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F" w:rsidRDefault="0051362F" w:rsidP="005136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E6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228FA">
        <w:rPr>
          <w:rFonts w:ascii="Times New Roman" w:hAnsi="Times New Roman" w:cs="Times New Roman"/>
          <w:b/>
          <w:bCs/>
          <w:sz w:val="28"/>
          <w:szCs w:val="28"/>
        </w:rPr>
        <w:t>аспорт инвестиционной площадки</w:t>
      </w:r>
    </w:p>
    <w:p w:rsidR="0051362F" w:rsidRPr="00B94E64" w:rsidRDefault="0051362F" w:rsidP="005136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770662" w:rsidRPr="001D7AF3" w:rsidTr="00C274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62" w:rsidRPr="00D67F9E" w:rsidRDefault="00770662" w:rsidP="00C274B4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Название площадки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62" w:rsidRPr="00770662" w:rsidRDefault="006228FA" w:rsidP="00820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№ 67-17-23</w:t>
            </w: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Местонахождение (адрес) площадки</w:t>
            </w:r>
          </w:p>
          <w:p w:rsidR="0051362F" w:rsidRPr="00D67F9E" w:rsidRDefault="0051362F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265F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Кадастровый номер </w:t>
            </w:r>
            <w:r w:rsidRPr="002265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(при наличии)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2 км южнее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Вадинского</w:t>
            </w:r>
            <w:proofErr w:type="spellEnd"/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Смоленской области</w:t>
            </w: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площадки </w:t>
            </w:r>
            <w:r w:rsidRPr="00B94E6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(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земли; объекты незавершенного строительства; </w:t>
            </w:r>
            <w:r w:rsidRPr="00B94E6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производственная база; </w:t>
            </w:r>
            <w:r w:rsidRPr="00B94E6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иное)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</w:tr>
    </w:tbl>
    <w:p w:rsidR="0051362F" w:rsidRPr="00B94E64" w:rsidRDefault="0051362F" w:rsidP="0051362F">
      <w:pPr>
        <w:shd w:val="clear" w:color="auto" w:fill="FFFFFF"/>
        <w:spacing w:before="120" w:after="120"/>
        <w:ind w:left="193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сведения о площадке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Владелец площадки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требуется перевод в категорию земель сельскохозяйственного назначения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Юридический (почтовый) адрес, телефон (код города),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web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500" w:type="pct"/>
          </w:tcPr>
          <w:p w:rsidR="00770662" w:rsidRPr="000F4637" w:rsidRDefault="00770662" w:rsidP="00820013">
            <w:pPr>
              <w:rPr>
                <w:rFonts w:ascii="Times New Roman" w:hAnsi="Times New Roman" w:cs="Times New Roman"/>
              </w:rPr>
            </w:pPr>
            <w:r w:rsidRPr="000F4637">
              <w:rPr>
                <w:rFonts w:ascii="Times New Roman" w:hAnsi="Times New Roman" w:cs="Times New Roman"/>
              </w:rPr>
              <w:t xml:space="preserve">Смоленская обл., </w:t>
            </w:r>
            <w:proofErr w:type="spellStart"/>
            <w:r w:rsidRPr="000F4637">
              <w:rPr>
                <w:rFonts w:ascii="Times New Roman" w:hAnsi="Times New Roman" w:cs="Times New Roman"/>
              </w:rPr>
              <w:t>г</w:t>
            </w:r>
            <w:proofErr w:type="gramStart"/>
            <w:r w:rsidRPr="000F4637">
              <w:rPr>
                <w:rFonts w:ascii="Times New Roman" w:hAnsi="Times New Roman" w:cs="Times New Roman"/>
              </w:rPr>
              <w:t>.С</w:t>
            </w:r>
            <w:proofErr w:type="gramEnd"/>
            <w:r w:rsidRPr="000F4637">
              <w:rPr>
                <w:rFonts w:ascii="Times New Roman" w:hAnsi="Times New Roman" w:cs="Times New Roman"/>
              </w:rPr>
              <w:t>афоново</w:t>
            </w:r>
            <w:proofErr w:type="spellEnd"/>
            <w:r w:rsidRPr="000F463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F4637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0F4637">
              <w:rPr>
                <w:rFonts w:ascii="Times New Roman" w:hAnsi="Times New Roman" w:cs="Times New Roman"/>
              </w:rPr>
              <w:t>, д.3</w:t>
            </w:r>
          </w:p>
        </w:tc>
      </w:tr>
      <w:tr w:rsidR="00770662" w:rsidRPr="001D7AF3" w:rsidTr="00C274B4">
        <w:tc>
          <w:tcPr>
            <w:tcW w:w="2500" w:type="pct"/>
            <w:tcBorders>
              <w:bottom w:val="nil"/>
            </w:tcBorders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Контактное лицо (Ф.И.О.)</w:t>
            </w:r>
          </w:p>
        </w:tc>
        <w:tc>
          <w:tcPr>
            <w:tcW w:w="2500" w:type="pct"/>
            <w:tcBorders>
              <w:bottom w:val="nil"/>
            </w:tcBorders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Ирина Павловна</w:t>
            </w:r>
          </w:p>
        </w:tc>
      </w:tr>
      <w:tr w:rsidR="00770662" w:rsidRPr="001D7AF3" w:rsidTr="00C274B4">
        <w:tc>
          <w:tcPr>
            <w:tcW w:w="2500" w:type="pct"/>
            <w:tcBorders>
              <w:top w:val="nil"/>
              <w:bottom w:val="nil"/>
            </w:tcBorders>
          </w:tcPr>
          <w:p w:rsidR="00770662" w:rsidRPr="00B94E64" w:rsidRDefault="00770662" w:rsidP="00C274B4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Главы 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 Смоленской области</w:t>
            </w:r>
          </w:p>
        </w:tc>
      </w:tr>
      <w:tr w:rsidR="00770662" w:rsidRPr="001D7AF3" w:rsidTr="00C274B4">
        <w:tc>
          <w:tcPr>
            <w:tcW w:w="2500" w:type="pct"/>
            <w:tcBorders>
              <w:top w:val="nil"/>
              <w:bottom w:val="nil"/>
            </w:tcBorders>
          </w:tcPr>
          <w:p w:rsidR="00770662" w:rsidRPr="00B94E64" w:rsidRDefault="00770662" w:rsidP="00C274B4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 (код города)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8-48142-4-15-50</w:t>
            </w:r>
          </w:p>
        </w:tc>
      </w:tr>
      <w:tr w:rsidR="00770662" w:rsidRPr="001D7AF3" w:rsidTr="00C274B4">
        <w:tc>
          <w:tcPr>
            <w:tcW w:w="2500" w:type="pct"/>
            <w:tcBorders>
              <w:top w:val="nil"/>
            </w:tcBorders>
          </w:tcPr>
          <w:p w:rsidR="00770662" w:rsidRPr="00B94E64" w:rsidRDefault="00770662" w:rsidP="00C274B4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500" w:type="pct"/>
            <w:tcBorders>
              <w:top w:val="nil"/>
            </w:tcBorders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A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safonovo@admin-smolensk.ru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Условия приобретения (пользования) площадки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(покупка, аренда и т.д.)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Условия аренды (приобретения) участка</w:t>
            </w:r>
          </w:p>
        </w:tc>
        <w:tc>
          <w:tcPr>
            <w:tcW w:w="2500" w:type="pct"/>
          </w:tcPr>
          <w:p w:rsidR="00770662" w:rsidRPr="00600A22" w:rsidRDefault="000F4637" w:rsidP="00820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2500" w:type="pct"/>
          </w:tcPr>
          <w:p w:rsidR="00770662" w:rsidRPr="00600A22" w:rsidRDefault="000F4637" w:rsidP="00820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770662" w:rsidRPr="001D7AF3" w:rsidTr="00C274B4">
        <w:tc>
          <w:tcPr>
            <w:tcW w:w="5000" w:type="pct"/>
            <w:gridSpan w:val="2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земельного участка: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Многоконтурный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Возможность расш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ирения  земельного участка (да/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pacing w:line="23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Функциональная зона (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жилая, общественно-деловая, производственная, инженерной </w:t>
            </w:r>
            <w:r w:rsidRPr="00300D53">
              <w:rPr>
                <w:rFonts w:ascii="Times New Roman" w:hAnsi="Times New Roman" w:cs="Times New Roman"/>
                <w:sz w:val="24"/>
                <w:szCs w:val="24"/>
              </w:rPr>
              <w:t>и транспортной инфраструктуры, сельскохозяйственного использования, рекреационного назначения, иное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строения на территории участка 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Наличие огражден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ий и/или видеонаблюдения (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нет)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Рельеф земельного участка (горизонтальная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поверхность, монотонный склон; 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уступы; сложный  ландшафт (лощины, промоины, ямы, обрывы, бугры и т.п.);  смешанный ландшафт)</w:t>
            </w:r>
            <w:proofErr w:type="gramEnd"/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ландшафт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грунта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Дерново-подзолистая почва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Глубина промерзания,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0,6-0,9 м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265F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Приоритетное направление использования </w:t>
            </w:r>
            <w:r w:rsidRPr="001D7AF3">
              <w:rPr>
                <w:b/>
                <w:bCs/>
                <w:spacing w:val="-3"/>
                <w:sz w:val="24"/>
                <w:szCs w:val="24"/>
              </w:rPr>
              <w:t>площадки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производство (растениеводство, овощеводство, картофелеводство)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км</w:t>
            </w:r>
            <w:proofErr w:type="gramEnd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Санитарная зона около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2500" w:type="pct"/>
          </w:tcPr>
          <w:p w:rsidR="00770662" w:rsidRPr="00DD14CA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Использовалась под возделывание кормовых культур</w:t>
            </w:r>
          </w:p>
        </w:tc>
      </w:tr>
    </w:tbl>
    <w:p w:rsidR="0051362F" w:rsidRPr="00B94E64" w:rsidRDefault="0051362F" w:rsidP="005136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1362F" w:rsidRPr="00B94E64" w:rsidRDefault="0051362F" w:rsidP="0051362F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Удаленность участка (</w:t>
      </w:r>
      <w:proofErr w:type="gramStart"/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км</w:t>
      </w:r>
      <w:proofErr w:type="gramEnd"/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):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км (г. Смоленск)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км (г. Москва)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 центра муниципального образования, в котором находится площадка 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 (г. Сафоново)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км (г. Ярцево)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населенного пункта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км (д.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ближайших автомагистралей и автомобильных дорог  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 (М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«Беларусь»)</w:t>
            </w:r>
          </w:p>
        </w:tc>
      </w:tr>
      <w:tr w:rsidR="0051362F" w:rsidRPr="001D7AF3" w:rsidTr="00C274B4">
        <w:trPr>
          <w:trHeight w:val="178"/>
        </w:trPr>
        <w:tc>
          <w:tcPr>
            <w:tcW w:w="2500" w:type="pct"/>
          </w:tcPr>
          <w:p w:rsidR="0051362F" w:rsidRPr="00B94E64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км (ст. Сафоново) </w:t>
            </w:r>
          </w:p>
        </w:tc>
      </w:tr>
    </w:tbl>
    <w:p w:rsidR="0051362F" w:rsidRPr="00B94E64" w:rsidRDefault="0051362F" w:rsidP="0051362F">
      <w:pPr>
        <w:spacing w:before="120" w:after="1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3"/>
          <w:sz w:val="24"/>
          <w:szCs w:val="24"/>
        </w:rPr>
        <w:t>Доступ к площадке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C274B4">
        <w:trPr>
          <w:trHeight w:val="178"/>
        </w:trPr>
        <w:tc>
          <w:tcPr>
            <w:tcW w:w="5000" w:type="pct"/>
            <w:gridSpan w:val="2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Автомобильное сообщение</w:t>
            </w:r>
          </w:p>
        </w:tc>
      </w:tr>
      <w:tr w:rsidR="0051362F" w:rsidRPr="001D7AF3" w:rsidTr="00C274B4">
        <w:trPr>
          <w:trHeight w:val="1394"/>
        </w:trPr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и  расстояние до дороги, если она не подходит вплотную к площадке 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находится в 20км от автомагистрали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  вдоль насыпной дороги от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площадке проложена сеть грунтовых автомобильных дорог.</w:t>
            </w:r>
          </w:p>
        </w:tc>
      </w:tr>
      <w:tr w:rsidR="0051362F" w:rsidRPr="001D7AF3" w:rsidTr="00C274B4">
        <w:trPr>
          <w:trHeight w:val="178"/>
        </w:trPr>
        <w:tc>
          <w:tcPr>
            <w:tcW w:w="5000" w:type="pct"/>
            <w:gridSpan w:val="2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Железнодорожное сообщение</w:t>
            </w:r>
          </w:p>
        </w:tc>
      </w:tr>
      <w:tr w:rsidR="0051362F" w:rsidRPr="001D7AF3" w:rsidTr="00C274B4">
        <w:trPr>
          <w:trHeight w:val="178"/>
        </w:trPr>
        <w:tc>
          <w:tcPr>
            <w:tcW w:w="2500" w:type="pct"/>
          </w:tcPr>
          <w:p w:rsidR="0051362F" w:rsidRPr="00B94E64" w:rsidRDefault="0051362F" w:rsidP="00C274B4">
            <w:pPr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Описание железнодорожных подъездных путей (тип, протяженность, другое);</w:t>
            </w:r>
          </w:p>
          <w:p w:rsidR="0051362F" w:rsidRPr="00B94E64" w:rsidRDefault="0051362F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 их отсутствии - информация о  возможности строительства ветки от ближайшей железной дороги,  расстояние до точки, откуда возможно 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ответвление</w:t>
            </w:r>
          </w:p>
        </w:tc>
        <w:tc>
          <w:tcPr>
            <w:tcW w:w="250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Площадка располагается в 20км от ст. Сафоново на железнодорожной ветке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proofErr w:type="spellEnd"/>
          </w:p>
        </w:tc>
      </w:tr>
      <w:tr w:rsidR="0051362F" w:rsidRPr="001D7AF3" w:rsidTr="00C274B4">
        <w:trPr>
          <w:trHeight w:val="178"/>
        </w:trPr>
        <w:tc>
          <w:tcPr>
            <w:tcW w:w="5000" w:type="pct"/>
            <w:gridSpan w:val="2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Иное сообщение</w:t>
            </w:r>
          </w:p>
        </w:tc>
      </w:tr>
      <w:tr w:rsidR="0051362F" w:rsidRPr="001D7AF3" w:rsidTr="00C274B4">
        <w:trPr>
          <w:trHeight w:val="178"/>
        </w:trPr>
        <w:tc>
          <w:tcPr>
            <w:tcW w:w="2500" w:type="pct"/>
          </w:tcPr>
          <w:p w:rsidR="0051362F" w:rsidRPr="00B94E64" w:rsidRDefault="00770662" w:rsidP="00C274B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2500" w:type="pct"/>
          </w:tcPr>
          <w:p w:rsidR="0051362F" w:rsidRPr="00B94E64" w:rsidRDefault="00770662" w:rsidP="00C274B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</w:tbl>
    <w:p w:rsidR="0051362F" w:rsidRDefault="0051362F" w:rsidP="0051362F">
      <w:pPr>
        <w:spacing w:before="120" w:after="1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51362F" w:rsidRPr="00B94E64" w:rsidRDefault="0051362F" w:rsidP="0051362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49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327"/>
        <w:gridCol w:w="1257"/>
        <w:gridCol w:w="1453"/>
        <w:gridCol w:w="1365"/>
        <w:gridCol w:w="1699"/>
        <w:gridCol w:w="1801"/>
        <w:gridCol w:w="1423"/>
        <w:gridCol w:w="1616"/>
        <w:gridCol w:w="1827"/>
      </w:tblGrid>
      <w:tr w:rsidR="0051362F" w:rsidRPr="001D7AF3" w:rsidTr="00C274B4">
        <w:trPr>
          <w:cantSplit/>
          <w:trHeight w:val="284"/>
        </w:trPr>
        <w:tc>
          <w:tcPr>
            <w:tcW w:w="81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342" w:type="pct"/>
            <w:vAlign w:val="center"/>
          </w:tcPr>
          <w:p w:rsidR="0051362F" w:rsidRPr="00386DC6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vertAlign w:val="superscript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Площадь, м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14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Длина, ширина, сетка колонн</w:t>
            </w:r>
          </w:p>
        </w:tc>
        <w:tc>
          <w:tcPr>
            <w:tcW w:w="47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Этажность</w:t>
            </w:r>
          </w:p>
        </w:tc>
        <w:tc>
          <w:tcPr>
            <w:tcW w:w="611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Высота этажа, </w:t>
            </w:r>
            <w:proofErr w:type="gramStart"/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2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Строительный</w:t>
            </w: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материал</w:t>
            </w: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1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Степень износа,</w:t>
            </w: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52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Возможность расширения</w:t>
            </w:r>
          </w:p>
        </w:tc>
        <w:tc>
          <w:tcPr>
            <w:tcW w:w="593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Использовани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е</w:t>
            </w: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в настоящее время</w:t>
            </w:r>
          </w:p>
        </w:tc>
      </w:tr>
      <w:tr w:rsidR="0051362F" w:rsidRPr="001D7AF3" w:rsidTr="00C274B4">
        <w:trPr>
          <w:cantSplit/>
          <w:trHeight w:val="284"/>
        </w:trPr>
        <w:tc>
          <w:tcPr>
            <w:tcW w:w="81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42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</w:tcPr>
          <w:p w:rsidR="0051362F" w:rsidRPr="00B94E64" w:rsidRDefault="0051362F" w:rsidP="00C274B4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8FA" w:rsidRDefault="006228FA" w:rsidP="0051362F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51362F" w:rsidRPr="00B94E64" w:rsidRDefault="0051362F" w:rsidP="0051362F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Собственные транспортные коммуникации (на территории площадки)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477"/>
        <w:gridCol w:w="7592"/>
      </w:tblGrid>
      <w:tr w:rsidR="0051362F" w:rsidRPr="001D7AF3" w:rsidTr="00C274B4">
        <w:tc>
          <w:tcPr>
            <w:tcW w:w="5000" w:type="pct"/>
            <w:gridSpan w:val="2"/>
          </w:tcPr>
          <w:p w:rsidR="0051362F" w:rsidRPr="00300D53" w:rsidRDefault="0051362F" w:rsidP="00C274B4">
            <w:pPr>
              <w:keepNext/>
              <w:tabs>
                <w:tab w:val="left" w:pos="426"/>
              </w:tabs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коммуникаци</w:t>
            </w:r>
            <w:proofErr w:type="gramStart"/>
            <w:r w:rsidRPr="00B9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 случае наличия)</w:t>
            </w:r>
          </w:p>
        </w:tc>
      </w:tr>
      <w:tr w:rsidR="0051362F" w:rsidRPr="001D7AF3" w:rsidTr="00C274B4">
        <w:tc>
          <w:tcPr>
            <w:tcW w:w="2481" w:type="pct"/>
          </w:tcPr>
          <w:p w:rsidR="0051362F" w:rsidRPr="00B94E64" w:rsidRDefault="0051362F" w:rsidP="00C274B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Автодорога (тип, покрытие, протяженность и т.д.)</w:t>
            </w:r>
          </w:p>
        </w:tc>
        <w:tc>
          <w:tcPr>
            <w:tcW w:w="2519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площадке проложена сеть грунтовых автомобильных дорог</w:t>
            </w:r>
          </w:p>
        </w:tc>
      </w:tr>
      <w:tr w:rsidR="0051362F" w:rsidRPr="001D7AF3" w:rsidTr="00C274B4">
        <w:tc>
          <w:tcPr>
            <w:tcW w:w="2481" w:type="pct"/>
          </w:tcPr>
          <w:p w:rsidR="0051362F" w:rsidRPr="00B94E64" w:rsidRDefault="0051362F" w:rsidP="00C274B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</w:t>
            </w:r>
            <w:proofErr w:type="gramEnd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/д. ветка (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тип, протяженность и т.д.)</w:t>
            </w:r>
          </w:p>
        </w:tc>
        <w:tc>
          <w:tcPr>
            <w:tcW w:w="2519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362F" w:rsidRPr="001D7AF3" w:rsidTr="00C274B4">
        <w:tc>
          <w:tcPr>
            <w:tcW w:w="2481" w:type="pct"/>
          </w:tcPr>
          <w:p w:rsidR="0051362F" w:rsidRPr="00B94E64" w:rsidRDefault="0051362F" w:rsidP="00C274B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2519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1362F" w:rsidRPr="00A84271" w:rsidRDefault="0051362F" w:rsidP="0051362F">
      <w:pPr>
        <w:keepNext/>
        <w:outlineLvl w:val="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27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Характеристика инженерной инфраструктуры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97"/>
        <w:gridCol w:w="1371"/>
        <w:gridCol w:w="3969"/>
        <w:gridCol w:w="2583"/>
        <w:gridCol w:w="1676"/>
        <w:gridCol w:w="3273"/>
      </w:tblGrid>
      <w:tr w:rsidR="0051362F" w:rsidRPr="001D7AF3" w:rsidTr="00C274B4">
        <w:trPr>
          <w:cantSplit/>
          <w:trHeight w:val="290"/>
        </w:trPr>
        <w:tc>
          <w:tcPr>
            <w:tcW w:w="729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Вид инфраструктуры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Ед. измерения</w:t>
            </w:r>
          </w:p>
        </w:tc>
        <w:tc>
          <w:tcPr>
            <w:tcW w:w="1317" w:type="pct"/>
            <w:vAlign w:val="center"/>
          </w:tcPr>
          <w:p w:rsidR="0051362F" w:rsidRPr="0093121E" w:rsidRDefault="0051362F" w:rsidP="00C274B4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</w:tc>
        <w:tc>
          <w:tcPr>
            <w:tcW w:w="857" w:type="pct"/>
            <w:vAlign w:val="center"/>
          </w:tcPr>
          <w:p w:rsidR="0051362F" w:rsidRPr="00B94E64" w:rsidRDefault="0051362F" w:rsidP="00C274B4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556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Тариф на подключение</w:t>
            </w:r>
          </w:p>
        </w:tc>
        <w:tc>
          <w:tcPr>
            <w:tcW w:w="1086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Поставщики услуг (с указанием  контактной информации)</w:t>
            </w: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оснабжение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Источник подключения находится в 3 км от площадки в д. </w:t>
            </w:r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Васильевское</w:t>
            </w:r>
            <w:proofErr w:type="gramEnd"/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Электро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снабжение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МВ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участку проходит линия электропередач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Водоснабжение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Водоотведение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Отопление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Гкал/час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6228FA" w:rsidRDefault="006228FA" w:rsidP="0051362F">
      <w:pPr>
        <w:spacing w:line="22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362F" w:rsidRPr="00B94E64" w:rsidRDefault="0051362F" w:rsidP="0051362F">
      <w:pPr>
        <w:spacing w:line="22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z w:val="24"/>
          <w:szCs w:val="24"/>
        </w:rPr>
        <w:t>Трудовые ресурсы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6228FA">
        <w:trPr>
          <w:trHeight w:val="684"/>
        </w:trPr>
        <w:tc>
          <w:tcPr>
            <w:tcW w:w="2500" w:type="pct"/>
          </w:tcPr>
          <w:p w:rsidR="0051362F" w:rsidRPr="00B94E64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Численность трудоспособного населения ближайшего населенного пункта</w:t>
            </w:r>
          </w:p>
        </w:tc>
        <w:tc>
          <w:tcPr>
            <w:tcW w:w="2500" w:type="pct"/>
          </w:tcPr>
          <w:p w:rsidR="0051362F" w:rsidRPr="00B94E64" w:rsidRDefault="005B6123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Васильевское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28FA">
              <w:rPr>
                <w:rFonts w:ascii="Times New Roman" w:hAnsi="Times New Roman" w:cs="Times New Roman"/>
                <w:sz w:val="24"/>
                <w:szCs w:val="24"/>
              </w:rPr>
              <w:t>Сафоновского</w:t>
            </w:r>
            <w:proofErr w:type="spellEnd"/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района Смоленской области – 169 чел.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трудоспособного населения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муниципального образования, в котором находится площадка </w:t>
            </w:r>
          </w:p>
        </w:tc>
        <w:tc>
          <w:tcPr>
            <w:tcW w:w="2500" w:type="pct"/>
          </w:tcPr>
          <w:p w:rsidR="00770662" w:rsidRPr="00BF2A22" w:rsidRDefault="00770662" w:rsidP="00820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 Смоленской области - 31917</w:t>
            </w:r>
            <w:r w:rsidRPr="00BF2A2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Численность трудоспособного населения соседних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муниципальных образований</w:t>
            </w:r>
          </w:p>
        </w:tc>
        <w:tc>
          <w:tcPr>
            <w:tcW w:w="2500" w:type="pct"/>
          </w:tcPr>
          <w:p w:rsidR="00770662" w:rsidRPr="00600A22" w:rsidRDefault="00770662" w:rsidP="00820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Ярцевский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район»</w:t>
            </w:r>
            <w:r w:rsidRPr="00BF2A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Смоленской области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– 27087 чел,                   МО «Дорогобужский район» Смоленской области – 13926 чел.,          МО «Вяземский район»</w:t>
            </w:r>
            <w:r w:rsidRPr="00BF2A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Смоленской области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– 40888 чел.</w:t>
            </w:r>
            <w:proofErr w:type="gramEnd"/>
          </w:p>
        </w:tc>
      </w:tr>
    </w:tbl>
    <w:p w:rsidR="0051362F" w:rsidRDefault="0051362F"/>
    <w:tbl>
      <w:tblPr>
        <w:tblpPr w:leftFromText="180" w:rightFromText="180" w:vertAnchor="page" w:horzAnchor="margin" w:tblpY="2215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28"/>
        <w:gridCol w:w="7380"/>
      </w:tblGrid>
      <w:tr w:rsidR="00A870B8" w:rsidRPr="00A91228">
        <w:trPr>
          <w:trHeight w:val="363"/>
        </w:trPr>
        <w:tc>
          <w:tcPr>
            <w:tcW w:w="15408" w:type="dxa"/>
            <w:gridSpan w:val="2"/>
            <w:tcBorders>
              <w:top w:val="nil"/>
              <w:left w:val="nil"/>
              <w:right w:val="nil"/>
            </w:tcBorders>
          </w:tcPr>
          <w:p w:rsidR="00A870B8" w:rsidRDefault="00A870B8" w:rsidP="004760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Инвестиционная площадка №</w:t>
            </w:r>
            <w:r w:rsidR="00476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67-17-23</w:t>
            </w:r>
          </w:p>
          <w:p w:rsidR="004760B7" w:rsidRPr="00A91228" w:rsidRDefault="004760B7" w:rsidP="00476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0B8" w:rsidRPr="00A91228">
        <w:tc>
          <w:tcPr>
            <w:tcW w:w="8028" w:type="dxa"/>
            <w:vAlign w:val="center"/>
          </w:tcPr>
          <w:p w:rsidR="00A870B8" w:rsidRPr="00A91228" w:rsidRDefault="005B6123" w:rsidP="004F12E9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93.6pt;height:282.6pt;visibility:visible;mso-wrap-style:square">
                  <v:imagedata r:id="rId8" o:title="" croptop="11535f" cropbottom="6211f" cropright="-886f"/>
                </v:shape>
              </w:pict>
            </w:r>
          </w:p>
        </w:tc>
        <w:tc>
          <w:tcPr>
            <w:tcW w:w="7380" w:type="dxa"/>
          </w:tcPr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 Месторасположение: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адрес: 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5B6123">
              <w:rPr>
                <w:rFonts w:ascii="Times New Roman" w:hAnsi="Times New Roman" w:cs="Times New Roman"/>
                <w:sz w:val="24"/>
                <w:szCs w:val="24"/>
              </w:rPr>
              <w:t>Вадинское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Москвы: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Смоленска: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районного центра: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Характеристика участка: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площадь: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категория земель: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приоритетное направление использования: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растениеводство, овощеводство, картофелеводство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форма собственности: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перевод в категорию земель сельскохозяйственного назначения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Подъездные пути: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насыпная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дорога от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946AF2"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 w:rsidR="00946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6123">
              <w:rPr>
                <w:rFonts w:ascii="Times New Roman" w:hAnsi="Times New Roman" w:cs="Times New Roman"/>
                <w:sz w:val="24"/>
                <w:szCs w:val="24"/>
              </w:rPr>
              <w:t>Вадинского</w:t>
            </w:r>
            <w:bookmarkStart w:id="0" w:name="_GoBack"/>
            <w:bookmarkEnd w:id="0"/>
            <w:r w:rsidR="00946AF2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железная 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от площадки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Инженерная коммуникация: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газоснабжение: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электроснабжение: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участку проходит ЛЭП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водоснабжение: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водоотведение: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F03570" w:rsidRDefault="00A870B8" w:rsidP="00F0357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Условия приобретения:</w:t>
            </w:r>
          </w:p>
          <w:p w:rsidR="00A870B8" w:rsidRPr="00A91228" w:rsidRDefault="000F4637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аренда</w:t>
            </w:r>
            <w:r w:rsidR="00A870B8"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870B8" w:rsidRPr="006D1E65" w:rsidRDefault="00A870B8" w:rsidP="00445531">
      <w:pPr>
        <w:tabs>
          <w:tab w:val="left" w:pos="7371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A870B8" w:rsidRPr="006D1E65" w:rsidSect="00445531">
      <w:pgSz w:w="16838" w:h="11906" w:orient="landscape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07F" w:rsidRDefault="009D707F" w:rsidP="00563194">
      <w:pPr>
        <w:spacing w:after="0" w:line="240" w:lineRule="auto"/>
      </w:pPr>
      <w:r>
        <w:separator/>
      </w:r>
    </w:p>
  </w:endnote>
  <w:endnote w:type="continuationSeparator" w:id="0">
    <w:p w:rsidR="009D707F" w:rsidRDefault="009D707F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07F" w:rsidRDefault="009D707F" w:rsidP="00563194">
      <w:pPr>
        <w:spacing w:after="0" w:line="240" w:lineRule="auto"/>
      </w:pPr>
      <w:r>
        <w:separator/>
      </w:r>
    </w:p>
  </w:footnote>
  <w:footnote w:type="continuationSeparator" w:id="0">
    <w:p w:rsidR="009D707F" w:rsidRDefault="009D707F" w:rsidP="0056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017A7"/>
    <w:rsid w:val="000A4028"/>
    <w:rsid w:val="000C6194"/>
    <w:rsid w:val="000E70CB"/>
    <w:rsid w:val="000F1C36"/>
    <w:rsid w:val="000F4637"/>
    <w:rsid w:val="0012485D"/>
    <w:rsid w:val="00133BD6"/>
    <w:rsid w:val="00153811"/>
    <w:rsid w:val="001B1DD6"/>
    <w:rsid w:val="001F3164"/>
    <w:rsid w:val="00222FE8"/>
    <w:rsid w:val="0024260D"/>
    <w:rsid w:val="002A37B3"/>
    <w:rsid w:val="002B1D15"/>
    <w:rsid w:val="002B3F50"/>
    <w:rsid w:val="002C6BFE"/>
    <w:rsid w:val="002E02B5"/>
    <w:rsid w:val="002F6A2A"/>
    <w:rsid w:val="00312238"/>
    <w:rsid w:val="00385A7E"/>
    <w:rsid w:val="003876A9"/>
    <w:rsid w:val="003A01C4"/>
    <w:rsid w:val="003C6B4D"/>
    <w:rsid w:val="003E7D8B"/>
    <w:rsid w:val="00441F12"/>
    <w:rsid w:val="00445531"/>
    <w:rsid w:val="004760B7"/>
    <w:rsid w:val="004F0D5C"/>
    <w:rsid w:val="004F12E9"/>
    <w:rsid w:val="0051362F"/>
    <w:rsid w:val="00523186"/>
    <w:rsid w:val="00547CBC"/>
    <w:rsid w:val="00563194"/>
    <w:rsid w:val="00564F8F"/>
    <w:rsid w:val="00565B12"/>
    <w:rsid w:val="005825F6"/>
    <w:rsid w:val="00594E78"/>
    <w:rsid w:val="005A3312"/>
    <w:rsid w:val="005B6123"/>
    <w:rsid w:val="005C0E38"/>
    <w:rsid w:val="005D0DCC"/>
    <w:rsid w:val="005D3584"/>
    <w:rsid w:val="006228FA"/>
    <w:rsid w:val="006360B0"/>
    <w:rsid w:val="006825F9"/>
    <w:rsid w:val="00682E2A"/>
    <w:rsid w:val="006A1156"/>
    <w:rsid w:val="006A5BD7"/>
    <w:rsid w:val="006D1E65"/>
    <w:rsid w:val="006E59B0"/>
    <w:rsid w:val="007024A9"/>
    <w:rsid w:val="007472C6"/>
    <w:rsid w:val="00770662"/>
    <w:rsid w:val="00784E44"/>
    <w:rsid w:val="007C2B04"/>
    <w:rsid w:val="007C3287"/>
    <w:rsid w:val="00816795"/>
    <w:rsid w:val="00832F8C"/>
    <w:rsid w:val="00843AAB"/>
    <w:rsid w:val="008B2248"/>
    <w:rsid w:val="008C3782"/>
    <w:rsid w:val="008D6114"/>
    <w:rsid w:val="008F1D27"/>
    <w:rsid w:val="00932BC4"/>
    <w:rsid w:val="00946AF2"/>
    <w:rsid w:val="00952A72"/>
    <w:rsid w:val="009B16CB"/>
    <w:rsid w:val="009C320E"/>
    <w:rsid w:val="009D707F"/>
    <w:rsid w:val="00A017A7"/>
    <w:rsid w:val="00A769E3"/>
    <w:rsid w:val="00A870B8"/>
    <w:rsid w:val="00A91228"/>
    <w:rsid w:val="00A961A2"/>
    <w:rsid w:val="00AE7FDB"/>
    <w:rsid w:val="00B37807"/>
    <w:rsid w:val="00B41626"/>
    <w:rsid w:val="00B5286A"/>
    <w:rsid w:val="00B76DB7"/>
    <w:rsid w:val="00C73B80"/>
    <w:rsid w:val="00C74447"/>
    <w:rsid w:val="00CD26C8"/>
    <w:rsid w:val="00CF36CD"/>
    <w:rsid w:val="00D20492"/>
    <w:rsid w:val="00D24797"/>
    <w:rsid w:val="00D606DF"/>
    <w:rsid w:val="00D819A1"/>
    <w:rsid w:val="00DD3048"/>
    <w:rsid w:val="00DD5202"/>
    <w:rsid w:val="00E23655"/>
    <w:rsid w:val="00E2371A"/>
    <w:rsid w:val="00E515A6"/>
    <w:rsid w:val="00E7646E"/>
    <w:rsid w:val="00EF57E3"/>
    <w:rsid w:val="00F03570"/>
    <w:rsid w:val="00FA222F"/>
    <w:rsid w:val="00FE4C31"/>
    <w:rsid w:val="00FF4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C4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3312"/>
    <w:pPr>
      <w:ind w:left="720"/>
    </w:pPr>
  </w:style>
  <w:style w:type="paragraph" w:styleId="a4">
    <w:name w:val="header"/>
    <w:basedOn w:val="a"/>
    <w:link w:val="a5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63194"/>
  </w:style>
  <w:style w:type="paragraph" w:styleId="a6">
    <w:name w:val="footer"/>
    <w:basedOn w:val="a"/>
    <w:link w:val="a7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63194"/>
  </w:style>
  <w:style w:type="table" w:styleId="a8">
    <w:name w:val="Table Grid"/>
    <w:basedOn w:val="a1"/>
    <w:uiPriority w:val="99"/>
    <w:rsid w:val="006360B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133B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Экономика1</cp:lastModifiedBy>
  <cp:revision>21</cp:revision>
  <cp:lastPrinted>2019-08-12T12:40:00Z</cp:lastPrinted>
  <dcterms:created xsi:type="dcterms:W3CDTF">2019-01-10T13:40:00Z</dcterms:created>
  <dcterms:modified xsi:type="dcterms:W3CDTF">2022-01-17T11:55:00Z</dcterms:modified>
</cp:coreProperties>
</file>