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1.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charts/chart7.xml" ContentType="application/vnd.openxmlformats-officedocument.drawingml.chart+xml"/>
  <Override PartName="/word/charts/chart8.xml" ContentType="application/vnd.openxmlformats-officedocument.drawingml.chart+xml"/>
  <Override PartName="/word/theme/themeOverride2.xml" ContentType="application/vnd.openxmlformats-officedocument.themeOverride+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theme/themeOverride3.xml" ContentType="application/vnd.openxmlformats-officedocument.themeOverride+xml"/>
  <Override PartName="/word/charts/chart23.xml" ContentType="application/vnd.openxmlformats-officedocument.drawingml.chart+xml"/>
  <Override PartName="/word/theme/themeOverride4.xml" ContentType="application/vnd.openxmlformats-officedocument.themeOverride+xml"/>
  <Override PartName="/word/charts/chart2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458" w:rsidRDefault="00B94458" w:rsidP="00B94458">
      <w:pPr>
        <w:autoSpaceDE w:val="0"/>
        <w:autoSpaceDN w:val="0"/>
        <w:adjustRightInd w:val="0"/>
        <w:spacing w:line="240" w:lineRule="auto"/>
        <w:jc w:val="center"/>
        <w:rPr>
          <w:b/>
          <w:bCs/>
          <w:sz w:val="36"/>
          <w:szCs w:val="36"/>
        </w:rPr>
      </w:pPr>
    </w:p>
    <w:p w:rsidR="00B94458" w:rsidRDefault="00B94458" w:rsidP="00B94458">
      <w:pPr>
        <w:autoSpaceDE w:val="0"/>
        <w:autoSpaceDN w:val="0"/>
        <w:adjustRightInd w:val="0"/>
        <w:spacing w:line="240" w:lineRule="auto"/>
        <w:jc w:val="center"/>
        <w:rPr>
          <w:b/>
          <w:bCs/>
          <w:sz w:val="36"/>
          <w:szCs w:val="36"/>
        </w:rPr>
      </w:pPr>
    </w:p>
    <w:p w:rsidR="00B94458" w:rsidRDefault="00B94458" w:rsidP="00B94458">
      <w:pPr>
        <w:autoSpaceDE w:val="0"/>
        <w:autoSpaceDN w:val="0"/>
        <w:adjustRightInd w:val="0"/>
        <w:spacing w:line="240" w:lineRule="auto"/>
        <w:jc w:val="center"/>
        <w:rPr>
          <w:noProof/>
          <w:lang w:eastAsia="ru-RU"/>
        </w:rPr>
      </w:pPr>
    </w:p>
    <w:p w:rsidR="002265C8" w:rsidRDefault="002265C8" w:rsidP="00B94458">
      <w:pPr>
        <w:autoSpaceDE w:val="0"/>
        <w:autoSpaceDN w:val="0"/>
        <w:adjustRightInd w:val="0"/>
        <w:spacing w:line="240" w:lineRule="auto"/>
        <w:jc w:val="center"/>
        <w:rPr>
          <w:noProof/>
          <w:lang w:eastAsia="ru-RU"/>
        </w:rPr>
      </w:pPr>
    </w:p>
    <w:p w:rsidR="002265C8" w:rsidRDefault="002265C8" w:rsidP="00B94458">
      <w:pPr>
        <w:autoSpaceDE w:val="0"/>
        <w:autoSpaceDN w:val="0"/>
        <w:adjustRightInd w:val="0"/>
        <w:spacing w:line="240" w:lineRule="auto"/>
        <w:jc w:val="center"/>
        <w:rPr>
          <w:b/>
          <w:bCs/>
          <w:sz w:val="36"/>
          <w:szCs w:val="36"/>
        </w:rPr>
      </w:pPr>
    </w:p>
    <w:p w:rsidR="00B94458" w:rsidRDefault="00B94458" w:rsidP="00B94458">
      <w:pPr>
        <w:autoSpaceDE w:val="0"/>
        <w:autoSpaceDN w:val="0"/>
        <w:adjustRightInd w:val="0"/>
        <w:spacing w:line="240" w:lineRule="auto"/>
        <w:jc w:val="center"/>
        <w:rPr>
          <w:b/>
          <w:bCs/>
          <w:sz w:val="36"/>
          <w:szCs w:val="36"/>
        </w:rPr>
      </w:pPr>
    </w:p>
    <w:p w:rsidR="00B94458" w:rsidRDefault="00B94458" w:rsidP="00B94458">
      <w:pPr>
        <w:autoSpaceDE w:val="0"/>
        <w:autoSpaceDN w:val="0"/>
        <w:adjustRightInd w:val="0"/>
        <w:spacing w:line="240" w:lineRule="auto"/>
        <w:jc w:val="center"/>
        <w:rPr>
          <w:b/>
          <w:bCs/>
          <w:sz w:val="36"/>
          <w:szCs w:val="36"/>
        </w:rPr>
      </w:pPr>
    </w:p>
    <w:p w:rsidR="00B94458" w:rsidRPr="00575C97" w:rsidRDefault="00B94458" w:rsidP="00B94458">
      <w:pPr>
        <w:autoSpaceDE w:val="0"/>
        <w:autoSpaceDN w:val="0"/>
        <w:adjustRightInd w:val="0"/>
        <w:spacing w:line="240" w:lineRule="auto"/>
        <w:jc w:val="center"/>
        <w:rPr>
          <w:rFonts w:ascii="Times New Roman" w:hAnsi="Times New Roman" w:cs="Times New Roman"/>
          <w:b/>
          <w:bCs/>
          <w:i/>
          <w:color w:val="C0504D" w:themeColor="accent2"/>
          <w:sz w:val="72"/>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rPr>
      </w:pPr>
      <w:r w:rsidRPr="00575C97">
        <w:rPr>
          <w:rFonts w:ascii="Times New Roman" w:hAnsi="Times New Roman" w:cs="Times New Roman"/>
          <w:b/>
          <w:bCs/>
          <w:i/>
          <w:color w:val="C0504D" w:themeColor="accent2"/>
          <w:sz w:val="72"/>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rPr>
        <w:t>Стратегия социально-экономического развития</w:t>
      </w:r>
    </w:p>
    <w:p w:rsidR="00B94458" w:rsidRPr="00575C97" w:rsidRDefault="00B94458" w:rsidP="00B94458">
      <w:pPr>
        <w:autoSpaceDE w:val="0"/>
        <w:autoSpaceDN w:val="0"/>
        <w:adjustRightInd w:val="0"/>
        <w:spacing w:line="240" w:lineRule="auto"/>
        <w:jc w:val="center"/>
        <w:rPr>
          <w:rFonts w:ascii="Times New Roman" w:hAnsi="Times New Roman" w:cs="Times New Roman"/>
          <w:b/>
          <w:bCs/>
          <w:i/>
          <w:color w:val="C0504D" w:themeColor="accent2"/>
          <w:sz w:val="72"/>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rPr>
      </w:pPr>
      <w:r w:rsidRPr="00575C97">
        <w:rPr>
          <w:rFonts w:ascii="Times New Roman" w:hAnsi="Times New Roman" w:cs="Times New Roman"/>
          <w:b/>
          <w:bCs/>
          <w:i/>
          <w:color w:val="C0504D" w:themeColor="accent2"/>
          <w:sz w:val="72"/>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rPr>
        <w:t>муниципального образования</w:t>
      </w:r>
    </w:p>
    <w:p w:rsidR="00B94458" w:rsidRPr="00575C97" w:rsidRDefault="00B94458" w:rsidP="00B94458">
      <w:pPr>
        <w:autoSpaceDE w:val="0"/>
        <w:autoSpaceDN w:val="0"/>
        <w:adjustRightInd w:val="0"/>
        <w:spacing w:line="240" w:lineRule="auto"/>
        <w:jc w:val="center"/>
        <w:rPr>
          <w:rFonts w:ascii="Times New Roman" w:hAnsi="Times New Roman" w:cs="Times New Roman"/>
          <w:b/>
          <w:bCs/>
          <w:i/>
          <w:color w:val="C0504D" w:themeColor="accent2"/>
          <w:sz w:val="72"/>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rPr>
      </w:pPr>
      <w:r w:rsidRPr="00575C97">
        <w:rPr>
          <w:rFonts w:ascii="Times New Roman" w:hAnsi="Times New Roman" w:cs="Times New Roman"/>
          <w:b/>
          <w:bCs/>
          <w:i/>
          <w:color w:val="C0504D" w:themeColor="accent2"/>
          <w:sz w:val="72"/>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rPr>
        <w:t xml:space="preserve"> «Сафоновский район» </w:t>
      </w:r>
    </w:p>
    <w:p w:rsidR="00B94458" w:rsidRPr="00575C97" w:rsidRDefault="00B94458" w:rsidP="00B94458">
      <w:pPr>
        <w:autoSpaceDE w:val="0"/>
        <w:autoSpaceDN w:val="0"/>
        <w:adjustRightInd w:val="0"/>
        <w:spacing w:line="240" w:lineRule="auto"/>
        <w:jc w:val="center"/>
        <w:rPr>
          <w:rFonts w:ascii="Times New Roman" w:hAnsi="Times New Roman" w:cs="Times New Roman"/>
          <w:b/>
          <w:bCs/>
          <w:i/>
          <w:color w:val="C0504D" w:themeColor="accent2"/>
          <w:sz w:val="72"/>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rPr>
      </w:pPr>
      <w:r w:rsidRPr="00575C97">
        <w:rPr>
          <w:rFonts w:ascii="Times New Roman" w:hAnsi="Times New Roman" w:cs="Times New Roman"/>
          <w:b/>
          <w:bCs/>
          <w:i/>
          <w:color w:val="C0504D" w:themeColor="accent2"/>
          <w:sz w:val="72"/>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rPr>
        <w:t>Смоленской области</w:t>
      </w:r>
    </w:p>
    <w:p w:rsidR="00B94458" w:rsidRPr="00575C97" w:rsidRDefault="00B94458" w:rsidP="00B94458">
      <w:pPr>
        <w:autoSpaceDE w:val="0"/>
        <w:autoSpaceDN w:val="0"/>
        <w:adjustRightInd w:val="0"/>
        <w:spacing w:line="240" w:lineRule="auto"/>
        <w:jc w:val="center"/>
        <w:rPr>
          <w:rFonts w:ascii="Times New Roman" w:hAnsi="Times New Roman" w:cs="Times New Roman"/>
          <w:b/>
          <w:bCs/>
          <w:i/>
          <w:color w:val="C0504D" w:themeColor="accent2"/>
          <w:sz w:val="56"/>
          <w:szCs w:val="56"/>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rPr>
      </w:pPr>
      <w:r w:rsidRPr="00575C97">
        <w:rPr>
          <w:rFonts w:ascii="Times New Roman" w:hAnsi="Times New Roman" w:cs="Times New Roman"/>
          <w:b/>
          <w:bCs/>
          <w:i/>
          <w:color w:val="C0504D" w:themeColor="accent2"/>
          <w:sz w:val="72"/>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rPr>
        <w:t>на период до 2025 года</w:t>
      </w:r>
      <w:r w:rsidRPr="00575C97">
        <w:rPr>
          <w:rFonts w:ascii="Times New Roman" w:hAnsi="Times New Roman" w:cs="Times New Roman"/>
          <w:b/>
          <w:bCs/>
          <w:i/>
          <w:color w:val="C0504D" w:themeColor="accent2"/>
          <w:sz w:val="56"/>
          <w:szCs w:val="56"/>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rPr>
        <w:t xml:space="preserve"> </w:t>
      </w:r>
    </w:p>
    <w:p w:rsidR="00223962" w:rsidRPr="002A0E84" w:rsidRDefault="00223962" w:rsidP="00B94458">
      <w:pPr>
        <w:autoSpaceDE w:val="0"/>
        <w:autoSpaceDN w:val="0"/>
        <w:adjustRightInd w:val="0"/>
        <w:spacing w:line="240" w:lineRule="auto"/>
        <w:jc w:val="center"/>
        <w:rPr>
          <w:rFonts w:ascii="Times New Roman" w:hAnsi="Times New Roman" w:cs="Times New Roman"/>
          <w:b/>
          <w:bCs/>
          <w:color w:val="C00000"/>
          <w:sz w:val="36"/>
          <w:szCs w:val="36"/>
        </w:rPr>
      </w:pPr>
    </w:p>
    <w:p w:rsidR="00223962" w:rsidRDefault="00223962" w:rsidP="00B94458">
      <w:pPr>
        <w:autoSpaceDE w:val="0"/>
        <w:autoSpaceDN w:val="0"/>
        <w:adjustRightInd w:val="0"/>
        <w:spacing w:line="240" w:lineRule="auto"/>
        <w:jc w:val="center"/>
        <w:rPr>
          <w:rFonts w:ascii="Times New Roman" w:hAnsi="Times New Roman" w:cs="Times New Roman"/>
          <w:b/>
          <w:bCs/>
          <w:sz w:val="36"/>
          <w:szCs w:val="36"/>
        </w:rPr>
      </w:pPr>
    </w:p>
    <w:p w:rsidR="002265C8" w:rsidRDefault="002265C8" w:rsidP="00B94458">
      <w:pPr>
        <w:autoSpaceDE w:val="0"/>
        <w:autoSpaceDN w:val="0"/>
        <w:adjustRightInd w:val="0"/>
        <w:spacing w:line="240" w:lineRule="auto"/>
        <w:jc w:val="center"/>
        <w:rPr>
          <w:rFonts w:ascii="Times New Roman" w:hAnsi="Times New Roman" w:cs="Times New Roman"/>
          <w:b/>
          <w:bCs/>
          <w:sz w:val="36"/>
          <w:szCs w:val="36"/>
        </w:rPr>
      </w:pPr>
    </w:p>
    <w:p w:rsidR="002265C8" w:rsidRDefault="002265C8" w:rsidP="00B94458">
      <w:pPr>
        <w:autoSpaceDE w:val="0"/>
        <w:autoSpaceDN w:val="0"/>
        <w:adjustRightInd w:val="0"/>
        <w:spacing w:line="240" w:lineRule="auto"/>
        <w:jc w:val="center"/>
        <w:rPr>
          <w:rFonts w:ascii="Times New Roman" w:hAnsi="Times New Roman" w:cs="Times New Roman"/>
          <w:b/>
          <w:bCs/>
          <w:sz w:val="36"/>
          <w:szCs w:val="36"/>
        </w:rPr>
      </w:pPr>
    </w:p>
    <w:p w:rsidR="00223962" w:rsidRPr="002A0E84" w:rsidRDefault="00212795" w:rsidP="00B94458">
      <w:pPr>
        <w:autoSpaceDE w:val="0"/>
        <w:autoSpaceDN w:val="0"/>
        <w:adjustRightInd w:val="0"/>
        <w:spacing w:line="240" w:lineRule="auto"/>
        <w:jc w:val="center"/>
        <w:rPr>
          <w:rFonts w:ascii="Times New Roman" w:hAnsi="Times New Roman" w:cs="Times New Roman"/>
          <w:b/>
          <w:bCs/>
          <w:color w:val="C00000"/>
          <w:sz w:val="36"/>
          <w:szCs w:val="36"/>
        </w:rPr>
      </w:pPr>
      <w:r w:rsidRPr="002A0E84">
        <w:rPr>
          <w:rFonts w:ascii="Times New Roman" w:hAnsi="Times New Roman" w:cs="Times New Roman"/>
          <w:b/>
          <w:bCs/>
          <w:color w:val="C00000"/>
          <w:sz w:val="36"/>
          <w:szCs w:val="36"/>
        </w:rPr>
        <w:t>2018</w:t>
      </w:r>
    </w:p>
    <w:p w:rsidR="00E92694" w:rsidRDefault="00E92694" w:rsidP="00223962">
      <w:pPr>
        <w:autoSpaceDE w:val="0"/>
        <w:autoSpaceDN w:val="0"/>
        <w:adjustRightInd w:val="0"/>
        <w:spacing w:line="240" w:lineRule="auto"/>
        <w:jc w:val="center"/>
        <w:rPr>
          <w:rFonts w:ascii="Times New Roman" w:hAnsi="Times New Roman" w:cs="Times New Roman"/>
          <w:b/>
          <w:bCs/>
          <w:sz w:val="28"/>
          <w:szCs w:val="28"/>
        </w:rPr>
      </w:pPr>
    </w:p>
    <w:p w:rsidR="00E92694" w:rsidRDefault="00E92694" w:rsidP="00223962">
      <w:pPr>
        <w:autoSpaceDE w:val="0"/>
        <w:autoSpaceDN w:val="0"/>
        <w:adjustRightInd w:val="0"/>
        <w:spacing w:line="240" w:lineRule="auto"/>
        <w:jc w:val="center"/>
        <w:rPr>
          <w:rFonts w:ascii="Times New Roman" w:hAnsi="Times New Roman" w:cs="Times New Roman"/>
          <w:b/>
          <w:bCs/>
          <w:sz w:val="28"/>
          <w:szCs w:val="28"/>
        </w:rPr>
      </w:pPr>
    </w:p>
    <w:p w:rsidR="00223962" w:rsidRDefault="00223962" w:rsidP="00223962">
      <w:pPr>
        <w:autoSpaceDE w:val="0"/>
        <w:autoSpaceDN w:val="0"/>
        <w:adjustRightInd w:val="0"/>
        <w:spacing w:line="240" w:lineRule="auto"/>
        <w:jc w:val="center"/>
        <w:rPr>
          <w:rFonts w:ascii="Times New Roman" w:hAnsi="Times New Roman" w:cs="Times New Roman"/>
          <w:b/>
          <w:bCs/>
          <w:sz w:val="36"/>
          <w:szCs w:val="36"/>
        </w:rPr>
      </w:pPr>
      <w:r w:rsidRPr="00EE73BD">
        <w:rPr>
          <w:rFonts w:ascii="Times New Roman" w:hAnsi="Times New Roman" w:cs="Times New Roman"/>
          <w:b/>
          <w:bCs/>
          <w:sz w:val="28"/>
          <w:szCs w:val="28"/>
        </w:rPr>
        <w:t>Содержание</w:t>
      </w:r>
    </w:p>
    <w:p w:rsidR="00223962" w:rsidRPr="00250E2D" w:rsidRDefault="00223962" w:rsidP="00250E2D">
      <w:pPr>
        <w:autoSpaceDE w:val="0"/>
        <w:autoSpaceDN w:val="0"/>
        <w:adjustRightInd w:val="0"/>
        <w:spacing w:line="360" w:lineRule="auto"/>
        <w:contextualSpacing/>
        <w:jc w:val="both"/>
        <w:rPr>
          <w:rFonts w:ascii="Times New Roman" w:hAnsi="Times New Roman" w:cs="Times New Roman"/>
          <w:b/>
          <w:bCs/>
          <w:color w:val="000000"/>
          <w:sz w:val="28"/>
          <w:szCs w:val="28"/>
        </w:rPr>
      </w:pPr>
      <w:r w:rsidRPr="00250E2D">
        <w:rPr>
          <w:rFonts w:ascii="Times New Roman" w:hAnsi="Times New Roman" w:cs="Times New Roman"/>
          <w:b/>
          <w:bCs/>
          <w:color w:val="000000"/>
          <w:sz w:val="28"/>
          <w:szCs w:val="28"/>
        </w:rPr>
        <w:t>Введение</w:t>
      </w:r>
      <w:r w:rsidR="001E627D">
        <w:rPr>
          <w:rFonts w:ascii="Times New Roman" w:hAnsi="Times New Roman" w:cs="Times New Roman"/>
          <w:b/>
          <w:bCs/>
          <w:color w:val="000000"/>
          <w:sz w:val="28"/>
          <w:szCs w:val="28"/>
        </w:rPr>
        <w:t xml:space="preserve">                                                                                                 4-5</w:t>
      </w:r>
    </w:p>
    <w:p w:rsidR="00223962" w:rsidRPr="00250E2D" w:rsidRDefault="00223962" w:rsidP="00250E2D">
      <w:pPr>
        <w:pStyle w:val="a7"/>
        <w:spacing w:before="0" w:beforeAutospacing="0" w:after="0"/>
        <w:contextualSpacing/>
        <w:jc w:val="both"/>
        <w:rPr>
          <w:b/>
          <w:bCs/>
          <w:color w:val="000000"/>
          <w:sz w:val="28"/>
          <w:szCs w:val="28"/>
        </w:rPr>
      </w:pPr>
      <w:r w:rsidRPr="00250E2D">
        <w:rPr>
          <w:b/>
          <w:bCs/>
          <w:color w:val="000000"/>
          <w:sz w:val="28"/>
          <w:szCs w:val="28"/>
        </w:rPr>
        <w:t>Историческая справка. Географическое и экономическое положение муниципального образования «Сафоновский район» Смоленской области</w:t>
      </w:r>
      <w:r w:rsidR="001E627D">
        <w:rPr>
          <w:b/>
          <w:bCs/>
          <w:color w:val="000000"/>
          <w:sz w:val="28"/>
          <w:szCs w:val="28"/>
        </w:rPr>
        <w:t xml:space="preserve">                                                                                                   5-7</w:t>
      </w:r>
    </w:p>
    <w:p w:rsidR="00223962" w:rsidRPr="00250E2D" w:rsidRDefault="00223962" w:rsidP="00250E2D">
      <w:pPr>
        <w:pStyle w:val="a7"/>
        <w:spacing w:before="0" w:beforeAutospacing="0" w:after="0" w:line="360" w:lineRule="auto"/>
        <w:contextualSpacing/>
        <w:jc w:val="both"/>
        <w:rPr>
          <w:b/>
          <w:bCs/>
          <w:color w:val="000000"/>
          <w:sz w:val="28"/>
          <w:szCs w:val="28"/>
        </w:rPr>
      </w:pPr>
    </w:p>
    <w:p w:rsidR="00223962" w:rsidRPr="00250E2D" w:rsidRDefault="00223962" w:rsidP="00250E2D">
      <w:pPr>
        <w:pStyle w:val="a7"/>
        <w:spacing w:before="0" w:beforeAutospacing="0" w:after="0" w:line="360" w:lineRule="auto"/>
        <w:contextualSpacing/>
        <w:jc w:val="both"/>
        <w:rPr>
          <w:b/>
          <w:sz w:val="28"/>
          <w:szCs w:val="28"/>
        </w:rPr>
      </w:pPr>
      <w:r w:rsidRPr="00250E2D">
        <w:rPr>
          <w:b/>
          <w:sz w:val="28"/>
          <w:szCs w:val="28"/>
        </w:rPr>
        <w:t>Население и трудовые ресурсы</w:t>
      </w:r>
      <w:r w:rsidR="001E627D">
        <w:rPr>
          <w:b/>
          <w:sz w:val="28"/>
          <w:szCs w:val="28"/>
        </w:rPr>
        <w:t xml:space="preserve">                                                           7-10</w:t>
      </w:r>
    </w:p>
    <w:p w:rsidR="00223962" w:rsidRPr="00250E2D" w:rsidRDefault="00223962" w:rsidP="00250E2D">
      <w:pPr>
        <w:pStyle w:val="a7"/>
        <w:spacing w:before="0" w:beforeAutospacing="0" w:after="0"/>
        <w:contextualSpacing/>
        <w:jc w:val="both"/>
        <w:rPr>
          <w:sz w:val="28"/>
          <w:szCs w:val="28"/>
        </w:rPr>
      </w:pPr>
      <w:r w:rsidRPr="00250E2D">
        <w:rPr>
          <w:b/>
          <w:bCs/>
          <w:color w:val="000000"/>
          <w:sz w:val="28"/>
          <w:szCs w:val="28"/>
        </w:rPr>
        <w:t>Экономический потенциал муниципального образования «Сафоновский район» Смоленской области</w:t>
      </w:r>
      <w:r w:rsidR="001E627D">
        <w:rPr>
          <w:b/>
          <w:bCs/>
          <w:color w:val="000000"/>
          <w:sz w:val="28"/>
          <w:szCs w:val="28"/>
        </w:rPr>
        <w:t xml:space="preserve">                                    10-57</w:t>
      </w:r>
    </w:p>
    <w:p w:rsidR="00223962" w:rsidRPr="00250E2D" w:rsidRDefault="00223962" w:rsidP="00250E2D">
      <w:pPr>
        <w:pStyle w:val="a7"/>
        <w:spacing w:before="0" w:beforeAutospacing="0" w:after="0" w:line="360" w:lineRule="auto"/>
        <w:contextualSpacing/>
        <w:rPr>
          <w:sz w:val="28"/>
          <w:szCs w:val="28"/>
        </w:rPr>
      </w:pPr>
    </w:p>
    <w:p w:rsidR="00223962" w:rsidRPr="001E627D" w:rsidRDefault="00223962" w:rsidP="00250E2D">
      <w:pPr>
        <w:pStyle w:val="a7"/>
        <w:spacing w:before="0" w:beforeAutospacing="0" w:after="0"/>
        <w:contextualSpacing/>
        <w:jc w:val="both"/>
        <w:rPr>
          <w:bCs/>
          <w:color w:val="2D2D2D"/>
          <w:sz w:val="28"/>
          <w:szCs w:val="28"/>
        </w:rPr>
      </w:pPr>
      <w:r w:rsidRPr="001E627D">
        <w:rPr>
          <w:bCs/>
          <w:color w:val="2D2D2D"/>
          <w:sz w:val="28"/>
          <w:szCs w:val="28"/>
        </w:rPr>
        <w:t>Структура экономики муниципального образования «Сафоновский район» Смоленской области</w:t>
      </w:r>
      <w:r w:rsidR="001E627D">
        <w:rPr>
          <w:bCs/>
          <w:color w:val="2D2D2D"/>
          <w:sz w:val="28"/>
          <w:szCs w:val="28"/>
        </w:rPr>
        <w:t xml:space="preserve">                                                                               10-12</w:t>
      </w:r>
    </w:p>
    <w:p w:rsidR="00223962" w:rsidRPr="00250E2D" w:rsidRDefault="00223962" w:rsidP="00250E2D">
      <w:pPr>
        <w:pStyle w:val="a7"/>
        <w:spacing w:before="0" w:beforeAutospacing="0" w:after="0" w:line="360" w:lineRule="auto"/>
        <w:contextualSpacing/>
        <w:jc w:val="both"/>
        <w:rPr>
          <w:sz w:val="28"/>
          <w:szCs w:val="28"/>
        </w:rPr>
      </w:pPr>
      <w:r w:rsidRPr="00250E2D">
        <w:rPr>
          <w:color w:val="2D2D2D"/>
          <w:sz w:val="28"/>
          <w:szCs w:val="28"/>
        </w:rPr>
        <w:t>Промышленность</w:t>
      </w:r>
      <w:r w:rsidR="001E627D">
        <w:rPr>
          <w:color w:val="2D2D2D"/>
          <w:sz w:val="28"/>
          <w:szCs w:val="28"/>
        </w:rPr>
        <w:t xml:space="preserve">                                                                                    12-</w:t>
      </w:r>
      <w:r w:rsidR="00DB77CB">
        <w:rPr>
          <w:color w:val="2D2D2D"/>
          <w:sz w:val="28"/>
          <w:szCs w:val="28"/>
        </w:rPr>
        <w:t>15</w:t>
      </w:r>
    </w:p>
    <w:p w:rsidR="00EE73BD" w:rsidRPr="00250E2D" w:rsidRDefault="00EE73BD" w:rsidP="00250E2D">
      <w:pPr>
        <w:spacing w:line="360" w:lineRule="auto"/>
        <w:contextualSpacing/>
        <w:jc w:val="both"/>
        <w:rPr>
          <w:rFonts w:ascii="Times New Roman" w:hAnsi="Times New Roman" w:cs="Times New Roman"/>
          <w:sz w:val="28"/>
          <w:szCs w:val="28"/>
        </w:rPr>
      </w:pPr>
      <w:r w:rsidRPr="00250E2D">
        <w:rPr>
          <w:rFonts w:ascii="Times New Roman" w:hAnsi="Times New Roman" w:cs="Times New Roman"/>
          <w:sz w:val="28"/>
          <w:szCs w:val="28"/>
        </w:rPr>
        <w:t>Сельское хозяйство</w:t>
      </w:r>
      <w:r w:rsidR="00DB77CB">
        <w:rPr>
          <w:rFonts w:ascii="Times New Roman" w:hAnsi="Times New Roman" w:cs="Times New Roman"/>
          <w:sz w:val="28"/>
          <w:szCs w:val="28"/>
        </w:rPr>
        <w:t xml:space="preserve">                                                                                  15-19</w:t>
      </w:r>
    </w:p>
    <w:p w:rsidR="00EE73BD" w:rsidRPr="00250E2D" w:rsidRDefault="00EE73BD" w:rsidP="00250E2D">
      <w:pPr>
        <w:spacing w:after="0" w:line="360" w:lineRule="auto"/>
        <w:contextualSpacing/>
        <w:jc w:val="both"/>
        <w:rPr>
          <w:rFonts w:ascii="Times New Roman" w:hAnsi="Times New Roman" w:cs="Times New Roman"/>
          <w:sz w:val="28"/>
          <w:szCs w:val="28"/>
        </w:rPr>
      </w:pPr>
      <w:r w:rsidRPr="00250E2D">
        <w:rPr>
          <w:rFonts w:ascii="Times New Roman" w:hAnsi="Times New Roman" w:cs="Times New Roman"/>
          <w:sz w:val="28"/>
          <w:szCs w:val="28"/>
        </w:rPr>
        <w:t>Транспорт и связь</w:t>
      </w:r>
      <w:r w:rsidR="00DB77CB">
        <w:rPr>
          <w:rFonts w:ascii="Times New Roman" w:hAnsi="Times New Roman" w:cs="Times New Roman"/>
          <w:sz w:val="28"/>
          <w:szCs w:val="28"/>
        </w:rPr>
        <w:t xml:space="preserve">                                                         </w:t>
      </w:r>
      <w:r w:rsidR="00D26A55">
        <w:rPr>
          <w:rFonts w:ascii="Times New Roman" w:hAnsi="Times New Roman" w:cs="Times New Roman"/>
          <w:sz w:val="28"/>
          <w:szCs w:val="28"/>
        </w:rPr>
        <w:t xml:space="preserve">                           19-22</w:t>
      </w:r>
    </w:p>
    <w:p w:rsidR="00EE73BD" w:rsidRPr="00250E2D" w:rsidRDefault="00EE73BD" w:rsidP="00250E2D">
      <w:pPr>
        <w:spacing w:after="0" w:line="360" w:lineRule="auto"/>
        <w:contextualSpacing/>
        <w:jc w:val="both"/>
        <w:rPr>
          <w:rFonts w:ascii="Times New Roman" w:eastAsia="Times New Roman" w:hAnsi="Times New Roman" w:cs="Times New Roman"/>
          <w:sz w:val="28"/>
          <w:szCs w:val="28"/>
          <w:lang w:eastAsia="ru-RU"/>
        </w:rPr>
      </w:pPr>
      <w:r w:rsidRPr="00250E2D">
        <w:rPr>
          <w:rFonts w:ascii="Times New Roman" w:eastAsia="Times New Roman" w:hAnsi="Times New Roman" w:cs="Times New Roman"/>
          <w:sz w:val="28"/>
          <w:szCs w:val="28"/>
          <w:lang w:eastAsia="ru-RU"/>
        </w:rPr>
        <w:t>Строительство</w:t>
      </w:r>
      <w:r w:rsidR="00DB77CB">
        <w:rPr>
          <w:rFonts w:ascii="Times New Roman" w:eastAsia="Times New Roman" w:hAnsi="Times New Roman" w:cs="Times New Roman"/>
          <w:sz w:val="28"/>
          <w:szCs w:val="28"/>
          <w:lang w:eastAsia="ru-RU"/>
        </w:rPr>
        <w:t xml:space="preserve">                                                                                          </w:t>
      </w:r>
      <w:r w:rsidR="006C21A3">
        <w:rPr>
          <w:rFonts w:ascii="Times New Roman" w:eastAsia="Times New Roman" w:hAnsi="Times New Roman" w:cs="Times New Roman"/>
          <w:sz w:val="28"/>
          <w:szCs w:val="28"/>
          <w:lang w:eastAsia="ru-RU"/>
        </w:rPr>
        <w:t>22</w:t>
      </w:r>
      <w:r w:rsidR="00DB77CB">
        <w:rPr>
          <w:rFonts w:ascii="Times New Roman" w:eastAsia="Times New Roman" w:hAnsi="Times New Roman" w:cs="Times New Roman"/>
          <w:sz w:val="28"/>
          <w:szCs w:val="28"/>
          <w:lang w:eastAsia="ru-RU"/>
        </w:rPr>
        <w:t>-33</w:t>
      </w:r>
    </w:p>
    <w:p w:rsidR="00EE73BD" w:rsidRPr="00250E2D" w:rsidRDefault="00EE73BD" w:rsidP="00250E2D">
      <w:pPr>
        <w:spacing w:after="0" w:line="360" w:lineRule="auto"/>
        <w:contextualSpacing/>
        <w:rPr>
          <w:rFonts w:ascii="Times New Roman" w:eastAsia="Times New Roman" w:hAnsi="Times New Roman" w:cs="Times New Roman"/>
          <w:sz w:val="28"/>
          <w:szCs w:val="28"/>
          <w:lang w:eastAsia="ru-RU"/>
        </w:rPr>
      </w:pPr>
      <w:r w:rsidRPr="00250E2D">
        <w:rPr>
          <w:rFonts w:ascii="Times New Roman" w:eastAsia="Times New Roman" w:hAnsi="Times New Roman" w:cs="Times New Roman"/>
          <w:sz w:val="28"/>
          <w:szCs w:val="28"/>
          <w:lang w:eastAsia="ru-RU"/>
        </w:rPr>
        <w:t>Обеспечение жильем молодых семей</w:t>
      </w:r>
      <w:r w:rsidR="00DB77CB">
        <w:rPr>
          <w:rFonts w:ascii="Times New Roman" w:eastAsia="Times New Roman" w:hAnsi="Times New Roman" w:cs="Times New Roman"/>
          <w:sz w:val="28"/>
          <w:szCs w:val="28"/>
          <w:lang w:eastAsia="ru-RU"/>
        </w:rPr>
        <w:t xml:space="preserve">                            </w:t>
      </w:r>
      <w:r w:rsidR="00D26A55">
        <w:rPr>
          <w:rFonts w:ascii="Times New Roman" w:eastAsia="Times New Roman" w:hAnsi="Times New Roman" w:cs="Times New Roman"/>
          <w:sz w:val="28"/>
          <w:szCs w:val="28"/>
          <w:lang w:eastAsia="ru-RU"/>
        </w:rPr>
        <w:t xml:space="preserve">                              33</w:t>
      </w:r>
      <w:r w:rsidR="00DB77CB">
        <w:rPr>
          <w:rFonts w:ascii="Times New Roman" w:eastAsia="Times New Roman" w:hAnsi="Times New Roman" w:cs="Times New Roman"/>
          <w:sz w:val="28"/>
          <w:szCs w:val="28"/>
          <w:lang w:eastAsia="ru-RU"/>
        </w:rPr>
        <w:t>-35</w:t>
      </w:r>
    </w:p>
    <w:p w:rsidR="00EE73BD" w:rsidRPr="00250E2D" w:rsidRDefault="00EE73BD" w:rsidP="00250E2D">
      <w:pPr>
        <w:spacing w:after="0" w:line="360" w:lineRule="auto"/>
        <w:contextualSpacing/>
        <w:jc w:val="both"/>
        <w:rPr>
          <w:rFonts w:ascii="Times New Roman" w:hAnsi="Times New Roman" w:cs="Times New Roman"/>
          <w:sz w:val="28"/>
          <w:szCs w:val="28"/>
        </w:rPr>
      </w:pPr>
      <w:r w:rsidRPr="00250E2D">
        <w:rPr>
          <w:rFonts w:ascii="Times New Roman" w:hAnsi="Times New Roman" w:cs="Times New Roman"/>
          <w:sz w:val="28"/>
          <w:szCs w:val="28"/>
        </w:rPr>
        <w:t xml:space="preserve">Потребительский рынок </w:t>
      </w:r>
      <w:r w:rsidR="00DB77CB">
        <w:rPr>
          <w:rFonts w:ascii="Times New Roman" w:hAnsi="Times New Roman" w:cs="Times New Roman"/>
          <w:sz w:val="28"/>
          <w:szCs w:val="28"/>
        </w:rPr>
        <w:t xml:space="preserve">                                                                         35</w:t>
      </w:r>
    </w:p>
    <w:p w:rsidR="00EE73BD" w:rsidRPr="00250E2D" w:rsidRDefault="00EE73BD" w:rsidP="00250E2D">
      <w:pPr>
        <w:spacing w:after="0" w:line="360" w:lineRule="auto"/>
        <w:contextualSpacing/>
        <w:jc w:val="both"/>
        <w:rPr>
          <w:rFonts w:ascii="Times New Roman" w:hAnsi="Times New Roman" w:cs="Times New Roman"/>
          <w:sz w:val="28"/>
          <w:szCs w:val="28"/>
        </w:rPr>
      </w:pPr>
      <w:r w:rsidRPr="00250E2D">
        <w:rPr>
          <w:rFonts w:ascii="Times New Roman" w:hAnsi="Times New Roman" w:cs="Times New Roman"/>
          <w:sz w:val="28"/>
          <w:szCs w:val="28"/>
        </w:rPr>
        <w:t>Малый и средний бизнес</w:t>
      </w:r>
      <w:r w:rsidR="00DB77CB">
        <w:rPr>
          <w:rFonts w:ascii="Times New Roman" w:hAnsi="Times New Roman" w:cs="Times New Roman"/>
          <w:sz w:val="28"/>
          <w:szCs w:val="28"/>
        </w:rPr>
        <w:t xml:space="preserve">                                              </w:t>
      </w:r>
      <w:r w:rsidR="00D26A55">
        <w:rPr>
          <w:rFonts w:ascii="Times New Roman" w:hAnsi="Times New Roman" w:cs="Times New Roman"/>
          <w:sz w:val="28"/>
          <w:szCs w:val="28"/>
        </w:rPr>
        <w:t xml:space="preserve">                           36-38</w:t>
      </w:r>
    </w:p>
    <w:p w:rsidR="00EE73BD" w:rsidRPr="00250E2D" w:rsidRDefault="00EE73BD" w:rsidP="00250E2D">
      <w:pPr>
        <w:spacing w:after="0" w:line="240" w:lineRule="auto"/>
        <w:contextualSpacing/>
        <w:jc w:val="both"/>
        <w:rPr>
          <w:rFonts w:ascii="Times New Roman" w:hAnsi="Times New Roman" w:cs="Times New Roman"/>
          <w:sz w:val="28"/>
          <w:szCs w:val="28"/>
        </w:rPr>
      </w:pPr>
      <w:r w:rsidRPr="00250E2D">
        <w:rPr>
          <w:rFonts w:ascii="Times New Roman" w:hAnsi="Times New Roman" w:cs="Times New Roman"/>
          <w:sz w:val="28"/>
          <w:szCs w:val="28"/>
        </w:rPr>
        <w:t>Инвестиционный потенциал муниципального образования «Сафоновский район» Смоленской области</w:t>
      </w:r>
      <w:r w:rsidR="00DB77CB">
        <w:rPr>
          <w:rFonts w:ascii="Times New Roman" w:hAnsi="Times New Roman" w:cs="Times New Roman"/>
          <w:sz w:val="28"/>
          <w:szCs w:val="28"/>
        </w:rPr>
        <w:t xml:space="preserve">                                     </w:t>
      </w:r>
      <w:r w:rsidR="00D26A55">
        <w:rPr>
          <w:rFonts w:ascii="Times New Roman" w:hAnsi="Times New Roman" w:cs="Times New Roman"/>
          <w:sz w:val="28"/>
          <w:szCs w:val="28"/>
        </w:rPr>
        <w:t xml:space="preserve">                              38-43</w:t>
      </w:r>
    </w:p>
    <w:p w:rsidR="00EE73BD" w:rsidRPr="00250E2D" w:rsidRDefault="00EE73BD" w:rsidP="00250E2D">
      <w:pPr>
        <w:spacing w:line="240" w:lineRule="auto"/>
        <w:contextualSpacing/>
        <w:jc w:val="both"/>
        <w:rPr>
          <w:rFonts w:ascii="Times New Roman" w:hAnsi="Times New Roman" w:cs="Times New Roman"/>
          <w:sz w:val="28"/>
          <w:szCs w:val="28"/>
        </w:rPr>
      </w:pPr>
      <w:r w:rsidRPr="00250E2D">
        <w:rPr>
          <w:rFonts w:ascii="Times New Roman" w:hAnsi="Times New Roman" w:cs="Times New Roman"/>
          <w:sz w:val="28"/>
          <w:szCs w:val="28"/>
        </w:rPr>
        <w:t>Оценка финансового состояния. Характеристика консолидированного бюджета муниципального образования «Сафоновский район» Смоленской области</w:t>
      </w:r>
      <w:r w:rsidR="00DB77CB">
        <w:rPr>
          <w:rFonts w:ascii="Times New Roman" w:hAnsi="Times New Roman" w:cs="Times New Roman"/>
          <w:sz w:val="28"/>
          <w:szCs w:val="28"/>
        </w:rPr>
        <w:t xml:space="preserve">                                                                       </w:t>
      </w:r>
      <w:r w:rsidR="00D26A55">
        <w:rPr>
          <w:rFonts w:ascii="Times New Roman" w:hAnsi="Times New Roman" w:cs="Times New Roman"/>
          <w:sz w:val="28"/>
          <w:szCs w:val="28"/>
        </w:rPr>
        <w:t xml:space="preserve">                              43-50</w:t>
      </w:r>
      <w:r w:rsidRPr="00250E2D">
        <w:rPr>
          <w:rFonts w:ascii="Times New Roman" w:hAnsi="Times New Roman" w:cs="Times New Roman"/>
          <w:sz w:val="28"/>
          <w:szCs w:val="28"/>
        </w:rPr>
        <w:t xml:space="preserve"> </w:t>
      </w:r>
    </w:p>
    <w:p w:rsidR="00EE73BD" w:rsidRPr="00250E2D" w:rsidRDefault="00EE73BD" w:rsidP="00250E2D">
      <w:pPr>
        <w:spacing w:line="360" w:lineRule="auto"/>
        <w:ind w:left="-567" w:firstLine="567"/>
        <w:contextualSpacing/>
        <w:jc w:val="both"/>
        <w:rPr>
          <w:rFonts w:ascii="Times New Roman" w:hAnsi="Times New Roman" w:cs="Times New Roman"/>
          <w:b/>
          <w:sz w:val="28"/>
          <w:szCs w:val="28"/>
        </w:rPr>
      </w:pPr>
      <w:r w:rsidRPr="00250E2D">
        <w:rPr>
          <w:rFonts w:ascii="Times New Roman" w:hAnsi="Times New Roman" w:cs="Times New Roman"/>
          <w:sz w:val="28"/>
          <w:szCs w:val="28"/>
        </w:rPr>
        <w:t>Муниципальное имущество</w:t>
      </w:r>
      <w:r w:rsidR="00311937">
        <w:rPr>
          <w:rFonts w:ascii="Times New Roman" w:hAnsi="Times New Roman" w:cs="Times New Roman"/>
          <w:sz w:val="28"/>
          <w:szCs w:val="28"/>
        </w:rPr>
        <w:t xml:space="preserve">                                      </w:t>
      </w:r>
      <w:r w:rsidR="00D26A55">
        <w:rPr>
          <w:rFonts w:ascii="Times New Roman" w:hAnsi="Times New Roman" w:cs="Times New Roman"/>
          <w:sz w:val="28"/>
          <w:szCs w:val="28"/>
        </w:rPr>
        <w:t xml:space="preserve">   </w:t>
      </w:r>
      <w:r w:rsidR="00DA353D">
        <w:rPr>
          <w:rFonts w:ascii="Times New Roman" w:hAnsi="Times New Roman" w:cs="Times New Roman"/>
          <w:sz w:val="28"/>
          <w:szCs w:val="28"/>
        </w:rPr>
        <w:t xml:space="preserve">                           50-55</w:t>
      </w:r>
    </w:p>
    <w:p w:rsidR="00250E2D" w:rsidRPr="00250E2D" w:rsidRDefault="00250E2D" w:rsidP="00250E2D">
      <w:pPr>
        <w:spacing w:after="0" w:line="240" w:lineRule="auto"/>
        <w:contextualSpacing/>
        <w:jc w:val="both"/>
        <w:rPr>
          <w:rFonts w:ascii="Times New Roman" w:hAnsi="Times New Roman" w:cs="Times New Roman"/>
          <w:b/>
          <w:sz w:val="28"/>
          <w:szCs w:val="28"/>
        </w:rPr>
      </w:pPr>
      <w:r w:rsidRPr="00250E2D">
        <w:rPr>
          <w:rFonts w:ascii="Times New Roman" w:hAnsi="Times New Roman" w:cs="Times New Roman"/>
          <w:b/>
          <w:sz w:val="28"/>
          <w:szCs w:val="28"/>
        </w:rPr>
        <w:t>Анализ состояния социальной сферы муниципального образования «Сафоновский район» Смоленской области</w:t>
      </w:r>
      <w:r w:rsidR="00311937">
        <w:rPr>
          <w:rFonts w:ascii="Times New Roman" w:hAnsi="Times New Roman" w:cs="Times New Roman"/>
          <w:b/>
          <w:sz w:val="28"/>
          <w:szCs w:val="28"/>
        </w:rPr>
        <w:t xml:space="preserve">        </w:t>
      </w:r>
      <w:r w:rsidR="00DA353D">
        <w:rPr>
          <w:rFonts w:ascii="Times New Roman" w:hAnsi="Times New Roman" w:cs="Times New Roman"/>
          <w:b/>
          <w:sz w:val="28"/>
          <w:szCs w:val="28"/>
        </w:rPr>
        <w:t xml:space="preserve">                              55-73</w:t>
      </w:r>
    </w:p>
    <w:p w:rsidR="00223962" w:rsidRPr="00250E2D" w:rsidRDefault="00250E2D" w:rsidP="00250E2D">
      <w:pPr>
        <w:autoSpaceDE w:val="0"/>
        <w:autoSpaceDN w:val="0"/>
        <w:adjustRightInd w:val="0"/>
        <w:spacing w:line="360" w:lineRule="auto"/>
        <w:contextualSpacing/>
        <w:jc w:val="both"/>
        <w:rPr>
          <w:rFonts w:ascii="Times New Roman" w:hAnsi="Times New Roman" w:cs="Times New Roman"/>
          <w:bCs/>
          <w:color w:val="000000"/>
          <w:sz w:val="28"/>
          <w:szCs w:val="28"/>
        </w:rPr>
      </w:pPr>
      <w:r w:rsidRPr="00250E2D">
        <w:rPr>
          <w:rFonts w:ascii="Times New Roman" w:hAnsi="Times New Roman" w:cs="Times New Roman"/>
          <w:bCs/>
          <w:color w:val="000000"/>
          <w:sz w:val="28"/>
          <w:szCs w:val="28"/>
        </w:rPr>
        <w:t>Образование</w:t>
      </w:r>
      <w:r w:rsidR="00311937">
        <w:rPr>
          <w:rFonts w:ascii="Times New Roman" w:hAnsi="Times New Roman" w:cs="Times New Roman"/>
          <w:bCs/>
          <w:color w:val="000000"/>
          <w:sz w:val="28"/>
          <w:szCs w:val="28"/>
        </w:rPr>
        <w:t xml:space="preserve">                                                               </w:t>
      </w:r>
      <w:r w:rsidR="00DA353D">
        <w:rPr>
          <w:rFonts w:ascii="Times New Roman" w:hAnsi="Times New Roman" w:cs="Times New Roman"/>
          <w:bCs/>
          <w:color w:val="000000"/>
          <w:sz w:val="28"/>
          <w:szCs w:val="28"/>
        </w:rPr>
        <w:t xml:space="preserve">                              55-63</w:t>
      </w:r>
    </w:p>
    <w:p w:rsidR="00250E2D" w:rsidRPr="00250E2D" w:rsidRDefault="00250E2D" w:rsidP="00250E2D">
      <w:pPr>
        <w:autoSpaceDE w:val="0"/>
        <w:autoSpaceDN w:val="0"/>
        <w:adjustRightInd w:val="0"/>
        <w:spacing w:line="360" w:lineRule="auto"/>
        <w:contextualSpacing/>
        <w:jc w:val="both"/>
        <w:rPr>
          <w:rFonts w:ascii="Times New Roman" w:hAnsi="Times New Roman" w:cs="Times New Roman"/>
          <w:bCs/>
          <w:color w:val="000000"/>
          <w:sz w:val="28"/>
          <w:szCs w:val="28"/>
        </w:rPr>
      </w:pPr>
      <w:r w:rsidRPr="00250E2D">
        <w:rPr>
          <w:rFonts w:ascii="Times New Roman" w:hAnsi="Times New Roman" w:cs="Times New Roman"/>
          <w:bCs/>
          <w:color w:val="000000"/>
          <w:sz w:val="28"/>
          <w:szCs w:val="28"/>
        </w:rPr>
        <w:t>Культура</w:t>
      </w:r>
      <w:r w:rsidR="00311937">
        <w:rPr>
          <w:rFonts w:ascii="Times New Roman" w:hAnsi="Times New Roman" w:cs="Times New Roman"/>
          <w:bCs/>
          <w:color w:val="000000"/>
          <w:sz w:val="28"/>
          <w:szCs w:val="28"/>
        </w:rPr>
        <w:t xml:space="preserve">                                                                    </w:t>
      </w:r>
      <w:r w:rsidR="00DA353D">
        <w:rPr>
          <w:rFonts w:ascii="Times New Roman" w:hAnsi="Times New Roman" w:cs="Times New Roman"/>
          <w:bCs/>
          <w:color w:val="000000"/>
          <w:sz w:val="28"/>
          <w:szCs w:val="28"/>
        </w:rPr>
        <w:t xml:space="preserve">                              63</w:t>
      </w:r>
      <w:r w:rsidR="002738A2">
        <w:rPr>
          <w:rFonts w:ascii="Times New Roman" w:hAnsi="Times New Roman" w:cs="Times New Roman"/>
          <w:bCs/>
          <w:color w:val="000000"/>
          <w:sz w:val="28"/>
          <w:szCs w:val="28"/>
        </w:rPr>
        <w:t>-</w:t>
      </w:r>
      <w:r w:rsidR="00DA353D">
        <w:rPr>
          <w:rFonts w:ascii="Times New Roman" w:hAnsi="Times New Roman" w:cs="Times New Roman"/>
          <w:bCs/>
          <w:color w:val="000000"/>
          <w:sz w:val="28"/>
          <w:szCs w:val="28"/>
        </w:rPr>
        <w:t>69</w:t>
      </w:r>
    </w:p>
    <w:p w:rsidR="00250E2D" w:rsidRPr="00250E2D" w:rsidRDefault="00250E2D" w:rsidP="00250E2D">
      <w:pPr>
        <w:autoSpaceDE w:val="0"/>
        <w:autoSpaceDN w:val="0"/>
        <w:adjustRightInd w:val="0"/>
        <w:spacing w:line="360" w:lineRule="auto"/>
        <w:contextualSpacing/>
        <w:jc w:val="both"/>
        <w:rPr>
          <w:rFonts w:ascii="Times New Roman" w:hAnsi="Times New Roman" w:cs="Times New Roman"/>
          <w:bCs/>
          <w:color w:val="000000"/>
          <w:sz w:val="28"/>
          <w:szCs w:val="28"/>
        </w:rPr>
      </w:pPr>
      <w:r w:rsidRPr="00250E2D">
        <w:rPr>
          <w:rFonts w:ascii="Times New Roman" w:hAnsi="Times New Roman" w:cs="Times New Roman"/>
          <w:bCs/>
          <w:color w:val="000000"/>
          <w:sz w:val="28"/>
          <w:szCs w:val="28"/>
        </w:rPr>
        <w:t>Молодежная политика</w:t>
      </w:r>
      <w:r w:rsidR="00311937">
        <w:rPr>
          <w:rFonts w:ascii="Times New Roman" w:hAnsi="Times New Roman" w:cs="Times New Roman"/>
          <w:bCs/>
          <w:color w:val="000000"/>
          <w:sz w:val="28"/>
          <w:szCs w:val="28"/>
        </w:rPr>
        <w:t xml:space="preserve">                                               </w:t>
      </w:r>
      <w:r w:rsidR="002738A2">
        <w:rPr>
          <w:rFonts w:ascii="Times New Roman" w:hAnsi="Times New Roman" w:cs="Times New Roman"/>
          <w:bCs/>
          <w:color w:val="000000"/>
          <w:sz w:val="28"/>
          <w:szCs w:val="28"/>
        </w:rPr>
        <w:t xml:space="preserve">                              </w:t>
      </w:r>
      <w:r w:rsidR="00DA353D">
        <w:rPr>
          <w:rFonts w:ascii="Times New Roman" w:hAnsi="Times New Roman" w:cs="Times New Roman"/>
          <w:bCs/>
          <w:color w:val="000000"/>
          <w:sz w:val="28"/>
          <w:szCs w:val="28"/>
        </w:rPr>
        <w:t>69</w:t>
      </w:r>
      <w:r w:rsidR="002738A2">
        <w:rPr>
          <w:rFonts w:ascii="Times New Roman" w:hAnsi="Times New Roman" w:cs="Times New Roman"/>
          <w:bCs/>
          <w:color w:val="000000"/>
          <w:sz w:val="28"/>
          <w:szCs w:val="28"/>
        </w:rPr>
        <w:t>-7</w:t>
      </w:r>
      <w:r w:rsidR="00DA353D">
        <w:rPr>
          <w:rFonts w:ascii="Times New Roman" w:hAnsi="Times New Roman" w:cs="Times New Roman"/>
          <w:bCs/>
          <w:color w:val="000000"/>
          <w:sz w:val="28"/>
          <w:szCs w:val="28"/>
        </w:rPr>
        <w:t>2</w:t>
      </w:r>
    </w:p>
    <w:p w:rsidR="00250E2D" w:rsidRDefault="00250E2D" w:rsidP="00250E2D">
      <w:pPr>
        <w:autoSpaceDE w:val="0"/>
        <w:autoSpaceDN w:val="0"/>
        <w:adjustRightInd w:val="0"/>
        <w:spacing w:line="360" w:lineRule="auto"/>
        <w:contextualSpacing/>
        <w:jc w:val="both"/>
        <w:rPr>
          <w:rFonts w:ascii="Times New Roman" w:hAnsi="Times New Roman" w:cs="Times New Roman"/>
          <w:bCs/>
          <w:color w:val="000000"/>
          <w:sz w:val="28"/>
          <w:szCs w:val="28"/>
        </w:rPr>
      </w:pPr>
      <w:r w:rsidRPr="00250E2D">
        <w:rPr>
          <w:rFonts w:ascii="Times New Roman" w:hAnsi="Times New Roman" w:cs="Times New Roman"/>
          <w:bCs/>
          <w:color w:val="000000"/>
          <w:sz w:val="28"/>
          <w:szCs w:val="28"/>
        </w:rPr>
        <w:t>Физическая культура и спорт</w:t>
      </w:r>
      <w:r w:rsidR="00311937">
        <w:rPr>
          <w:rFonts w:ascii="Times New Roman" w:hAnsi="Times New Roman" w:cs="Times New Roman"/>
          <w:bCs/>
          <w:color w:val="000000"/>
          <w:sz w:val="28"/>
          <w:szCs w:val="28"/>
        </w:rPr>
        <w:t xml:space="preserve">                                    </w:t>
      </w:r>
      <w:r w:rsidR="00DA353D">
        <w:rPr>
          <w:rFonts w:ascii="Times New Roman" w:hAnsi="Times New Roman" w:cs="Times New Roman"/>
          <w:bCs/>
          <w:color w:val="000000"/>
          <w:sz w:val="28"/>
          <w:szCs w:val="28"/>
        </w:rPr>
        <w:t xml:space="preserve">                              72-73</w:t>
      </w:r>
    </w:p>
    <w:p w:rsidR="00250E2D" w:rsidRPr="00250E2D" w:rsidRDefault="00250E2D" w:rsidP="00311937">
      <w:pPr>
        <w:spacing w:after="0" w:line="360" w:lineRule="auto"/>
        <w:jc w:val="both"/>
        <w:rPr>
          <w:rFonts w:ascii="Times New Roman" w:hAnsi="Times New Roman" w:cs="Times New Roman"/>
          <w:b/>
          <w:sz w:val="28"/>
          <w:szCs w:val="28"/>
        </w:rPr>
      </w:pPr>
      <w:r w:rsidRPr="00250E2D">
        <w:rPr>
          <w:rFonts w:ascii="Times New Roman" w:hAnsi="Times New Roman" w:cs="Times New Roman"/>
          <w:b/>
          <w:sz w:val="28"/>
          <w:szCs w:val="28"/>
        </w:rPr>
        <w:t>Территориальное планирование</w:t>
      </w:r>
      <w:r w:rsidR="00311937">
        <w:rPr>
          <w:rFonts w:ascii="Times New Roman" w:hAnsi="Times New Roman" w:cs="Times New Roman"/>
          <w:b/>
          <w:sz w:val="28"/>
          <w:szCs w:val="28"/>
        </w:rPr>
        <w:t xml:space="preserve">                           </w:t>
      </w:r>
      <w:r w:rsidR="00DA353D">
        <w:rPr>
          <w:rFonts w:ascii="Times New Roman" w:hAnsi="Times New Roman" w:cs="Times New Roman"/>
          <w:b/>
          <w:sz w:val="28"/>
          <w:szCs w:val="28"/>
        </w:rPr>
        <w:t xml:space="preserve">                             </w:t>
      </w:r>
      <w:r w:rsidR="006C21A3">
        <w:rPr>
          <w:rFonts w:ascii="Times New Roman" w:hAnsi="Times New Roman" w:cs="Times New Roman"/>
          <w:b/>
          <w:sz w:val="28"/>
          <w:szCs w:val="28"/>
        </w:rPr>
        <w:t xml:space="preserve"> 74</w:t>
      </w:r>
      <w:r w:rsidR="00DA353D">
        <w:rPr>
          <w:rFonts w:ascii="Times New Roman" w:hAnsi="Times New Roman" w:cs="Times New Roman"/>
          <w:b/>
          <w:sz w:val="28"/>
          <w:szCs w:val="28"/>
        </w:rPr>
        <w:t>-75</w:t>
      </w:r>
    </w:p>
    <w:p w:rsidR="00250E2D" w:rsidRPr="00250E2D" w:rsidRDefault="00250E2D" w:rsidP="00311937">
      <w:pPr>
        <w:spacing w:after="0" w:line="360" w:lineRule="auto"/>
        <w:jc w:val="both"/>
        <w:rPr>
          <w:rFonts w:ascii="Times New Roman" w:eastAsia="Times New Roman" w:hAnsi="Times New Roman" w:cs="Times New Roman"/>
          <w:b/>
          <w:sz w:val="28"/>
          <w:szCs w:val="28"/>
        </w:rPr>
      </w:pPr>
      <w:r w:rsidRPr="00250E2D">
        <w:rPr>
          <w:rFonts w:ascii="Times New Roman" w:eastAsia="Times New Roman" w:hAnsi="Times New Roman" w:cs="Times New Roman"/>
          <w:b/>
          <w:sz w:val="28"/>
          <w:szCs w:val="28"/>
        </w:rPr>
        <w:lastRenderedPageBreak/>
        <w:t>Развитие территориального общественного самоуправления</w:t>
      </w:r>
      <w:r w:rsidR="006C21A3">
        <w:rPr>
          <w:rFonts w:ascii="Times New Roman" w:eastAsia="Times New Roman" w:hAnsi="Times New Roman" w:cs="Times New Roman"/>
          <w:b/>
          <w:sz w:val="28"/>
          <w:szCs w:val="28"/>
        </w:rPr>
        <w:t xml:space="preserve">   </w:t>
      </w:r>
      <w:r w:rsidR="00DA353D">
        <w:rPr>
          <w:rFonts w:ascii="Times New Roman" w:eastAsia="Times New Roman" w:hAnsi="Times New Roman" w:cs="Times New Roman"/>
          <w:b/>
          <w:sz w:val="28"/>
          <w:szCs w:val="28"/>
        </w:rPr>
        <w:t xml:space="preserve">  75</w:t>
      </w:r>
      <w:r w:rsidR="002738A2">
        <w:rPr>
          <w:rFonts w:ascii="Times New Roman" w:eastAsia="Times New Roman" w:hAnsi="Times New Roman" w:cs="Times New Roman"/>
          <w:b/>
          <w:sz w:val="28"/>
          <w:szCs w:val="28"/>
        </w:rPr>
        <w:t>-</w:t>
      </w:r>
      <w:r w:rsidR="00DA353D">
        <w:rPr>
          <w:rFonts w:ascii="Times New Roman" w:eastAsia="Times New Roman" w:hAnsi="Times New Roman" w:cs="Times New Roman"/>
          <w:b/>
          <w:sz w:val="28"/>
          <w:szCs w:val="28"/>
        </w:rPr>
        <w:t>78</w:t>
      </w:r>
    </w:p>
    <w:p w:rsidR="00250E2D" w:rsidRDefault="00250E2D" w:rsidP="00250E2D">
      <w:pPr>
        <w:spacing w:after="0" w:line="240" w:lineRule="auto"/>
        <w:jc w:val="both"/>
        <w:rPr>
          <w:rFonts w:ascii="Times New Roman" w:hAnsi="Times New Roman" w:cs="Times New Roman"/>
          <w:sz w:val="28"/>
          <w:szCs w:val="28"/>
        </w:rPr>
      </w:pPr>
    </w:p>
    <w:p w:rsidR="00250E2D" w:rsidRDefault="00250E2D" w:rsidP="00250E2D">
      <w:pPr>
        <w:spacing w:after="0" w:line="240" w:lineRule="auto"/>
        <w:jc w:val="both"/>
        <w:rPr>
          <w:rFonts w:ascii="Times New Roman" w:hAnsi="Times New Roman" w:cs="Times New Roman"/>
          <w:b/>
          <w:sz w:val="28"/>
          <w:szCs w:val="28"/>
        </w:rPr>
      </w:pPr>
      <w:r w:rsidRPr="00537BFF">
        <w:rPr>
          <w:rFonts w:ascii="Times New Roman" w:hAnsi="Times New Roman" w:cs="Times New Roman"/>
          <w:b/>
          <w:sz w:val="28"/>
          <w:szCs w:val="28"/>
          <w:lang w:val="en-US"/>
        </w:rPr>
        <w:t>SWOT</w:t>
      </w:r>
      <w:r w:rsidRPr="00537BFF">
        <w:rPr>
          <w:rFonts w:ascii="Times New Roman" w:hAnsi="Times New Roman" w:cs="Times New Roman"/>
          <w:b/>
          <w:sz w:val="28"/>
          <w:szCs w:val="28"/>
        </w:rPr>
        <w:t>-</w:t>
      </w:r>
      <w:r>
        <w:rPr>
          <w:rFonts w:ascii="Times New Roman" w:hAnsi="Times New Roman" w:cs="Times New Roman"/>
          <w:b/>
          <w:sz w:val="28"/>
          <w:szCs w:val="28"/>
        </w:rPr>
        <w:t>ана</w:t>
      </w:r>
      <w:r w:rsidR="00311937">
        <w:rPr>
          <w:rFonts w:ascii="Times New Roman" w:hAnsi="Times New Roman" w:cs="Times New Roman"/>
          <w:b/>
          <w:sz w:val="28"/>
          <w:szCs w:val="28"/>
        </w:rPr>
        <w:t>лиз муниципального образования «</w:t>
      </w:r>
      <w:r>
        <w:rPr>
          <w:rFonts w:ascii="Times New Roman" w:hAnsi="Times New Roman" w:cs="Times New Roman"/>
          <w:b/>
          <w:sz w:val="28"/>
          <w:szCs w:val="28"/>
        </w:rPr>
        <w:t>Сафоновский район» Смоленской области</w:t>
      </w:r>
      <w:r w:rsidR="00311937">
        <w:rPr>
          <w:rFonts w:ascii="Times New Roman" w:hAnsi="Times New Roman" w:cs="Times New Roman"/>
          <w:b/>
          <w:sz w:val="28"/>
          <w:szCs w:val="28"/>
        </w:rPr>
        <w:t xml:space="preserve">                                                </w:t>
      </w:r>
      <w:r w:rsidR="006C21A3">
        <w:rPr>
          <w:rFonts w:ascii="Times New Roman" w:hAnsi="Times New Roman" w:cs="Times New Roman"/>
          <w:b/>
          <w:sz w:val="28"/>
          <w:szCs w:val="28"/>
        </w:rPr>
        <w:t xml:space="preserve">                         </w:t>
      </w:r>
      <w:r w:rsidR="002738A2">
        <w:rPr>
          <w:rFonts w:ascii="Times New Roman" w:hAnsi="Times New Roman" w:cs="Times New Roman"/>
          <w:b/>
          <w:sz w:val="28"/>
          <w:szCs w:val="28"/>
        </w:rPr>
        <w:t xml:space="preserve">  </w:t>
      </w:r>
      <w:r w:rsidR="00DA353D">
        <w:rPr>
          <w:rFonts w:ascii="Times New Roman" w:hAnsi="Times New Roman" w:cs="Times New Roman"/>
          <w:b/>
          <w:sz w:val="28"/>
          <w:szCs w:val="28"/>
        </w:rPr>
        <w:t>78</w:t>
      </w:r>
      <w:r w:rsidR="002738A2">
        <w:rPr>
          <w:rFonts w:ascii="Times New Roman" w:hAnsi="Times New Roman" w:cs="Times New Roman"/>
          <w:b/>
          <w:sz w:val="28"/>
          <w:szCs w:val="28"/>
        </w:rPr>
        <w:t>-</w:t>
      </w:r>
      <w:r w:rsidR="00DA353D">
        <w:rPr>
          <w:rFonts w:ascii="Times New Roman" w:hAnsi="Times New Roman" w:cs="Times New Roman"/>
          <w:b/>
          <w:sz w:val="28"/>
          <w:szCs w:val="28"/>
        </w:rPr>
        <w:t>80</w:t>
      </w:r>
    </w:p>
    <w:p w:rsidR="00250E2D" w:rsidRPr="009C6B96" w:rsidRDefault="00250E2D" w:rsidP="00212795">
      <w:pPr>
        <w:pStyle w:val="ac"/>
        <w:keepNext/>
        <w:keepLines/>
        <w:spacing w:before="120" w:after="120"/>
        <w:ind w:left="0"/>
        <w:jc w:val="both"/>
        <w:outlineLvl w:val="1"/>
        <w:rPr>
          <w:rFonts w:eastAsiaTheme="majorEastAsia" w:cstheme="majorBidi"/>
          <w:b/>
          <w:bCs/>
          <w:color w:val="000000" w:themeColor="text1"/>
        </w:rPr>
      </w:pPr>
      <w:r w:rsidRPr="009C6B96">
        <w:rPr>
          <w:rFonts w:eastAsiaTheme="majorEastAsia" w:cstheme="majorBidi"/>
          <w:b/>
          <w:bCs/>
          <w:color w:val="000000" w:themeColor="text1"/>
        </w:rPr>
        <w:t xml:space="preserve">Система индикативно-прогнозных показателей развития </w:t>
      </w:r>
      <w:r>
        <w:rPr>
          <w:rFonts w:eastAsiaTheme="majorEastAsia" w:cstheme="majorBidi"/>
          <w:b/>
          <w:bCs/>
          <w:color w:val="000000" w:themeColor="text1"/>
        </w:rPr>
        <w:t>муниципального образования «Сафоновский район» Смоленской области</w:t>
      </w:r>
      <w:r w:rsidR="00311937">
        <w:rPr>
          <w:rFonts w:eastAsiaTheme="majorEastAsia" w:cstheme="majorBidi"/>
          <w:b/>
          <w:bCs/>
          <w:color w:val="000000" w:themeColor="text1"/>
        </w:rPr>
        <w:t xml:space="preserve">                                                                       </w:t>
      </w:r>
      <w:r w:rsidR="006C21A3">
        <w:rPr>
          <w:rFonts w:eastAsiaTheme="majorEastAsia" w:cstheme="majorBidi"/>
          <w:b/>
          <w:bCs/>
          <w:color w:val="000000" w:themeColor="text1"/>
        </w:rPr>
        <w:t xml:space="preserve">                         </w:t>
      </w:r>
      <w:r w:rsidR="002738A2">
        <w:rPr>
          <w:rFonts w:eastAsiaTheme="majorEastAsia" w:cstheme="majorBidi"/>
          <w:b/>
          <w:bCs/>
          <w:color w:val="000000" w:themeColor="text1"/>
        </w:rPr>
        <w:t xml:space="preserve">  8</w:t>
      </w:r>
      <w:r w:rsidR="00DA353D">
        <w:rPr>
          <w:rFonts w:eastAsiaTheme="majorEastAsia" w:cstheme="majorBidi"/>
          <w:b/>
          <w:bCs/>
          <w:color w:val="000000" w:themeColor="text1"/>
        </w:rPr>
        <w:t>1</w:t>
      </w:r>
      <w:r w:rsidR="002738A2">
        <w:rPr>
          <w:rFonts w:eastAsiaTheme="majorEastAsia" w:cstheme="majorBidi"/>
          <w:b/>
          <w:bCs/>
          <w:color w:val="000000" w:themeColor="text1"/>
        </w:rPr>
        <w:t>-8</w:t>
      </w:r>
      <w:r w:rsidR="00DA353D">
        <w:rPr>
          <w:rFonts w:eastAsiaTheme="majorEastAsia" w:cstheme="majorBidi"/>
          <w:b/>
          <w:bCs/>
          <w:color w:val="000000" w:themeColor="text1"/>
        </w:rPr>
        <w:t>2</w:t>
      </w:r>
    </w:p>
    <w:p w:rsidR="00250E2D" w:rsidRPr="00537BFF" w:rsidRDefault="00250E2D" w:rsidP="00212795">
      <w:pPr>
        <w:spacing w:after="0" w:line="240" w:lineRule="auto"/>
        <w:jc w:val="both"/>
        <w:rPr>
          <w:rFonts w:ascii="Times New Roman" w:hAnsi="Times New Roman" w:cs="Times New Roman"/>
          <w:b/>
          <w:sz w:val="28"/>
          <w:szCs w:val="28"/>
        </w:rPr>
      </w:pPr>
    </w:p>
    <w:p w:rsidR="00250E2D" w:rsidRDefault="00250E2D" w:rsidP="00212795">
      <w:pPr>
        <w:spacing w:after="0" w:line="240" w:lineRule="auto"/>
        <w:jc w:val="both"/>
        <w:rPr>
          <w:rFonts w:ascii="Times New Roman" w:hAnsi="Times New Roman" w:cs="Times New Roman"/>
          <w:b/>
          <w:sz w:val="28"/>
          <w:szCs w:val="28"/>
        </w:rPr>
      </w:pPr>
      <w:r w:rsidRPr="001E24E8">
        <w:rPr>
          <w:rFonts w:ascii="Times New Roman" w:hAnsi="Times New Roman" w:cs="Times New Roman"/>
          <w:b/>
          <w:sz w:val="28"/>
          <w:szCs w:val="28"/>
        </w:rPr>
        <w:t>Стратегические цели и направления социально-экономического  развития муниципального образования «Сафоновский район» Смоленской области</w:t>
      </w:r>
      <w:r w:rsidR="00311937">
        <w:rPr>
          <w:rFonts w:ascii="Times New Roman" w:hAnsi="Times New Roman" w:cs="Times New Roman"/>
          <w:b/>
          <w:sz w:val="28"/>
          <w:szCs w:val="28"/>
        </w:rPr>
        <w:t xml:space="preserve">                                               </w:t>
      </w:r>
      <w:r w:rsidR="006C21A3">
        <w:rPr>
          <w:rFonts w:ascii="Times New Roman" w:hAnsi="Times New Roman" w:cs="Times New Roman"/>
          <w:b/>
          <w:sz w:val="28"/>
          <w:szCs w:val="28"/>
        </w:rPr>
        <w:t xml:space="preserve">                        </w:t>
      </w:r>
      <w:r w:rsidR="002738A2">
        <w:rPr>
          <w:rFonts w:ascii="Times New Roman" w:hAnsi="Times New Roman" w:cs="Times New Roman"/>
          <w:b/>
          <w:sz w:val="28"/>
          <w:szCs w:val="28"/>
        </w:rPr>
        <w:t xml:space="preserve">    8</w:t>
      </w:r>
      <w:r w:rsidR="00DA353D">
        <w:rPr>
          <w:rFonts w:ascii="Times New Roman" w:hAnsi="Times New Roman" w:cs="Times New Roman"/>
          <w:b/>
          <w:sz w:val="28"/>
          <w:szCs w:val="28"/>
        </w:rPr>
        <w:t>3-84</w:t>
      </w:r>
    </w:p>
    <w:p w:rsidR="00311937" w:rsidRDefault="00311937" w:rsidP="00212795">
      <w:pPr>
        <w:spacing w:after="0" w:line="240" w:lineRule="auto"/>
        <w:jc w:val="both"/>
        <w:rPr>
          <w:rFonts w:ascii="Times New Roman" w:hAnsi="Times New Roman" w:cs="Times New Roman"/>
          <w:b/>
          <w:sz w:val="28"/>
          <w:szCs w:val="28"/>
        </w:rPr>
      </w:pPr>
    </w:p>
    <w:p w:rsidR="00311937" w:rsidRDefault="00311937" w:rsidP="0031193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Приоритетные направления развития муниципального образования «Сафоновский район»  Смоленской области       </w:t>
      </w:r>
      <w:r w:rsidR="00DA353D">
        <w:rPr>
          <w:rFonts w:ascii="Times New Roman" w:hAnsi="Times New Roman" w:cs="Times New Roman"/>
          <w:b/>
          <w:sz w:val="28"/>
          <w:szCs w:val="28"/>
        </w:rPr>
        <w:t xml:space="preserve">                              84</w:t>
      </w:r>
      <w:r w:rsidR="002738A2">
        <w:rPr>
          <w:rFonts w:ascii="Times New Roman" w:hAnsi="Times New Roman" w:cs="Times New Roman"/>
          <w:b/>
          <w:sz w:val="28"/>
          <w:szCs w:val="28"/>
        </w:rPr>
        <w:t>-10</w:t>
      </w:r>
      <w:r w:rsidR="00DA353D">
        <w:rPr>
          <w:rFonts w:ascii="Times New Roman" w:hAnsi="Times New Roman" w:cs="Times New Roman"/>
          <w:b/>
          <w:sz w:val="28"/>
          <w:szCs w:val="28"/>
        </w:rPr>
        <w:t>0</w:t>
      </w:r>
    </w:p>
    <w:p w:rsidR="00311937" w:rsidRDefault="00311937" w:rsidP="00212795">
      <w:pPr>
        <w:spacing w:after="0" w:line="240" w:lineRule="auto"/>
        <w:jc w:val="both"/>
        <w:rPr>
          <w:rFonts w:ascii="Times New Roman" w:hAnsi="Times New Roman" w:cs="Times New Roman"/>
          <w:b/>
          <w:sz w:val="28"/>
          <w:szCs w:val="28"/>
        </w:rPr>
      </w:pPr>
    </w:p>
    <w:p w:rsidR="00250E2D" w:rsidRPr="000F6E42" w:rsidRDefault="00250E2D" w:rsidP="00212795">
      <w:pPr>
        <w:keepNext/>
        <w:keepLines/>
        <w:spacing w:before="120" w:after="120" w:line="240" w:lineRule="auto"/>
        <w:jc w:val="both"/>
        <w:outlineLvl w:val="1"/>
        <w:rPr>
          <w:rFonts w:ascii="Times New Roman" w:eastAsiaTheme="majorEastAsia" w:hAnsi="Times New Roman" w:cstheme="majorBidi"/>
          <w:b/>
          <w:bCs/>
          <w:color w:val="000000" w:themeColor="text1"/>
          <w:sz w:val="28"/>
          <w:szCs w:val="28"/>
        </w:rPr>
      </w:pPr>
      <w:r>
        <w:rPr>
          <w:rFonts w:ascii="Times New Roman" w:eastAsiaTheme="majorEastAsia" w:hAnsi="Times New Roman" w:cstheme="majorBidi"/>
          <w:b/>
          <w:bCs/>
          <w:color w:val="000000" w:themeColor="text1"/>
          <w:sz w:val="28"/>
          <w:szCs w:val="28"/>
        </w:rPr>
        <w:t>Экономический</w:t>
      </w:r>
      <w:r w:rsidRPr="000F6E42">
        <w:rPr>
          <w:rFonts w:ascii="Times New Roman" w:eastAsiaTheme="majorEastAsia" w:hAnsi="Times New Roman" w:cstheme="majorBidi"/>
          <w:b/>
          <w:bCs/>
          <w:color w:val="000000" w:themeColor="text1"/>
          <w:sz w:val="28"/>
          <w:szCs w:val="28"/>
        </w:rPr>
        <w:t xml:space="preserve"> эффект реализации приоритетных направлений Стратегии</w:t>
      </w:r>
      <w:r w:rsidR="00311937">
        <w:rPr>
          <w:rFonts w:ascii="Times New Roman" w:eastAsiaTheme="majorEastAsia" w:hAnsi="Times New Roman" w:cstheme="majorBidi"/>
          <w:b/>
          <w:bCs/>
          <w:color w:val="000000" w:themeColor="text1"/>
          <w:sz w:val="28"/>
          <w:szCs w:val="28"/>
        </w:rPr>
        <w:t xml:space="preserve">                                                                  </w:t>
      </w:r>
      <w:r w:rsidR="002738A2">
        <w:rPr>
          <w:rFonts w:ascii="Times New Roman" w:eastAsiaTheme="majorEastAsia" w:hAnsi="Times New Roman" w:cstheme="majorBidi"/>
          <w:b/>
          <w:bCs/>
          <w:color w:val="000000" w:themeColor="text1"/>
          <w:sz w:val="28"/>
          <w:szCs w:val="28"/>
        </w:rPr>
        <w:t xml:space="preserve">                             10</w:t>
      </w:r>
      <w:r w:rsidR="00DA353D">
        <w:rPr>
          <w:rFonts w:ascii="Times New Roman" w:eastAsiaTheme="majorEastAsia" w:hAnsi="Times New Roman" w:cstheme="majorBidi"/>
          <w:b/>
          <w:bCs/>
          <w:color w:val="000000" w:themeColor="text1"/>
          <w:sz w:val="28"/>
          <w:szCs w:val="28"/>
        </w:rPr>
        <w:t>0-101</w:t>
      </w:r>
    </w:p>
    <w:p w:rsidR="00250E2D" w:rsidRDefault="00250E2D" w:rsidP="00212795">
      <w:pPr>
        <w:jc w:val="both"/>
        <w:rPr>
          <w:rFonts w:ascii="Times New Roman" w:hAnsi="Times New Roman" w:cs="Times New Roman"/>
          <w:b/>
          <w:sz w:val="28"/>
          <w:szCs w:val="28"/>
        </w:rPr>
      </w:pPr>
      <w:r w:rsidRPr="0022275D">
        <w:rPr>
          <w:rFonts w:ascii="Times New Roman" w:hAnsi="Times New Roman" w:cs="Times New Roman"/>
          <w:b/>
          <w:sz w:val="28"/>
          <w:szCs w:val="28"/>
        </w:rPr>
        <w:t>Сроки достижения приоритетов, целей и задач социально-экономического развития.</w:t>
      </w:r>
      <w:r w:rsidR="00311937">
        <w:rPr>
          <w:rFonts w:ascii="Times New Roman" w:hAnsi="Times New Roman" w:cs="Times New Roman"/>
          <w:b/>
          <w:sz w:val="28"/>
          <w:szCs w:val="28"/>
        </w:rPr>
        <w:t xml:space="preserve">                                                               </w:t>
      </w:r>
      <w:r w:rsidR="006C21A3">
        <w:rPr>
          <w:rFonts w:ascii="Times New Roman" w:hAnsi="Times New Roman" w:cs="Times New Roman"/>
          <w:b/>
          <w:sz w:val="28"/>
          <w:szCs w:val="28"/>
        </w:rPr>
        <w:t xml:space="preserve">   </w:t>
      </w:r>
      <w:r w:rsidR="00DA353D">
        <w:rPr>
          <w:rFonts w:ascii="Times New Roman" w:hAnsi="Times New Roman" w:cs="Times New Roman"/>
          <w:b/>
          <w:sz w:val="28"/>
          <w:szCs w:val="28"/>
        </w:rPr>
        <w:t>101</w:t>
      </w:r>
    </w:p>
    <w:p w:rsidR="00311937" w:rsidRPr="00995D67" w:rsidRDefault="00311937" w:rsidP="00311937">
      <w:pPr>
        <w:jc w:val="both"/>
        <w:rPr>
          <w:rFonts w:ascii="Times New Roman" w:hAnsi="Times New Roman" w:cs="Times New Roman"/>
          <w:b/>
          <w:sz w:val="28"/>
          <w:szCs w:val="28"/>
        </w:rPr>
      </w:pPr>
      <w:r w:rsidRPr="00995D67">
        <w:rPr>
          <w:rFonts w:ascii="Times New Roman" w:hAnsi="Times New Roman" w:cs="Times New Roman"/>
          <w:b/>
          <w:sz w:val="28"/>
          <w:szCs w:val="28"/>
        </w:rPr>
        <w:t>Мониторинг и оценка реализации Стратегии</w:t>
      </w:r>
      <w:r>
        <w:rPr>
          <w:rFonts w:ascii="Times New Roman" w:hAnsi="Times New Roman" w:cs="Times New Roman"/>
          <w:b/>
          <w:sz w:val="28"/>
          <w:szCs w:val="28"/>
        </w:rPr>
        <w:t xml:space="preserve">        </w:t>
      </w:r>
      <w:r w:rsidR="00DA353D">
        <w:rPr>
          <w:rFonts w:ascii="Times New Roman" w:hAnsi="Times New Roman" w:cs="Times New Roman"/>
          <w:b/>
          <w:sz w:val="28"/>
          <w:szCs w:val="28"/>
        </w:rPr>
        <w:t xml:space="preserve">                         102</w:t>
      </w:r>
    </w:p>
    <w:p w:rsidR="00250E2D" w:rsidRPr="00C92AFF" w:rsidRDefault="00250E2D" w:rsidP="00212795">
      <w:pPr>
        <w:keepNext/>
        <w:keepLines/>
        <w:spacing w:before="120" w:after="120" w:line="240" w:lineRule="auto"/>
        <w:jc w:val="both"/>
        <w:outlineLvl w:val="0"/>
        <w:rPr>
          <w:rFonts w:ascii="Times New Roman" w:eastAsiaTheme="majorEastAsia" w:hAnsi="Times New Roman" w:cstheme="majorBidi"/>
          <w:b/>
          <w:bCs/>
          <w:sz w:val="28"/>
          <w:szCs w:val="28"/>
        </w:rPr>
      </w:pPr>
      <w:r w:rsidRPr="00C92AFF">
        <w:rPr>
          <w:rFonts w:ascii="Times New Roman" w:eastAsiaTheme="majorEastAsia" w:hAnsi="Times New Roman" w:cstheme="majorBidi"/>
          <w:b/>
          <w:bCs/>
          <w:sz w:val="28"/>
          <w:szCs w:val="28"/>
        </w:rPr>
        <w:t xml:space="preserve">Механизмы реализации Стратегии социально-экономического развития </w:t>
      </w:r>
      <w:r>
        <w:rPr>
          <w:rFonts w:ascii="Times New Roman" w:eastAsiaTheme="majorEastAsia" w:hAnsi="Times New Roman" w:cstheme="majorBidi"/>
          <w:b/>
          <w:bCs/>
          <w:sz w:val="28"/>
          <w:szCs w:val="28"/>
        </w:rPr>
        <w:t>муниципального образования «Сафоновский район» Смоленской области</w:t>
      </w:r>
      <w:r w:rsidRPr="00C92AFF">
        <w:rPr>
          <w:rFonts w:ascii="Times New Roman" w:eastAsiaTheme="majorEastAsia" w:hAnsi="Times New Roman" w:cstheme="majorBidi"/>
          <w:b/>
          <w:bCs/>
          <w:sz w:val="28"/>
          <w:szCs w:val="28"/>
        </w:rPr>
        <w:t xml:space="preserve"> на период до20</w:t>
      </w:r>
      <w:r>
        <w:rPr>
          <w:rFonts w:ascii="Times New Roman" w:eastAsiaTheme="majorEastAsia" w:hAnsi="Times New Roman" w:cstheme="majorBidi"/>
          <w:b/>
          <w:bCs/>
          <w:sz w:val="28"/>
          <w:szCs w:val="28"/>
        </w:rPr>
        <w:t>25</w:t>
      </w:r>
      <w:r w:rsidRPr="00C92AFF">
        <w:rPr>
          <w:rFonts w:ascii="Times New Roman" w:eastAsiaTheme="majorEastAsia" w:hAnsi="Times New Roman" w:cstheme="majorBidi"/>
          <w:b/>
          <w:bCs/>
          <w:sz w:val="28"/>
          <w:szCs w:val="28"/>
        </w:rPr>
        <w:t xml:space="preserve"> года</w:t>
      </w:r>
      <w:r w:rsidR="00311937">
        <w:rPr>
          <w:rFonts w:ascii="Times New Roman" w:eastAsiaTheme="majorEastAsia" w:hAnsi="Times New Roman" w:cstheme="majorBidi"/>
          <w:b/>
          <w:bCs/>
          <w:sz w:val="28"/>
          <w:szCs w:val="28"/>
        </w:rPr>
        <w:t xml:space="preserve">      </w:t>
      </w:r>
      <w:r w:rsidR="00DA353D">
        <w:rPr>
          <w:rFonts w:ascii="Times New Roman" w:eastAsiaTheme="majorEastAsia" w:hAnsi="Times New Roman" w:cstheme="majorBidi"/>
          <w:b/>
          <w:bCs/>
          <w:sz w:val="28"/>
          <w:szCs w:val="28"/>
        </w:rPr>
        <w:t xml:space="preserve">                             </w:t>
      </w:r>
      <w:r w:rsidR="006C21A3">
        <w:rPr>
          <w:rFonts w:ascii="Times New Roman" w:eastAsiaTheme="majorEastAsia" w:hAnsi="Times New Roman" w:cstheme="majorBidi"/>
          <w:b/>
          <w:bCs/>
          <w:sz w:val="28"/>
          <w:szCs w:val="28"/>
        </w:rPr>
        <w:t>102</w:t>
      </w:r>
      <w:r w:rsidR="00311937">
        <w:rPr>
          <w:rFonts w:ascii="Times New Roman" w:eastAsiaTheme="majorEastAsia" w:hAnsi="Times New Roman" w:cstheme="majorBidi"/>
          <w:b/>
          <w:bCs/>
          <w:sz w:val="28"/>
          <w:szCs w:val="28"/>
        </w:rPr>
        <w:t>-1</w:t>
      </w:r>
      <w:r w:rsidR="00DA353D">
        <w:rPr>
          <w:rFonts w:ascii="Times New Roman" w:eastAsiaTheme="majorEastAsia" w:hAnsi="Times New Roman" w:cstheme="majorBidi"/>
          <w:b/>
          <w:bCs/>
          <w:sz w:val="28"/>
          <w:szCs w:val="28"/>
        </w:rPr>
        <w:t>10</w:t>
      </w:r>
    </w:p>
    <w:p w:rsidR="00250E2D" w:rsidRPr="00250E2D" w:rsidRDefault="00250E2D" w:rsidP="00212795">
      <w:pPr>
        <w:autoSpaceDE w:val="0"/>
        <w:autoSpaceDN w:val="0"/>
        <w:adjustRightInd w:val="0"/>
        <w:spacing w:line="360" w:lineRule="auto"/>
        <w:contextualSpacing/>
        <w:jc w:val="both"/>
        <w:rPr>
          <w:rFonts w:ascii="Times New Roman" w:hAnsi="Times New Roman" w:cs="Times New Roman"/>
          <w:bCs/>
          <w:color w:val="000000"/>
          <w:sz w:val="28"/>
          <w:szCs w:val="28"/>
        </w:rPr>
      </w:pPr>
    </w:p>
    <w:p w:rsidR="006707E9" w:rsidRPr="00A279DF" w:rsidRDefault="006707E9" w:rsidP="00A279DF">
      <w:pPr>
        <w:pStyle w:val="a7"/>
        <w:pageBreakBefore/>
        <w:spacing w:before="0" w:beforeAutospacing="0" w:after="0" w:line="360" w:lineRule="auto"/>
        <w:ind w:firstLine="567"/>
        <w:jc w:val="center"/>
        <w:rPr>
          <w:sz w:val="32"/>
          <w:szCs w:val="32"/>
        </w:rPr>
      </w:pPr>
      <w:r w:rsidRPr="00A279DF">
        <w:rPr>
          <w:b/>
          <w:bCs/>
          <w:color w:val="000000"/>
          <w:sz w:val="32"/>
          <w:szCs w:val="32"/>
        </w:rPr>
        <w:t>Введение</w:t>
      </w:r>
    </w:p>
    <w:p w:rsidR="006707E9" w:rsidRPr="00BF733D" w:rsidRDefault="006707E9" w:rsidP="00287243">
      <w:pPr>
        <w:pStyle w:val="a7"/>
        <w:spacing w:before="0" w:beforeAutospacing="0" w:after="0"/>
        <w:ind w:firstLine="567"/>
        <w:jc w:val="both"/>
        <w:rPr>
          <w:sz w:val="28"/>
          <w:szCs w:val="28"/>
        </w:rPr>
      </w:pPr>
      <w:r w:rsidRPr="00BF733D">
        <w:rPr>
          <w:color w:val="000000"/>
          <w:sz w:val="28"/>
          <w:szCs w:val="28"/>
        </w:rPr>
        <w:t>Сафоновский район обладает динамично развивающимся производственным потенциалом и благоприятным инвестиционным климатом, что делает его одним из наиболее привлекательных районов Смоленской области.</w:t>
      </w:r>
    </w:p>
    <w:p w:rsidR="00AF6FA8" w:rsidRDefault="006707E9" w:rsidP="00287243">
      <w:pPr>
        <w:pStyle w:val="a7"/>
        <w:spacing w:before="0" w:beforeAutospacing="0" w:after="0"/>
        <w:ind w:firstLine="567"/>
        <w:jc w:val="both"/>
        <w:rPr>
          <w:color w:val="000000"/>
          <w:sz w:val="28"/>
          <w:szCs w:val="28"/>
        </w:rPr>
      </w:pPr>
      <w:r w:rsidRPr="00BF733D">
        <w:rPr>
          <w:color w:val="000000"/>
          <w:sz w:val="28"/>
          <w:szCs w:val="28"/>
        </w:rPr>
        <w:t xml:space="preserve">Для повышения уровня и качества жизни </w:t>
      </w:r>
      <w:proofErr w:type="spellStart"/>
      <w:r w:rsidRPr="00BF733D">
        <w:rPr>
          <w:color w:val="000000"/>
          <w:sz w:val="28"/>
          <w:szCs w:val="28"/>
        </w:rPr>
        <w:t>сафоновцев</w:t>
      </w:r>
      <w:proofErr w:type="spellEnd"/>
      <w:r w:rsidRPr="00BF733D">
        <w:rPr>
          <w:color w:val="000000"/>
          <w:sz w:val="28"/>
          <w:szCs w:val="28"/>
        </w:rPr>
        <w:t xml:space="preserve"> в районе создаются условия для развития конкурентоспособной экономики, развития и модернизации производственной, транспортн</w:t>
      </w:r>
      <w:r w:rsidR="00AF6FA8">
        <w:rPr>
          <w:color w:val="000000"/>
          <w:sz w:val="28"/>
          <w:szCs w:val="28"/>
        </w:rPr>
        <w:t>ой и социальной инфраструктуры</w:t>
      </w:r>
      <w:r w:rsidRPr="00BF733D">
        <w:rPr>
          <w:color w:val="000000"/>
          <w:sz w:val="28"/>
          <w:szCs w:val="28"/>
        </w:rPr>
        <w:t xml:space="preserve">. </w:t>
      </w:r>
    </w:p>
    <w:p w:rsidR="006707E9" w:rsidRPr="00BF733D" w:rsidRDefault="006707E9" w:rsidP="00287243">
      <w:pPr>
        <w:pStyle w:val="a7"/>
        <w:spacing w:before="0" w:beforeAutospacing="0" w:after="0"/>
        <w:ind w:firstLine="567"/>
        <w:jc w:val="both"/>
        <w:rPr>
          <w:sz w:val="28"/>
          <w:szCs w:val="28"/>
        </w:rPr>
      </w:pPr>
      <w:r w:rsidRPr="00BF733D">
        <w:rPr>
          <w:color w:val="000000"/>
          <w:sz w:val="28"/>
          <w:szCs w:val="28"/>
        </w:rPr>
        <w:t>Выгодное географическое положение, развитые системы транспортных коммуникаций и связи, многоотраслевая экономика, высокий образовательный и квалифицированный уровень рабочих и инженерно-технических кадров позволяют нашего району быть привлекательным для развития сотрудничества и партнерства.</w:t>
      </w:r>
    </w:p>
    <w:p w:rsidR="006707E9" w:rsidRPr="00BF733D" w:rsidRDefault="006707E9" w:rsidP="00287243">
      <w:pPr>
        <w:pStyle w:val="a7"/>
        <w:spacing w:before="0" w:beforeAutospacing="0" w:after="0"/>
        <w:ind w:firstLine="567"/>
        <w:jc w:val="both"/>
        <w:rPr>
          <w:sz w:val="28"/>
          <w:szCs w:val="28"/>
        </w:rPr>
      </w:pPr>
      <w:r w:rsidRPr="00BF733D">
        <w:rPr>
          <w:color w:val="000000"/>
          <w:sz w:val="28"/>
          <w:szCs w:val="28"/>
        </w:rPr>
        <w:t>Сегодня приоритетным направлением развития Сафоновского  района является реализация инвестиционных проектов, основанных на новых технологиях и эффективном менеджменте.</w:t>
      </w:r>
    </w:p>
    <w:p w:rsidR="00287243" w:rsidRDefault="006707E9" w:rsidP="00287243">
      <w:pPr>
        <w:pStyle w:val="a7"/>
        <w:spacing w:before="0" w:beforeAutospacing="0" w:after="0"/>
        <w:ind w:firstLine="567"/>
        <w:jc w:val="both"/>
        <w:rPr>
          <w:color w:val="000000"/>
          <w:sz w:val="28"/>
          <w:szCs w:val="28"/>
        </w:rPr>
      </w:pPr>
      <w:r w:rsidRPr="00BF733D">
        <w:rPr>
          <w:color w:val="000000"/>
          <w:sz w:val="28"/>
          <w:szCs w:val="28"/>
        </w:rPr>
        <w:t>Эффективное развитие муниципального образования невозможно без определения стратегического вектора развития. Стратегия социально-экономического развития муниципального образования "Сафоновский район» Смоленской области призвана определить ориентиры, алгоритмы и планы стратегических мероприятий по комплексному развитию территории и улучшению качества жизни населения.</w:t>
      </w:r>
    </w:p>
    <w:p w:rsidR="006707E9" w:rsidRPr="00BF733D" w:rsidRDefault="006707E9" w:rsidP="00287243">
      <w:pPr>
        <w:pStyle w:val="a7"/>
        <w:spacing w:before="0" w:beforeAutospacing="0" w:after="0"/>
        <w:ind w:firstLine="567"/>
        <w:jc w:val="both"/>
        <w:rPr>
          <w:sz w:val="28"/>
          <w:szCs w:val="28"/>
        </w:rPr>
      </w:pPr>
      <w:r w:rsidRPr="00BF733D">
        <w:rPr>
          <w:color w:val="000000"/>
          <w:sz w:val="28"/>
          <w:szCs w:val="28"/>
        </w:rPr>
        <w:t xml:space="preserve"> Современное развитие Российской Федерации, ее экономики, институтов государственной власти требуют формирования новых подходов к управлению экономикой. Достигнутый уровень стабильности требует разработки среднесрочных и долгосрочных программ развития, выработки целей и задач и разработки путей достижения поставленных целей.</w:t>
      </w:r>
    </w:p>
    <w:p w:rsidR="006707E9" w:rsidRPr="00BF733D" w:rsidRDefault="006707E9" w:rsidP="00287243">
      <w:pPr>
        <w:pStyle w:val="a7"/>
        <w:spacing w:before="0" w:beforeAutospacing="0" w:after="0"/>
        <w:ind w:firstLine="567"/>
        <w:jc w:val="both"/>
        <w:rPr>
          <w:sz w:val="28"/>
          <w:szCs w:val="28"/>
        </w:rPr>
      </w:pPr>
      <w:r w:rsidRPr="00BF733D">
        <w:rPr>
          <w:color w:val="000000"/>
          <w:sz w:val="28"/>
          <w:szCs w:val="28"/>
        </w:rPr>
        <w:t>Необходимость разработки стратегии социально-экономического развития муниципального образования "Сафоновский район» Смоленской области обусловлена следующими причинами:</w:t>
      </w:r>
    </w:p>
    <w:p w:rsidR="006707E9" w:rsidRPr="00BF733D" w:rsidRDefault="006707E9" w:rsidP="00CC23DB">
      <w:pPr>
        <w:pStyle w:val="a7"/>
        <w:spacing w:before="0" w:beforeAutospacing="0" w:after="0"/>
        <w:jc w:val="both"/>
        <w:rPr>
          <w:sz w:val="28"/>
          <w:szCs w:val="28"/>
        </w:rPr>
      </w:pPr>
      <w:r w:rsidRPr="00BF733D">
        <w:rPr>
          <w:color w:val="000000"/>
          <w:sz w:val="28"/>
          <w:szCs w:val="28"/>
        </w:rPr>
        <w:t>- наличие долгосрочной, сбалансированной стратегии повышает конкурентос</w:t>
      </w:r>
      <w:r w:rsidR="00673253">
        <w:rPr>
          <w:color w:val="000000"/>
          <w:sz w:val="28"/>
          <w:szCs w:val="28"/>
        </w:rPr>
        <w:t>пособность и укрепляет позиции А</w:t>
      </w:r>
      <w:r w:rsidRPr="00BF733D">
        <w:rPr>
          <w:color w:val="000000"/>
          <w:sz w:val="28"/>
          <w:szCs w:val="28"/>
        </w:rPr>
        <w:t>дминистрации муниципального образования во взаимоотношениях со стратегическими инвесторами;</w:t>
      </w:r>
    </w:p>
    <w:p w:rsidR="006707E9" w:rsidRPr="00BF733D" w:rsidRDefault="006707E9" w:rsidP="00CC23DB">
      <w:pPr>
        <w:pStyle w:val="a7"/>
        <w:spacing w:before="0" w:beforeAutospacing="0" w:after="0"/>
        <w:jc w:val="both"/>
        <w:rPr>
          <w:sz w:val="28"/>
          <w:szCs w:val="28"/>
        </w:rPr>
      </w:pPr>
      <w:r w:rsidRPr="00BF733D">
        <w:rPr>
          <w:color w:val="000000"/>
          <w:sz w:val="28"/>
          <w:szCs w:val="28"/>
        </w:rPr>
        <w:t>- наличие неиспользуемых ресурсов;</w:t>
      </w:r>
    </w:p>
    <w:p w:rsidR="006707E9" w:rsidRPr="00BF733D" w:rsidRDefault="006707E9" w:rsidP="00CC23DB">
      <w:pPr>
        <w:pStyle w:val="a7"/>
        <w:spacing w:before="0" w:beforeAutospacing="0" w:after="0"/>
        <w:jc w:val="both"/>
        <w:rPr>
          <w:sz w:val="28"/>
          <w:szCs w:val="28"/>
        </w:rPr>
      </w:pPr>
      <w:r w:rsidRPr="00BF733D">
        <w:rPr>
          <w:color w:val="000000"/>
          <w:sz w:val="28"/>
          <w:szCs w:val="28"/>
        </w:rPr>
        <w:t>- наличие долгосрочной стратегии развития муниципального образования позволяет сфокусировать имеющиеся ресурсы на наиболее приоритетных направлениях развития муниципального образования, организовать эффективное взаимодействие власти, граждан и бизнеса по достижению стратегических целей и задач;</w:t>
      </w:r>
    </w:p>
    <w:p w:rsidR="000C4FEA" w:rsidRDefault="006707E9" w:rsidP="00287243">
      <w:pPr>
        <w:pStyle w:val="a7"/>
        <w:spacing w:before="0" w:beforeAutospacing="0" w:after="0"/>
        <w:ind w:firstLine="708"/>
        <w:jc w:val="both"/>
        <w:rPr>
          <w:color w:val="000000"/>
          <w:sz w:val="28"/>
          <w:szCs w:val="28"/>
        </w:rPr>
      </w:pPr>
      <w:r w:rsidRPr="00BF733D">
        <w:rPr>
          <w:color w:val="000000"/>
          <w:sz w:val="28"/>
          <w:szCs w:val="28"/>
        </w:rPr>
        <w:t xml:space="preserve">Стратегия разработана на основании постановления Администрации муниципального образования «Сафоновский район» Смоленской области </w:t>
      </w:r>
      <w:hyperlink r:id="rId9" w:tgtFrame="_top" w:history="1">
        <w:r w:rsidRPr="00DD05F8">
          <w:rPr>
            <w:rStyle w:val="a6"/>
            <w:color w:val="000000"/>
            <w:sz w:val="28"/>
            <w:szCs w:val="28"/>
            <w:u w:val="none"/>
          </w:rPr>
          <w:t xml:space="preserve">от </w:t>
        </w:r>
        <w:r w:rsidR="00DD05F8">
          <w:rPr>
            <w:rStyle w:val="a6"/>
            <w:color w:val="000000"/>
            <w:sz w:val="28"/>
            <w:szCs w:val="28"/>
            <w:u w:val="none"/>
          </w:rPr>
          <w:t>11.05.</w:t>
        </w:r>
        <w:r w:rsidRPr="00DD05F8">
          <w:rPr>
            <w:rStyle w:val="a6"/>
            <w:color w:val="000000"/>
            <w:sz w:val="28"/>
            <w:szCs w:val="28"/>
            <w:u w:val="none"/>
          </w:rPr>
          <w:t xml:space="preserve">2018 N </w:t>
        </w:r>
      </w:hyperlink>
      <w:r w:rsidR="00DD05F8">
        <w:rPr>
          <w:rStyle w:val="a6"/>
          <w:color w:val="000000"/>
          <w:sz w:val="28"/>
          <w:szCs w:val="28"/>
          <w:u w:val="none"/>
        </w:rPr>
        <w:t>577</w:t>
      </w:r>
      <w:r w:rsidR="002B58EC" w:rsidRPr="00DD05F8">
        <w:rPr>
          <w:rStyle w:val="a6"/>
          <w:color w:val="000000"/>
          <w:sz w:val="28"/>
          <w:szCs w:val="28"/>
          <w:u w:val="none"/>
        </w:rPr>
        <w:t xml:space="preserve"> и</w:t>
      </w:r>
      <w:r w:rsidR="00DD05F8" w:rsidRPr="00DD05F8">
        <w:rPr>
          <w:rStyle w:val="a6"/>
          <w:color w:val="000000"/>
          <w:sz w:val="28"/>
          <w:szCs w:val="28"/>
          <w:u w:val="none"/>
        </w:rPr>
        <w:t xml:space="preserve"> </w:t>
      </w:r>
      <w:r w:rsidRPr="00BF733D">
        <w:rPr>
          <w:color w:val="000000"/>
          <w:sz w:val="28"/>
          <w:szCs w:val="28"/>
        </w:rPr>
        <w:t>основывается на положениях ключевых стратегических документов Российской Федерации и Смоленской области:</w:t>
      </w:r>
    </w:p>
    <w:p w:rsidR="000C4FEA" w:rsidRDefault="000C4FEA" w:rsidP="000C4F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1.Указа Президента Российской Федерации от 28.04.2008 № 607 «Об оценке </w:t>
      </w:r>
      <w:proofErr w:type="gramStart"/>
      <w:r>
        <w:rPr>
          <w:rFonts w:ascii="Times New Roman" w:hAnsi="Times New Roman" w:cs="Times New Roman"/>
          <w:sz w:val="28"/>
          <w:szCs w:val="28"/>
        </w:rPr>
        <w:t>эффективности деятельности органов местного самоуправления городских округов</w:t>
      </w:r>
      <w:proofErr w:type="gramEnd"/>
      <w:r>
        <w:rPr>
          <w:rFonts w:ascii="Times New Roman" w:hAnsi="Times New Roman" w:cs="Times New Roman"/>
          <w:sz w:val="28"/>
          <w:szCs w:val="28"/>
        </w:rPr>
        <w:t xml:space="preserve"> и муниципальных районов»;</w:t>
      </w:r>
    </w:p>
    <w:p w:rsidR="006707E9" w:rsidRPr="00BF733D" w:rsidRDefault="000C4FEA" w:rsidP="000C4FEA">
      <w:pPr>
        <w:pStyle w:val="a7"/>
        <w:spacing w:before="0" w:beforeAutospacing="0" w:after="0"/>
        <w:jc w:val="both"/>
        <w:rPr>
          <w:sz w:val="28"/>
          <w:szCs w:val="28"/>
        </w:rPr>
      </w:pPr>
      <w:r>
        <w:rPr>
          <w:color w:val="000000"/>
          <w:sz w:val="28"/>
          <w:szCs w:val="28"/>
          <w:shd w:val="clear" w:color="auto" w:fill="FFFFFF"/>
        </w:rPr>
        <w:t>2</w:t>
      </w:r>
      <w:r w:rsidR="006707E9" w:rsidRPr="00DD05F8">
        <w:rPr>
          <w:color w:val="000000"/>
          <w:sz w:val="28"/>
          <w:szCs w:val="28"/>
          <w:shd w:val="clear" w:color="auto" w:fill="FFFFFF"/>
        </w:rPr>
        <w:t>.</w:t>
      </w:r>
      <w:hyperlink r:id="rId10" w:tgtFrame="_top" w:history="1">
        <w:r w:rsidR="006707E9" w:rsidRPr="00DD05F8">
          <w:rPr>
            <w:rStyle w:val="a6"/>
            <w:color w:val="000000"/>
            <w:sz w:val="28"/>
            <w:szCs w:val="28"/>
            <w:u w:val="none"/>
          </w:rPr>
          <w:t>Бюджетного кодекса Российской Федерации</w:t>
        </w:r>
      </w:hyperlink>
      <w:r w:rsidR="00AD2AF7">
        <w:rPr>
          <w:color w:val="000000"/>
          <w:sz w:val="28"/>
          <w:szCs w:val="28"/>
          <w:shd w:val="clear" w:color="auto" w:fill="FFFFFF"/>
        </w:rPr>
        <w:t>;</w:t>
      </w:r>
      <w:r w:rsidR="00B94458">
        <w:rPr>
          <w:color w:val="000000"/>
          <w:sz w:val="28"/>
          <w:szCs w:val="28"/>
        </w:rPr>
        <w:br/>
      </w:r>
      <w:r>
        <w:rPr>
          <w:color w:val="000000"/>
          <w:sz w:val="28"/>
          <w:szCs w:val="28"/>
        </w:rPr>
        <w:t>3</w:t>
      </w:r>
      <w:r w:rsidR="006707E9" w:rsidRPr="00BF733D">
        <w:rPr>
          <w:color w:val="000000"/>
          <w:sz w:val="28"/>
          <w:szCs w:val="28"/>
        </w:rPr>
        <w:t>. Федерального закона от 28.06.2014 № 172-ФЗ «О стратегическом планировании в Российской Федерации»</w:t>
      </w:r>
      <w:r w:rsidR="00AD2AF7">
        <w:rPr>
          <w:color w:val="000000"/>
          <w:sz w:val="28"/>
          <w:szCs w:val="28"/>
        </w:rPr>
        <w:t>;</w:t>
      </w:r>
      <w:r w:rsidR="006707E9" w:rsidRPr="00BF733D">
        <w:rPr>
          <w:color w:val="000000"/>
          <w:sz w:val="28"/>
          <w:szCs w:val="28"/>
        </w:rPr>
        <w:t xml:space="preserve"> </w:t>
      </w:r>
      <w:r w:rsidR="006707E9" w:rsidRPr="00BF733D">
        <w:rPr>
          <w:color w:val="2D2D2D"/>
          <w:sz w:val="28"/>
          <w:szCs w:val="28"/>
        </w:rPr>
        <w:br/>
      </w:r>
      <w:r>
        <w:rPr>
          <w:color w:val="000000"/>
          <w:sz w:val="28"/>
          <w:szCs w:val="28"/>
        </w:rPr>
        <w:t>4</w:t>
      </w:r>
      <w:r w:rsidR="006707E9" w:rsidRPr="00BF733D">
        <w:rPr>
          <w:color w:val="000000"/>
          <w:sz w:val="28"/>
          <w:szCs w:val="28"/>
        </w:rPr>
        <w:t xml:space="preserve">. Федерального закона от 06.10.2003 № 131-ФЗ «Об общих принципах организации местного самоуправления в Российской </w:t>
      </w:r>
      <w:r w:rsidR="00AD2AF7">
        <w:rPr>
          <w:color w:val="000000"/>
          <w:sz w:val="28"/>
          <w:szCs w:val="28"/>
        </w:rPr>
        <w:t>Федерации»;</w:t>
      </w:r>
      <w:r w:rsidR="006707E9" w:rsidRPr="00BF733D">
        <w:rPr>
          <w:color w:val="333333"/>
          <w:sz w:val="28"/>
          <w:szCs w:val="28"/>
        </w:rPr>
        <w:br/>
      </w:r>
      <w:r>
        <w:rPr>
          <w:color w:val="333333"/>
          <w:sz w:val="28"/>
          <w:szCs w:val="28"/>
        </w:rPr>
        <w:t>5</w:t>
      </w:r>
      <w:r w:rsidR="006707E9" w:rsidRPr="00BF733D">
        <w:rPr>
          <w:color w:val="333333"/>
          <w:sz w:val="28"/>
          <w:szCs w:val="28"/>
        </w:rPr>
        <w:t>. Устава Администрации муниципального образования «Сафоновский район» Смоленской области</w:t>
      </w:r>
      <w:r w:rsidR="00AD2AF7">
        <w:rPr>
          <w:color w:val="333333"/>
          <w:sz w:val="28"/>
          <w:szCs w:val="28"/>
        </w:rPr>
        <w:t>.</w:t>
      </w:r>
    </w:p>
    <w:p w:rsidR="006707E9" w:rsidRPr="00BF733D" w:rsidRDefault="006707E9" w:rsidP="00BF733D">
      <w:pPr>
        <w:pStyle w:val="a7"/>
        <w:spacing w:before="0" w:beforeAutospacing="0" w:after="0" w:line="360" w:lineRule="auto"/>
        <w:jc w:val="both"/>
        <w:rPr>
          <w:sz w:val="28"/>
          <w:szCs w:val="28"/>
        </w:rPr>
      </w:pPr>
    </w:p>
    <w:p w:rsidR="006707E9" w:rsidRPr="00A279DF" w:rsidRDefault="006707E9" w:rsidP="004731DC">
      <w:pPr>
        <w:pStyle w:val="a7"/>
        <w:spacing w:before="0" w:beforeAutospacing="0" w:after="0"/>
        <w:contextualSpacing/>
        <w:jc w:val="center"/>
        <w:rPr>
          <w:sz w:val="32"/>
          <w:szCs w:val="32"/>
        </w:rPr>
      </w:pPr>
      <w:r w:rsidRPr="00A279DF">
        <w:rPr>
          <w:b/>
          <w:bCs/>
          <w:color w:val="000000"/>
          <w:sz w:val="32"/>
          <w:szCs w:val="32"/>
        </w:rPr>
        <w:t>Историческая справка. Географическое и экономическое положение муниципального образования «Сафоновский район» Смоленской области</w:t>
      </w:r>
    </w:p>
    <w:p w:rsidR="006707E9" w:rsidRPr="00A279DF" w:rsidRDefault="006707E9" w:rsidP="00BF733D">
      <w:pPr>
        <w:pStyle w:val="a7"/>
        <w:spacing w:before="0" w:beforeAutospacing="0" w:after="0" w:line="360" w:lineRule="auto"/>
        <w:jc w:val="both"/>
        <w:rPr>
          <w:sz w:val="32"/>
          <w:szCs w:val="32"/>
        </w:rPr>
      </w:pPr>
    </w:p>
    <w:p w:rsidR="006707E9" w:rsidRPr="00BF733D" w:rsidRDefault="006707E9" w:rsidP="00E6774E">
      <w:pPr>
        <w:pStyle w:val="a7"/>
        <w:spacing w:before="0" w:beforeAutospacing="0" w:after="0"/>
        <w:ind w:firstLine="708"/>
        <w:jc w:val="both"/>
        <w:rPr>
          <w:sz w:val="28"/>
          <w:szCs w:val="28"/>
        </w:rPr>
      </w:pPr>
      <w:r w:rsidRPr="00BF733D">
        <w:rPr>
          <w:color w:val="000000"/>
          <w:sz w:val="28"/>
          <w:szCs w:val="28"/>
        </w:rPr>
        <w:t>Сафоново – один из самых молодых городов Смоленщины, но возник он на древней земле, и его жители по праву гордятся историей малой родины.</w:t>
      </w:r>
    </w:p>
    <w:p w:rsidR="006707E9" w:rsidRPr="00BF733D" w:rsidRDefault="006707E9" w:rsidP="00E6774E">
      <w:pPr>
        <w:pStyle w:val="a7"/>
        <w:spacing w:before="0" w:beforeAutospacing="0" w:after="0"/>
        <w:ind w:firstLine="708"/>
        <w:jc w:val="both"/>
        <w:rPr>
          <w:sz w:val="28"/>
          <w:szCs w:val="28"/>
        </w:rPr>
      </w:pPr>
      <w:r w:rsidRPr="00BF733D">
        <w:rPr>
          <w:color w:val="000000"/>
          <w:sz w:val="28"/>
          <w:szCs w:val="28"/>
        </w:rPr>
        <w:t xml:space="preserve">С Х века Сафоновский край заселялся славянами, именно тогда стала складываться основа будущей сетки деревень. Историческими памятниками той эпохи являются древнерусские курганы у Старого Села, </w:t>
      </w:r>
      <w:proofErr w:type="spellStart"/>
      <w:r w:rsidRPr="00BF733D">
        <w:rPr>
          <w:color w:val="000000"/>
          <w:sz w:val="28"/>
          <w:szCs w:val="28"/>
        </w:rPr>
        <w:t>Истомино</w:t>
      </w:r>
      <w:proofErr w:type="spellEnd"/>
      <w:r w:rsidRPr="00BF733D">
        <w:rPr>
          <w:color w:val="000000"/>
          <w:sz w:val="28"/>
          <w:szCs w:val="28"/>
        </w:rPr>
        <w:t xml:space="preserve">, </w:t>
      </w:r>
      <w:proofErr w:type="spellStart"/>
      <w:r w:rsidRPr="00BF733D">
        <w:rPr>
          <w:color w:val="000000"/>
          <w:sz w:val="28"/>
          <w:szCs w:val="28"/>
        </w:rPr>
        <w:t>Перстенок</w:t>
      </w:r>
      <w:proofErr w:type="spellEnd"/>
      <w:r w:rsidRPr="00BF733D">
        <w:rPr>
          <w:color w:val="000000"/>
          <w:sz w:val="28"/>
          <w:szCs w:val="28"/>
        </w:rPr>
        <w:t>.</w:t>
      </w:r>
    </w:p>
    <w:p w:rsidR="006707E9" w:rsidRPr="00BF733D" w:rsidRDefault="006707E9" w:rsidP="00E6774E">
      <w:pPr>
        <w:pStyle w:val="a7"/>
        <w:spacing w:before="0" w:beforeAutospacing="0" w:after="0"/>
        <w:ind w:firstLine="708"/>
        <w:jc w:val="both"/>
        <w:rPr>
          <w:sz w:val="28"/>
          <w:szCs w:val="28"/>
        </w:rPr>
      </w:pPr>
      <w:r w:rsidRPr="00BF733D">
        <w:rPr>
          <w:color w:val="000000"/>
          <w:sz w:val="28"/>
          <w:szCs w:val="28"/>
        </w:rPr>
        <w:t xml:space="preserve">С </w:t>
      </w:r>
      <w:r w:rsidRPr="00BF733D">
        <w:rPr>
          <w:color w:val="000000"/>
          <w:sz w:val="28"/>
          <w:szCs w:val="28"/>
          <w:lang w:val="en-US"/>
        </w:rPr>
        <w:t>XVI</w:t>
      </w:r>
      <w:r w:rsidRPr="00BF733D">
        <w:rPr>
          <w:color w:val="000000"/>
          <w:sz w:val="28"/>
          <w:szCs w:val="28"/>
        </w:rPr>
        <w:t xml:space="preserve"> века резко увеличилось сельское население и количество деревень: Пушкино, </w:t>
      </w:r>
      <w:proofErr w:type="spellStart"/>
      <w:r w:rsidRPr="00BF733D">
        <w:rPr>
          <w:color w:val="000000"/>
          <w:sz w:val="28"/>
          <w:szCs w:val="28"/>
        </w:rPr>
        <w:t>Плещеево</w:t>
      </w:r>
      <w:proofErr w:type="spellEnd"/>
      <w:r w:rsidRPr="00BF733D">
        <w:rPr>
          <w:color w:val="000000"/>
          <w:sz w:val="28"/>
          <w:szCs w:val="28"/>
        </w:rPr>
        <w:t xml:space="preserve">, Дурово, Толстое, </w:t>
      </w:r>
      <w:proofErr w:type="spellStart"/>
      <w:r w:rsidRPr="00BF733D">
        <w:rPr>
          <w:color w:val="000000"/>
          <w:sz w:val="28"/>
          <w:szCs w:val="28"/>
        </w:rPr>
        <w:t>Овиновщина</w:t>
      </w:r>
      <w:proofErr w:type="spellEnd"/>
      <w:r w:rsidRPr="00BF733D">
        <w:rPr>
          <w:color w:val="000000"/>
          <w:sz w:val="28"/>
          <w:szCs w:val="28"/>
        </w:rPr>
        <w:t xml:space="preserve">, </w:t>
      </w:r>
      <w:proofErr w:type="spellStart"/>
      <w:r w:rsidRPr="00BF733D">
        <w:rPr>
          <w:color w:val="000000"/>
          <w:sz w:val="28"/>
          <w:szCs w:val="28"/>
        </w:rPr>
        <w:t>Неелово</w:t>
      </w:r>
      <w:proofErr w:type="spellEnd"/>
      <w:r w:rsidRPr="00BF733D">
        <w:rPr>
          <w:color w:val="000000"/>
          <w:sz w:val="28"/>
          <w:szCs w:val="28"/>
        </w:rPr>
        <w:t xml:space="preserve">. </w:t>
      </w:r>
      <w:r w:rsidR="00E6774E">
        <w:rPr>
          <w:color w:val="000000"/>
          <w:sz w:val="28"/>
          <w:szCs w:val="28"/>
        </w:rPr>
        <w:t xml:space="preserve">  </w:t>
      </w:r>
      <w:r w:rsidRPr="00BF733D">
        <w:rPr>
          <w:sz w:val="28"/>
          <w:szCs w:val="28"/>
        </w:rPr>
        <w:t xml:space="preserve">Деревня Сафоново впервые упоминается в </w:t>
      </w:r>
      <w:r w:rsidRPr="00BF733D">
        <w:rPr>
          <w:sz w:val="28"/>
          <w:szCs w:val="28"/>
          <w:lang w:val="en-US"/>
        </w:rPr>
        <w:t>XVII</w:t>
      </w:r>
      <w:r w:rsidRPr="00BF733D">
        <w:rPr>
          <w:sz w:val="28"/>
          <w:szCs w:val="28"/>
        </w:rPr>
        <w:t xml:space="preserve"> веке (1678 год). Свое название она получила от календарного имени </w:t>
      </w:r>
      <w:proofErr w:type="spellStart"/>
      <w:r w:rsidRPr="00BF733D">
        <w:rPr>
          <w:sz w:val="28"/>
          <w:szCs w:val="28"/>
        </w:rPr>
        <w:t>Софоний</w:t>
      </w:r>
      <w:proofErr w:type="spellEnd"/>
      <w:r w:rsidRPr="00BF733D">
        <w:rPr>
          <w:sz w:val="28"/>
          <w:szCs w:val="28"/>
        </w:rPr>
        <w:t>, означающего «тот, кого хранит бог».</w:t>
      </w:r>
    </w:p>
    <w:p w:rsidR="006707E9" w:rsidRPr="00BF733D" w:rsidRDefault="006707E9" w:rsidP="00E6774E">
      <w:pPr>
        <w:pStyle w:val="a7"/>
        <w:spacing w:before="0" w:beforeAutospacing="0" w:after="0"/>
        <w:ind w:firstLine="708"/>
        <w:jc w:val="both"/>
        <w:rPr>
          <w:sz w:val="28"/>
          <w:szCs w:val="28"/>
        </w:rPr>
      </w:pPr>
      <w:r w:rsidRPr="00BF733D">
        <w:rPr>
          <w:sz w:val="28"/>
          <w:szCs w:val="28"/>
        </w:rPr>
        <w:t xml:space="preserve">В </w:t>
      </w:r>
      <w:r w:rsidRPr="00BF733D">
        <w:rPr>
          <w:sz w:val="28"/>
          <w:szCs w:val="28"/>
          <w:lang w:val="en-US"/>
        </w:rPr>
        <w:t>XVIII</w:t>
      </w:r>
      <w:r w:rsidRPr="00BF733D">
        <w:rPr>
          <w:sz w:val="28"/>
          <w:szCs w:val="28"/>
        </w:rPr>
        <w:t xml:space="preserve"> веке начался значительный культурный подъем, связанный с расцветом дворянской усадебной культуры. Экономическое развитие края определялось деятельностью уездных земств: строили школы и больницы, открывали библиотеки, содержали в порядке дороги, создали агрономическую и ветеринарную службу, телефонную связь. </w:t>
      </w:r>
      <w:proofErr w:type="spellStart"/>
      <w:r w:rsidRPr="00BF733D">
        <w:rPr>
          <w:sz w:val="28"/>
          <w:szCs w:val="28"/>
        </w:rPr>
        <w:t>Сафоновцы</w:t>
      </w:r>
      <w:proofErr w:type="spellEnd"/>
      <w:r w:rsidRPr="00BF733D">
        <w:rPr>
          <w:sz w:val="28"/>
          <w:szCs w:val="28"/>
        </w:rPr>
        <w:t xml:space="preserve"> могут гордиться тем, что именно их земля дала самых выдающихся земских деятелей Смоленщины: князь В. М. Урусов, А. М. Тухачевский, </w:t>
      </w:r>
      <w:r w:rsidRPr="00BF733D">
        <w:rPr>
          <w:color w:val="000000"/>
          <w:sz w:val="28"/>
          <w:szCs w:val="28"/>
        </w:rPr>
        <w:t>купец-промышленник и помещик И.С. Барышников, А.Н. Энгельгардт и др.</w:t>
      </w:r>
    </w:p>
    <w:p w:rsidR="006707E9" w:rsidRPr="00BF733D" w:rsidRDefault="006707E9" w:rsidP="00E6774E">
      <w:pPr>
        <w:pStyle w:val="a7"/>
        <w:spacing w:before="0" w:beforeAutospacing="0" w:after="0"/>
        <w:ind w:firstLine="708"/>
        <w:jc w:val="both"/>
        <w:rPr>
          <w:sz w:val="28"/>
          <w:szCs w:val="28"/>
        </w:rPr>
      </w:pPr>
      <w:r w:rsidRPr="00BF733D">
        <w:rPr>
          <w:color w:val="000000"/>
          <w:sz w:val="28"/>
          <w:szCs w:val="28"/>
        </w:rPr>
        <w:t>В начале ХХ века и в первые десятилетия советской власти по-прежнему основными сферами экономики Саф</w:t>
      </w:r>
      <w:r w:rsidR="004C0638">
        <w:rPr>
          <w:color w:val="000000"/>
          <w:sz w:val="28"/>
          <w:szCs w:val="28"/>
        </w:rPr>
        <w:t>о</w:t>
      </w:r>
      <w:r w:rsidRPr="00BF733D">
        <w:rPr>
          <w:color w:val="000000"/>
          <w:sz w:val="28"/>
          <w:szCs w:val="28"/>
        </w:rPr>
        <w:t>новского края были сельское хозяйство и лесозаготовка.</w:t>
      </w:r>
    </w:p>
    <w:p w:rsidR="006707E9" w:rsidRPr="00BF733D" w:rsidRDefault="006707E9" w:rsidP="00E6774E">
      <w:pPr>
        <w:pStyle w:val="a7"/>
        <w:spacing w:before="0" w:beforeAutospacing="0" w:after="0"/>
        <w:ind w:firstLine="708"/>
        <w:jc w:val="both"/>
        <w:rPr>
          <w:sz w:val="28"/>
          <w:szCs w:val="28"/>
        </w:rPr>
      </w:pPr>
      <w:r w:rsidRPr="00BF733D">
        <w:rPr>
          <w:sz w:val="28"/>
          <w:szCs w:val="28"/>
        </w:rPr>
        <w:t xml:space="preserve">Сафоновский район </w:t>
      </w:r>
      <w:proofErr w:type="gramStart"/>
      <w:r w:rsidRPr="00BF733D">
        <w:rPr>
          <w:sz w:val="28"/>
          <w:szCs w:val="28"/>
        </w:rPr>
        <w:t>образован</w:t>
      </w:r>
      <w:proofErr w:type="gramEnd"/>
      <w:r w:rsidRPr="00BF733D">
        <w:rPr>
          <w:sz w:val="28"/>
          <w:szCs w:val="28"/>
        </w:rPr>
        <w:t xml:space="preserve"> 1 октября 1929 года на территории бывших Дорогобужского и Бельских уездов Смоленской губернии. Назван район был по преемственности от </w:t>
      </w:r>
      <w:proofErr w:type="spellStart"/>
      <w:r w:rsidRPr="00BF733D">
        <w:rPr>
          <w:sz w:val="28"/>
          <w:szCs w:val="28"/>
        </w:rPr>
        <w:t>Сафоновской</w:t>
      </w:r>
      <w:proofErr w:type="spellEnd"/>
      <w:r w:rsidRPr="00BF733D">
        <w:rPr>
          <w:sz w:val="28"/>
          <w:szCs w:val="28"/>
        </w:rPr>
        <w:t xml:space="preserve"> волости, наименованной по волостному центру - деревне Сафоново.</w:t>
      </w:r>
    </w:p>
    <w:p w:rsidR="006707E9" w:rsidRPr="00BF733D" w:rsidRDefault="006707E9" w:rsidP="00E6774E">
      <w:pPr>
        <w:pStyle w:val="a7"/>
        <w:spacing w:before="0" w:beforeAutospacing="0" w:after="0"/>
        <w:ind w:firstLine="708"/>
        <w:jc w:val="both"/>
        <w:rPr>
          <w:sz w:val="28"/>
          <w:szCs w:val="28"/>
        </w:rPr>
      </w:pPr>
      <w:r w:rsidRPr="00BF733D">
        <w:rPr>
          <w:color w:val="000000"/>
          <w:sz w:val="28"/>
          <w:szCs w:val="28"/>
        </w:rPr>
        <w:t xml:space="preserve">Великая Отечественная война стала самой трагической страницей в истории </w:t>
      </w:r>
      <w:proofErr w:type="spellStart"/>
      <w:r w:rsidRPr="00BF733D">
        <w:rPr>
          <w:color w:val="000000"/>
          <w:sz w:val="28"/>
          <w:szCs w:val="28"/>
        </w:rPr>
        <w:t>сафоновской</w:t>
      </w:r>
      <w:proofErr w:type="spellEnd"/>
      <w:r w:rsidRPr="00BF733D">
        <w:rPr>
          <w:color w:val="000000"/>
          <w:sz w:val="28"/>
          <w:szCs w:val="28"/>
        </w:rPr>
        <w:t xml:space="preserve"> земли, принесла ей гибель тысяч людей и неисчислимые разрушения: </w:t>
      </w:r>
      <w:r w:rsidRPr="00BF733D">
        <w:rPr>
          <w:sz w:val="28"/>
          <w:szCs w:val="28"/>
        </w:rPr>
        <w:t xml:space="preserve">сожжены, превращены в руины деревни </w:t>
      </w:r>
      <w:proofErr w:type="spellStart"/>
      <w:r w:rsidRPr="00BF733D">
        <w:rPr>
          <w:sz w:val="28"/>
          <w:szCs w:val="28"/>
        </w:rPr>
        <w:t>Борятино</w:t>
      </w:r>
      <w:proofErr w:type="spellEnd"/>
      <w:r w:rsidRPr="00BF733D">
        <w:rPr>
          <w:sz w:val="28"/>
          <w:szCs w:val="28"/>
        </w:rPr>
        <w:t xml:space="preserve">, </w:t>
      </w:r>
      <w:proofErr w:type="spellStart"/>
      <w:r w:rsidRPr="00BF733D">
        <w:rPr>
          <w:sz w:val="28"/>
          <w:szCs w:val="28"/>
        </w:rPr>
        <w:t>Залазна</w:t>
      </w:r>
      <w:proofErr w:type="spellEnd"/>
      <w:r w:rsidRPr="00BF733D">
        <w:rPr>
          <w:sz w:val="28"/>
          <w:szCs w:val="28"/>
        </w:rPr>
        <w:t xml:space="preserve">, Леоново, </w:t>
      </w:r>
      <w:proofErr w:type="spellStart"/>
      <w:r w:rsidRPr="00BF733D">
        <w:rPr>
          <w:sz w:val="28"/>
          <w:szCs w:val="28"/>
        </w:rPr>
        <w:t>Булычево</w:t>
      </w:r>
      <w:proofErr w:type="spellEnd"/>
      <w:r w:rsidRPr="00BF733D">
        <w:rPr>
          <w:sz w:val="28"/>
          <w:szCs w:val="28"/>
        </w:rPr>
        <w:t xml:space="preserve">, </w:t>
      </w:r>
      <w:proofErr w:type="spellStart"/>
      <w:r w:rsidRPr="00BF733D">
        <w:rPr>
          <w:sz w:val="28"/>
          <w:szCs w:val="28"/>
        </w:rPr>
        <w:t>Неелово</w:t>
      </w:r>
      <w:proofErr w:type="spellEnd"/>
      <w:r w:rsidRPr="00BF733D">
        <w:rPr>
          <w:sz w:val="28"/>
          <w:szCs w:val="28"/>
        </w:rPr>
        <w:t>, Рудница…</w:t>
      </w:r>
    </w:p>
    <w:p w:rsidR="006707E9" w:rsidRPr="00BF733D" w:rsidRDefault="006707E9" w:rsidP="00E6774E">
      <w:pPr>
        <w:pStyle w:val="a7"/>
        <w:spacing w:before="0" w:beforeAutospacing="0" w:after="0"/>
        <w:ind w:firstLine="708"/>
        <w:jc w:val="both"/>
        <w:rPr>
          <w:sz w:val="28"/>
          <w:szCs w:val="28"/>
        </w:rPr>
      </w:pPr>
      <w:proofErr w:type="spellStart"/>
      <w:r w:rsidRPr="00BF733D">
        <w:rPr>
          <w:sz w:val="28"/>
          <w:szCs w:val="28"/>
        </w:rPr>
        <w:t>Сафоновцы</w:t>
      </w:r>
      <w:proofErr w:type="spellEnd"/>
      <w:r w:rsidRPr="00BF733D">
        <w:rPr>
          <w:sz w:val="28"/>
          <w:szCs w:val="28"/>
        </w:rPr>
        <w:t xml:space="preserve"> достойно защищали свою Родину. Наша земля дала миру десять Героев Советского Союза, здесь р</w:t>
      </w:r>
      <w:r w:rsidRPr="00BF733D">
        <w:rPr>
          <w:color w:val="000000"/>
          <w:sz w:val="28"/>
          <w:szCs w:val="28"/>
        </w:rPr>
        <w:t xml:space="preserve">одился легендарный маршал Советского Союза М.Н. Тухачевский. </w:t>
      </w:r>
      <w:r w:rsidRPr="00BF733D">
        <w:rPr>
          <w:sz w:val="28"/>
          <w:szCs w:val="28"/>
        </w:rPr>
        <w:t xml:space="preserve">На территории Сафоновского района шли тяжелые бои, был создан </w:t>
      </w:r>
      <w:proofErr w:type="spellStart"/>
      <w:r w:rsidRPr="00BF733D">
        <w:rPr>
          <w:sz w:val="28"/>
          <w:szCs w:val="28"/>
        </w:rPr>
        <w:t>Вадинский</w:t>
      </w:r>
      <w:proofErr w:type="spellEnd"/>
      <w:r w:rsidRPr="00BF733D">
        <w:rPr>
          <w:sz w:val="28"/>
          <w:szCs w:val="28"/>
        </w:rPr>
        <w:t xml:space="preserve"> партизанский край, где воевали 1800 наших земляков. Их героизм стал важным фактором общей Победы.</w:t>
      </w:r>
    </w:p>
    <w:p w:rsidR="006707E9" w:rsidRPr="00BF733D" w:rsidRDefault="006707E9" w:rsidP="00B7186D">
      <w:pPr>
        <w:pStyle w:val="a7"/>
        <w:spacing w:before="0" w:beforeAutospacing="0" w:after="0"/>
        <w:jc w:val="both"/>
        <w:rPr>
          <w:sz w:val="28"/>
          <w:szCs w:val="28"/>
        </w:rPr>
      </w:pPr>
      <w:r w:rsidRPr="00BF733D">
        <w:rPr>
          <w:color w:val="000000"/>
          <w:sz w:val="28"/>
          <w:szCs w:val="28"/>
        </w:rPr>
        <w:t xml:space="preserve">После Великой Отечественной войны начался новый этап в </w:t>
      </w:r>
      <w:proofErr w:type="spellStart"/>
      <w:r w:rsidRPr="00BF733D">
        <w:rPr>
          <w:color w:val="000000"/>
          <w:sz w:val="28"/>
          <w:szCs w:val="28"/>
        </w:rPr>
        <w:t>сафоновской</w:t>
      </w:r>
      <w:proofErr w:type="spellEnd"/>
      <w:r w:rsidRPr="00BF733D">
        <w:rPr>
          <w:color w:val="000000"/>
          <w:sz w:val="28"/>
          <w:szCs w:val="28"/>
        </w:rPr>
        <w:t xml:space="preserve"> истории: всего за одно десятилетие Сафоновский район стал из аграрного – индустриальным. </w:t>
      </w:r>
      <w:r w:rsidRPr="00BF733D">
        <w:rPr>
          <w:sz w:val="28"/>
          <w:szCs w:val="28"/>
        </w:rPr>
        <w:t>25 декабря 1952 года горняки шахты№</w:t>
      </w:r>
      <w:r w:rsidR="009F6B57">
        <w:rPr>
          <w:sz w:val="28"/>
          <w:szCs w:val="28"/>
        </w:rPr>
        <w:t xml:space="preserve"> </w:t>
      </w:r>
      <w:r w:rsidRPr="00BF733D">
        <w:rPr>
          <w:sz w:val="28"/>
          <w:szCs w:val="28"/>
        </w:rPr>
        <w:t>1 «Смоленская» выдали на-гора первые тонны угля.</w:t>
      </w:r>
    </w:p>
    <w:p w:rsidR="006707E9" w:rsidRPr="00BF733D" w:rsidRDefault="006707E9" w:rsidP="004C3A2B">
      <w:pPr>
        <w:pStyle w:val="a7"/>
        <w:spacing w:before="0" w:beforeAutospacing="0" w:after="0"/>
        <w:ind w:firstLine="708"/>
        <w:jc w:val="both"/>
        <w:rPr>
          <w:sz w:val="28"/>
          <w:szCs w:val="28"/>
        </w:rPr>
      </w:pPr>
      <w:r w:rsidRPr="00BF733D">
        <w:rPr>
          <w:color w:val="000000"/>
          <w:sz w:val="28"/>
          <w:szCs w:val="28"/>
        </w:rPr>
        <w:t xml:space="preserve">Строительство шахт привело к быстрому развитию рабочего поселка, и 8 апреля 1952 года Сафонову был официально присвоен статус города. </w:t>
      </w:r>
      <w:r w:rsidRPr="00BF733D">
        <w:rPr>
          <w:sz w:val="28"/>
          <w:szCs w:val="28"/>
        </w:rPr>
        <w:t>Разрастаясь, город поглотил соседние поселения: деревню Борисово, сельцо Дворянское, хутор Толстое, объединил тысячи жителей окрестных сел и деревень, став воплощением всей истории края, венцом его многовекового развития.</w:t>
      </w:r>
    </w:p>
    <w:p w:rsidR="006707E9" w:rsidRPr="00BF733D" w:rsidRDefault="006707E9" w:rsidP="004C3A2B">
      <w:pPr>
        <w:pStyle w:val="a7"/>
        <w:spacing w:before="0" w:beforeAutospacing="0" w:after="0"/>
        <w:ind w:firstLine="708"/>
        <w:jc w:val="both"/>
        <w:rPr>
          <w:sz w:val="28"/>
          <w:szCs w:val="28"/>
        </w:rPr>
      </w:pPr>
      <w:r w:rsidRPr="00BF733D">
        <w:rPr>
          <w:color w:val="000000"/>
          <w:sz w:val="28"/>
          <w:szCs w:val="28"/>
        </w:rPr>
        <w:t xml:space="preserve">Так начался этап развития городской цивилизации: в городе начали возводить шахты, строить многоквартирные жилые дома. В конце 50-х годов ХХ века было принято решение свернуть добычу угля, и развивать Сафоново как индустриальный город. В </w:t>
      </w:r>
      <w:r w:rsidRPr="00BF733D">
        <w:rPr>
          <w:sz w:val="28"/>
          <w:szCs w:val="28"/>
        </w:rPr>
        <w:t>1960 году были основаны крупные промышленные предприятия, действующие и поныне: «Сафоновский электромашиностроительный завод», «Сафоновский завод пластмасс», «</w:t>
      </w:r>
      <w:proofErr w:type="spellStart"/>
      <w:r w:rsidRPr="00BF733D">
        <w:rPr>
          <w:sz w:val="28"/>
          <w:szCs w:val="28"/>
        </w:rPr>
        <w:t>Теплоконтроль</w:t>
      </w:r>
      <w:proofErr w:type="spellEnd"/>
      <w:r w:rsidRPr="00BF733D">
        <w:rPr>
          <w:sz w:val="28"/>
          <w:szCs w:val="28"/>
        </w:rPr>
        <w:t>», «</w:t>
      </w:r>
      <w:proofErr w:type="spellStart"/>
      <w:r w:rsidRPr="00BF733D">
        <w:rPr>
          <w:sz w:val="28"/>
          <w:szCs w:val="28"/>
        </w:rPr>
        <w:t>Гидрометприбор</w:t>
      </w:r>
      <w:proofErr w:type="spellEnd"/>
      <w:r w:rsidRPr="00BF733D">
        <w:rPr>
          <w:sz w:val="28"/>
          <w:szCs w:val="28"/>
        </w:rPr>
        <w:t>».</w:t>
      </w:r>
    </w:p>
    <w:p w:rsidR="006707E9" w:rsidRPr="00BF733D" w:rsidRDefault="006707E9" w:rsidP="004C3A2B">
      <w:pPr>
        <w:pStyle w:val="a7"/>
        <w:spacing w:before="0" w:beforeAutospacing="0" w:after="0"/>
        <w:ind w:firstLine="708"/>
        <w:jc w:val="both"/>
        <w:rPr>
          <w:sz w:val="28"/>
          <w:szCs w:val="28"/>
        </w:rPr>
      </w:pPr>
      <w:r w:rsidRPr="00BF733D">
        <w:rPr>
          <w:color w:val="000000"/>
          <w:sz w:val="28"/>
          <w:szCs w:val="28"/>
        </w:rPr>
        <w:t xml:space="preserve">Сегодня город Сафоново известен как один из крупнейших промышленных центров Смоленской области. Ведущими отраслями промышленности являются машиностроение и металлообработка, приборостроение, химическая, пищевая, легкая промышленность, производство строительных материалов и конструкций. Характерной особенностью Сафонова является его постоянная устремленность вперед, к развитию и модернизации. Именно в </w:t>
      </w:r>
      <w:proofErr w:type="spellStart"/>
      <w:r w:rsidRPr="00BF733D">
        <w:rPr>
          <w:color w:val="000000"/>
          <w:sz w:val="28"/>
          <w:szCs w:val="28"/>
        </w:rPr>
        <w:t>Сафоновском</w:t>
      </w:r>
      <w:proofErr w:type="spellEnd"/>
      <w:r w:rsidRPr="00BF733D">
        <w:rPr>
          <w:color w:val="000000"/>
          <w:sz w:val="28"/>
          <w:szCs w:val="28"/>
        </w:rPr>
        <w:t xml:space="preserve"> районе будут созданы первые в Смоленской области индустриальный парк и </w:t>
      </w:r>
      <w:proofErr w:type="spellStart"/>
      <w:r w:rsidRPr="00BF733D">
        <w:rPr>
          <w:color w:val="000000"/>
          <w:sz w:val="28"/>
          <w:szCs w:val="28"/>
        </w:rPr>
        <w:t>агрогородок</w:t>
      </w:r>
      <w:proofErr w:type="spellEnd"/>
      <w:r w:rsidRPr="00BF733D">
        <w:rPr>
          <w:color w:val="000000"/>
          <w:sz w:val="28"/>
          <w:szCs w:val="28"/>
        </w:rPr>
        <w:t>.</w:t>
      </w:r>
    </w:p>
    <w:p w:rsidR="006707E9" w:rsidRPr="00BF733D" w:rsidRDefault="006707E9" w:rsidP="004C3A2B">
      <w:pPr>
        <w:pStyle w:val="a7"/>
        <w:spacing w:before="0" w:beforeAutospacing="0" w:after="0"/>
        <w:ind w:firstLine="708"/>
        <w:jc w:val="both"/>
        <w:rPr>
          <w:sz w:val="28"/>
          <w:szCs w:val="28"/>
        </w:rPr>
      </w:pPr>
      <w:r w:rsidRPr="00BF733D">
        <w:rPr>
          <w:color w:val="000000"/>
          <w:sz w:val="28"/>
          <w:szCs w:val="28"/>
        </w:rPr>
        <w:t xml:space="preserve">Сафоновский район расположен в центральной части Смоленской области. </w:t>
      </w:r>
      <w:proofErr w:type="gramStart"/>
      <w:r w:rsidRPr="00BF733D">
        <w:rPr>
          <w:color w:val="000000"/>
          <w:sz w:val="28"/>
          <w:szCs w:val="28"/>
        </w:rPr>
        <w:t xml:space="preserve">На севере он граничит с Холм-Жирковским, на востоке – с Вяземским, на юге – с Дорогобужским и на западе с </w:t>
      </w:r>
      <w:proofErr w:type="spellStart"/>
      <w:r w:rsidRPr="00BF733D">
        <w:rPr>
          <w:color w:val="000000"/>
          <w:sz w:val="28"/>
          <w:szCs w:val="28"/>
        </w:rPr>
        <w:t>Ярцевским</w:t>
      </w:r>
      <w:proofErr w:type="spellEnd"/>
      <w:r w:rsidRPr="00BF733D">
        <w:rPr>
          <w:color w:val="000000"/>
          <w:sz w:val="28"/>
          <w:szCs w:val="28"/>
        </w:rPr>
        <w:t xml:space="preserve"> районами.</w:t>
      </w:r>
      <w:proofErr w:type="gramEnd"/>
    </w:p>
    <w:p w:rsidR="006707E9" w:rsidRPr="00BF733D" w:rsidRDefault="006707E9" w:rsidP="00E912E9">
      <w:pPr>
        <w:pStyle w:val="a7"/>
        <w:spacing w:before="0" w:beforeAutospacing="0" w:after="0"/>
        <w:ind w:firstLine="708"/>
        <w:jc w:val="both"/>
        <w:rPr>
          <w:sz w:val="28"/>
          <w:szCs w:val="28"/>
        </w:rPr>
      </w:pPr>
      <w:r w:rsidRPr="00BF733D">
        <w:rPr>
          <w:sz w:val="28"/>
          <w:szCs w:val="28"/>
        </w:rPr>
        <w:t xml:space="preserve">В состав района входят 17 </w:t>
      </w:r>
      <w:proofErr w:type="gramStart"/>
      <w:r w:rsidRPr="00BF733D">
        <w:rPr>
          <w:sz w:val="28"/>
          <w:szCs w:val="28"/>
        </w:rPr>
        <w:t>сельских</w:t>
      </w:r>
      <w:proofErr w:type="gramEnd"/>
      <w:r w:rsidRPr="00BF733D">
        <w:rPr>
          <w:sz w:val="28"/>
          <w:szCs w:val="28"/>
        </w:rPr>
        <w:t xml:space="preserve"> и 1 городское поселение. Всего на территории Сафоновского района расположено 234 </w:t>
      </w:r>
      <w:proofErr w:type="gramStart"/>
      <w:r w:rsidRPr="00BF733D">
        <w:rPr>
          <w:sz w:val="28"/>
          <w:szCs w:val="28"/>
        </w:rPr>
        <w:t>населенных</w:t>
      </w:r>
      <w:proofErr w:type="gramEnd"/>
      <w:r w:rsidRPr="00BF733D">
        <w:rPr>
          <w:sz w:val="28"/>
          <w:szCs w:val="28"/>
        </w:rPr>
        <w:t xml:space="preserve"> пункта. Численность населения составляет 57,44 тысяч человек. Административный центр – город Сафоново, пятый в области по численности населения. Здесь проживает 42,1 тысяч человек.</w:t>
      </w:r>
    </w:p>
    <w:p w:rsidR="006707E9" w:rsidRPr="00BF733D" w:rsidRDefault="006707E9" w:rsidP="004C3A2B">
      <w:pPr>
        <w:pStyle w:val="a7"/>
        <w:spacing w:before="0" w:beforeAutospacing="0" w:after="0"/>
        <w:ind w:firstLine="708"/>
        <w:jc w:val="both"/>
        <w:rPr>
          <w:sz w:val="28"/>
          <w:szCs w:val="28"/>
        </w:rPr>
      </w:pPr>
      <w:r w:rsidRPr="00BF733D">
        <w:rPr>
          <w:sz w:val="28"/>
          <w:szCs w:val="28"/>
        </w:rPr>
        <w:t>Общая площадь района составляет 2258 квадратных километров.</w:t>
      </w:r>
    </w:p>
    <w:p w:rsidR="006707E9" w:rsidRPr="00BF733D" w:rsidRDefault="006707E9" w:rsidP="004C3A2B">
      <w:pPr>
        <w:pStyle w:val="a7"/>
        <w:spacing w:before="0" w:beforeAutospacing="0" w:after="0"/>
        <w:ind w:firstLine="708"/>
        <w:jc w:val="both"/>
        <w:rPr>
          <w:sz w:val="28"/>
          <w:szCs w:val="28"/>
        </w:rPr>
      </w:pPr>
      <w:r w:rsidRPr="00BF733D">
        <w:rPr>
          <w:sz w:val="28"/>
          <w:szCs w:val="28"/>
        </w:rPr>
        <w:t>Через Сафоново проходит федеральная автотрасса М 1 «Москва-Минск» и железная дорога Москва-Брест.</w:t>
      </w:r>
    </w:p>
    <w:p w:rsidR="006707E9" w:rsidRPr="00BF733D" w:rsidRDefault="006707E9" w:rsidP="004C3A2B">
      <w:pPr>
        <w:pStyle w:val="a7"/>
        <w:spacing w:before="0" w:beforeAutospacing="0" w:after="0"/>
        <w:ind w:firstLine="708"/>
        <w:jc w:val="both"/>
        <w:rPr>
          <w:sz w:val="28"/>
          <w:szCs w:val="28"/>
        </w:rPr>
      </w:pPr>
      <w:r w:rsidRPr="00BF733D">
        <w:rPr>
          <w:sz w:val="28"/>
          <w:szCs w:val="28"/>
        </w:rPr>
        <w:t>Климат Сафоновского района умеренно-континентальный, характеризуется сравнительно теплым летом и умеренно холодной зимой.</w:t>
      </w:r>
    </w:p>
    <w:p w:rsidR="006707E9" w:rsidRPr="00BF733D" w:rsidRDefault="006707E9" w:rsidP="00B7186D">
      <w:pPr>
        <w:pStyle w:val="a7"/>
        <w:spacing w:before="0" w:beforeAutospacing="0" w:after="0"/>
        <w:jc w:val="both"/>
        <w:rPr>
          <w:sz w:val="28"/>
          <w:szCs w:val="28"/>
        </w:rPr>
      </w:pPr>
      <w:r w:rsidRPr="00BF733D">
        <w:rPr>
          <w:sz w:val="28"/>
          <w:szCs w:val="28"/>
        </w:rPr>
        <w:t>Среднегодовая температура воздуха +4.3</w:t>
      </w:r>
      <w:proofErr w:type="gramStart"/>
      <w:r w:rsidR="00B40E7E">
        <w:rPr>
          <w:sz w:val="28"/>
          <w:szCs w:val="28"/>
        </w:rPr>
        <w:t xml:space="preserve"> </w:t>
      </w:r>
      <w:r w:rsidRPr="00BF733D">
        <w:rPr>
          <w:sz w:val="28"/>
          <w:szCs w:val="28"/>
        </w:rPr>
        <w:t>С</w:t>
      </w:r>
      <w:proofErr w:type="gramEnd"/>
      <w:r w:rsidRPr="00BF733D">
        <w:rPr>
          <w:sz w:val="28"/>
          <w:szCs w:val="28"/>
        </w:rPr>
        <w:t>, самый холодный месяц январь, его средняя температура –8.5-</w:t>
      </w:r>
      <w:r w:rsidR="009F6B57">
        <w:rPr>
          <w:sz w:val="28"/>
          <w:szCs w:val="28"/>
        </w:rPr>
        <w:t xml:space="preserve"> (-</w:t>
      </w:r>
      <w:r w:rsidRPr="00BF733D">
        <w:rPr>
          <w:sz w:val="28"/>
          <w:szCs w:val="28"/>
        </w:rPr>
        <w:t>10</w:t>
      </w:r>
      <w:r w:rsidR="009F6B57">
        <w:rPr>
          <w:sz w:val="28"/>
          <w:szCs w:val="28"/>
        </w:rPr>
        <w:t>)</w:t>
      </w:r>
      <w:r w:rsidRPr="00BF733D">
        <w:rPr>
          <w:sz w:val="28"/>
          <w:szCs w:val="28"/>
        </w:rPr>
        <w:t>С, самый теплый месяц июль +17С. Продолжительность безморозного периода составляет 133 дня, а вегетационного – 177 дней.</w:t>
      </w:r>
    </w:p>
    <w:p w:rsidR="006707E9" w:rsidRPr="00BF733D" w:rsidRDefault="006707E9" w:rsidP="00B7186D">
      <w:pPr>
        <w:pStyle w:val="a7"/>
        <w:spacing w:before="0" w:beforeAutospacing="0" w:after="0"/>
        <w:jc w:val="both"/>
        <w:rPr>
          <w:sz w:val="28"/>
          <w:szCs w:val="28"/>
        </w:rPr>
      </w:pPr>
      <w:r w:rsidRPr="00BF733D">
        <w:rPr>
          <w:sz w:val="28"/>
          <w:szCs w:val="28"/>
        </w:rPr>
        <w:t xml:space="preserve">Годовое количество осадков – 635 мм, а за период май-сентябрь выпадает 350 мм. </w:t>
      </w:r>
    </w:p>
    <w:p w:rsidR="006707E9" w:rsidRPr="00BF733D" w:rsidRDefault="006707E9" w:rsidP="004C3A2B">
      <w:pPr>
        <w:pStyle w:val="a7"/>
        <w:spacing w:before="0" w:beforeAutospacing="0" w:after="0"/>
        <w:ind w:firstLine="708"/>
        <w:jc w:val="both"/>
        <w:rPr>
          <w:sz w:val="28"/>
          <w:szCs w:val="28"/>
        </w:rPr>
      </w:pPr>
      <w:r w:rsidRPr="00BF733D">
        <w:rPr>
          <w:sz w:val="28"/>
          <w:szCs w:val="28"/>
        </w:rPr>
        <w:t>Речная сеть района густая, принадлежит бассейну реки Днепр. Она пересекает территорию района пополам и течет с севера на юг. Гла</w:t>
      </w:r>
      <w:r w:rsidR="00D00336">
        <w:rPr>
          <w:sz w:val="28"/>
          <w:szCs w:val="28"/>
        </w:rPr>
        <w:t>вными притоками Днепра являются</w:t>
      </w:r>
      <w:r w:rsidRPr="00BF733D">
        <w:rPr>
          <w:sz w:val="28"/>
          <w:szCs w:val="28"/>
        </w:rPr>
        <w:t xml:space="preserve"> реки: Соля, </w:t>
      </w:r>
      <w:proofErr w:type="spellStart"/>
      <w:r w:rsidRPr="00BF733D">
        <w:rPr>
          <w:sz w:val="28"/>
          <w:szCs w:val="28"/>
        </w:rPr>
        <w:t>Вержа</w:t>
      </w:r>
      <w:proofErr w:type="spellEnd"/>
      <w:r w:rsidRPr="00BF733D">
        <w:rPr>
          <w:sz w:val="28"/>
          <w:szCs w:val="28"/>
        </w:rPr>
        <w:t xml:space="preserve"> и </w:t>
      </w:r>
      <w:proofErr w:type="spellStart"/>
      <w:r w:rsidRPr="00BF733D">
        <w:rPr>
          <w:sz w:val="28"/>
          <w:szCs w:val="28"/>
        </w:rPr>
        <w:t>Вопец</w:t>
      </w:r>
      <w:proofErr w:type="spellEnd"/>
      <w:r w:rsidRPr="00BF733D">
        <w:rPr>
          <w:sz w:val="28"/>
          <w:szCs w:val="28"/>
        </w:rPr>
        <w:t xml:space="preserve">, а из левых притоков – Дымка и Вязьма. Реки протекают в хорошо оформившихся речных долинах, типичное строение которых характеризуется наличием затопляемого участка поймы, двух-трех надпойменных террас и склонов. На территории района имеются искусственные водоемы общей площадью 314 га, под естественными водоемами </w:t>
      </w:r>
      <w:r w:rsidR="00713816">
        <w:rPr>
          <w:sz w:val="28"/>
          <w:szCs w:val="28"/>
        </w:rPr>
        <w:t xml:space="preserve">находится </w:t>
      </w:r>
      <w:r w:rsidRPr="00BF733D">
        <w:rPr>
          <w:sz w:val="28"/>
          <w:szCs w:val="28"/>
        </w:rPr>
        <w:t>82 га.</w:t>
      </w:r>
    </w:p>
    <w:p w:rsidR="006707E9" w:rsidRPr="00F94B01" w:rsidRDefault="006707E9" w:rsidP="00E17DDC">
      <w:pPr>
        <w:pStyle w:val="a7"/>
        <w:spacing w:before="0" w:beforeAutospacing="0" w:after="0"/>
        <w:ind w:firstLine="708"/>
        <w:contextualSpacing/>
        <w:jc w:val="both"/>
        <w:rPr>
          <w:sz w:val="28"/>
          <w:szCs w:val="28"/>
        </w:rPr>
      </w:pPr>
      <w:r w:rsidRPr="00BF733D">
        <w:rPr>
          <w:sz w:val="28"/>
          <w:szCs w:val="28"/>
        </w:rPr>
        <w:t>Преобладающими почвами на территории района являются: дерново-</w:t>
      </w:r>
      <w:r w:rsidRPr="00F94B01">
        <w:rPr>
          <w:sz w:val="28"/>
          <w:szCs w:val="28"/>
        </w:rPr>
        <w:t xml:space="preserve">слабо-средне-сильно подзолистые суглинистые на глинах и </w:t>
      </w:r>
      <w:proofErr w:type="spellStart"/>
      <w:r w:rsidRPr="00F94B01">
        <w:rPr>
          <w:sz w:val="28"/>
          <w:szCs w:val="28"/>
        </w:rPr>
        <w:t>суглинах</w:t>
      </w:r>
      <w:proofErr w:type="spellEnd"/>
      <w:r w:rsidRPr="00F94B01">
        <w:rPr>
          <w:sz w:val="28"/>
          <w:szCs w:val="28"/>
        </w:rPr>
        <w:t>.</w:t>
      </w:r>
    </w:p>
    <w:p w:rsidR="005E3AB2" w:rsidRDefault="00F94B01" w:rsidP="00E17DDC">
      <w:pPr>
        <w:spacing w:line="240" w:lineRule="auto"/>
        <w:ind w:firstLine="708"/>
        <w:contextualSpacing/>
        <w:jc w:val="both"/>
        <w:rPr>
          <w:rFonts w:ascii="Times New Roman" w:hAnsi="Times New Roman" w:cs="Times New Roman"/>
          <w:color w:val="000000"/>
          <w:sz w:val="28"/>
          <w:szCs w:val="28"/>
        </w:rPr>
      </w:pPr>
      <w:r w:rsidRPr="00F94B01">
        <w:rPr>
          <w:rFonts w:ascii="Times New Roman" w:hAnsi="Times New Roman" w:cs="Times New Roman"/>
          <w:color w:val="000000"/>
          <w:sz w:val="28"/>
          <w:szCs w:val="28"/>
        </w:rPr>
        <w:t xml:space="preserve">Сафоновский район обладает значительным потенциалом и определенными геологическими предпосылками по выявлению различных полезных ископаемых, в том числе строительных материалов, что позволяет полностью обеспечить потребности промышленности в некоторых видах товарной продукции и наладить её выпуск для поставок в соседние районы за счёт собственного сырья. </w:t>
      </w:r>
      <w:r w:rsidR="00C24F48">
        <w:rPr>
          <w:rFonts w:ascii="Times New Roman" w:hAnsi="Times New Roman" w:cs="Times New Roman"/>
          <w:color w:val="000000"/>
          <w:sz w:val="28"/>
          <w:szCs w:val="28"/>
        </w:rPr>
        <w:t xml:space="preserve"> </w:t>
      </w:r>
    </w:p>
    <w:p w:rsidR="00F94B01" w:rsidRPr="00F94B01" w:rsidRDefault="00F94B01" w:rsidP="00E17DDC">
      <w:pPr>
        <w:spacing w:line="240" w:lineRule="auto"/>
        <w:ind w:firstLine="708"/>
        <w:contextualSpacing/>
        <w:jc w:val="both"/>
        <w:rPr>
          <w:rFonts w:ascii="Times New Roman" w:hAnsi="Times New Roman" w:cs="Times New Roman"/>
          <w:color w:val="000000"/>
          <w:sz w:val="28"/>
          <w:szCs w:val="28"/>
        </w:rPr>
      </w:pPr>
      <w:r w:rsidRPr="00F94B01">
        <w:rPr>
          <w:rFonts w:ascii="Times New Roman" w:hAnsi="Times New Roman" w:cs="Times New Roman"/>
          <w:color w:val="000000"/>
          <w:sz w:val="28"/>
          <w:szCs w:val="28"/>
        </w:rPr>
        <w:t xml:space="preserve">Производство местных строительных материалов является базовой для развития большинства отраслей и </w:t>
      </w:r>
      <w:proofErr w:type="gramStart"/>
      <w:r w:rsidRPr="00F94B01">
        <w:rPr>
          <w:rFonts w:ascii="Times New Roman" w:hAnsi="Times New Roman" w:cs="Times New Roman"/>
          <w:color w:val="000000"/>
          <w:sz w:val="28"/>
          <w:szCs w:val="28"/>
        </w:rPr>
        <w:t>основывается</w:t>
      </w:r>
      <w:proofErr w:type="gramEnd"/>
      <w:r w:rsidRPr="00F94B01">
        <w:rPr>
          <w:rFonts w:ascii="Times New Roman" w:hAnsi="Times New Roman" w:cs="Times New Roman"/>
          <w:color w:val="000000"/>
          <w:sz w:val="28"/>
          <w:szCs w:val="28"/>
        </w:rPr>
        <w:t xml:space="preserve"> прежде всего на использовании общераспространенных полезных ископаемых для производства керамзита и кирпича (песков, песчано-гравийных смесей, глин и суглинков). </w:t>
      </w:r>
    </w:p>
    <w:p w:rsidR="005E3AB2" w:rsidRDefault="00F94B01" w:rsidP="005E3AB2">
      <w:pPr>
        <w:spacing w:line="240" w:lineRule="auto"/>
        <w:ind w:firstLine="709"/>
        <w:contextualSpacing/>
        <w:jc w:val="both"/>
        <w:rPr>
          <w:rFonts w:ascii="Times New Roman" w:hAnsi="Times New Roman" w:cs="Times New Roman"/>
          <w:color w:val="000000"/>
          <w:sz w:val="28"/>
          <w:szCs w:val="28"/>
        </w:rPr>
      </w:pPr>
      <w:r w:rsidRPr="00F94B01">
        <w:rPr>
          <w:rFonts w:ascii="Times New Roman" w:hAnsi="Times New Roman" w:cs="Times New Roman"/>
          <w:color w:val="000000"/>
          <w:sz w:val="28"/>
          <w:szCs w:val="28"/>
        </w:rPr>
        <w:t>На территории Сафоновского района расположен самый крупный торфяник</w:t>
      </w:r>
      <w:r w:rsidR="00491BEA">
        <w:rPr>
          <w:rFonts w:ascii="Times New Roman" w:hAnsi="Times New Roman" w:cs="Times New Roman"/>
          <w:color w:val="000000"/>
          <w:sz w:val="28"/>
          <w:szCs w:val="28"/>
        </w:rPr>
        <w:t xml:space="preserve"> </w:t>
      </w:r>
      <w:r w:rsidRPr="00F94B01">
        <w:rPr>
          <w:rFonts w:ascii="Times New Roman" w:hAnsi="Times New Roman" w:cs="Times New Roman"/>
          <w:color w:val="000000"/>
          <w:sz w:val="28"/>
          <w:szCs w:val="28"/>
        </w:rPr>
        <w:t xml:space="preserve">– </w:t>
      </w:r>
      <w:proofErr w:type="spellStart"/>
      <w:r w:rsidRPr="00F94B01">
        <w:rPr>
          <w:rFonts w:ascii="Times New Roman" w:hAnsi="Times New Roman" w:cs="Times New Roman"/>
          <w:color w:val="000000"/>
          <w:sz w:val="28"/>
          <w:szCs w:val="28"/>
        </w:rPr>
        <w:t>Голубьев</w:t>
      </w:r>
      <w:proofErr w:type="spellEnd"/>
      <w:r w:rsidRPr="00F94B01">
        <w:rPr>
          <w:rFonts w:ascii="Times New Roman" w:hAnsi="Times New Roman" w:cs="Times New Roman"/>
          <w:color w:val="000000"/>
          <w:sz w:val="28"/>
          <w:szCs w:val="28"/>
        </w:rPr>
        <w:t xml:space="preserve"> Мох в пойме р. Дымка.</w:t>
      </w:r>
    </w:p>
    <w:p w:rsidR="006707E9" w:rsidRPr="005E3AB2" w:rsidRDefault="006707E9" w:rsidP="005E3AB2">
      <w:pPr>
        <w:spacing w:line="240" w:lineRule="auto"/>
        <w:ind w:firstLine="709"/>
        <w:contextualSpacing/>
        <w:jc w:val="both"/>
        <w:rPr>
          <w:rFonts w:ascii="Times New Roman" w:hAnsi="Times New Roman" w:cs="Times New Roman"/>
          <w:color w:val="000000"/>
          <w:sz w:val="28"/>
          <w:szCs w:val="28"/>
        </w:rPr>
      </w:pPr>
      <w:r w:rsidRPr="005E3AB2">
        <w:rPr>
          <w:rFonts w:ascii="Times New Roman" w:hAnsi="Times New Roman" w:cs="Times New Roman"/>
          <w:color w:val="000000"/>
          <w:sz w:val="28"/>
          <w:szCs w:val="28"/>
        </w:rPr>
        <w:t xml:space="preserve">Район расположен в пределах смешанных хвойно-широколистных лесов. Этот лесорастительный район сформировался на возвышенной </w:t>
      </w:r>
      <w:proofErr w:type="gramStart"/>
      <w:r w:rsidRPr="005E3AB2">
        <w:rPr>
          <w:rFonts w:ascii="Times New Roman" w:hAnsi="Times New Roman" w:cs="Times New Roman"/>
          <w:color w:val="000000"/>
          <w:sz w:val="28"/>
          <w:szCs w:val="28"/>
        </w:rPr>
        <w:t>моренной</w:t>
      </w:r>
      <w:proofErr w:type="gramEnd"/>
      <w:r w:rsidRPr="005E3AB2">
        <w:rPr>
          <w:rFonts w:ascii="Times New Roman" w:hAnsi="Times New Roman" w:cs="Times New Roman"/>
          <w:color w:val="000000"/>
          <w:sz w:val="28"/>
          <w:szCs w:val="28"/>
        </w:rPr>
        <w:t xml:space="preserve"> равнине, Смоленско-Московской возвышенности и характеризуется мощными покровными суглинками, благоприятными для развития сложных ельников. Средняя лесистость района составляет 45%. </w:t>
      </w:r>
    </w:p>
    <w:p w:rsidR="00C05ACA" w:rsidRDefault="00C05ACA" w:rsidP="003358F1">
      <w:pPr>
        <w:pStyle w:val="a7"/>
        <w:spacing w:before="0" w:beforeAutospacing="0" w:after="0" w:line="360" w:lineRule="auto"/>
        <w:jc w:val="center"/>
        <w:rPr>
          <w:b/>
          <w:sz w:val="32"/>
          <w:szCs w:val="32"/>
        </w:rPr>
      </w:pPr>
    </w:p>
    <w:p w:rsidR="003358F1" w:rsidRDefault="003358F1" w:rsidP="003358F1">
      <w:pPr>
        <w:pStyle w:val="a7"/>
        <w:spacing w:before="0" w:beforeAutospacing="0" w:after="0" w:line="360" w:lineRule="auto"/>
        <w:jc w:val="center"/>
        <w:rPr>
          <w:b/>
          <w:sz w:val="32"/>
          <w:szCs w:val="32"/>
        </w:rPr>
      </w:pPr>
      <w:r w:rsidRPr="00A279DF">
        <w:rPr>
          <w:b/>
          <w:sz w:val="32"/>
          <w:szCs w:val="32"/>
        </w:rPr>
        <w:t>Население и трудовые ресурсы</w:t>
      </w:r>
    </w:p>
    <w:p w:rsidR="00E17DDC" w:rsidRDefault="004A7281" w:rsidP="00E17DDC">
      <w:pPr>
        <w:pStyle w:val="a7"/>
        <w:spacing w:before="0" w:beforeAutospacing="0" w:after="0"/>
        <w:ind w:firstLine="708"/>
        <w:jc w:val="both"/>
        <w:rPr>
          <w:b/>
        </w:rPr>
      </w:pPr>
      <w:r w:rsidRPr="004A7281">
        <w:rPr>
          <w:sz w:val="28"/>
          <w:szCs w:val="28"/>
        </w:rPr>
        <w:t>К демографическим факторам, влияющим на социально-экономическое развитие</w:t>
      </w:r>
      <w:r w:rsidR="00E17DDC">
        <w:rPr>
          <w:sz w:val="28"/>
          <w:szCs w:val="28"/>
        </w:rPr>
        <w:t xml:space="preserve"> </w:t>
      </w:r>
      <w:r w:rsidR="00D0262D">
        <w:rPr>
          <w:sz w:val="28"/>
          <w:szCs w:val="28"/>
        </w:rPr>
        <w:t>муниципального образования «Сафоновский район» Смоленской области</w:t>
      </w:r>
      <w:r w:rsidRPr="004A7281">
        <w:rPr>
          <w:sz w:val="28"/>
          <w:szCs w:val="28"/>
        </w:rPr>
        <w:t>, относятся: естественное движение населения, усиление темпов старения населения и миграция.</w:t>
      </w:r>
      <w:r w:rsidRPr="004A7281">
        <w:rPr>
          <w:b/>
        </w:rPr>
        <w:t xml:space="preserve"> </w:t>
      </w:r>
      <w:r w:rsidR="00491BEA">
        <w:rPr>
          <w:b/>
        </w:rPr>
        <w:t xml:space="preserve">   </w:t>
      </w:r>
      <w:r w:rsidRPr="004A7281">
        <w:rPr>
          <w:sz w:val="28"/>
          <w:szCs w:val="28"/>
        </w:rPr>
        <w:t>Общероссийская тенденция – это низкая численность людей, вступающих в категорию трудоспособного населения в результате низкой рождаемости в 90-е годы и высокие темпы выбытия из тру</w:t>
      </w:r>
      <w:r w:rsidR="00646B0B">
        <w:rPr>
          <w:sz w:val="28"/>
          <w:szCs w:val="28"/>
        </w:rPr>
        <w:t>доспособного возраста поколения</w:t>
      </w:r>
      <w:r w:rsidRPr="004A7281">
        <w:rPr>
          <w:sz w:val="28"/>
          <w:szCs w:val="28"/>
        </w:rPr>
        <w:t>. Демографическая ситуация в муниципальном образовании «Сафоновский район» Смоленской области находится в общероссийском тренде и характеризуется снижением численности населения по причине естественной и механической (миграционной) убыли населения.</w:t>
      </w:r>
      <w:r w:rsidRPr="004A7281">
        <w:rPr>
          <w:b/>
        </w:rPr>
        <w:t xml:space="preserve"> </w:t>
      </w:r>
      <w:r w:rsidR="00E17DDC">
        <w:rPr>
          <w:b/>
        </w:rPr>
        <w:t xml:space="preserve"> </w:t>
      </w:r>
    </w:p>
    <w:p w:rsidR="00B51E99" w:rsidRDefault="004A7281" w:rsidP="00E17DDC">
      <w:pPr>
        <w:pStyle w:val="a7"/>
        <w:spacing w:before="0" w:beforeAutospacing="0" w:after="0"/>
        <w:ind w:firstLine="708"/>
        <w:jc w:val="both"/>
        <w:rPr>
          <w:sz w:val="28"/>
          <w:szCs w:val="28"/>
        </w:rPr>
      </w:pPr>
      <w:r w:rsidRPr="004A7281">
        <w:rPr>
          <w:sz w:val="28"/>
          <w:szCs w:val="28"/>
        </w:rPr>
        <w:t xml:space="preserve">Численность постоянного населения муниципального образования «Сафоновский район» Смоленской области на 01.01.2018 года составила 57440 человек (на 01.01.2017 – 58010 человек), </w:t>
      </w:r>
      <w:r w:rsidR="00FC03AB">
        <w:rPr>
          <w:sz w:val="28"/>
          <w:szCs w:val="28"/>
        </w:rPr>
        <w:t>уменьшение</w:t>
      </w:r>
      <w:r w:rsidR="0075419B">
        <w:rPr>
          <w:sz w:val="28"/>
          <w:szCs w:val="28"/>
        </w:rPr>
        <w:t xml:space="preserve"> </w:t>
      </w:r>
      <w:r w:rsidR="0075419B" w:rsidRPr="004A7281">
        <w:rPr>
          <w:sz w:val="28"/>
          <w:szCs w:val="28"/>
        </w:rPr>
        <w:t>населения</w:t>
      </w:r>
      <w:r w:rsidR="00FC03AB">
        <w:rPr>
          <w:sz w:val="28"/>
          <w:szCs w:val="28"/>
        </w:rPr>
        <w:t xml:space="preserve"> произошло </w:t>
      </w:r>
      <w:r w:rsidRPr="004A7281">
        <w:rPr>
          <w:sz w:val="28"/>
          <w:szCs w:val="28"/>
        </w:rPr>
        <w:t>на 1,0 % за счет естественной и миграционной убыли.</w:t>
      </w:r>
    </w:p>
    <w:p w:rsidR="00B51E99" w:rsidRPr="00B51E99" w:rsidRDefault="00B51E99" w:rsidP="00B51E99">
      <w:pPr>
        <w:pStyle w:val="afff1"/>
        <w:jc w:val="both"/>
        <w:rPr>
          <w:rFonts w:ascii="Times New Roman" w:hAnsi="Times New Roman" w:cs="Times New Roman"/>
          <w:sz w:val="28"/>
          <w:szCs w:val="28"/>
          <w:lang w:eastAsia="ru-RU"/>
        </w:rPr>
      </w:pPr>
      <w:r>
        <w:rPr>
          <w:rFonts w:ascii="Times New Roman" w:hAnsi="Times New Roman" w:cs="Times New Roman"/>
          <w:sz w:val="28"/>
          <w:szCs w:val="28"/>
          <w:lang w:eastAsia="ru-RU"/>
        </w:rPr>
        <w:t>Урбанизация: 73</w:t>
      </w:r>
      <w:r w:rsidRPr="00B51E99">
        <w:rPr>
          <w:rFonts w:ascii="Times New Roman" w:hAnsi="Times New Roman" w:cs="Times New Roman"/>
          <w:sz w:val="28"/>
          <w:szCs w:val="28"/>
          <w:lang w:eastAsia="ru-RU"/>
        </w:rPr>
        <w:t>,4%</w:t>
      </w:r>
      <w:r>
        <w:rPr>
          <w:rFonts w:ascii="Times New Roman" w:hAnsi="Times New Roman" w:cs="Times New Roman"/>
          <w:sz w:val="28"/>
          <w:szCs w:val="28"/>
          <w:lang w:eastAsia="ru-RU"/>
        </w:rPr>
        <w:t xml:space="preserve"> (42147 человек)</w:t>
      </w:r>
      <w:r w:rsidRPr="00B51E99">
        <w:rPr>
          <w:rFonts w:ascii="Times New Roman" w:hAnsi="Times New Roman" w:cs="Times New Roman"/>
          <w:sz w:val="28"/>
          <w:szCs w:val="28"/>
          <w:lang w:eastAsia="ru-RU"/>
        </w:rPr>
        <w:t xml:space="preserve"> населения района сконцентрировано на территории г.</w:t>
      </w:r>
      <w:r w:rsidR="0035335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Сафоново</w:t>
      </w:r>
      <w:r w:rsidRPr="00B51E99">
        <w:rPr>
          <w:rFonts w:ascii="Times New Roman" w:hAnsi="Times New Roman" w:cs="Times New Roman"/>
          <w:sz w:val="28"/>
          <w:szCs w:val="28"/>
          <w:lang w:eastAsia="ru-RU"/>
        </w:rPr>
        <w:t xml:space="preserve">. </w:t>
      </w:r>
    </w:p>
    <w:p w:rsidR="00B16A0A" w:rsidRDefault="004A7281" w:rsidP="00B7186D">
      <w:pPr>
        <w:pStyle w:val="a7"/>
        <w:spacing w:before="0" w:beforeAutospacing="0" w:after="0"/>
        <w:jc w:val="both"/>
        <w:rPr>
          <w:sz w:val="28"/>
          <w:szCs w:val="28"/>
        </w:rPr>
      </w:pPr>
      <w:r w:rsidRPr="004A7281">
        <w:rPr>
          <w:b/>
        </w:rPr>
        <w:t xml:space="preserve"> </w:t>
      </w:r>
      <w:r w:rsidR="008B6056">
        <w:rPr>
          <w:b/>
        </w:rPr>
        <w:tab/>
      </w:r>
      <w:r w:rsidR="009B2F6F">
        <w:rPr>
          <w:sz w:val="28"/>
          <w:szCs w:val="28"/>
        </w:rPr>
        <w:t>На 1 января 2017</w:t>
      </w:r>
      <w:r w:rsidRPr="009B2F6F">
        <w:rPr>
          <w:sz w:val="28"/>
          <w:szCs w:val="28"/>
        </w:rPr>
        <w:t xml:space="preserve"> года численность и структура населения </w:t>
      </w:r>
      <w:r w:rsidR="009B2F6F">
        <w:rPr>
          <w:sz w:val="28"/>
          <w:szCs w:val="28"/>
        </w:rPr>
        <w:t>муниципального образования «Сафоновский район» Смоленской области</w:t>
      </w:r>
      <w:r w:rsidRPr="009B2F6F">
        <w:rPr>
          <w:sz w:val="28"/>
          <w:szCs w:val="28"/>
        </w:rPr>
        <w:t xml:space="preserve"> с</w:t>
      </w:r>
      <w:r w:rsidR="005C0FE5">
        <w:rPr>
          <w:sz w:val="28"/>
          <w:szCs w:val="28"/>
        </w:rPr>
        <w:t>кладывается следующим образом: п</w:t>
      </w:r>
      <w:r w:rsidRPr="009B2F6F">
        <w:rPr>
          <w:sz w:val="28"/>
          <w:szCs w:val="28"/>
        </w:rPr>
        <w:t xml:space="preserve">оловая (гендерная) структура: - мужское население – </w:t>
      </w:r>
      <w:r w:rsidR="009B2F6F">
        <w:rPr>
          <w:sz w:val="28"/>
          <w:szCs w:val="28"/>
        </w:rPr>
        <w:t xml:space="preserve">28155 </w:t>
      </w:r>
      <w:r w:rsidR="00E8292E">
        <w:rPr>
          <w:sz w:val="28"/>
          <w:szCs w:val="28"/>
        </w:rPr>
        <w:t>человек</w:t>
      </w:r>
      <w:r w:rsidR="009B2F6F">
        <w:rPr>
          <w:sz w:val="28"/>
          <w:szCs w:val="28"/>
        </w:rPr>
        <w:t>;</w:t>
      </w:r>
      <w:r w:rsidRPr="009B2F6F">
        <w:rPr>
          <w:sz w:val="28"/>
          <w:szCs w:val="28"/>
        </w:rPr>
        <w:t xml:space="preserve"> женское население – </w:t>
      </w:r>
      <w:r w:rsidR="009B2F6F">
        <w:rPr>
          <w:sz w:val="28"/>
          <w:szCs w:val="28"/>
        </w:rPr>
        <w:t>29855</w:t>
      </w:r>
      <w:r w:rsidRPr="009B2F6F">
        <w:rPr>
          <w:sz w:val="28"/>
          <w:szCs w:val="28"/>
        </w:rPr>
        <w:t xml:space="preserve"> чело</w:t>
      </w:r>
      <w:r w:rsidR="00595DE5">
        <w:rPr>
          <w:sz w:val="28"/>
          <w:szCs w:val="28"/>
        </w:rPr>
        <w:t xml:space="preserve">век. </w:t>
      </w:r>
      <w:r w:rsidRPr="009B2F6F">
        <w:rPr>
          <w:sz w:val="28"/>
          <w:szCs w:val="28"/>
        </w:rPr>
        <w:t>Как и в целом по России, сохраняется диспропорция в половом сос</w:t>
      </w:r>
      <w:r w:rsidR="009B2F6F">
        <w:rPr>
          <w:sz w:val="28"/>
          <w:szCs w:val="28"/>
        </w:rPr>
        <w:t>таве населения. На 1 января 2017</w:t>
      </w:r>
      <w:r w:rsidRPr="009B2F6F">
        <w:rPr>
          <w:sz w:val="28"/>
          <w:szCs w:val="28"/>
        </w:rPr>
        <w:t xml:space="preserve"> года женское население района превышает мужское на </w:t>
      </w:r>
      <w:r w:rsidR="009B2F6F">
        <w:rPr>
          <w:sz w:val="28"/>
          <w:szCs w:val="28"/>
        </w:rPr>
        <w:t xml:space="preserve">1700 </w:t>
      </w:r>
      <w:r w:rsidRPr="009B2F6F">
        <w:rPr>
          <w:sz w:val="28"/>
          <w:szCs w:val="28"/>
        </w:rPr>
        <w:t xml:space="preserve"> человек и составляет 5</w:t>
      </w:r>
      <w:r w:rsidR="009B2F6F">
        <w:rPr>
          <w:sz w:val="28"/>
          <w:szCs w:val="28"/>
        </w:rPr>
        <w:t>1,5</w:t>
      </w:r>
      <w:r w:rsidRPr="009B2F6F">
        <w:rPr>
          <w:sz w:val="28"/>
          <w:szCs w:val="28"/>
        </w:rPr>
        <w:t xml:space="preserve">% </w:t>
      </w:r>
      <w:r w:rsidR="00F151A6">
        <w:rPr>
          <w:sz w:val="28"/>
          <w:szCs w:val="28"/>
        </w:rPr>
        <w:t xml:space="preserve">от </w:t>
      </w:r>
      <w:r w:rsidRPr="009B2F6F">
        <w:rPr>
          <w:sz w:val="28"/>
          <w:szCs w:val="28"/>
        </w:rPr>
        <w:t>общей численности.</w:t>
      </w:r>
      <w:r w:rsidRPr="004A7281">
        <w:rPr>
          <w:b/>
        </w:rPr>
        <w:t xml:space="preserve"> </w:t>
      </w:r>
      <w:r w:rsidRPr="00595DE5">
        <w:rPr>
          <w:sz w:val="28"/>
          <w:szCs w:val="28"/>
        </w:rPr>
        <w:t>Возрастная структура</w:t>
      </w:r>
      <w:r w:rsidR="00DA06D6">
        <w:rPr>
          <w:sz w:val="28"/>
          <w:szCs w:val="28"/>
        </w:rPr>
        <w:t xml:space="preserve"> на 01.01.201</w:t>
      </w:r>
      <w:r w:rsidR="00EE570E">
        <w:rPr>
          <w:sz w:val="28"/>
          <w:szCs w:val="28"/>
        </w:rPr>
        <w:t>8</w:t>
      </w:r>
      <w:r w:rsidRPr="00595DE5">
        <w:rPr>
          <w:sz w:val="28"/>
          <w:szCs w:val="28"/>
        </w:rPr>
        <w:t>: население трудоспособного возраста состав</w:t>
      </w:r>
      <w:r w:rsidR="00C73230">
        <w:rPr>
          <w:sz w:val="28"/>
          <w:szCs w:val="28"/>
        </w:rPr>
        <w:t>ило</w:t>
      </w:r>
      <w:r w:rsidRPr="00595DE5">
        <w:rPr>
          <w:sz w:val="28"/>
          <w:szCs w:val="28"/>
        </w:rPr>
        <w:t xml:space="preserve"> </w:t>
      </w:r>
      <w:r w:rsidR="00595DE5">
        <w:rPr>
          <w:sz w:val="28"/>
          <w:szCs w:val="28"/>
        </w:rPr>
        <w:t>56,4</w:t>
      </w:r>
      <w:r w:rsidRPr="00595DE5">
        <w:rPr>
          <w:sz w:val="28"/>
          <w:szCs w:val="28"/>
        </w:rPr>
        <w:t>% (</w:t>
      </w:r>
      <w:r w:rsidR="00595DE5">
        <w:rPr>
          <w:sz w:val="28"/>
          <w:szCs w:val="28"/>
        </w:rPr>
        <w:t>32722</w:t>
      </w:r>
      <w:r w:rsidRPr="00595DE5">
        <w:rPr>
          <w:sz w:val="28"/>
          <w:szCs w:val="28"/>
        </w:rPr>
        <w:t xml:space="preserve"> чел.), население старше трудоспособного возраста – 2</w:t>
      </w:r>
      <w:r w:rsidR="00595DE5">
        <w:rPr>
          <w:sz w:val="28"/>
          <w:szCs w:val="28"/>
        </w:rPr>
        <w:t>8,5</w:t>
      </w:r>
      <w:r w:rsidRPr="00595DE5">
        <w:rPr>
          <w:sz w:val="28"/>
          <w:szCs w:val="28"/>
        </w:rPr>
        <w:t>% (</w:t>
      </w:r>
      <w:r w:rsidR="00595DE5">
        <w:rPr>
          <w:sz w:val="28"/>
          <w:szCs w:val="28"/>
        </w:rPr>
        <w:t>16547</w:t>
      </w:r>
      <w:r w:rsidRPr="00595DE5">
        <w:rPr>
          <w:sz w:val="28"/>
          <w:szCs w:val="28"/>
        </w:rPr>
        <w:t xml:space="preserve"> чел.), моложе трудоспособного возраста – </w:t>
      </w:r>
      <w:r w:rsidR="00595DE5">
        <w:rPr>
          <w:sz w:val="28"/>
          <w:szCs w:val="28"/>
        </w:rPr>
        <w:t>15,1</w:t>
      </w:r>
      <w:r w:rsidRPr="00595DE5">
        <w:rPr>
          <w:sz w:val="28"/>
          <w:szCs w:val="28"/>
        </w:rPr>
        <w:t>% (</w:t>
      </w:r>
      <w:r w:rsidR="00595DE5">
        <w:rPr>
          <w:sz w:val="28"/>
          <w:szCs w:val="28"/>
        </w:rPr>
        <w:t>8741</w:t>
      </w:r>
      <w:r w:rsidRPr="00595DE5">
        <w:rPr>
          <w:sz w:val="28"/>
          <w:szCs w:val="28"/>
        </w:rPr>
        <w:t xml:space="preserve"> чел.). </w:t>
      </w:r>
      <w:r w:rsidR="001E7F8E" w:rsidRPr="007C42ED">
        <w:rPr>
          <w:sz w:val="28"/>
          <w:szCs w:val="28"/>
        </w:rPr>
        <w:t>Более</w:t>
      </w:r>
      <w:r w:rsidR="000D2C39">
        <w:rPr>
          <w:sz w:val="28"/>
          <w:szCs w:val="28"/>
        </w:rPr>
        <w:t xml:space="preserve"> </w:t>
      </w:r>
      <w:r w:rsidR="001E7F8E" w:rsidRPr="007C42ED">
        <w:rPr>
          <w:sz w:val="28"/>
          <w:szCs w:val="28"/>
        </w:rPr>
        <w:t xml:space="preserve"> 61,4 </w:t>
      </w:r>
      <w:r w:rsidRPr="007C42ED">
        <w:rPr>
          <w:sz w:val="28"/>
          <w:szCs w:val="28"/>
        </w:rPr>
        <w:t>% лиц трудоспособного возраста составляет население старше 35 лет.</w:t>
      </w:r>
    </w:p>
    <w:p w:rsidR="00276E60" w:rsidRDefault="00B866AC" w:rsidP="008B6056">
      <w:pPr>
        <w:pStyle w:val="a7"/>
        <w:spacing w:before="0" w:beforeAutospacing="0" w:after="0"/>
        <w:ind w:firstLine="708"/>
        <w:jc w:val="both"/>
        <w:rPr>
          <w:sz w:val="28"/>
          <w:szCs w:val="28"/>
        </w:rPr>
      </w:pPr>
      <w:r>
        <w:rPr>
          <w:sz w:val="28"/>
          <w:szCs w:val="28"/>
        </w:rPr>
        <w:t xml:space="preserve">Ежегодно в муниципальном образовании «Сафоновский район» Смоленской области наблюдается тенденция  снижения численности трудоспособного населения. </w:t>
      </w:r>
      <w:r w:rsidR="000D2C39" w:rsidRPr="000D2C39">
        <w:rPr>
          <w:sz w:val="28"/>
          <w:szCs w:val="28"/>
        </w:rPr>
        <w:t xml:space="preserve">Если в 2010 </w:t>
      </w:r>
      <w:r w:rsidR="00490C6A" w:rsidRPr="000D2C39">
        <w:rPr>
          <w:sz w:val="28"/>
          <w:szCs w:val="28"/>
        </w:rPr>
        <w:t xml:space="preserve">г. </w:t>
      </w:r>
      <w:r>
        <w:rPr>
          <w:sz w:val="28"/>
          <w:szCs w:val="28"/>
        </w:rPr>
        <w:t>численность трудоспосо</w:t>
      </w:r>
      <w:r w:rsidR="00BC2FA5">
        <w:rPr>
          <w:sz w:val="28"/>
          <w:szCs w:val="28"/>
        </w:rPr>
        <w:t>бного населения составляла 37754</w:t>
      </w:r>
      <w:r>
        <w:rPr>
          <w:sz w:val="28"/>
          <w:szCs w:val="28"/>
        </w:rPr>
        <w:t xml:space="preserve"> человек (</w:t>
      </w:r>
      <w:r w:rsidR="00490C6A" w:rsidRPr="000D2C39">
        <w:rPr>
          <w:sz w:val="28"/>
          <w:szCs w:val="28"/>
        </w:rPr>
        <w:t>удельный вес трудоспособного населения</w:t>
      </w:r>
      <w:r>
        <w:rPr>
          <w:sz w:val="28"/>
          <w:szCs w:val="28"/>
        </w:rPr>
        <w:t xml:space="preserve"> к численности всего населения</w:t>
      </w:r>
      <w:r w:rsidR="00490C6A" w:rsidRPr="000D2C39">
        <w:rPr>
          <w:sz w:val="28"/>
          <w:szCs w:val="28"/>
        </w:rPr>
        <w:t xml:space="preserve"> составл</w:t>
      </w:r>
      <w:r w:rsidR="000D2C39" w:rsidRPr="000D2C39">
        <w:rPr>
          <w:sz w:val="28"/>
          <w:szCs w:val="28"/>
        </w:rPr>
        <w:t>ял 60,7%</w:t>
      </w:r>
      <w:r>
        <w:rPr>
          <w:sz w:val="28"/>
          <w:szCs w:val="28"/>
        </w:rPr>
        <w:t>)</w:t>
      </w:r>
      <w:r w:rsidR="000D2C39" w:rsidRPr="000D2C39">
        <w:rPr>
          <w:sz w:val="28"/>
          <w:szCs w:val="28"/>
        </w:rPr>
        <w:t>, то в 2017</w:t>
      </w:r>
      <w:r w:rsidR="00490C6A" w:rsidRPr="000D2C39">
        <w:rPr>
          <w:sz w:val="28"/>
          <w:szCs w:val="28"/>
        </w:rPr>
        <w:t xml:space="preserve">г. – </w:t>
      </w:r>
      <w:r w:rsidR="00BC2FA5">
        <w:rPr>
          <w:sz w:val="28"/>
          <w:szCs w:val="28"/>
        </w:rPr>
        <w:t>численность трудоспособного населения составляла</w:t>
      </w:r>
      <w:r w:rsidR="003F6E61">
        <w:rPr>
          <w:sz w:val="28"/>
          <w:szCs w:val="28"/>
        </w:rPr>
        <w:t xml:space="preserve"> 32722 человека (что составило</w:t>
      </w:r>
      <w:r w:rsidR="00BC2FA5">
        <w:rPr>
          <w:sz w:val="28"/>
          <w:szCs w:val="28"/>
        </w:rPr>
        <w:t xml:space="preserve"> </w:t>
      </w:r>
      <w:r w:rsidR="00490C6A" w:rsidRPr="000D2C39">
        <w:rPr>
          <w:sz w:val="28"/>
          <w:szCs w:val="28"/>
        </w:rPr>
        <w:t>5</w:t>
      </w:r>
      <w:r w:rsidR="000D2C39" w:rsidRPr="000D2C39">
        <w:rPr>
          <w:sz w:val="28"/>
          <w:szCs w:val="28"/>
        </w:rPr>
        <w:t>6,4</w:t>
      </w:r>
      <w:r w:rsidR="00490C6A" w:rsidRPr="000D2C39">
        <w:rPr>
          <w:sz w:val="28"/>
          <w:szCs w:val="28"/>
        </w:rPr>
        <w:t>%</w:t>
      </w:r>
      <w:r w:rsidR="000D2C39" w:rsidRPr="000D2C39">
        <w:rPr>
          <w:sz w:val="28"/>
          <w:szCs w:val="28"/>
        </w:rPr>
        <w:t xml:space="preserve"> от</w:t>
      </w:r>
      <w:r w:rsidR="00490C6A" w:rsidRPr="000D2C39">
        <w:rPr>
          <w:sz w:val="28"/>
          <w:szCs w:val="28"/>
        </w:rPr>
        <w:t xml:space="preserve"> общей численности населения</w:t>
      </w:r>
      <w:r w:rsidR="000D2C39" w:rsidRPr="000D2C39">
        <w:rPr>
          <w:sz w:val="28"/>
          <w:szCs w:val="28"/>
        </w:rPr>
        <w:t xml:space="preserve"> района</w:t>
      </w:r>
      <w:r w:rsidR="003F6E61">
        <w:rPr>
          <w:sz w:val="28"/>
          <w:szCs w:val="28"/>
        </w:rPr>
        <w:t>)</w:t>
      </w:r>
      <w:r w:rsidR="00490C6A" w:rsidRPr="000D2C39">
        <w:rPr>
          <w:sz w:val="28"/>
          <w:szCs w:val="28"/>
        </w:rPr>
        <w:t>.</w:t>
      </w:r>
      <w:r w:rsidR="000D2C39">
        <w:rPr>
          <w:b/>
        </w:rPr>
        <w:t xml:space="preserve"> </w:t>
      </w:r>
      <w:r w:rsidR="00490C6A" w:rsidRPr="003F6E61">
        <w:rPr>
          <w:sz w:val="28"/>
          <w:szCs w:val="28"/>
        </w:rPr>
        <w:t>Одновременно со снижением числа лиц трудоспособного возраста с каждым годом становится все больше пенсионеров. С момента проведения Всероссийской переписи населения 2010 года численность</w:t>
      </w:r>
      <w:r w:rsidR="003F6E61">
        <w:rPr>
          <w:sz w:val="28"/>
          <w:szCs w:val="28"/>
        </w:rPr>
        <w:t xml:space="preserve"> пенсионеров увеличилась на 1178 человек или на 7,7 </w:t>
      </w:r>
      <w:r w:rsidR="00490C6A" w:rsidRPr="003F6E61">
        <w:rPr>
          <w:sz w:val="28"/>
          <w:szCs w:val="28"/>
        </w:rPr>
        <w:t xml:space="preserve">%. На фоне увеличения доли населения старших возрастов в </w:t>
      </w:r>
      <w:r w:rsidR="003F6E61">
        <w:rPr>
          <w:sz w:val="28"/>
          <w:szCs w:val="28"/>
        </w:rPr>
        <w:t>муниципальном образовании «Сафоновский район» Смоленской области</w:t>
      </w:r>
      <w:r w:rsidR="00490C6A" w:rsidRPr="003F6E61">
        <w:rPr>
          <w:sz w:val="28"/>
          <w:szCs w:val="28"/>
        </w:rPr>
        <w:t xml:space="preserve"> ежегодно увеличивается коэффициент демографической нагрузки. </w:t>
      </w:r>
      <w:r w:rsidR="003F6E61" w:rsidRPr="005A7B9B">
        <w:rPr>
          <w:sz w:val="28"/>
          <w:szCs w:val="28"/>
        </w:rPr>
        <w:t>По состоянию на 1 января 2017</w:t>
      </w:r>
      <w:r w:rsidR="00490C6A" w:rsidRPr="005A7B9B">
        <w:rPr>
          <w:sz w:val="28"/>
          <w:szCs w:val="28"/>
        </w:rPr>
        <w:t xml:space="preserve"> года в расчете на 1000 человек трудоспособного возраста приходи</w:t>
      </w:r>
      <w:r w:rsidR="008E7F5A">
        <w:rPr>
          <w:sz w:val="28"/>
          <w:szCs w:val="28"/>
        </w:rPr>
        <w:t>лось</w:t>
      </w:r>
      <w:r w:rsidR="00490C6A" w:rsidRPr="005A7B9B">
        <w:rPr>
          <w:sz w:val="28"/>
          <w:szCs w:val="28"/>
        </w:rPr>
        <w:t xml:space="preserve"> </w:t>
      </w:r>
      <w:r w:rsidR="005A7B9B" w:rsidRPr="005A7B9B">
        <w:rPr>
          <w:sz w:val="28"/>
          <w:szCs w:val="28"/>
        </w:rPr>
        <w:t>773</w:t>
      </w:r>
      <w:r w:rsidR="00490C6A" w:rsidRPr="005A7B9B">
        <w:rPr>
          <w:sz w:val="28"/>
          <w:szCs w:val="28"/>
        </w:rPr>
        <w:t xml:space="preserve"> </w:t>
      </w:r>
      <w:r w:rsidR="005A7B9B" w:rsidRPr="005A7B9B">
        <w:rPr>
          <w:sz w:val="28"/>
          <w:szCs w:val="28"/>
        </w:rPr>
        <w:t>пенсионера</w:t>
      </w:r>
      <w:r w:rsidR="00490C6A" w:rsidRPr="005A7B9B">
        <w:rPr>
          <w:sz w:val="28"/>
          <w:szCs w:val="28"/>
        </w:rPr>
        <w:t xml:space="preserve"> и детей</w:t>
      </w:r>
      <w:r w:rsidR="00490C6A" w:rsidRPr="00490C6A">
        <w:rPr>
          <w:b/>
        </w:rPr>
        <w:t xml:space="preserve"> </w:t>
      </w:r>
      <w:r w:rsidR="00490C6A" w:rsidRPr="005A7B9B">
        <w:rPr>
          <w:sz w:val="28"/>
          <w:szCs w:val="28"/>
        </w:rPr>
        <w:t>(в 20</w:t>
      </w:r>
      <w:r w:rsidR="005A7B9B" w:rsidRPr="005A7B9B">
        <w:rPr>
          <w:sz w:val="28"/>
          <w:szCs w:val="28"/>
        </w:rPr>
        <w:t>10</w:t>
      </w:r>
      <w:r w:rsidR="00490C6A" w:rsidRPr="005A7B9B">
        <w:rPr>
          <w:sz w:val="28"/>
          <w:szCs w:val="28"/>
        </w:rPr>
        <w:t xml:space="preserve">г. </w:t>
      </w:r>
      <w:r w:rsidR="005A7B9B" w:rsidRPr="005A7B9B">
        <w:rPr>
          <w:sz w:val="28"/>
          <w:szCs w:val="28"/>
        </w:rPr>
        <w:t>–</w:t>
      </w:r>
      <w:r w:rsidR="00490C6A" w:rsidRPr="005A7B9B">
        <w:rPr>
          <w:sz w:val="28"/>
          <w:szCs w:val="28"/>
        </w:rPr>
        <w:t xml:space="preserve"> 6</w:t>
      </w:r>
      <w:r w:rsidR="005A7B9B" w:rsidRPr="005A7B9B">
        <w:rPr>
          <w:sz w:val="28"/>
          <w:szCs w:val="28"/>
        </w:rPr>
        <w:t xml:space="preserve">24 </w:t>
      </w:r>
      <w:r w:rsidR="00490C6A" w:rsidRPr="005A7B9B">
        <w:rPr>
          <w:sz w:val="28"/>
          <w:szCs w:val="28"/>
        </w:rPr>
        <w:t>человек</w:t>
      </w:r>
      <w:r w:rsidR="005A7B9B" w:rsidRPr="005A7B9B">
        <w:rPr>
          <w:sz w:val="28"/>
          <w:szCs w:val="28"/>
        </w:rPr>
        <w:t>а</w:t>
      </w:r>
      <w:r w:rsidR="00490C6A" w:rsidRPr="005A7B9B">
        <w:rPr>
          <w:sz w:val="28"/>
          <w:szCs w:val="28"/>
        </w:rPr>
        <w:t>).</w:t>
      </w:r>
    </w:p>
    <w:p w:rsidR="00276E60" w:rsidRDefault="00276E60" w:rsidP="008B6056">
      <w:pPr>
        <w:pStyle w:val="a7"/>
        <w:spacing w:before="0" w:beforeAutospacing="0" w:after="0"/>
        <w:ind w:firstLine="708"/>
        <w:jc w:val="both"/>
        <w:rPr>
          <w:sz w:val="28"/>
          <w:szCs w:val="28"/>
        </w:rPr>
      </w:pPr>
      <w:r w:rsidRPr="00276E60">
        <w:rPr>
          <w:sz w:val="28"/>
          <w:szCs w:val="28"/>
        </w:rPr>
        <w:t>Рождаемость является главным фактором воспроизводства населения.</w:t>
      </w:r>
    </w:p>
    <w:p w:rsidR="00F564C9" w:rsidRDefault="00F564C9" w:rsidP="00B7186D">
      <w:pPr>
        <w:pStyle w:val="a7"/>
        <w:spacing w:before="0" w:beforeAutospacing="0" w:after="0"/>
        <w:jc w:val="both"/>
        <w:rPr>
          <w:sz w:val="28"/>
          <w:szCs w:val="28"/>
        </w:rPr>
      </w:pPr>
      <w:r w:rsidRPr="00F564C9">
        <w:rPr>
          <w:sz w:val="28"/>
          <w:szCs w:val="28"/>
        </w:rPr>
        <w:t xml:space="preserve">Общий коэффициент рождаемости, показывающий количество рождений на 1000 населения за последние </w:t>
      </w:r>
      <w:r w:rsidR="00765F86">
        <w:rPr>
          <w:sz w:val="28"/>
          <w:szCs w:val="28"/>
        </w:rPr>
        <w:t>7</w:t>
      </w:r>
      <w:r w:rsidRPr="00F564C9">
        <w:rPr>
          <w:sz w:val="28"/>
          <w:szCs w:val="28"/>
        </w:rPr>
        <w:t xml:space="preserve"> </w:t>
      </w:r>
      <w:r w:rsidR="0075419B">
        <w:rPr>
          <w:sz w:val="28"/>
          <w:szCs w:val="28"/>
        </w:rPr>
        <w:t>лет (</w:t>
      </w:r>
      <w:r w:rsidRPr="00F564C9">
        <w:rPr>
          <w:sz w:val="28"/>
          <w:szCs w:val="28"/>
        </w:rPr>
        <w:t>с 2010 по 2017 год) достигал максимума в 2013 году</w:t>
      </w:r>
      <w:r w:rsidR="0075419B">
        <w:rPr>
          <w:sz w:val="28"/>
          <w:szCs w:val="28"/>
        </w:rPr>
        <w:t xml:space="preserve"> </w:t>
      </w:r>
      <w:r w:rsidRPr="00F564C9">
        <w:rPr>
          <w:sz w:val="28"/>
          <w:szCs w:val="28"/>
        </w:rPr>
        <w:t>- 10 промилле, минимума</w:t>
      </w:r>
      <w:r w:rsidR="00646B0B">
        <w:rPr>
          <w:sz w:val="28"/>
          <w:szCs w:val="28"/>
        </w:rPr>
        <w:t xml:space="preserve"> </w:t>
      </w:r>
      <w:r w:rsidRPr="00F564C9">
        <w:rPr>
          <w:sz w:val="28"/>
          <w:szCs w:val="28"/>
        </w:rPr>
        <w:t>- в 2016 году (8,5 промилле).</w:t>
      </w:r>
    </w:p>
    <w:p w:rsidR="00276E60" w:rsidRDefault="00276E60" w:rsidP="00110CE2">
      <w:pPr>
        <w:pStyle w:val="a7"/>
        <w:spacing w:before="0" w:beforeAutospacing="0" w:after="0"/>
        <w:ind w:firstLine="708"/>
        <w:jc w:val="both"/>
        <w:rPr>
          <w:sz w:val="28"/>
          <w:szCs w:val="28"/>
        </w:rPr>
      </w:pPr>
      <w:r w:rsidRPr="00276E60">
        <w:rPr>
          <w:sz w:val="28"/>
          <w:szCs w:val="28"/>
        </w:rPr>
        <w:t>За период 2010-2017 гг. в муниципальном образовании «Сафоновский район» Смоленской области наблюдалось сокращение смертности.  В то же время уровень смертности достаточно высок и превышает рождаемость. Высокая смертность населения остается одной из самых серьезных медик</w:t>
      </w:r>
      <w:proofErr w:type="gramStart"/>
      <w:r w:rsidRPr="00276E60">
        <w:rPr>
          <w:sz w:val="28"/>
          <w:szCs w:val="28"/>
        </w:rPr>
        <w:t>о-</w:t>
      </w:r>
      <w:proofErr w:type="gramEnd"/>
      <w:r w:rsidRPr="00276E60">
        <w:rPr>
          <w:sz w:val="28"/>
          <w:szCs w:val="28"/>
        </w:rPr>
        <w:t xml:space="preserve"> демографических проблем.</w:t>
      </w:r>
    </w:p>
    <w:p w:rsidR="00276E60" w:rsidRDefault="00276E60" w:rsidP="00B16A0A">
      <w:pPr>
        <w:pStyle w:val="a7"/>
        <w:spacing w:before="0" w:beforeAutospacing="0" w:after="0" w:line="360" w:lineRule="auto"/>
        <w:jc w:val="both"/>
        <w:rPr>
          <w:sz w:val="28"/>
          <w:szCs w:val="28"/>
        </w:rPr>
      </w:pPr>
    </w:p>
    <w:p w:rsidR="00276E60" w:rsidRPr="00276E60" w:rsidRDefault="00276E60" w:rsidP="00B16A0A">
      <w:pPr>
        <w:pStyle w:val="a7"/>
        <w:spacing w:before="0" w:beforeAutospacing="0" w:after="0" w:line="360" w:lineRule="auto"/>
        <w:jc w:val="both"/>
        <w:rPr>
          <w:sz w:val="28"/>
          <w:szCs w:val="28"/>
        </w:rPr>
      </w:pPr>
      <w:r>
        <w:rPr>
          <w:noProof/>
          <w:sz w:val="28"/>
          <w:szCs w:val="28"/>
        </w:rPr>
        <w:drawing>
          <wp:inline distT="0" distB="0" distL="0" distR="0" wp14:anchorId="728AEF58" wp14:editId="570CF05D">
            <wp:extent cx="5486400" cy="32004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76E60" w:rsidRDefault="00276E60" w:rsidP="00B16A0A">
      <w:pPr>
        <w:pStyle w:val="a7"/>
        <w:spacing w:before="0" w:beforeAutospacing="0" w:after="0" w:line="360" w:lineRule="auto"/>
        <w:jc w:val="both"/>
      </w:pPr>
    </w:p>
    <w:p w:rsidR="00276E60" w:rsidRPr="00302362" w:rsidRDefault="00302362" w:rsidP="008B6056">
      <w:pPr>
        <w:pStyle w:val="a7"/>
        <w:spacing w:before="0" w:beforeAutospacing="0" w:after="0"/>
        <w:ind w:firstLine="708"/>
        <w:jc w:val="both"/>
        <w:rPr>
          <w:sz w:val="28"/>
          <w:szCs w:val="28"/>
        </w:rPr>
      </w:pPr>
      <w:r w:rsidRPr="00302362">
        <w:rPr>
          <w:sz w:val="28"/>
          <w:szCs w:val="28"/>
        </w:rPr>
        <w:t>Ест</w:t>
      </w:r>
      <w:r w:rsidR="007C4E60">
        <w:rPr>
          <w:sz w:val="28"/>
          <w:szCs w:val="28"/>
        </w:rPr>
        <w:t>ественная убыль населения в 2017</w:t>
      </w:r>
      <w:r w:rsidRPr="00302362">
        <w:rPr>
          <w:sz w:val="28"/>
          <w:szCs w:val="28"/>
        </w:rPr>
        <w:t xml:space="preserve"> году составила </w:t>
      </w:r>
      <w:r w:rsidR="007C4E60">
        <w:rPr>
          <w:sz w:val="28"/>
          <w:szCs w:val="28"/>
        </w:rPr>
        <w:t>439</w:t>
      </w:r>
      <w:r w:rsidR="004C1A09">
        <w:rPr>
          <w:sz w:val="28"/>
          <w:szCs w:val="28"/>
        </w:rPr>
        <w:t xml:space="preserve"> человек</w:t>
      </w:r>
      <w:r w:rsidRPr="00302362">
        <w:rPr>
          <w:sz w:val="28"/>
          <w:szCs w:val="28"/>
        </w:rPr>
        <w:t xml:space="preserve"> </w:t>
      </w:r>
      <w:r w:rsidR="007C4E60">
        <w:rPr>
          <w:sz w:val="28"/>
          <w:szCs w:val="28"/>
        </w:rPr>
        <w:t>и уменьшилась по сравнению с 201</w:t>
      </w:r>
      <w:r w:rsidRPr="00302362">
        <w:rPr>
          <w:sz w:val="28"/>
          <w:szCs w:val="28"/>
        </w:rPr>
        <w:t xml:space="preserve">6 годом на </w:t>
      </w:r>
      <w:r w:rsidR="007C4E60">
        <w:rPr>
          <w:sz w:val="28"/>
          <w:szCs w:val="28"/>
        </w:rPr>
        <w:t>65</w:t>
      </w:r>
      <w:r w:rsidRPr="00302362">
        <w:rPr>
          <w:sz w:val="28"/>
          <w:szCs w:val="28"/>
        </w:rPr>
        <w:t xml:space="preserve"> человек. Показатель естественной убыли, рассчитанный на 1 тысячу населения, значительно улучшился и составил </w:t>
      </w:r>
      <w:r w:rsidR="004C1A09">
        <w:rPr>
          <w:sz w:val="28"/>
          <w:szCs w:val="28"/>
        </w:rPr>
        <w:t>7,6 (в 201</w:t>
      </w:r>
      <w:r w:rsidRPr="00302362">
        <w:rPr>
          <w:sz w:val="28"/>
          <w:szCs w:val="28"/>
        </w:rPr>
        <w:t xml:space="preserve">6 году – </w:t>
      </w:r>
      <w:r w:rsidR="007970A7">
        <w:rPr>
          <w:sz w:val="28"/>
          <w:szCs w:val="28"/>
        </w:rPr>
        <w:t>8,6</w:t>
      </w:r>
      <w:r w:rsidRPr="00302362">
        <w:rPr>
          <w:sz w:val="28"/>
          <w:szCs w:val="28"/>
        </w:rPr>
        <w:t>).</w:t>
      </w:r>
    </w:p>
    <w:p w:rsidR="00AC29F3" w:rsidRDefault="00490C6A" w:rsidP="008B6056">
      <w:pPr>
        <w:pStyle w:val="a7"/>
        <w:spacing w:before="0" w:beforeAutospacing="0" w:after="0"/>
        <w:ind w:firstLine="708"/>
        <w:jc w:val="both"/>
        <w:rPr>
          <w:sz w:val="28"/>
          <w:szCs w:val="28"/>
        </w:rPr>
      </w:pPr>
      <w:r w:rsidRPr="00302362">
        <w:rPr>
          <w:sz w:val="28"/>
          <w:szCs w:val="28"/>
        </w:rPr>
        <w:t>Коэффициент естественного прироста (убыли) населения, показывающий превышение количества рождений над количеством смертей в расчете на 1000 населения (разность между общим коэффициентом рождаемости и смертности)</w:t>
      </w:r>
      <w:r w:rsidRPr="00490C6A">
        <w:rPr>
          <w:b/>
        </w:rPr>
        <w:t xml:space="preserve"> </w:t>
      </w:r>
      <w:r w:rsidR="00F36805" w:rsidRPr="00F36805">
        <w:rPr>
          <w:sz w:val="28"/>
          <w:szCs w:val="28"/>
        </w:rPr>
        <w:t xml:space="preserve">за весь анализируемый период имел </w:t>
      </w:r>
      <w:r w:rsidRPr="00F36805">
        <w:rPr>
          <w:sz w:val="28"/>
          <w:szCs w:val="28"/>
        </w:rPr>
        <w:t>отрицательн</w:t>
      </w:r>
      <w:r w:rsidR="00F36805">
        <w:rPr>
          <w:sz w:val="28"/>
          <w:szCs w:val="28"/>
        </w:rPr>
        <w:t xml:space="preserve">ый результат, но ежегодно наблюдалась положительная динамика  снижения данного показателя (за 2010 год </w:t>
      </w:r>
      <w:r w:rsidR="000560F5">
        <w:rPr>
          <w:sz w:val="28"/>
          <w:szCs w:val="28"/>
        </w:rPr>
        <w:t xml:space="preserve"> - минус </w:t>
      </w:r>
      <w:r w:rsidR="007970A7">
        <w:rPr>
          <w:sz w:val="28"/>
          <w:szCs w:val="28"/>
        </w:rPr>
        <w:t>9,5 промилле, за 2017</w:t>
      </w:r>
      <w:r w:rsidR="00F36805">
        <w:rPr>
          <w:sz w:val="28"/>
          <w:szCs w:val="28"/>
        </w:rPr>
        <w:t xml:space="preserve"> </w:t>
      </w:r>
      <w:r w:rsidR="000560F5">
        <w:rPr>
          <w:sz w:val="28"/>
          <w:szCs w:val="28"/>
        </w:rPr>
        <w:t xml:space="preserve">– минус </w:t>
      </w:r>
      <w:r w:rsidR="007970A7">
        <w:rPr>
          <w:sz w:val="28"/>
          <w:szCs w:val="28"/>
        </w:rPr>
        <w:t xml:space="preserve">7,6 </w:t>
      </w:r>
      <w:r w:rsidR="00F36805">
        <w:rPr>
          <w:sz w:val="28"/>
          <w:szCs w:val="28"/>
        </w:rPr>
        <w:t>промилле).</w:t>
      </w:r>
    </w:p>
    <w:p w:rsidR="004A7281" w:rsidRDefault="00490C6A" w:rsidP="008B6056">
      <w:pPr>
        <w:pStyle w:val="a7"/>
        <w:spacing w:before="0" w:beforeAutospacing="0" w:after="0"/>
        <w:ind w:firstLine="708"/>
        <w:jc w:val="both"/>
        <w:rPr>
          <w:b/>
        </w:rPr>
      </w:pPr>
      <w:r w:rsidRPr="00490C6A">
        <w:rPr>
          <w:b/>
        </w:rPr>
        <w:t xml:space="preserve"> </w:t>
      </w:r>
      <w:r w:rsidRPr="000560F5">
        <w:rPr>
          <w:sz w:val="28"/>
          <w:szCs w:val="28"/>
        </w:rPr>
        <w:t>В 201</w:t>
      </w:r>
      <w:r w:rsidR="000560F5" w:rsidRPr="000560F5">
        <w:rPr>
          <w:sz w:val="28"/>
          <w:szCs w:val="28"/>
        </w:rPr>
        <w:t>7</w:t>
      </w:r>
      <w:r w:rsidRPr="000560F5">
        <w:rPr>
          <w:sz w:val="28"/>
          <w:szCs w:val="28"/>
        </w:rPr>
        <w:t xml:space="preserve"> году в </w:t>
      </w:r>
      <w:r w:rsidR="000560F5" w:rsidRPr="000560F5">
        <w:rPr>
          <w:sz w:val="28"/>
          <w:szCs w:val="28"/>
        </w:rPr>
        <w:t>муниципальном образовании «Сафоновский район» Смоленской</w:t>
      </w:r>
      <w:r w:rsidRPr="000560F5">
        <w:rPr>
          <w:sz w:val="28"/>
          <w:szCs w:val="28"/>
        </w:rPr>
        <w:t xml:space="preserve"> естественная миграционная убыль составила минус </w:t>
      </w:r>
      <w:r w:rsidR="000560F5" w:rsidRPr="000560F5">
        <w:rPr>
          <w:sz w:val="28"/>
          <w:szCs w:val="28"/>
        </w:rPr>
        <w:t>131 человек или минус 0,2% от среднегодовой численности населения (в 2010 году данный показатель составлял минус 267 человек или минус 0,4 % от среднегодовой численности населения)</w:t>
      </w:r>
      <w:r w:rsidRPr="000560F5">
        <w:rPr>
          <w:sz w:val="28"/>
          <w:szCs w:val="28"/>
        </w:rPr>
        <w:t>.</w:t>
      </w:r>
      <w:r w:rsidRPr="00490C6A">
        <w:rPr>
          <w:b/>
        </w:rPr>
        <w:t xml:space="preserve"> </w:t>
      </w:r>
    </w:p>
    <w:p w:rsidR="005C0FE5" w:rsidRPr="005C0FE5" w:rsidRDefault="005C0FE5" w:rsidP="008B6056">
      <w:pPr>
        <w:spacing w:line="240" w:lineRule="auto"/>
        <w:ind w:firstLine="708"/>
        <w:contextualSpacing/>
        <w:jc w:val="both"/>
        <w:rPr>
          <w:rFonts w:ascii="Times New Roman" w:eastAsia="Times New Roman" w:hAnsi="Times New Roman" w:cs="Times New Roman"/>
          <w:b/>
          <w:sz w:val="28"/>
          <w:szCs w:val="28"/>
          <w:lang w:eastAsia="ru-RU"/>
        </w:rPr>
      </w:pPr>
      <w:r w:rsidRPr="005C0FE5">
        <w:rPr>
          <w:rFonts w:ascii="Times New Roman" w:eastAsia="Andale Sans UI" w:hAnsi="Times New Roman" w:cs="Times New Roman"/>
          <w:color w:val="000000"/>
          <w:kern w:val="1"/>
          <w:sz w:val="28"/>
          <w:szCs w:val="28"/>
        </w:rPr>
        <w:t xml:space="preserve">В 2017 году ситуация на рынке труда Сафоновского района была стабильной. </w:t>
      </w:r>
      <w:r w:rsidRPr="005C0FE5">
        <w:rPr>
          <w:rFonts w:ascii="Times New Roman" w:eastAsia="Andale Sans UI" w:hAnsi="Times New Roman" w:cs="Times New Roman"/>
          <w:kern w:val="1"/>
          <w:sz w:val="28"/>
          <w:szCs w:val="28"/>
        </w:rPr>
        <w:t>Уровень регистрируемой безработицы на 01.01.2018 года составил 0,95%</w:t>
      </w:r>
      <w:r w:rsidR="00BC6CDA">
        <w:rPr>
          <w:rFonts w:ascii="Times New Roman" w:eastAsia="Andale Sans UI" w:hAnsi="Times New Roman" w:cs="Times New Roman"/>
          <w:kern w:val="1"/>
          <w:sz w:val="28"/>
          <w:szCs w:val="28"/>
        </w:rPr>
        <w:t xml:space="preserve"> (</w:t>
      </w:r>
      <w:r w:rsidR="00C05ACA">
        <w:rPr>
          <w:rFonts w:ascii="Times New Roman" w:eastAsia="Andale Sans UI" w:hAnsi="Times New Roman" w:cs="Times New Roman"/>
          <w:kern w:val="1"/>
          <w:sz w:val="28"/>
          <w:szCs w:val="28"/>
        </w:rPr>
        <w:t>на 01.09</w:t>
      </w:r>
      <w:r>
        <w:rPr>
          <w:rFonts w:ascii="Times New Roman" w:eastAsia="Andale Sans UI" w:hAnsi="Times New Roman" w:cs="Times New Roman"/>
          <w:kern w:val="1"/>
          <w:sz w:val="28"/>
          <w:szCs w:val="28"/>
        </w:rPr>
        <w:t>.2018</w:t>
      </w:r>
      <w:r w:rsidRPr="005C0FE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w:t>
      </w:r>
      <w:r w:rsidRPr="005C0FE5">
        <w:rPr>
          <w:rFonts w:ascii="Times New Roman" w:eastAsia="Times New Roman" w:hAnsi="Times New Roman" w:cs="Times New Roman"/>
          <w:sz w:val="28"/>
          <w:szCs w:val="28"/>
          <w:lang w:eastAsia="ru-RU"/>
        </w:rPr>
        <w:t>ровень регистрируемой безработицы составил 0,</w:t>
      </w:r>
      <w:r w:rsidR="00C05ACA">
        <w:rPr>
          <w:rFonts w:ascii="Times New Roman" w:eastAsia="Times New Roman" w:hAnsi="Times New Roman" w:cs="Times New Roman"/>
          <w:sz w:val="28"/>
          <w:szCs w:val="28"/>
          <w:lang w:eastAsia="ru-RU"/>
        </w:rPr>
        <w:t>68</w:t>
      </w:r>
      <w:r w:rsidRPr="005C0FE5">
        <w:rPr>
          <w:rFonts w:ascii="Times New Roman" w:eastAsia="Times New Roman" w:hAnsi="Times New Roman" w:cs="Times New Roman"/>
          <w:sz w:val="28"/>
          <w:szCs w:val="28"/>
          <w:lang w:eastAsia="ru-RU"/>
        </w:rPr>
        <w:t>%).</w:t>
      </w:r>
    </w:p>
    <w:p w:rsidR="005C0FE5" w:rsidRPr="005C0FE5" w:rsidRDefault="005C0FE5" w:rsidP="00B7186D">
      <w:pPr>
        <w:widowControl w:val="0"/>
        <w:suppressAutoHyphens/>
        <w:spacing w:after="120" w:line="240" w:lineRule="auto"/>
        <w:contextualSpacing/>
        <w:jc w:val="both"/>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 xml:space="preserve"> </w:t>
      </w:r>
      <w:r w:rsidR="008B6056">
        <w:rPr>
          <w:rFonts w:ascii="Times New Roman" w:eastAsia="Andale Sans UI" w:hAnsi="Times New Roman" w:cs="Times New Roman"/>
          <w:kern w:val="1"/>
          <w:sz w:val="28"/>
          <w:szCs w:val="28"/>
        </w:rPr>
        <w:tab/>
      </w:r>
      <w:r w:rsidRPr="005C0FE5">
        <w:rPr>
          <w:rFonts w:ascii="Times New Roman" w:eastAsia="Andale Sans UI" w:hAnsi="Times New Roman" w:cs="Times New Roman"/>
          <w:b/>
          <w:bCs/>
          <w:kern w:val="1"/>
          <w:sz w:val="28"/>
          <w:szCs w:val="28"/>
        </w:rPr>
        <w:t xml:space="preserve"> </w:t>
      </w:r>
      <w:r w:rsidRPr="005C0FE5">
        <w:rPr>
          <w:rFonts w:ascii="Times New Roman" w:eastAsia="Andale Sans UI" w:hAnsi="Times New Roman" w:cs="Times New Roman"/>
          <w:kern w:val="1"/>
          <w:sz w:val="28"/>
          <w:szCs w:val="28"/>
        </w:rPr>
        <w:t>Коэффициент напряженности (отношение численности незанятых граждан, зарегистрированных в органах службы занятости в целях поиска подходящей работы, к количеству заявленных свободных рабочих мест) составил 0,7 человек на вакансию</w:t>
      </w:r>
      <w:r w:rsidR="00C05ACA">
        <w:rPr>
          <w:rFonts w:ascii="Times New Roman" w:eastAsia="Andale Sans UI" w:hAnsi="Times New Roman" w:cs="Times New Roman"/>
          <w:kern w:val="1"/>
          <w:sz w:val="28"/>
          <w:szCs w:val="28"/>
        </w:rPr>
        <w:t xml:space="preserve"> (на 01.09.2018 – 0,4 </w:t>
      </w:r>
      <w:r>
        <w:rPr>
          <w:rFonts w:ascii="Times New Roman" w:eastAsia="Andale Sans UI" w:hAnsi="Times New Roman" w:cs="Times New Roman"/>
          <w:kern w:val="1"/>
          <w:sz w:val="28"/>
          <w:szCs w:val="28"/>
        </w:rPr>
        <w:t xml:space="preserve"> человек</w:t>
      </w:r>
      <w:r w:rsidR="00C05ACA">
        <w:rPr>
          <w:rFonts w:ascii="Times New Roman" w:eastAsia="Andale Sans UI" w:hAnsi="Times New Roman" w:cs="Times New Roman"/>
          <w:kern w:val="1"/>
          <w:sz w:val="28"/>
          <w:szCs w:val="28"/>
        </w:rPr>
        <w:t>а</w:t>
      </w:r>
      <w:r>
        <w:rPr>
          <w:rFonts w:ascii="Times New Roman" w:eastAsia="Andale Sans UI" w:hAnsi="Times New Roman" w:cs="Times New Roman"/>
          <w:kern w:val="1"/>
          <w:sz w:val="28"/>
          <w:szCs w:val="28"/>
        </w:rPr>
        <w:t>)</w:t>
      </w:r>
      <w:r w:rsidRPr="005C0FE5">
        <w:rPr>
          <w:rFonts w:ascii="Times New Roman" w:eastAsia="Andale Sans UI" w:hAnsi="Times New Roman" w:cs="Times New Roman"/>
          <w:kern w:val="1"/>
          <w:sz w:val="28"/>
          <w:szCs w:val="28"/>
        </w:rPr>
        <w:t xml:space="preserve">. Заявленная в службу занятости работодателями потребность в работниках на 31 декабря составила 415 единиц. В настоящее время в центре занятости населения состоят на учете </w:t>
      </w:r>
      <w:r w:rsidR="003931F3">
        <w:rPr>
          <w:rFonts w:ascii="Times New Roman" w:eastAsia="Andale Sans UI" w:hAnsi="Times New Roman" w:cs="Times New Roman"/>
          <w:kern w:val="1"/>
          <w:sz w:val="28"/>
          <w:szCs w:val="28"/>
        </w:rPr>
        <w:t>247</w:t>
      </w:r>
      <w:r w:rsidRPr="005C0FE5">
        <w:rPr>
          <w:rFonts w:ascii="Times New Roman" w:eastAsia="Andale Sans UI" w:hAnsi="Times New Roman" w:cs="Times New Roman"/>
          <w:kern w:val="1"/>
          <w:sz w:val="28"/>
          <w:szCs w:val="28"/>
        </w:rPr>
        <w:t xml:space="preserve"> незанятых трудовой деятельностью граждан, из них 2</w:t>
      </w:r>
      <w:r w:rsidR="003931F3">
        <w:rPr>
          <w:rFonts w:ascii="Times New Roman" w:eastAsia="Andale Sans UI" w:hAnsi="Times New Roman" w:cs="Times New Roman"/>
          <w:kern w:val="1"/>
          <w:sz w:val="28"/>
          <w:szCs w:val="28"/>
        </w:rPr>
        <w:t>12</w:t>
      </w:r>
      <w:r w:rsidRPr="005C0FE5">
        <w:rPr>
          <w:rFonts w:ascii="Times New Roman" w:eastAsia="Andale Sans UI" w:hAnsi="Times New Roman" w:cs="Times New Roman"/>
          <w:kern w:val="1"/>
          <w:sz w:val="28"/>
          <w:szCs w:val="28"/>
        </w:rPr>
        <w:t xml:space="preserve"> имеют статус безработного. </w:t>
      </w:r>
      <w:r w:rsidRPr="005C0FE5">
        <w:rPr>
          <w:rFonts w:ascii="Times New Roman" w:eastAsia="Andale Sans UI" w:hAnsi="Times New Roman" w:cs="Times New Roman"/>
          <w:color w:val="000000"/>
          <w:kern w:val="1"/>
          <w:sz w:val="28"/>
          <w:szCs w:val="28"/>
          <w:shd w:val="clear" w:color="auto" w:fill="FFFFFF"/>
        </w:rPr>
        <w:t xml:space="preserve">За отчетный год всего было </w:t>
      </w:r>
      <w:r w:rsidRPr="005C0FE5">
        <w:rPr>
          <w:rFonts w:ascii="Times New Roman" w:eastAsia="Andale Sans UI" w:hAnsi="Times New Roman" w:cs="Times New Roman"/>
          <w:kern w:val="1"/>
          <w:sz w:val="28"/>
          <w:szCs w:val="28"/>
        </w:rPr>
        <w:t xml:space="preserve">трудоустроено 1632 человек, из них на постоянную работу 1469 человек. </w:t>
      </w:r>
    </w:p>
    <w:p w:rsidR="00E54793" w:rsidRDefault="00E54793" w:rsidP="00B16A0A">
      <w:pPr>
        <w:pStyle w:val="a7"/>
        <w:spacing w:before="0" w:beforeAutospacing="0" w:after="0" w:line="360" w:lineRule="auto"/>
        <w:jc w:val="both"/>
        <w:rPr>
          <w:b/>
          <w:sz w:val="28"/>
          <w:szCs w:val="28"/>
        </w:rPr>
      </w:pPr>
    </w:p>
    <w:p w:rsidR="006707E9" w:rsidRPr="00A279DF" w:rsidRDefault="006707E9" w:rsidP="006E4A03">
      <w:pPr>
        <w:pStyle w:val="a7"/>
        <w:spacing w:before="0" w:beforeAutospacing="0" w:after="0"/>
        <w:jc w:val="center"/>
        <w:rPr>
          <w:sz w:val="32"/>
          <w:szCs w:val="32"/>
        </w:rPr>
      </w:pPr>
      <w:r w:rsidRPr="00A279DF">
        <w:rPr>
          <w:b/>
          <w:bCs/>
          <w:color w:val="000000"/>
          <w:sz w:val="32"/>
          <w:szCs w:val="32"/>
        </w:rPr>
        <w:t>Экономический потенциал муниципального образования «Сафоновский район» Смоленской области</w:t>
      </w:r>
    </w:p>
    <w:p w:rsidR="006707E9" w:rsidRPr="00BF733D" w:rsidRDefault="006707E9" w:rsidP="00BF733D">
      <w:pPr>
        <w:pStyle w:val="a7"/>
        <w:spacing w:before="0" w:beforeAutospacing="0" w:after="0" w:line="360" w:lineRule="auto"/>
        <w:jc w:val="both"/>
        <w:rPr>
          <w:sz w:val="28"/>
          <w:szCs w:val="28"/>
        </w:rPr>
      </w:pPr>
    </w:p>
    <w:p w:rsidR="006707E9" w:rsidRPr="00CA135D" w:rsidRDefault="006707E9" w:rsidP="008B6056">
      <w:pPr>
        <w:pStyle w:val="a7"/>
        <w:spacing w:before="0" w:beforeAutospacing="0" w:after="0"/>
        <w:ind w:firstLine="708"/>
        <w:jc w:val="both"/>
        <w:rPr>
          <w:sz w:val="28"/>
          <w:szCs w:val="28"/>
        </w:rPr>
      </w:pPr>
      <w:r w:rsidRPr="00CA135D">
        <w:rPr>
          <w:bCs/>
          <w:color w:val="2D2D2D"/>
          <w:sz w:val="28"/>
          <w:szCs w:val="28"/>
        </w:rPr>
        <w:t>Основной предпосылкой успешного решения текущих и перспективных задач, стоящих перед органами местного самоуправления муниципального образования «Сафоновский район» Смоленской области, является укрепление экономического потенциала района как основы для увеличения базы налогообложения и объема доходных источников местного самоуправления, обеспечения жителей рабочими местами и стабильными доходами.</w:t>
      </w:r>
    </w:p>
    <w:p w:rsidR="006707E9" w:rsidRPr="00BF733D" w:rsidRDefault="006707E9" w:rsidP="008046CB">
      <w:pPr>
        <w:pStyle w:val="a7"/>
        <w:spacing w:before="0" w:beforeAutospacing="0" w:after="0"/>
        <w:ind w:firstLine="708"/>
        <w:jc w:val="both"/>
        <w:rPr>
          <w:sz w:val="28"/>
          <w:szCs w:val="28"/>
        </w:rPr>
      </w:pPr>
      <w:r w:rsidRPr="00BF733D">
        <w:rPr>
          <w:color w:val="2D2D2D"/>
          <w:sz w:val="28"/>
          <w:szCs w:val="28"/>
        </w:rPr>
        <w:t>К факторам, обеспечивающим предпосылки для социально-экономического развития муниципального обр</w:t>
      </w:r>
      <w:r w:rsidR="00C77B27">
        <w:rPr>
          <w:color w:val="2D2D2D"/>
          <w:sz w:val="28"/>
          <w:szCs w:val="28"/>
        </w:rPr>
        <w:t xml:space="preserve">азования «Сафоновский район» </w:t>
      </w:r>
      <w:r w:rsidR="000D6D76">
        <w:rPr>
          <w:color w:val="2D2D2D"/>
          <w:sz w:val="28"/>
          <w:szCs w:val="28"/>
        </w:rPr>
        <w:t>См</w:t>
      </w:r>
      <w:r w:rsidRPr="00BF733D">
        <w:rPr>
          <w:color w:val="2D2D2D"/>
          <w:sz w:val="28"/>
          <w:szCs w:val="28"/>
        </w:rPr>
        <w:t>оленской области, относятся:</w:t>
      </w:r>
      <w:r w:rsidRPr="00BF733D">
        <w:rPr>
          <w:color w:val="2D2D2D"/>
          <w:sz w:val="28"/>
          <w:szCs w:val="28"/>
        </w:rPr>
        <w:br/>
      </w:r>
      <w:r w:rsidR="008B6056">
        <w:rPr>
          <w:color w:val="2D2D2D"/>
          <w:sz w:val="28"/>
          <w:szCs w:val="28"/>
        </w:rPr>
        <w:t xml:space="preserve">  </w:t>
      </w:r>
      <w:r w:rsidR="00BD4D42">
        <w:rPr>
          <w:color w:val="2D2D2D"/>
          <w:sz w:val="28"/>
          <w:szCs w:val="28"/>
        </w:rPr>
        <w:t>-</w:t>
      </w:r>
      <w:r w:rsidRPr="00BF733D">
        <w:rPr>
          <w:color w:val="2D2D2D"/>
          <w:sz w:val="28"/>
          <w:szCs w:val="28"/>
        </w:rPr>
        <w:t xml:space="preserve"> существенный ресурсный потенциал;</w:t>
      </w:r>
    </w:p>
    <w:p w:rsidR="006707E9" w:rsidRPr="00BF733D" w:rsidRDefault="00BD4D42" w:rsidP="00B7186D">
      <w:pPr>
        <w:pStyle w:val="a7"/>
        <w:spacing w:before="0" w:beforeAutospacing="0" w:after="0"/>
        <w:jc w:val="both"/>
        <w:rPr>
          <w:sz w:val="28"/>
          <w:szCs w:val="28"/>
        </w:rPr>
      </w:pPr>
      <w:r>
        <w:rPr>
          <w:sz w:val="28"/>
          <w:szCs w:val="28"/>
        </w:rPr>
        <w:t xml:space="preserve">  -</w:t>
      </w:r>
      <w:r w:rsidR="00DA63E7">
        <w:rPr>
          <w:sz w:val="28"/>
          <w:szCs w:val="28"/>
        </w:rPr>
        <w:t xml:space="preserve"> </w:t>
      </w:r>
      <w:r w:rsidR="006707E9" w:rsidRPr="00BF733D">
        <w:rPr>
          <w:sz w:val="28"/>
          <w:szCs w:val="28"/>
        </w:rPr>
        <w:t>выгодное географическое положение и развитая транспортная инфраструктура;</w:t>
      </w:r>
    </w:p>
    <w:p w:rsidR="006707E9" w:rsidRPr="00BF733D" w:rsidRDefault="00BD4D42" w:rsidP="00B7186D">
      <w:pPr>
        <w:pStyle w:val="a7"/>
        <w:spacing w:before="0" w:beforeAutospacing="0" w:after="0"/>
        <w:jc w:val="both"/>
        <w:rPr>
          <w:sz w:val="28"/>
          <w:szCs w:val="28"/>
        </w:rPr>
      </w:pPr>
      <w:r>
        <w:rPr>
          <w:sz w:val="28"/>
          <w:szCs w:val="28"/>
        </w:rPr>
        <w:t xml:space="preserve">  </w:t>
      </w:r>
      <w:r w:rsidR="008046CB">
        <w:rPr>
          <w:sz w:val="28"/>
          <w:szCs w:val="28"/>
        </w:rPr>
        <w:t xml:space="preserve">- </w:t>
      </w:r>
      <w:r w:rsidR="006707E9" w:rsidRPr="00BF733D">
        <w:rPr>
          <w:sz w:val="28"/>
          <w:szCs w:val="28"/>
        </w:rPr>
        <w:t>строительство на территории Сафоновского района индустриального парка «Сафоново»;</w:t>
      </w:r>
    </w:p>
    <w:p w:rsidR="006707E9" w:rsidRPr="00BF733D" w:rsidRDefault="00BD4D42" w:rsidP="00B7186D">
      <w:pPr>
        <w:pStyle w:val="a7"/>
        <w:spacing w:before="0" w:beforeAutospacing="0" w:after="0"/>
        <w:jc w:val="both"/>
        <w:rPr>
          <w:sz w:val="28"/>
          <w:szCs w:val="28"/>
        </w:rPr>
      </w:pPr>
      <w:r>
        <w:rPr>
          <w:sz w:val="28"/>
          <w:szCs w:val="28"/>
        </w:rPr>
        <w:t xml:space="preserve">  - </w:t>
      </w:r>
      <w:r w:rsidR="006707E9" w:rsidRPr="00BF733D">
        <w:rPr>
          <w:sz w:val="28"/>
          <w:szCs w:val="28"/>
        </w:rPr>
        <w:t>наличие устойчиво работающих и развивающихся предприятий в различных сферах и отраслях деятельности;</w:t>
      </w:r>
    </w:p>
    <w:p w:rsidR="006707E9" w:rsidRPr="00BF733D" w:rsidRDefault="00BD4D42" w:rsidP="00B7186D">
      <w:pPr>
        <w:pStyle w:val="a7"/>
        <w:spacing w:before="0" w:beforeAutospacing="0" w:after="0"/>
        <w:jc w:val="both"/>
        <w:rPr>
          <w:sz w:val="28"/>
          <w:szCs w:val="28"/>
        </w:rPr>
      </w:pPr>
      <w:r>
        <w:rPr>
          <w:color w:val="2D2D2D"/>
          <w:sz w:val="28"/>
          <w:szCs w:val="28"/>
        </w:rPr>
        <w:t xml:space="preserve">  -</w:t>
      </w:r>
      <w:r w:rsidR="006707E9" w:rsidRPr="00BF733D">
        <w:rPr>
          <w:color w:val="2D2D2D"/>
          <w:sz w:val="28"/>
          <w:szCs w:val="28"/>
        </w:rPr>
        <w:t xml:space="preserve"> наличие сформированных на территории Сафоновского района инвестиционных площадок.</w:t>
      </w:r>
    </w:p>
    <w:p w:rsidR="006707E9" w:rsidRPr="00BF733D" w:rsidRDefault="006707E9" w:rsidP="00BF733D">
      <w:pPr>
        <w:pStyle w:val="a7"/>
        <w:spacing w:before="0" w:beforeAutospacing="0" w:after="0" w:line="360" w:lineRule="auto"/>
        <w:jc w:val="both"/>
        <w:rPr>
          <w:sz w:val="28"/>
          <w:szCs w:val="28"/>
        </w:rPr>
      </w:pPr>
    </w:p>
    <w:p w:rsidR="006707E9" w:rsidRPr="00F151A6" w:rsidRDefault="006707E9" w:rsidP="006E4A03">
      <w:pPr>
        <w:pStyle w:val="a7"/>
        <w:spacing w:before="0" w:beforeAutospacing="0" w:after="0"/>
        <w:jc w:val="center"/>
        <w:rPr>
          <w:b/>
          <w:bCs/>
          <w:color w:val="2D2D2D"/>
          <w:sz w:val="32"/>
          <w:szCs w:val="32"/>
        </w:rPr>
      </w:pPr>
      <w:r w:rsidRPr="00F151A6">
        <w:rPr>
          <w:b/>
          <w:bCs/>
          <w:color w:val="2D2D2D"/>
          <w:sz w:val="32"/>
          <w:szCs w:val="32"/>
        </w:rPr>
        <w:t>Структура экономики муниципального образования «Сафоновский район» Смоленской области</w:t>
      </w:r>
    </w:p>
    <w:p w:rsidR="006E4A03" w:rsidRDefault="006E4A03" w:rsidP="006E4A03">
      <w:pPr>
        <w:pStyle w:val="a7"/>
        <w:spacing w:before="0" w:beforeAutospacing="0" w:after="0"/>
        <w:jc w:val="center"/>
        <w:rPr>
          <w:b/>
          <w:bCs/>
          <w:color w:val="2D2D2D"/>
          <w:sz w:val="28"/>
          <w:szCs w:val="28"/>
        </w:rPr>
      </w:pPr>
    </w:p>
    <w:p w:rsidR="00D6499F" w:rsidRDefault="00D6499F" w:rsidP="008046CB">
      <w:pPr>
        <w:pStyle w:val="a7"/>
        <w:spacing w:before="0" w:beforeAutospacing="0" w:after="0"/>
        <w:ind w:firstLine="708"/>
        <w:jc w:val="both"/>
        <w:rPr>
          <w:sz w:val="28"/>
          <w:szCs w:val="28"/>
        </w:rPr>
      </w:pPr>
      <w:r w:rsidRPr="00D6499F">
        <w:rPr>
          <w:sz w:val="28"/>
          <w:szCs w:val="28"/>
        </w:rPr>
        <w:t xml:space="preserve">Основные экономические показатели </w:t>
      </w:r>
      <w:r>
        <w:rPr>
          <w:sz w:val="28"/>
          <w:szCs w:val="28"/>
        </w:rPr>
        <w:t>муниципального образования «Сафоновский район» Смоленской области</w:t>
      </w:r>
      <w:r w:rsidRPr="00D6499F">
        <w:rPr>
          <w:sz w:val="28"/>
          <w:szCs w:val="28"/>
        </w:rPr>
        <w:t xml:space="preserve"> за последние 5 лет характеризуются пол</w:t>
      </w:r>
      <w:r>
        <w:rPr>
          <w:sz w:val="28"/>
          <w:szCs w:val="28"/>
        </w:rPr>
        <w:t xml:space="preserve">ожительной динамикой развития. </w:t>
      </w:r>
    </w:p>
    <w:p w:rsidR="005E209B" w:rsidRPr="00BF733D" w:rsidRDefault="005E209B" w:rsidP="008046CB">
      <w:pPr>
        <w:spacing w:after="0" w:line="240" w:lineRule="auto"/>
        <w:ind w:firstLine="708"/>
        <w:jc w:val="both"/>
        <w:rPr>
          <w:rFonts w:ascii="Times New Roman" w:eastAsia="Times New Roman" w:hAnsi="Times New Roman" w:cs="Times New Roman"/>
          <w:sz w:val="28"/>
          <w:szCs w:val="28"/>
          <w:lang w:eastAsia="ru-RU"/>
        </w:rPr>
      </w:pPr>
      <w:r w:rsidRPr="00BF733D">
        <w:rPr>
          <w:rFonts w:ascii="Times New Roman" w:eastAsia="Times New Roman" w:hAnsi="Times New Roman" w:cs="Times New Roman"/>
          <w:sz w:val="28"/>
          <w:szCs w:val="28"/>
          <w:shd w:val="clear" w:color="auto" w:fill="FFFFFF"/>
          <w:lang w:eastAsia="ru-RU"/>
        </w:rPr>
        <w:t>По состоянию на 01.01.20</w:t>
      </w:r>
      <w:r>
        <w:rPr>
          <w:rFonts w:ascii="Times New Roman" w:eastAsia="Times New Roman" w:hAnsi="Times New Roman" w:cs="Times New Roman"/>
          <w:sz w:val="28"/>
          <w:szCs w:val="28"/>
          <w:shd w:val="clear" w:color="auto" w:fill="FFFFFF"/>
          <w:lang w:eastAsia="ru-RU"/>
        </w:rPr>
        <w:t>18</w:t>
      </w:r>
      <w:r w:rsidRPr="00BF733D">
        <w:rPr>
          <w:rFonts w:ascii="Times New Roman" w:eastAsia="Times New Roman" w:hAnsi="Times New Roman" w:cs="Times New Roman"/>
          <w:sz w:val="28"/>
          <w:szCs w:val="28"/>
          <w:shd w:val="clear" w:color="auto" w:fill="FFFFFF"/>
          <w:lang w:eastAsia="ru-RU"/>
        </w:rPr>
        <w:t xml:space="preserve"> на территории муниципального образования «Сафоновский район» Смоленской области функционировало 559 хозяйствующих субъектов (организаций), с 2010 года их количество возросло на 130 единиц.</w:t>
      </w:r>
    </w:p>
    <w:p w:rsidR="001313C6" w:rsidRDefault="006707E9" w:rsidP="008046CB">
      <w:pPr>
        <w:pStyle w:val="a7"/>
        <w:spacing w:before="0" w:beforeAutospacing="0" w:after="0"/>
        <w:ind w:firstLine="708"/>
        <w:jc w:val="both"/>
        <w:rPr>
          <w:color w:val="2D2D2D"/>
          <w:sz w:val="28"/>
          <w:szCs w:val="28"/>
        </w:rPr>
      </w:pPr>
      <w:r w:rsidRPr="00BF733D">
        <w:rPr>
          <w:color w:val="2D2D2D"/>
          <w:sz w:val="28"/>
          <w:szCs w:val="28"/>
        </w:rPr>
        <w:t xml:space="preserve">Ведущую роль в формировании экономического потенциала муниципального образования играют такие отрасли, как промышленность, </w:t>
      </w:r>
      <w:r w:rsidR="00842F1E">
        <w:rPr>
          <w:color w:val="2D2D2D"/>
          <w:sz w:val="28"/>
          <w:szCs w:val="28"/>
        </w:rPr>
        <w:t xml:space="preserve">сельское хозяйство, </w:t>
      </w:r>
      <w:r w:rsidRPr="00BF733D">
        <w:rPr>
          <w:color w:val="2D2D2D"/>
          <w:sz w:val="28"/>
          <w:szCs w:val="28"/>
        </w:rPr>
        <w:t>торговля, строительство, транспорт, связь.</w:t>
      </w:r>
    </w:p>
    <w:p w:rsidR="00B16A0A" w:rsidRPr="00B7186D" w:rsidRDefault="00B16A0A" w:rsidP="00B7186D">
      <w:pPr>
        <w:pStyle w:val="a7"/>
        <w:spacing w:before="0" w:beforeAutospacing="0" w:after="0"/>
        <w:jc w:val="both"/>
        <w:rPr>
          <w:b/>
          <w:color w:val="2D2D2D"/>
          <w:sz w:val="28"/>
          <w:szCs w:val="28"/>
        </w:rPr>
      </w:pPr>
    </w:p>
    <w:p w:rsidR="006E4A03" w:rsidRDefault="006E4A03" w:rsidP="006E4A03">
      <w:pPr>
        <w:spacing w:after="0" w:line="240" w:lineRule="auto"/>
        <w:jc w:val="center"/>
        <w:rPr>
          <w:rFonts w:ascii="Times New Roman" w:eastAsia="Times New Roman" w:hAnsi="Times New Roman" w:cs="Times New Roman"/>
          <w:b/>
          <w:color w:val="000000" w:themeColor="text1"/>
          <w:sz w:val="28"/>
          <w:szCs w:val="28"/>
          <w:shd w:val="clear" w:color="auto" w:fill="FFFFFF"/>
          <w:lang w:eastAsia="ru-RU"/>
        </w:rPr>
      </w:pPr>
    </w:p>
    <w:p w:rsidR="001313C6" w:rsidRPr="00B7186D" w:rsidRDefault="001313C6" w:rsidP="006E4A03">
      <w:pPr>
        <w:spacing w:after="0" w:line="240" w:lineRule="auto"/>
        <w:jc w:val="center"/>
        <w:rPr>
          <w:rFonts w:ascii="Times New Roman" w:eastAsia="Times New Roman" w:hAnsi="Times New Roman" w:cs="Times New Roman"/>
          <w:b/>
          <w:color w:val="000000" w:themeColor="text1"/>
          <w:sz w:val="28"/>
          <w:szCs w:val="28"/>
          <w:lang w:eastAsia="ru-RU"/>
        </w:rPr>
      </w:pPr>
      <w:r w:rsidRPr="00B7186D">
        <w:rPr>
          <w:rFonts w:ascii="Times New Roman" w:eastAsia="Times New Roman" w:hAnsi="Times New Roman" w:cs="Times New Roman"/>
          <w:b/>
          <w:color w:val="000000" w:themeColor="text1"/>
          <w:sz w:val="28"/>
          <w:szCs w:val="28"/>
          <w:shd w:val="clear" w:color="auto" w:fill="FFFFFF"/>
          <w:lang w:eastAsia="ru-RU"/>
        </w:rPr>
        <w:t>Распределение организаций по видам экономической деятельности и формам собственности на 1 января 2018 года</w:t>
      </w:r>
      <w:proofErr w:type="gramStart"/>
      <w:r w:rsidRPr="00B7186D">
        <w:rPr>
          <w:rFonts w:ascii="Times New Roman" w:eastAsia="Times New Roman" w:hAnsi="Times New Roman" w:cs="Times New Roman"/>
          <w:b/>
          <w:color w:val="000000" w:themeColor="text1"/>
          <w:sz w:val="28"/>
          <w:szCs w:val="28"/>
          <w:shd w:val="clear" w:color="auto" w:fill="FFFFFF"/>
          <w:lang w:eastAsia="ru-RU"/>
        </w:rPr>
        <w:t xml:space="preserve"> (%)</w:t>
      </w:r>
      <w:proofErr w:type="gramEnd"/>
    </w:p>
    <w:p w:rsidR="001313C6" w:rsidRPr="00BF733D" w:rsidRDefault="001313C6" w:rsidP="001313C6">
      <w:pPr>
        <w:spacing w:after="0" w:line="360" w:lineRule="auto"/>
        <w:jc w:val="both"/>
        <w:rPr>
          <w:rFonts w:ascii="Times New Roman" w:hAnsi="Times New Roman" w:cs="Times New Roman"/>
          <w:sz w:val="28"/>
          <w:szCs w:val="28"/>
        </w:rPr>
      </w:pPr>
    </w:p>
    <w:p w:rsidR="00706681" w:rsidRDefault="00706681" w:rsidP="00B7186D">
      <w:pPr>
        <w:spacing w:before="100" w:beforeAutospacing="1" w:after="0" w:line="240" w:lineRule="auto"/>
        <w:jc w:val="both"/>
        <w:rPr>
          <w:rFonts w:ascii="Times New Roman" w:eastAsia="Times New Roman" w:hAnsi="Times New Roman" w:cs="Times New Roman"/>
          <w:color w:val="2D2D2D"/>
          <w:sz w:val="28"/>
          <w:szCs w:val="28"/>
          <w:lang w:eastAsia="ru-RU"/>
        </w:rPr>
      </w:pPr>
      <w:r w:rsidRPr="00BF733D">
        <w:rPr>
          <w:rFonts w:ascii="Times New Roman" w:hAnsi="Times New Roman" w:cs="Times New Roman"/>
          <w:noProof/>
          <w:sz w:val="28"/>
          <w:szCs w:val="28"/>
          <w:lang w:eastAsia="ru-RU"/>
        </w:rPr>
        <w:drawing>
          <wp:inline distT="0" distB="0" distL="0" distR="0" wp14:anchorId="24FA49D2" wp14:editId="30EED196">
            <wp:extent cx="6210300" cy="561975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7186D" w:rsidRDefault="005E209B" w:rsidP="008046CB">
      <w:pPr>
        <w:spacing w:before="100" w:beforeAutospacing="1" w:after="0" w:line="240" w:lineRule="auto"/>
        <w:ind w:firstLine="708"/>
        <w:jc w:val="both"/>
        <w:rPr>
          <w:rFonts w:ascii="Times New Roman" w:eastAsia="Times New Roman" w:hAnsi="Times New Roman" w:cs="Times New Roman"/>
          <w:color w:val="2D2D2D"/>
          <w:sz w:val="28"/>
          <w:szCs w:val="28"/>
          <w:lang w:eastAsia="ru-RU"/>
        </w:rPr>
      </w:pPr>
      <w:r w:rsidRPr="00CB2434">
        <w:rPr>
          <w:rFonts w:ascii="Times New Roman" w:eastAsia="Times New Roman" w:hAnsi="Times New Roman" w:cs="Times New Roman"/>
          <w:color w:val="2D2D2D"/>
          <w:sz w:val="28"/>
          <w:szCs w:val="28"/>
          <w:lang w:eastAsia="ru-RU"/>
        </w:rPr>
        <w:t>Стоимость основных фондов организаций</w:t>
      </w:r>
      <w:r>
        <w:rPr>
          <w:rFonts w:ascii="Times New Roman" w:eastAsia="Times New Roman" w:hAnsi="Times New Roman" w:cs="Times New Roman"/>
          <w:color w:val="2D2D2D"/>
          <w:sz w:val="28"/>
          <w:szCs w:val="28"/>
          <w:lang w:eastAsia="ru-RU"/>
        </w:rPr>
        <w:t>, расположенных на территории муниципального образования «Сафоновский район» Смоленской области</w:t>
      </w:r>
      <w:r w:rsidRPr="00CB2434">
        <w:rPr>
          <w:rFonts w:ascii="Times New Roman" w:eastAsia="Times New Roman" w:hAnsi="Times New Roman" w:cs="Times New Roman"/>
          <w:color w:val="2D2D2D"/>
          <w:sz w:val="28"/>
          <w:szCs w:val="28"/>
          <w:lang w:eastAsia="ru-RU"/>
        </w:rPr>
        <w:t xml:space="preserve"> ежегодно возрастает. Так, полная учетная стоимость основных фондов</w:t>
      </w:r>
      <w:r>
        <w:rPr>
          <w:rFonts w:ascii="Times New Roman" w:eastAsia="Times New Roman" w:hAnsi="Times New Roman" w:cs="Times New Roman"/>
          <w:color w:val="2D2D2D"/>
          <w:sz w:val="28"/>
          <w:szCs w:val="28"/>
          <w:lang w:eastAsia="ru-RU"/>
        </w:rPr>
        <w:t xml:space="preserve"> на начало 2017</w:t>
      </w:r>
      <w:r w:rsidRPr="00CB2434">
        <w:rPr>
          <w:rFonts w:ascii="Times New Roman" w:eastAsia="Times New Roman" w:hAnsi="Times New Roman" w:cs="Times New Roman"/>
          <w:color w:val="2D2D2D"/>
          <w:sz w:val="28"/>
          <w:szCs w:val="28"/>
          <w:lang w:eastAsia="ru-RU"/>
        </w:rPr>
        <w:t xml:space="preserve"> года составила </w:t>
      </w:r>
      <w:r>
        <w:rPr>
          <w:rFonts w:ascii="Times New Roman" w:eastAsia="Times New Roman" w:hAnsi="Times New Roman" w:cs="Times New Roman"/>
          <w:color w:val="2D2D2D"/>
          <w:sz w:val="28"/>
          <w:szCs w:val="28"/>
          <w:lang w:eastAsia="ru-RU"/>
        </w:rPr>
        <w:t>16 млрд. рублей</w:t>
      </w:r>
      <w:r w:rsidRPr="00CB2434">
        <w:rPr>
          <w:rFonts w:ascii="Times New Roman" w:eastAsia="Times New Roman" w:hAnsi="Times New Roman" w:cs="Times New Roman"/>
          <w:color w:val="2D2D2D"/>
          <w:sz w:val="28"/>
          <w:szCs w:val="28"/>
          <w:lang w:eastAsia="ru-RU"/>
        </w:rPr>
        <w:t xml:space="preserve"> (</w:t>
      </w:r>
      <w:r>
        <w:rPr>
          <w:rFonts w:ascii="Times New Roman" w:eastAsia="Times New Roman" w:hAnsi="Times New Roman" w:cs="Times New Roman"/>
          <w:color w:val="2D2D2D"/>
          <w:sz w:val="28"/>
          <w:szCs w:val="28"/>
          <w:lang w:eastAsia="ru-RU"/>
        </w:rPr>
        <w:t>рост в 4,8 раза</w:t>
      </w:r>
      <w:r w:rsidRPr="00CB2434">
        <w:rPr>
          <w:rFonts w:ascii="Times New Roman" w:eastAsia="Times New Roman" w:hAnsi="Times New Roman" w:cs="Times New Roman"/>
          <w:color w:val="2D2D2D"/>
          <w:sz w:val="28"/>
          <w:szCs w:val="28"/>
          <w:lang w:eastAsia="ru-RU"/>
        </w:rPr>
        <w:t xml:space="preserve"> к</w:t>
      </w:r>
      <w:r w:rsidR="00706681">
        <w:rPr>
          <w:rFonts w:ascii="Times New Roman" w:eastAsia="Times New Roman" w:hAnsi="Times New Roman" w:cs="Times New Roman"/>
          <w:color w:val="2D2D2D"/>
          <w:sz w:val="28"/>
          <w:szCs w:val="28"/>
          <w:lang w:eastAsia="ru-RU"/>
        </w:rPr>
        <w:t xml:space="preserve"> аналогичному периоду</w:t>
      </w:r>
      <w:r w:rsidRPr="00CB2434">
        <w:rPr>
          <w:rFonts w:ascii="Times New Roman" w:eastAsia="Times New Roman" w:hAnsi="Times New Roman" w:cs="Times New Roman"/>
          <w:color w:val="2D2D2D"/>
          <w:sz w:val="28"/>
          <w:szCs w:val="28"/>
          <w:lang w:eastAsia="ru-RU"/>
        </w:rPr>
        <w:t xml:space="preserve"> 20</w:t>
      </w:r>
      <w:r>
        <w:rPr>
          <w:rFonts w:ascii="Times New Roman" w:eastAsia="Times New Roman" w:hAnsi="Times New Roman" w:cs="Times New Roman"/>
          <w:color w:val="2D2D2D"/>
          <w:sz w:val="28"/>
          <w:szCs w:val="28"/>
          <w:lang w:eastAsia="ru-RU"/>
        </w:rPr>
        <w:t>10</w:t>
      </w:r>
      <w:r w:rsidRPr="00CB2434">
        <w:rPr>
          <w:rFonts w:ascii="Times New Roman" w:eastAsia="Times New Roman" w:hAnsi="Times New Roman" w:cs="Times New Roman"/>
          <w:color w:val="2D2D2D"/>
          <w:sz w:val="28"/>
          <w:szCs w:val="28"/>
          <w:lang w:eastAsia="ru-RU"/>
        </w:rPr>
        <w:t xml:space="preserve"> году</w:t>
      </w:r>
      <w:r>
        <w:rPr>
          <w:rFonts w:ascii="Times New Roman" w:eastAsia="Times New Roman" w:hAnsi="Times New Roman" w:cs="Times New Roman"/>
          <w:color w:val="2D2D2D"/>
          <w:sz w:val="28"/>
          <w:szCs w:val="28"/>
          <w:lang w:eastAsia="ru-RU"/>
        </w:rPr>
        <w:t>).</w:t>
      </w:r>
    </w:p>
    <w:p w:rsidR="005E209B" w:rsidRPr="006E4A03" w:rsidRDefault="00B7186D" w:rsidP="006E4A03">
      <w:pPr>
        <w:spacing w:before="100" w:beforeAutospacing="1" w:after="0" w:line="240" w:lineRule="auto"/>
        <w:jc w:val="center"/>
        <w:rPr>
          <w:rFonts w:ascii="Times New Roman" w:eastAsia="Times New Roman" w:hAnsi="Times New Roman" w:cs="Times New Roman"/>
          <w:b/>
          <w:sz w:val="28"/>
          <w:szCs w:val="28"/>
          <w:lang w:eastAsia="ru-RU"/>
        </w:rPr>
      </w:pPr>
      <w:r w:rsidRPr="006E4A03">
        <w:rPr>
          <w:rFonts w:ascii="Times New Roman" w:eastAsia="Times New Roman" w:hAnsi="Times New Roman" w:cs="Times New Roman"/>
          <w:b/>
          <w:color w:val="4C4C4C"/>
          <w:sz w:val="28"/>
          <w:szCs w:val="28"/>
          <w:lang w:eastAsia="ru-RU"/>
        </w:rPr>
        <w:t>Н</w:t>
      </w:r>
      <w:r w:rsidR="005E209B" w:rsidRPr="006E4A03">
        <w:rPr>
          <w:rFonts w:ascii="Times New Roman" w:eastAsia="Times New Roman" w:hAnsi="Times New Roman" w:cs="Times New Roman"/>
          <w:b/>
          <w:color w:val="4C4C4C"/>
          <w:sz w:val="28"/>
          <w:szCs w:val="28"/>
          <w:lang w:eastAsia="ru-RU"/>
        </w:rPr>
        <w:t>аличие основных фондов организаций по муниципальному образованию «Сафоновский район» Смоленской области</w:t>
      </w:r>
    </w:p>
    <w:p w:rsidR="005E209B" w:rsidRDefault="005E209B" w:rsidP="00BF733D">
      <w:pPr>
        <w:pStyle w:val="a7"/>
        <w:spacing w:before="0" w:beforeAutospacing="0" w:after="0" w:line="360" w:lineRule="auto"/>
        <w:jc w:val="both"/>
        <w:rPr>
          <w:color w:val="2D2D2D"/>
          <w:sz w:val="28"/>
          <w:szCs w:val="28"/>
        </w:rPr>
      </w:pPr>
      <w:r>
        <w:rPr>
          <w:noProof/>
          <w:sz w:val="28"/>
          <w:szCs w:val="28"/>
        </w:rPr>
        <w:drawing>
          <wp:inline distT="0" distB="0" distL="0" distR="0" wp14:anchorId="255A0891" wp14:editId="0A077001">
            <wp:extent cx="4905375" cy="2571750"/>
            <wp:effectExtent l="0" t="0" r="9525" b="190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E481E" w:rsidRDefault="00EE481E" w:rsidP="00EE481E">
      <w:pPr>
        <w:pStyle w:val="a7"/>
        <w:spacing w:before="0" w:beforeAutospacing="0" w:after="0" w:line="360" w:lineRule="auto"/>
        <w:jc w:val="center"/>
        <w:rPr>
          <w:color w:val="2D2D2D"/>
          <w:sz w:val="28"/>
          <w:szCs w:val="28"/>
        </w:rPr>
      </w:pPr>
    </w:p>
    <w:p w:rsidR="00EE481E" w:rsidRDefault="00EE481E" w:rsidP="00B7186D">
      <w:pPr>
        <w:pStyle w:val="a7"/>
        <w:spacing w:before="0" w:beforeAutospacing="0" w:after="0"/>
        <w:jc w:val="center"/>
        <w:rPr>
          <w:b/>
          <w:color w:val="2D2D2D"/>
          <w:sz w:val="32"/>
          <w:szCs w:val="32"/>
        </w:rPr>
      </w:pPr>
      <w:r w:rsidRPr="00A279DF">
        <w:rPr>
          <w:b/>
          <w:color w:val="2D2D2D"/>
          <w:sz w:val="32"/>
          <w:szCs w:val="32"/>
        </w:rPr>
        <w:t>Промышленность</w:t>
      </w:r>
    </w:p>
    <w:p w:rsidR="00446BE6" w:rsidRPr="00A279DF" w:rsidRDefault="00446BE6" w:rsidP="00B7186D">
      <w:pPr>
        <w:pStyle w:val="a7"/>
        <w:spacing w:before="0" w:beforeAutospacing="0" w:after="0"/>
        <w:jc w:val="center"/>
        <w:rPr>
          <w:b/>
          <w:sz w:val="32"/>
          <w:szCs w:val="32"/>
        </w:rPr>
      </w:pPr>
    </w:p>
    <w:p w:rsidR="006707E9" w:rsidRPr="00B7186D" w:rsidRDefault="006707E9" w:rsidP="001B680D">
      <w:pPr>
        <w:pStyle w:val="a7"/>
        <w:spacing w:before="0" w:beforeAutospacing="0" w:after="0"/>
        <w:ind w:firstLine="708"/>
        <w:jc w:val="both"/>
        <w:rPr>
          <w:sz w:val="28"/>
          <w:szCs w:val="28"/>
        </w:rPr>
      </w:pPr>
      <w:r w:rsidRPr="00BF733D">
        <w:rPr>
          <w:color w:val="2D2D2D"/>
          <w:sz w:val="28"/>
          <w:szCs w:val="28"/>
        </w:rPr>
        <w:t xml:space="preserve">В качестве основной движущей силы развития экономики была и </w:t>
      </w:r>
      <w:r w:rsidRPr="00B7186D">
        <w:rPr>
          <w:color w:val="2D2D2D"/>
          <w:sz w:val="28"/>
          <w:szCs w:val="28"/>
        </w:rPr>
        <w:t>остается промышленность.</w:t>
      </w:r>
    </w:p>
    <w:p w:rsidR="006707E9" w:rsidRPr="00BF733D" w:rsidRDefault="006707E9" w:rsidP="001B680D">
      <w:pPr>
        <w:pStyle w:val="a7"/>
        <w:spacing w:before="0" w:beforeAutospacing="0" w:after="0"/>
        <w:ind w:firstLine="708"/>
        <w:jc w:val="both"/>
        <w:rPr>
          <w:sz w:val="28"/>
          <w:szCs w:val="28"/>
        </w:rPr>
      </w:pPr>
      <w:r w:rsidRPr="00BF733D">
        <w:rPr>
          <w:sz w:val="28"/>
          <w:szCs w:val="28"/>
        </w:rPr>
        <w:t>В муниципальном образовании «Сафоновский район» Смоленской области сконцентрирован достаточно развитый промышленный потенциал.</w:t>
      </w:r>
    </w:p>
    <w:p w:rsidR="006707E9" w:rsidRPr="00BF733D" w:rsidRDefault="006707E9" w:rsidP="008046CB">
      <w:pPr>
        <w:pStyle w:val="a7"/>
        <w:spacing w:before="0" w:beforeAutospacing="0" w:after="0"/>
        <w:ind w:firstLine="708"/>
        <w:jc w:val="both"/>
        <w:rPr>
          <w:sz w:val="28"/>
          <w:szCs w:val="28"/>
        </w:rPr>
      </w:pPr>
      <w:r w:rsidRPr="00BF733D">
        <w:rPr>
          <w:color w:val="2D2D2D"/>
          <w:sz w:val="28"/>
          <w:szCs w:val="28"/>
        </w:rPr>
        <w:t>Основу промышленности района составляют предприятия обрабатывающих производств.</w:t>
      </w:r>
    </w:p>
    <w:p w:rsidR="006707E9" w:rsidRPr="00BF733D" w:rsidRDefault="006707E9" w:rsidP="008046CB">
      <w:pPr>
        <w:pStyle w:val="a7"/>
        <w:spacing w:before="0" w:beforeAutospacing="0" w:after="0"/>
        <w:ind w:firstLine="708"/>
        <w:contextualSpacing/>
        <w:jc w:val="both"/>
        <w:rPr>
          <w:sz w:val="28"/>
          <w:szCs w:val="28"/>
        </w:rPr>
      </w:pPr>
      <w:r w:rsidRPr="00BF733D">
        <w:rPr>
          <w:sz w:val="28"/>
          <w:szCs w:val="28"/>
        </w:rPr>
        <w:t>Промышленность муниципального образования представлена наличием следующих производств: производство электрического оборудования, электронного и оптического оборудования, машин и оборудования, резиновых и плас</w:t>
      </w:r>
      <w:r w:rsidR="009C428D">
        <w:rPr>
          <w:sz w:val="28"/>
          <w:szCs w:val="28"/>
        </w:rPr>
        <w:t>тмассовых изделий, производство</w:t>
      </w:r>
      <w:r w:rsidRPr="00BF733D">
        <w:rPr>
          <w:sz w:val="28"/>
          <w:szCs w:val="28"/>
        </w:rPr>
        <w:t xml:space="preserve"> строительных материалов и строительных конструкций, легкой и пищевой отраслями. Основные виды продукции – крупногабаритные изделия из стеклопластика, продукции из пластмасс и резины, транспортно-пусковые контейнеры и корпуса двигателей твердотопливных ракет, а также элементы брони и противорадиационной защиты для броне</w:t>
      </w:r>
      <w:r w:rsidR="008534C8">
        <w:rPr>
          <w:sz w:val="28"/>
          <w:szCs w:val="28"/>
        </w:rPr>
        <w:t>танковой техники</w:t>
      </w:r>
      <w:r w:rsidRPr="00BF733D">
        <w:rPr>
          <w:sz w:val="28"/>
          <w:szCs w:val="28"/>
        </w:rPr>
        <w:t xml:space="preserve">, асинхронные электродвигатели, синхронные электродвигатели и </w:t>
      </w:r>
      <w:r w:rsidR="007654AD">
        <w:rPr>
          <w:sz w:val="28"/>
          <w:szCs w:val="28"/>
        </w:rPr>
        <w:t>генераторы</w:t>
      </w:r>
      <w:r w:rsidRPr="00BF733D">
        <w:rPr>
          <w:sz w:val="28"/>
          <w:szCs w:val="28"/>
        </w:rPr>
        <w:t xml:space="preserve">, приборы средств автоматизации и </w:t>
      </w:r>
      <w:proofErr w:type="spellStart"/>
      <w:r w:rsidRPr="00BF733D">
        <w:rPr>
          <w:sz w:val="28"/>
          <w:szCs w:val="28"/>
        </w:rPr>
        <w:t>геофизприборы</w:t>
      </w:r>
      <w:proofErr w:type="spellEnd"/>
      <w:r w:rsidRPr="00BF733D">
        <w:rPr>
          <w:sz w:val="28"/>
          <w:szCs w:val="28"/>
        </w:rPr>
        <w:t xml:space="preserve">, </w:t>
      </w:r>
      <w:proofErr w:type="spellStart"/>
      <w:r w:rsidRPr="00BF733D">
        <w:rPr>
          <w:sz w:val="28"/>
          <w:szCs w:val="28"/>
        </w:rPr>
        <w:t>топопривязчи</w:t>
      </w:r>
      <w:r w:rsidR="007654AD">
        <w:rPr>
          <w:sz w:val="28"/>
          <w:szCs w:val="28"/>
        </w:rPr>
        <w:t>ки</w:t>
      </w:r>
      <w:proofErr w:type="spellEnd"/>
      <w:r w:rsidRPr="00BF733D">
        <w:rPr>
          <w:sz w:val="28"/>
          <w:szCs w:val="28"/>
        </w:rPr>
        <w:t xml:space="preserve">, приборы учета </w:t>
      </w:r>
      <w:r w:rsidR="007654AD">
        <w:rPr>
          <w:sz w:val="28"/>
          <w:szCs w:val="28"/>
        </w:rPr>
        <w:t>и контроля</w:t>
      </w:r>
      <w:r w:rsidR="009C428D">
        <w:rPr>
          <w:sz w:val="28"/>
          <w:szCs w:val="28"/>
        </w:rPr>
        <w:t xml:space="preserve"> и др.</w:t>
      </w:r>
    </w:p>
    <w:p w:rsidR="007654AD" w:rsidRPr="007654AD" w:rsidRDefault="007654AD" w:rsidP="001B680D">
      <w:pPr>
        <w:spacing w:before="100" w:beforeAutospacing="1" w:after="0" w:line="240" w:lineRule="auto"/>
        <w:ind w:firstLine="708"/>
        <w:contextualSpacing/>
        <w:jc w:val="both"/>
        <w:rPr>
          <w:rFonts w:ascii="Times New Roman" w:eastAsia="Times New Roman" w:hAnsi="Times New Roman" w:cs="Times New Roman"/>
          <w:sz w:val="28"/>
          <w:szCs w:val="28"/>
          <w:lang w:eastAsia="ru-RU"/>
        </w:rPr>
      </w:pPr>
      <w:r w:rsidRPr="007654AD">
        <w:rPr>
          <w:rFonts w:ascii="Times New Roman" w:eastAsia="Times New Roman" w:hAnsi="Times New Roman" w:cs="Times New Roman"/>
          <w:sz w:val="28"/>
          <w:szCs w:val="28"/>
          <w:lang w:eastAsia="ru-RU"/>
        </w:rPr>
        <w:t xml:space="preserve">Наиболее крупными промышленными предприятиями являются: </w:t>
      </w:r>
    </w:p>
    <w:p w:rsidR="007654AD" w:rsidRPr="007654AD" w:rsidRDefault="007654AD" w:rsidP="001B680D">
      <w:pPr>
        <w:spacing w:before="100" w:beforeAutospacing="1" w:after="119" w:line="240" w:lineRule="auto"/>
        <w:contextualSpacing/>
        <w:jc w:val="both"/>
        <w:rPr>
          <w:rFonts w:ascii="Times New Roman" w:eastAsia="Times New Roman" w:hAnsi="Times New Roman" w:cs="Times New Roman"/>
          <w:sz w:val="28"/>
          <w:szCs w:val="28"/>
          <w:lang w:eastAsia="ru-RU"/>
        </w:rPr>
      </w:pPr>
      <w:r w:rsidRPr="007654AD">
        <w:rPr>
          <w:rFonts w:ascii="Times New Roman" w:eastAsia="Times New Roman" w:hAnsi="Times New Roman" w:cs="Times New Roman"/>
          <w:b/>
          <w:bCs/>
          <w:sz w:val="28"/>
          <w:szCs w:val="28"/>
          <w:lang w:eastAsia="ru-RU"/>
        </w:rPr>
        <w:t>АО «Авангард»</w:t>
      </w:r>
      <w:r w:rsidRPr="007654AD">
        <w:rPr>
          <w:rFonts w:ascii="Times New Roman" w:eastAsia="Times New Roman" w:hAnsi="Times New Roman" w:cs="Times New Roman"/>
          <w:sz w:val="28"/>
          <w:szCs w:val="28"/>
          <w:lang w:eastAsia="ru-RU"/>
        </w:rPr>
        <w:t xml:space="preserve"> имеет большой опыт по выпуску широкого спектра изделий по заказам крупнейших отечественных и зарубежных предприятий нефтегазовой и химической отраслей, металлургии, машиностроения, энергетики, транспорта, коммунального хозяйства. Основные виды продукции: стеклопластиковые стволы дымовых труб, </w:t>
      </w:r>
      <w:proofErr w:type="spellStart"/>
      <w:r w:rsidRPr="007654AD">
        <w:rPr>
          <w:rFonts w:ascii="Times New Roman" w:eastAsia="Times New Roman" w:hAnsi="Times New Roman" w:cs="Times New Roman"/>
          <w:sz w:val="28"/>
          <w:szCs w:val="28"/>
          <w:lang w:eastAsia="ru-RU"/>
        </w:rPr>
        <w:t>химстойкие</w:t>
      </w:r>
      <w:proofErr w:type="spellEnd"/>
      <w:r w:rsidRPr="007654AD">
        <w:rPr>
          <w:rFonts w:ascii="Times New Roman" w:eastAsia="Times New Roman" w:hAnsi="Times New Roman" w:cs="Times New Roman"/>
          <w:sz w:val="28"/>
          <w:szCs w:val="28"/>
          <w:lang w:eastAsia="ru-RU"/>
        </w:rPr>
        <w:t xml:space="preserve"> емкости, трубопроводные системы из стеклопластика, радиопрозрачные укрытия; плиты различного назначения из пластмасс, настилы для железнодорожных и трамвайных переездов из резины. АО «Авангард» входит в состав одного из крупнейших ракетостроительных холдингов России – АО «ВПК «НПО машиностроения». В интересах обороны страны на предприятии серийно производятся транспортно-пусковые контейнеры и корпуса двигателей твердотопливных ракет, а также элементы брони и противорадиационной защиты для бронетанковой техники.</w:t>
      </w:r>
    </w:p>
    <w:p w:rsidR="007654AD" w:rsidRPr="007654AD" w:rsidRDefault="007654AD" w:rsidP="001B680D">
      <w:pPr>
        <w:spacing w:before="100" w:beforeAutospacing="1" w:after="0" w:line="240" w:lineRule="auto"/>
        <w:ind w:firstLine="708"/>
        <w:contextualSpacing/>
        <w:jc w:val="both"/>
        <w:rPr>
          <w:rFonts w:ascii="Times New Roman" w:eastAsia="Times New Roman" w:hAnsi="Times New Roman" w:cs="Times New Roman"/>
          <w:sz w:val="28"/>
          <w:szCs w:val="28"/>
          <w:lang w:eastAsia="ru-RU"/>
        </w:rPr>
      </w:pPr>
      <w:r w:rsidRPr="007654AD">
        <w:rPr>
          <w:rFonts w:ascii="Times New Roman" w:eastAsia="Times New Roman" w:hAnsi="Times New Roman" w:cs="Times New Roman"/>
          <w:b/>
          <w:bCs/>
          <w:sz w:val="28"/>
          <w:szCs w:val="28"/>
          <w:lang w:eastAsia="ru-RU"/>
        </w:rPr>
        <w:t>ООО «Русэлпром -</w:t>
      </w:r>
      <w:r w:rsidR="00110CE2">
        <w:rPr>
          <w:rFonts w:ascii="Times New Roman" w:eastAsia="Times New Roman" w:hAnsi="Times New Roman" w:cs="Times New Roman"/>
          <w:b/>
          <w:bCs/>
          <w:sz w:val="28"/>
          <w:szCs w:val="28"/>
          <w:lang w:eastAsia="ru-RU"/>
        </w:rPr>
        <w:t xml:space="preserve"> </w:t>
      </w:r>
      <w:r w:rsidRPr="007654AD">
        <w:rPr>
          <w:rFonts w:ascii="Times New Roman" w:eastAsia="Times New Roman" w:hAnsi="Times New Roman" w:cs="Times New Roman"/>
          <w:b/>
          <w:bCs/>
          <w:sz w:val="28"/>
          <w:szCs w:val="28"/>
          <w:lang w:eastAsia="ru-RU"/>
        </w:rPr>
        <w:t xml:space="preserve">СЭЗ» </w:t>
      </w:r>
      <w:r w:rsidRPr="007654AD">
        <w:rPr>
          <w:rFonts w:ascii="Times New Roman" w:eastAsia="Times New Roman" w:hAnsi="Times New Roman" w:cs="Times New Roman"/>
          <w:sz w:val="28"/>
          <w:szCs w:val="28"/>
          <w:lang w:eastAsia="ru-RU"/>
        </w:rPr>
        <w:t xml:space="preserve">- основные виды продукции: </w:t>
      </w:r>
      <w:proofErr w:type="spellStart"/>
      <w:r w:rsidRPr="007654AD">
        <w:rPr>
          <w:rFonts w:ascii="Times New Roman" w:eastAsia="Times New Roman" w:hAnsi="Times New Roman" w:cs="Times New Roman"/>
          <w:sz w:val="28"/>
          <w:szCs w:val="28"/>
          <w:lang w:eastAsia="ru-RU"/>
        </w:rPr>
        <w:t>ассинхронные</w:t>
      </w:r>
      <w:proofErr w:type="spellEnd"/>
      <w:r w:rsidRPr="007654AD">
        <w:rPr>
          <w:rFonts w:ascii="Times New Roman" w:eastAsia="Times New Roman" w:hAnsi="Times New Roman" w:cs="Times New Roman"/>
          <w:sz w:val="28"/>
          <w:szCs w:val="28"/>
          <w:lang w:eastAsia="ru-RU"/>
        </w:rPr>
        <w:t xml:space="preserve"> и синхронные электродвигатели переменного тока, </w:t>
      </w:r>
      <w:proofErr w:type="spellStart"/>
      <w:r w:rsidRPr="007654AD">
        <w:rPr>
          <w:rFonts w:ascii="Times New Roman" w:eastAsia="Times New Roman" w:hAnsi="Times New Roman" w:cs="Times New Roman"/>
          <w:sz w:val="28"/>
          <w:szCs w:val="28"/>
          <w:lang w:eastAsia="ru-RU"/>
        </w:rPr>
        <w:t>взрывозащитые</w:t>
      </w:r>
      <w:proofErr w:type="spellEnd"/>
      <w:r w:rsidRPr="007654AD">
        <w:rPr>
          <w:rFonts w:ascii="Times New Roman" w:eastAsia="Times New Roman" w:hAnsi="Times New Roman" w:cs="Times New Roman"/>
          <w:sz w:val="28"/>
          <w:szCs w:val="28"/>
          <w:lang w:eastAsia="ru-RU"/>
        </w:rPr>
        <w:t xml:space="preserve"> и индукторные электродвигатели, синхронные генераторы переменного тока, вентиляторы и др.</w:t>
      </w:r>
    </w:p>
    <w:p w:rsidR="007654AD" w:rsidRPr="007654AD" w:rsidRDefault="007654AD" w:rsidP="001B680D">
      <w:pPr>
        <w:spacing w:before="100" w:beforeAutospacing="1" w:after="0" w:line="240" w:lineRule="auto"/>
        <w:ind w:firstLine="708"/>
        <w:contextualSpacing/>
        <w:jc w:val="both"/>
        <w:rPr>
          <w:rFonts w:ascii="Times New Roman" w:eastAsia="Times New Roman" w:hAnsi="Times New Roman" w:cs="Times New Roman"/>
          <w:sz w:val="28"/>
          <w:szCs w:val="28"/>
          <w:lang w:eastAsia="ru-RU"/>
        </w:rPr>
      </w:pPr>
      <w:r w:rsidRPr="007654AD">
        <w:rPr>
          <w:rFonts w:ascii="Times New Roman" w:eastAsia="Times New Roman" w:hAnsi="Times New Roman" w:cs="Times New Roman"/>
          <w:b/>
          <w:bCs/>
          <w:sz w:val="28"/>
          <w:szCs w:val="28"/>
          <w:lang w:eastAsia="ru-RU"/>
        </w:rPr>
        <w:t>АО «</w:t>
      </w:r>
      <w:proofErr w:type="spellStart"/>
      <w:r w:rsidRPr="007654AD">
        <w:rPr>
          <w:rFonts w:ascii="Times New Roman" w:eastAsia="Times New Roman" w:hAnsi="Times New Roman" w:cs="Times New Roman"/>
          <w:b/>
          <w:bCs/>
          <w:sz w:val="28"/>
          <w:szCs w:val="28"/>
          <w:lang w:eastAsia="ru-RU"/>
        </w:rPr>
        <w:t>Теплоконтроль</w:t>
      </w:r>
      <w:proofErr w:type="spellEnd"/>
      <w:r w:rsidRPr="007654AD">
        <w:rPr>
          <w:rFonts w:ascii="Times New Roman" w:eastAsia="Times New Roman" w:hAnsi="Times New Roman" w:cs="Times New Roman"/>
          <w:b/>
          <w:bCs/>
          <w:sz w:val="28"/>
          <w:szCs w:val="28"/>
          <w:lang w:eastAsia="ru-RU"/>
        </w:rPr>
        <w:t>»</w:t>
      </w:r>
      <w:r w:rsidRPr="007654AD">
        <w:rPr>
          <w:rFonts w:ascii="Times New Roman" w:eastAsia="Times New Roman" w:hAnsi="Times New Roman" w:cs="Times New Roman"/>
          <w:sz w:val="28"/>
          <w:szCs w:val="28"/>
          <w:lang w:eastAsia="ru-RU"/>
        </w:rPr>
        <w:t xml:space="preserve"> в своей деятельности занимается производством и реализацией приборов контроля и регулирования технологических процессов, приборов для физических исследований, средств автоматизации и запасных частей к ним, приборов теплоснабжения, соединительных частей для трубопроводов, нестандартного оборудования, и т.д. </w:t>
      </w:r>
    </w:p>
    <w:p w:rsidR="007654AD" w:rsidRPr="007654AD" w:rsidRDefault="007654AD" w:rsidP="001B680D">
      <w:pPr>
        <w:spacing w:before="100" w:beforeAutospacing="1" w:after="0" w:line="240" w:lineRule="auto"/>
        <w:ind w:firstLine="708"/>
        <w:contextualSpacing/>
        <w:jc w:val="both"/>
        <w:rPr>
          <w:rFonts w:ascii="Times New Roman" w:eastAsia="Times New Roman" w:hAnsi="Times New Roman" w:cs="Times New Roman"/>
          <w:sz w:val="28"/>
          <w:szCs w:val="28"/>
          <w:lang w:eastAsia="ru-RU"/>
        </w:rPr>
      </w:pPr>
      <w:r w:rsidRPr="007654AD">
        <w:rPr>
          <w:rFonts w:ascii="Times New Roman" w:eastAsia="Times New Roman" w:hAnsi="Times New Roman" w:cs="Times New Roman"/>
          <w:b/>
          <w:bCs/>
          <w:sz w:val="28"/>
          <w:szCs w:val="28"/>
          <w:lang w:eastAsia="ru-RU"/>
        </w:rPr>
        <w:t>АО «Сафоновский завод «</w:t>
      </w:r>
      <w:proofErr w:type="spellStart"/>
      <w:r w:rsidRPr="007654AD">
        <w:rPr>
          <w:rFonts w:ascii="Times New Roman" w:eastAsia="Times New Roman" w:hAnsi="Times New Roman" w:cs="Times New Roman"/>
          <w:b/>
          <w:bCs/>
          <w:sz w:val="28"/>
          <w:szCs w:val="28"/>
          <w:lang w:eastAsia="ru-RU"/>
        </w:rPr>
        <w:t>Гидрометприбор</w:t>
      </w:r>
      <w:proofErr w:type="spellEnd"/>
      <w:r w:rsidRPr="007654AD">
        <w:rPr>
          <w:rFonts w:ascii="Times New Roman" w:eastAsia="Times New Roman" w:hAnsi="Times New Roman" w:cs="Times New Roman"/>
          <w:b/>
          <w:bCs/>
          <w:sz w:val="28"/>
          <w:szCs w:val="28"/>
          <w:lang w:eastAsia="ru-RU"/>
        </w:rPr>
        <w:t xml:space="preserve">» </w:t>
      </w:r>
      <w:r w:rsidRPr="007654AD">
        <w:rPr>
          <w:rFonts w:ascii="Times New Roman" w:eastAsia="Times New Roman" w:hAnsi="Times New Roman" w:cs="Times New Roman"/>
          <w:sz w:val="28"/>
          <w:szCs w:val="28"/>
          <w:lang w:eastAsia="ru-RU"/>
        </w:rPr>
        <w:t>по номенклатуре выпускаемой продукции специализирован по двум основным направлениям: продукция военного назначения, продукция гражданского назначения.</w:t>
      </w:r>
    </w:p>
    <w:p w:rsidR="007654AD" w:rsidRPr="007654AD" w:rsidRDefault="007654AD" w:rsidP="00B7186D">
      <w:pPr>
        <w:spacing w:before="100" w:beforeAutospacing="1" w:after="0" w:line="240" w:lineRule="auto"/>
        <w:contextualSpacing/>
        <w:jc w:val="both"/>
        <w:rPr>
          <w:rFonts w:ascii="Times New Roman" w:eastAsia="Times New Roman" w:hAnsi="Times New Roman" w:cs="Times New Roman"/>
          <w:sz w:val="28"/>
          <w:szCs w:val="28"/>
          <w:lang w:eastAsia="ru-RU"/>
        </w:rPr>
      </w:pPr>
      <w:r w:rsidRPr="007654AD">
        <w:rPr>
          <w:rFonts w:ascii="Times New Roman" w:eastAsia="Times New Roman" w:hAnsi="Times New Roman" w:cs="Times New Roman"/>
          <w:sz w:val="28"/>
          <w:szCs w:val="28"/>
          <w:lang w:eastAsia="ru-RU"/>
        </w:rPr>
        <w:t xml:space="preserve">По продукции военного назначения завод специализирован на разработке и изготовлении </w:t>
      </w:r>
      <w:proofErr w:type="spellStart"/>
      <w:r w:rsidRPr="007654AD">
        <w:rPr>
          <w:rFonts w:ascii="Times New Roman" w:eastAsia="Times New Roman" w:hAnsi="Times New Roman" w:cs="Times New Roman"/>
          <w:sz w:val="28"/>
          <w:szCs w:val="28"/>
          <w:lang w:eastAsia="ru-RU"/>
        </w:rPr>
        <w:t>топопривязчиков</w:t>
      </w:r>
      <w:proofErr w:type="spellEnd"/>
      <w:r w:rsidRPr="007654AD">
        <w:rPr>
          <w:rFonts w:ascii="Times New Roman" w:eastAsia="Times New Roman" w:hAnsi="Times New Roman" w:cs="Times New Roman"/>
          <w:sz w:val="28"/>
          <w:szCs w:val="28"/>
          <w:lang w:eastAsia="ru-RU"/>
        </w:rPr>
        <w:t xml:space="preserve">. За время существования завода разработаны и освоены в производстве несколько видов </w:t>
      </w:r>
      <w:proofErr w:type="spellStart"/>
      <w:r w:rsidRPr="007654AD">
        <w:rPr>
          <w:rFonts w:ascii="Times New Roman" w:eastAsia="Times New Roman" w:hAnsi="Times New Roman" w:cs="Times New Roman"/>
          <w:sz w:val="28"/>
          <w:szCs w:val="28"/>
          <w:lang w:eastAsia="ru-RU"/>
        </w:rPr>
        <w:t>топопривязчиков</w:t>
      </w:r>
      <w:proofErr w:type="spellEnd"/>
      <w:r w:rsidRPr="007654AD">
        <w:rPr>
          <w:rFonts w:ascii="Times New Roman" w:eastAsia="Times New Roman" w:hAnsi="Times New Roman" w:cs="Times New Roman"/>
          <w:sz w:val="28"/>
          <w:szCs w:val="28"/>
          <w:lang w:eastAsia="ru-RU"/>
        </w:rPr>
        <w:t xml:space="preserve"> на различных </w:t>
      </w:r>
      <w:proofErr w:type="spellStart"/>
      <w:r w:rsidRPr="007654AD">
        <w:rPr>
          <w:rFonts w:ascii="Times New Roman" w:eastAsia="Times New Roman" w:hAnsi="Times New Roman" w:cs="Times New Roman"/>
          <w:sz w:val="28"/>
          <w:szCs w:val="28"/>
          <w:lang w:eastAsia="ru-RU"/>
        </w:rPr>
        <w:t>автошасси</w:t>
      </w:r>
      <w:proofErr w:type="spellEnd"/>
      <w:r w:rsidRPr="007654AD">
        <w:rPr>
          <w:rFonts w:ascii="Times New Roman" w:eastAsia="Times New Roman" w:hAnsi="Times New Roman" w:cs="Times New Roman"/>
          <w:sz w:val="28"/>
          <w:szCs w:val="28"/>
          <w:lang w:eastAsia="ru-RU"/>
        </w:rPr>
        <w:t xml:space="preserve"> колесных и гусеничных (ГАЗ-69, ГАЗ-66, ГАЗ 3308, УРАЛ43206, «ТИГР»). В настоящее время завод выпускает </w:t>
      </w:r>
      <w:proofErr w:type="spellStart"/>
      <w:r w:rsidRPr="007654AD">
        <w:rPr>
          <w:rFonts w:ascii="Times New Roman" w:eastAsia="Times New Roman" w:hAnsi="Times New Roman" w:cs="Times New Roman"/>
          <w:sz w:val="28"/>
          <w:szCs w:val="28"/>
          <w:lang w:eastAsia="ru-RU"/>
        </w:rPr>
        <w:t>топопривязчик</w:t>
      </w:r>
      <w:proofErr w:type="spellEnd"/>
      <w:r w:rsidRPr="007654AD">
        <w:rPr>
          <w:rFonts w:ascii="Times New Roman" w:eastAsia="Times New Roman" w:hAnsi="Times New Roman" w:cs="Times New Roman"/>
          <w:sz w:val="28"/>
          <w:szCs w:val="28"/>
          <w:lang w:eastAsia="ru-RU"/>
        </w:rPr>
        <w:t xml:space="preserve"> на </w:t>
      </w:r>
      <w:proofErr w:type="gramStart"/>
      <w:r w:rsidRPr="007654AD">
        <w:rPr>
          <w:rFonts w:ascii="Times New Roman" w:eastAsia="Times New Roman" w:hAnsi="Times New Roman" w:cs="Times New Roman"/>
          <w:sz w:val="28"/>
          <w:szCs w:val="28"/>
          <w:lang w:eastAsia="ru-RU"/>
        </w:rPr>
        <w:t>двухосных</w:t>
      </w:r>
      <w:proofErr w:type="gramEnd"/>
      <w:r w:rsidRPr="007654AD">
        <w:rPr>
          <w:rFonts w:ascii="Times New Roman" w:eastAsia="Times New Roman" w:hAnsi="Times New Roman" w:cs="Times New Roman"/>
          <w:sz w:val="28"/>
          <w:szCs w:val="28"/>
          <w:lang w:eastAsia="ru-RU"/>
        </w:rPr>
        <w:t xml:space="preserve"> </w:t>
      </w:r>
      <w:proofErr w:type="spellStart"/>
      <w:r w:rsidRPr="007654AD">
        <w:rPr>
          <w:rFonts w:ascii="Times New Roman" w:eastAsia="Times New Roman" w:hAnsi="Times New Roman" w:cs="Times New Roman"/>
          <w:sz w:val="28"/>
          <w:szCs w:val="28"/>
          <w:lang w:eastAsia="ru-RU"/>
        </w:rPr>
        <w:t>автошасси</w:t>
      </w:r>
      <w:proofErr w:type="spellEnd"/>
      <w:r w:rsidRPr="007654AD">
        <w:rPr>
          <w:rFonts w:ascii="Times New Roman" w:eastAsia="Times New Roman" w:hAnsi="Times New Roman" w:cs="Times New Roman"/>
          <w:sz w:val="28"/>
          <w:szCs w:val="28"/>
          <w:lang w:eastAsia="ru-RU"/>
        </w:rPr>
        <w:t xml:space="preserve"> УРАЛ.</w:t>
      </w:r>
    </w:p>
    <w:p w:rsidR="007654AD" w:rsidRPr="007654AD" w:rsidRDefault="007654AD" w:rsidP="00B7186D">
      <w:pPr>
        <w:spacing w:before="100" w:beforeAutospacing="1" w:after="0" w:line="240" w:lineRule="auto"/>
        <w:contextualSpacing/>
        <w:jc w:val="both"/>
        <w:rPr>
          <w:rFonts w:ascii="Times New Roman" w:eastAsia="Times New Roman" w:hAnsi="Times New Roman" w:cs="Times New Roman"/>
          <w:sz w:val="28"/>
          <w:szCs w:val="28"/>
          <w:lang w:eastAsia="ru-RU"/>
        </w:rPr>
      </w:pPr>
      <w:r w:rsidRPr="007654AD">
        <w:rPr>
          <w:rFonts w:ascii="Times New Roman" w:eastAsia="Times New Roman" w:hAnsi="Times New Roman" w:cs="Times New Roman"/>
          <w:sz w:val="28"/>
          <w:szCs w:val="28"/>
          <w:lang w:eastAsia="ru-RU"/>
        </w:rPr>
        <w:t xml:space="preserve">По гражданской продукции заводом выпускаются приборы гидрометеорологического назначения, а именно: приборы для измерения атмосферного давления, температуры окружающей среды, влажности воздуха; скорости и направления ветра. </w:t>
      </w:r>
    </w:p>
    <w:p w:rsidR="007654AD" w:rsidRPr="007654AD" w:rsidRDefault="007654AD" w:rsidP="001B680D">
      <w:pPr>
        <w:spacing w:before="100" w:beforeAutospacing="1" w:after="0" w:line="240" w:lineRule="auto"/>
        <w:ind w:firstLine="708"/>
        <w:contextualSpacing/>
        <w:jc w:val="both"/>
        <w:rPr>
          <w:rFonts w:ascii="Times New Roman" w:eastAsia="Times New Roman" w:hAnsi="Times New Roman" w:cs="Times New Roman"/>
          <w:sz w:val="28"/>
          <w:szCs w:val="28"/>
          <w:lang w:eastAsia="ru-RU"/>
        </w:rPr>
      </w:pPr>
      <w:r w:rsidRPr="007654AD">
        <w:rPr>
          <w:rFonts w:ascii="Times New Roman" w:eastAsia="Times New Roman" w:hAnsi="Times New Roman" w:cs="Times New Roman"/>
          <w:b/>
          <w:bCs/>
          <w:color w:val="000000"/>
          <w:sz w:val="28"/>
          <w:szCs w:val="28"/>
          <w:lang w:eastAsia="ru-RU"/>
        </w:rPr>
        <w:t>АО «Сафоновская швейная фабрика «Орел»</w:t>
      </w:r>
      <w:r w:rsidRPr="007654AD">
        <w:rPr>
          <w:rFonts w:ascii="Times New Roman" w:eastAsia="Times New Roman" w:hAnsi="Times New Roman" w:cs="Times New Roman"/>
          <w:color w:val="000000"/>
          <w:sz w:val="28"/>
          <w:szCs w:val="28"/>
          <w:lang w:eastAsia="ru-RU"/>
        </w:rPr>
        <w:t xml:space="preserve"> специализируется на пошиве спецодежды. Пошив одежды производится по заказам и лекалам ПВ ООО «Фирма «</w:t>
      </w:r>
      <w:proofErr w:type="spellStart"/>
      <w:r w:rsidRPr="007654AD">
        <w:rPr>
          <w:rFonts w:ascii="Times New Roman" w:eastAsia="Times New Roman" w:hAnsi="Times New Roman" w:cs="Times New Roman"/>
          <w:color w:val="000000"/>
          <w:sz w:val="28"/>
          <w:szCs w:val="28"/>
          <w:lang w:eastAsia="ru-RU"/>
        </w:rPr>
        <w:t>Техноавиа</w:t>
      </w:r>
      <w:proofErr w:type="spellEnd"/>
      <w:r w:rsidRPr="007654AD">
        <w:rPr>
          <w:rFonts w:ascii="Times New Roman" w:eastAsia="Times New Roman" w:hAnsi="Times New Roman" w:cs="Times New Roman"/>
          <w:color w:val="000000"/>
          <w:sz w:val="28"/>
          <w:szCs w:val="28"/>
          <w:lang w:eastAsia="ru-RU"/>
        </w:rPr>
        <w:t>».</w:t>
      </w:r>
    </w:p>
    <w:p w:rsidR="007654AD" w:rsidRPr="007654AD" w:rsidRDefault="007654AD" w:rsidP="001B680D">
      <w:pPr>
        <w:spacing w:before="100" w:beforeAutospacing="1" w:after="0" w:line="240" w:lineRule="auto"/>
        <w:ind w:firstLine="708"/>
        <w:contextualSpacing/>
        <w:jc w:val="both"/>
        <w:rPr>
          <w:rFonts w:ascii="Times New Roman" w:eastAsia="Times New Roman" w:hAnsi="Times New Roman" w:cs="Times New Roman"/>
          <w:sz w:val="28"/>
          <w:szCs w:val="28"/>
          <w:lang w:eastAsia="ru-RU"/>
        </w:rPr>
      </w:pPr>
      <w:r w:rsidRPr="007654AD">
        <w:rPr>
          <w:rFonts w:ascii="Times New Roman" w:eastAsia="Times New Roman" w:hAnsi="Times New Roman" w:cs="Times New Roman"/>
          <w:b/>
          <w:bCs/>
          <w:sz w:val="28"/>
          <w:szCs w:val="28"/>
          <w:lang w:eastAsia="ru-RU"/>
        </w:rPr>
        <w:t>АО «</w:t>
      </w:r>
      <w:proofErr w:type="spellStart"/>
      <w:r w:rsidRPr="007654AD">
        <w:rPr>
          <w:rFonts w:ascii="Times New Roman" w:eastAsia="Times New Roman" w:hAnsi="Times New Roman" w:cs="Times New Roman"/>
          <w:b/>
          <w:bCs/>
          <w:sz w:val="28"/>
          <w:szCs w:val="28"/>
          <w:lang w:eastAsia="ru-RU"/>
        </w:rPr>
        <w:t>Сафоновомясопродукт</w:t>
      </w:r>
      <w:proofErr w:type="spellEnd"/>
      <w:r w:rsidRPr="007654AD">
        <w:rPr>
          <w:rFonts w:ascii="Times New Roman" w:eastAsia="Times New Roman" w:hAnsi="Times New Roman" w:cs="Times New Roman"/>
          <w:b/>
          <w:bCs/>
          <w:sz w:val="28"/>
          <w:szCs w:val="28"/>
          <w:lang w:eastAsia="ru-RU"/>
        </w:rPr>
        <w:t>»</w:t>
      </w:r>
      <w:r w:rsidRPr="007654AD">
        <w:rPr>
          <w:rFonts w:ascii="Times New Roman" w:eastAsia="Times New Roman" w:hAnsi="Times New Roman" w:cs="Times New Roman"/>
          <w:sz w:val="28"/>
          <w:szCs w:val="28"/>
          <w:lang w:eastAsia="ru-RU"/>
        </w:rPr>
        <w:t xml:space="preserve"> - предприятие, занимающееся производством и переработкой мяса. Предприятие изготавливает мясо, полуфабрикаты, деликатесную и колбасную продукцию всех видов.</w:t>
      </w:r>
    </w:p>
    <w:p w:rsidR="007654AD" w:rsidRPr="007654AD" w:rsidRDefault="007654AD" w:rsidP="001B680D">
      <w:pPr>
        <w:spacing w:before="100" w:beforeAutospacing="1" w:after="0" w:line="240" w:lineRule="auto"/>
        <w:ind w:firstLine="708"/>
        <w:contextualSpacing/>
        <w:jc w:val="both"/>
        <w:rPr>
          <w:rFonts w:ascii="Times New Roman" w:eastAsia="Times New Roman" w:hAnsi="Times New Roman" w:cs="Times New Roman"/>
          <w:sz w:val="28"/>
          <w:szCs w:val="28"/>
          <w:lang w:eastAsia="ru-RU"/>
        </w:rPr>
      </w:pPr>
      <w:r w:rsidRPr="007654AD">
        <w:rPr>
          <w:rFonts w:ascii="Times New Roman" w:eastAsia="Times New Roman" w:hAnsi="Times New Roman" w:cs="Times New Roman"/>
          <w:sz w:val="28"/>
          <w:szCs w:val="28"/>
          <w:lang w:eastAsia="ru-RU"/>
        </w:rPr>
        <w:t>Номенклатура выпускаемой продукц</w:t>
      </w:r>
      <w:proofErr w:type="gramStart"/>
      <w:r w:rsidRPr="007654AD">
        <w:rPr>
          <w:rFonts w:ascii="Times New Roman" w:eastAsia="Times New Roman" w:hAnsi="Times New Roman" w:cs="Times New Roman"/>
          <w:sz w:val="28"/>
          <w:szCs w:val="28"/>
          <w:lang w:eastAsia="ru-RU"/>
        </w:rPr>
        <w:t xml:space="preserve">ии </w:t>
      </w:r>
      <w:r w:rsidRPr="007654AD">
        <w:rPr>
          <w:rFonts w:ascii="Times New Roman" w:eastAsia="Times New Roman" w:hAnsi="Times New Roman" w:cs="Times New Roman"/>
          <w:b/>
          <w:bCs/>
          <w:sz w:val="28"/>
          <w:szCs w:val="28"/>
          <w:lang w:eastAsia="ru-RU"/>
        </w:rPr>
        <w:t>АО</w:t>
      </w:r>
      <w:proofErr w:type="gramEnd"/>
      <w:r w:rsidRPr="007654AD">
        <w:rPr>
          <w:rFonts w:ascii="Times New Roman" w:eastAsia="Times New Roman" w:hAnsi="Times New Roman" w:cs="Times New Roman"/>
          <w:b/>
          <w:bCs/>
          <w:sz w:val="28"/>
          <w:szCs w:val="28"/>
          <w:lang w:eastAsia="ru-RU"/>
        </w:rPr>
        <w:t xml:space="preserve"> «ПОЛИКРАФТ ЭНЕРГОМАШ»</w:t>
      </w:r>
      <w:r w:rsidRPr="007654AD">
        <w:rPr>
          <w:rFonts w:ascii="Times New Roman" w:eastAsia="Times New Roman" w:hAnsi="Times New Roman" w:cs="Times New Roman"/>
          <w:sz w:val="28"/>
          <w:szCs w:val="28"/>
          <w:lang w:eastAsia="ru-RU"/>
        </w:rPr>
        <w:t xml:space="preserve">: водогрейные котлы до 140МВт, паровые котлы до 25 т/ч. География поставок продукции: регионы РФ, страны Таможенного союза, страны ЕС. Продукция АО ««ПОЛИКРАФТ ЭНЕРГОМАШ» пользуется у потребителей спросом как импортозамещающая (зарубежные аналоги выпускают фирмы </w:t>
      </w:r>
      <w:proofErr w:type="spellStart"/>
      <w:r w:rsidRPr="007654AD">
        <w:rPr>
          <w:rFonts w:ascii="Times New Roman" w:eastAsia="Times New Roman" w:hAnsi="Times New Roman" w:cs="Times New Roman"/>
          <w:sz w:val="28"/>
          <w:szCs w:val="28"/>
          <w:lang w:val="en-US" w:eastAsia="ru-RU"/>
        </w:rPr>
        <w:t>Viessman</w:t>
      </w:r>
      <w:proofErr w:type="spellEnd"/>
      <w:r w:rsidRPr="007654AD">
        <w:rPr>
          <w:rFonts w:ascii="Times New Roman" w:eastAsia="Times New Roman" w:hAnsi="Times New Roman" w:cs="Times New Roman"/>
          <w:sz w:val="28"/>
          <w:szCs w:val="28"/>
          <w:lang w:eastAsia="ru-RU"/>
        </w:rPr>
        <w:t xml:space="preserve">, </w:t>
      </w:r>
      <w:r w:rsidRPr="007654AD">
        <w:rPr>
          <w:rFonts w:ascii="Times New Roman" w:eastAsia="Times New Roman" w:hAnsi="Times New Roman" w:cs="Times New Roman"/>
          <w:sz w:val="28"/>
          <w:szCs w:val="28"/>
          <w:lang w:val="en-US" w:eastAsia="ru-RU"/>
        </w:rPr>
        <w:t>Bosch</w:t>
      </w:r>
      <w:r w:rsidRPr="007654AD">
        <w:rPr>
          <w:rFonts w:ascii="Times New Roman" w:eastAsia="Times New Roman" w:hAnsi="Times New Roman" w:cs="Times New Roman"/>
          <w:sz w:val="28"/>
          <w:szCs w:val="28"/>
          <w:lang w:eastAsia="ru-RU"/>
        </w:rPr>
        <w:t xml:space="preserve">, </w:t>
      </w:r>
      <w:r w:rsidRPr="007654AD">
        <w:rPr>
          <w:rFonts w:ascii="Times New Roman" w:eastAsia="Times New Roman" w:hAnsi="Times New Roman" w:cs="Times New Roman"/>
          <w:sz w:val="28"/>
          <w:szCs w:val="28"/>
          <w:lang w:val="en-US" w:eastAsia="ru-RU"/>
        </w:rPr>
        <w:t>ICI</w:t>
      </w:r>
      <w:r w:rsidRPr="007654AD">
        <w:rPr>
          <w:rFonts w:ascii="Times New Roman" w:eastAsia="Times New Roman" w:hAnsi="Times New Roman" w:cs="Times New Roman"/>
          <w:sz w:val="28"/>
          <w:szCs w:val="28"/>
          <w:lang w:eastAsia="ru-RU"/>
        </w:rPr>
        <w:t>).</w:t>
      </w:r>
    </w:p>
    <w:p w:rsidR="007654AD" w:rsidRPr="007654AD" w:rsidRDefault="007654AD" w:rsidP="001B680D">
      <w:pPr>
        <w:spacing w:before="100" w:beforeAutospacing="1" w:after="0" w:line="240" w:lineRule="auto"/>
        <w:ind w:firstLine="708"/>
        <w:contextualSpacing/>
        <w:jc w:val="both"/>
        <w:rPr>
          <w:rFonts w:ascii="Times New Roman" w:eastAsia="Times New Roman" w:hAnsi="Times New Roman" w:cs="Times New Roman"/>
          <w:sz w:val="28"/>
          <w:szCs w:val="28"/>
          <w:lang w:eastAsia="ru-RU"/>
        </w:rPr>
      </w:pPr>
      <w:r w:rsidRPr="007654AD">
        <w:rPr>
          <w:rFonts w:ascii="Times New Roman" w:eastAsia="Times New Roman" w:hAnsi="Times New Roman" w:cs="Times New Roman"/>
          <w:color w:val="333333"/>
          <w:sz w:val="28"/>
          <w:szCs w:val="28"/>
          <w:shd w:val="clear" w:color="auto" w:fill="FFFFFF"/>
          <w:lang w:eastAsia="ru-RU"/>
        </w:rPr>
        <w:t xml:space="preserve">В 2016 году успешно приступило к производственной деятельности предприятие </w:t>
      </w:r>
      <w:r w:rsidRPr="007654AD">
        <w:rPr>
          <w:rFonts w:ascii="Times New Roman" w:eastAsia="Times New Roman" w:hAnsi="Times New Roman" w:cs="Times New Roman"/>
          <w:b/>
          <w:bCs/>
          <w:color w:val="333333"/>
          <w:sz w:val="28"/>
          <w:szCs w:val="28"/>
          <w:shd w:val="clear" w:color="auto" w:fill="FFFFFF"/>
          <w:lang w:eastAsia="ru-RU"/>
        </w:rPr>
        <w:t>ООО «</w:t>
      </w:r>
      <w:proofErr w:type="spellStart"/>
      <w:r w:rsidRPr="007654AD">
        <w:rPr>
          <w:rFonts w:ascii="Times New Roman" w:eastAsia="Times New Roman" w:hAnsi="Times New Roman" w:cs="Times New Roman"/>
          <w:b/>
          <w:bCs/>
          <w:color w:val="333333"/>
          <w:sz w:val="28"/>
          <w:szCs w:val="28"/>
          <w:shd w:val="clear" w:color="auto" w:fill="FFFFFF"/>
          <w:lang w:eastAsia="ru-RU"/>
        </w:rPr>
        <w:t>Битех</w:t>
      </w:r>
      <w:proofErr w:type="spellEnd"/>
      <w:r w:rsidRPr="007654AD">
        <w:rPr>
          <w:rFonts w:ascii="Times New Roman" w:eastAsia="Times New Roman" w:hAnsi="Times New Roman" w:cs="Times New Roman"/>
          <w:b/>
          <w:bCs/>
          <w:color w:val="333333"/>
          <w:sz w:val="28"/>
          <w:szCs w:val="28"/>
          <w:shd w:val="clear" w:color="auto" w:fill="FFFFFF"/>
          <w:lang w:eastAsia="ru-RU"/>
        </w:rPr>
        <w:t>»</w:t>
      </w:r>
      <w:r w:rsidRPr="007654AD">
        <w:rPr>
          <w:rFonts w:ascii="Times New Roman" w:eastAsia="Times New Roman" w:hAnsi="Times New Roman" w:cs="Times New Roman"/>
          <w:color w:val="333333"/>
          <w:sz w:val="28"/>
          <w:szCs w:val="28"/>
          <w:shd w:val="clear" w:color="auto" w:fill="FFFFFF"/>
          <w:lang w:eastAsia="ru-RU"/>
        </w:rPr>
        <w:t xml:space="preserve">. Предприятие специализируется на производстве дорожного битума (60% готовой продукции), легкого и тяжелого газойля (40%). </w:t>
      </w:r>
    </w:p>
    <w:p w:rsidR="007654AD" w:rsidRPr="007654AD" w:rsidRDefault="007654AD" w:rsidP="00F87DAA">
      <w:pPr>
        <w:spacing w:before="100" w:beforeAutospacing="1" w:after="0" w:line="240" w:lineRule="auto"/>
        <w:ind w:firstLine="708"/>
        <w:contextualSpacing/>
        <w:jc w:val="both"/>
        <w:rPr>
          <w:rFonts w:ascii="Times New Roman" w:eastAsia="Times New Roman" w:hAnsi="Times New Roman" w:cs="Times New Roman"/>
          <w:sz w:val="28"/>
          <w:szCs w:val="28"/>
          <w:lang w:eastAsia="ru-RU"/>
        </w:rPr>
      </w:pPr>
      <w:r w:rsidRPr="007654AD">
        <w:rPr>
          <w:rFonts w:ascii="Times New Roman" w:eastAsia="Times New Roman" w:hAnsi="Times New Roman" w:cs="Times New Roman"/>
          <w:color w:val="333333"/>
          <w:sz w:val="28"/>
          <w:szCs w:val="28"/>
          <w:shd w:val="clear" w:color="auto" w:fill="FFFFFF"/>
          <w:lang w:eastAsia="ru-RU"/>
        </w:rPr>
        <w:t>В объеме отгруженных товаров собственного производства обрабатывающие производства занимают 94,3 %.</w:t>
      </w:r>
    </w:p>
    <w:p w:rsidR="006707E9" w:rsidRPr="00BF733D" w:rsidRDefault="006707E9" w:rsidP="006E4A03">
      <w:pPr>
        <w:pStyle w:val="a7"/>
        <w:spacing w:before="0" w:beforeAutospacing="0" w:after="0"/>
        <w:contextualSpacing/>
        <w:jc w:val="both"/>
        <w:rPr>
          <w:sz w:val="28"/>
          <w:szCs w:val="28"/>
        </w:rPr>
      </w:pPr>
    </w:p>
    <w:p w:rsidR="006707E9" w:rsidRDefault="006707E9" w:rsidP="001B680D">
      <w:pPr>
        <w:pStyle w:val="a7"/>
        <w:spacing w:before="0" w:beforeAutospacing="0" w:after="0"/>
        <w:ind w:firstLine="708"/>
        <w:jc w:val="both"/>
        <w:rPr>
          <w:color w:val="2D2D2D"/>
          <w:sz w:val="28"/>
          <w:szCs w:val="28"/>
        </w:rPr>
      </w:pPr>
      <w:r w:rsidRPr="00BF733D">
        <w:rPr>
          <w:color w:val="2D2D2D"/>
          <w:sz w:val="28"/>
          <w:szCs w:val="28"/>
        </w:rPr>
        <w:t>Динамика отгрузки промышленной продукции за 2010 - 2017 годы представлена в таблице 1.</w:t>
      </w:r>
    </w:p>
    <w:p w:rsidR="001313C6" w:rsidRDefault="001313C6" w:rsidP="00BF733D">
      <w:pPr>
        <w:pStyle w:val="a7"/>
        <w:spacing w:before="0" w:beforeAutospacing="0" w:after="0" w:line="360" w:lineRule="auto"/>
        <w:jc w:val="both"/>
        <w:rPr>
          <w:color w:val="2D2D2D"/>
          <w:sz w:val="28"/>
          <w:szCs w:val="28"/>
        </w:rPr>
      </w:pPr>
    </w:p>
    <w:p w:rsidR="006707E9" w:rsidRPr="00BF733D" w:rsidRDefault="006707E9" w:rsidP="00CA135D">
      <w:pPr>
        <w:pStyle w:val="a7"/>
        <w:spacing w:before="0" w:beforeAutospacing="0" w:after="0" w:line="360" w:lineRule="auto"/>
        <w:jc w:val="right"/>
        <w:rPr>
          <w:sz w:val="28"/>
          <w:szCs w:val="28"/>
        </w:rPr>
      </w:pPr>
      <w:r w:rsidRPr="00BF733D">
        <w:rPr>
          <w:color w:val="2D2D2D"/>
          <w:sz w:val="28"/>
          <w:szCs w:val="28"/>
        </w:rPr>
        <w:t>Таблица 1</w:t>
      </w:r>
    </w:p>
    <w:p w:rsidR="006707E9" w:rsidRPr="00B7186D" w:rsidRDefault="006707E9" w:rsidP="00C36893">
      <w:pPr>
        <w:pStyle w:val="a7"/>
        <w:spacing w:before="0" w:beforeAutospacing="0" w:after="0"/>
        <w:contextualSpacing/>
        <w:jc w:val="center"/>
        <w:rPr>
          <w:b/>
          <w:sz w:val="28"/>
          <w:szCs w:val="28"/>
        </w:rPr>
      </w:pPr>
      <w:r w:rsidRPr="00B7186D">
        <w:rPr>
          <w:b/>
          <w:sz w:val="28"/>
          <w:szCs w:val="28"/>
        </w:rPr>
        <w:t>Отгружено товаров собственного производства по крупным и средним предприятиям района:</w:t>
      </w:r>
    </w:p>
    <w:p w:rsidR="00BF733D" w:rsidRDefault="00BF733D" w:rsidP="00BF733D">
      <w:pPr>
        <w:pStyle w:val="a7"/>
        <w:spacing w:before="0" w:beforeAutospacing="0" w:after="0" w:line="360" w:lineRule="auto"/>
        <w:jc w:val="right"/>
        <w:rPr>
          <w:sz w:val="28"/>
          <w:szCs w:val="28"/>
        </w:rPr>
      </w:pPr>
      <w:r>
        <w:rPr>
          <w:sz w:val="28"/>
          <w:szCs w:val="28"/>
        </w:rPr>
        <w:t>млрд.</w:t>
      </w:r>
      <w:r w:rsidR="00CA135D">
        <w:rPr>
          <w:sz w:val="28"/>
          <w:szCs w:val="28"/>
        </w:rPr>
        <w:t xml:space="preserve"> </w:t>
      </w:r>
      <w:r>
        <w:rPr>
          <w:sz w:val="28"/>
          <w:szCs w:val="28"/>
        </w:rPr>
        <w:t>руб.</w:t>
      </w:r>
    </w:p>
    <w:p w:rsidR="00BF733D" w:rsidRPr="00BF733D" w:rsidRDefault="00BF733D" w:rsidP="00BF733D">
      <w:pPr>
        <w:pStyle w:val="a7"/>
        <w:spacing w:before="0" w:beforeAutospacing="0" w:after="0" w:line="360" w:lineRule="auto"/>
        <w:jc w:val="both"/>
        <w:rPr>
          <w:sz w:val="28"/>
          <w:szCs w:val="28"/>
        </w:rPr>
      </w:pPr>
      <w:r>
        <w:rPr>
          <w:noProof/>
          <w:sz w:val="28"/>
          <w:szCs w:val="28"/>
        </w:rPr>
        <w:drawing>
          <wp:inline distT="0" distB="0" distL="0" distR="0" wp14:anchorId="5A609B39" wp14:editId="472FB0C6">
            <wp:extent cx="5486400" cy="32004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539FC" w:rsidRPr="00BF733D" w:rsidRDefault="004539FC" w:rsidP="00BF733D">
      <w:pPr>
        <w:spacing w:after="0" w:line="360" w:lineRule="auto"/>
        <w:jc w:val="both"/>
        <w:rPr>
          <w:rFonts w:ascii="Times New Roman" w:eastAsia="Times New Roman" w:hAnsi="Times New Roman" w:cs="Times New Roman"/>
          <w:sz w:val="28"/>
          <w:szCs w:val="28"/>
          <w:lang w:eastAsia="ru-RU"/>
        </w:rPr>
      </w:pPr>
    </w:p>
    <w:p w:rsidR="004539FC" w:rsidRDefault="004539FC" w:rsidP="001B680D">
      <w:pPr>
        <w:spacing w:after="0" w:line="240" w:lineRule="auto"/>
        <w:ind w:firstLine="708"/>
        <w:jc w:val="both"/>
        <w:rPr>
          <w:rFonts w:ascii="Times New Roman" w:eastAsia="Times New Roman" w:hAnsi="Times New Roman" w:cs="Times New Roman"/>
          <w:color w:val="2D2D2D"/>
          <w:sz w:val="28"/>
          <w:szCs w:val="28"/>
          <w:lang w:eastAsia="ru-RU"/>
        </w:rPr>
      </w:pPr>
      <w:r w:rsidRPr="00BF733D">
        <w:rPr>
          <w:rFonts w:ascii="Times New Roman" w:eastAsia="Times New Roman" w:hAnsi="Times New Roman" w:cs="Times New Roman"/>
          <w:color w:val="2D2D2D"/>
          <w:sz w:val="28"/>
          <w:szCs w:val="28"/>
          <w:lang w:eastAsia="ru-RU"/>
        </w:rPr>
        <w:t xml:space="preserve">За период с 2010 по 2017 год объем отгруженных товаров собственного производства, выполненных работ и услуг собственными силами крупных и средних </w:t>
      </w:r>
      <w:r w:rsidR="00A13A0B">
        <w:rPr>
          <w:rFonts w:ascii="Times New Roman" w:eastAsia="Times New Roman" w:hAnsi="Times New Roman" w:cs="Times New Roman"/>
          <w:color w:val="2D2D2D"/>
          <w:sz w:val="28"/>
          <w:szCs w:val="28"/>
          <w:lang w:eastAsia="ru-RU"/>
        </w:rPr>
        <w:t>предприятий</w:t>
      </w:r>
      <w:r w:rsidR="00F87DAA">
        <w:rPr>
          <w:rFonts w:ascii="Times New Roman" w:eastAsia="Times New Roman" w:hAnsi="Times New Roman" w:cs="Times New Roman"/>
          <w:color w:val="2D2D2D"/>
          <w:sz w:val="28"/>
          <w:szCs w:val="28"/>
          <w:lang w:eastAsia="ru-RU"/>
        </w:rPr>
        <w:t>,</w:t>
      </w:r>
      <w:r w:rsidRPr="00BF733D">
        <w:rPr>
          <w:rFonts w:ascii="Times New Roman" w:eastAsia="Times New Roman" w:hAnsi="Times New Roman" w:cs="Times New Roman"/>
          <w:color w:val="2D2D2D"/>
          <w:sz w:val="28"/>
          <w:szCs w:val="28"/>
          <w:lang w:eastAsia="ru-RU"/>
        </w:rPr>
        <w:t xml:space="preserve"> по всем видам экономической деятельности увеличился на 48,2% и достиг к 2017 году 8,3 млрд. руб.</w:t>
      </w:r>
    </w:p>
    <w:p w:rsidR="00ED0691" w:rsidRDefault="00ED0691" w:rsidP="001B680D">
      <w:pPr>
        <w:spacing w:after="0" w:line="240" w:lineRule="auto"/>
        <w:ind w:firstLine="708"/>
        <w:jc w:val="both"/>
        <w:rPr>
          <w:rFonts w:ascii="Times New Roman" w:hAnsi="Times New Roman" w:cs="Times New Roman"/>
          <w:sz w:val="28"/>
          <w:szCs w:val="28"/>
        </w:rPr>
      </w:pPr>
      <w:r w:rsidRPr="00ED0691">
        <w:rPr>
          <w:rFonts w:ascii="Times New Roman" w:hAnsi="Times New Roman" w:cs="Times New Roman"/>
          <w:sz w:val="28"/>
          <w:szCs w:val="28"/>
        </w:rPr>
        <w:t xml:space="preserve">В обрабатывающей промышленности наибольший удельный вес по показателю объема отгруженных товаров собственного производства принадлежит производству </w:t>
      </w:r>
      <w:r w:rsidR="003F1E00">
        <w:rPr>
          <w:rFonts w:ascii="Times New Roman" w:hAnsi="Times New Roman" w:cs="Times New Roman"/>
          <w:sz w:val="28"/>
          <w:szCs w:val="28"/>
        </w:rPr>
        <w:t>резиновых и пластмассовых изделий - 47,5</w:t>
      </w:r>
      <w:r w:rsidRPr="00ED0691">
        <w:rPr>
          <w:rFonts w:ascii="Times New Roman" w:hAnsi="Times New Roman" w:cs="Times New Roman"/>
          <w:sz w:val="28"/>
          <w:szCs w:val="28"/>
        </w:rPr>
        <w:t xml:space="preserve">%, </w:t>
      </w:r>
      <w:r w:rsidR="003F1E00">
        <w:rPr>
          <w:rFonts w:ascii="Times New Roman" w:hAnsi="Times New Roman" w:cs="Times New Roman"/>
          <w:sz w:val="28"/>
          <w:szCs w:val="28"/>
        </w:rPr>
        <w:t>производство пищевых продуктов</w:t>
      </w:r>
      <w:r w:rsidRPr="00ED0691">
        <w:rPr>
          <w:rFonts w:ascii="Times New Roman" w:hAnsi="Times New Roman" w:cs="Times New Roman"/>
          <w:sz w:val="28"/>
          <w:szCs w:val="28"/>
        </w:rPr>
        <w:t xml:space="preserve"> </w:t>
      </w:r>
      <w:r w:rsidR="003F1E00">
        <w:rPr>
          <w:rFonts w:ascii="Times New Roman" w:hAnsi="Times New Roman" w:cs="Times New Roman"/>
          <w:sz w:val="28"/>
          <w:szCs w:val="28"/>
        </w:rPr>
        <w:t>–</w:t>
      </w:r>
      <w:r w:rsidRPr="00ED0691">
        <w:rPr>
          <w:rFonts w:ascii="Times New Roman" w:hAnsi="Times New Roman" w:cs="Times New Roman"/>
          <w:sz w:val="28"/>
          <w:szCs w:val="28"/>
        </w:rPr>
        <w:t xml:space="preserve"> </w:t>
      </w:r>
      <w:r w:rsidR="003F1E00">
        <w:rPr>
          <w:rFonts w:ascii="Times New Roman" w:hAnsi="Times New Roman" w:cs="Times New Roman"/>
          <w:sz w:val="28"/>
          <w:szCs w:val="28"/>
        </w:rPr>
        <w:t>17,2</w:t>
      </w:r>
      <w:r w:rsidRPr="00ED0691">
        <w:rPr>
          <w:rFonts w:ascii="Times New Roman" w:hAnsi="Times New Roman" w:cs="Times New Roman"/>
          <w:sz w:val="28"/>
          <w:szCs w:val="28"/>
        </w:rPr>
        <w:t xml:space="preserve">%, производство </w:t>
      </w:r>
      <w:r w:rsidR="003F1E00">
        <w:rPr>
          <w:rFonts w:ascii="Times New Roman" w:hAnsi="Times New Roman" w:cs="Times New Roman"/>
          <w:sz w:val="28"/>
          <w:szCs w:val="28"/>
        </w:rPr>
        <w:t>электрического оборудования -12,9%</w:t>
      </w:r>
      <w:r w:rsidRPr="00ED0691">
        <w:rPr>
          <w:rFonts w:ascii="Times New Roman" w:hAnsi="Times New Roman" w:cs="Times New Roman"/>
          <w:sz w:val="28"/>
          <w:szCs w:val="28"/>
        </w:rPr>
        <w:t>.</w:t>
      </w:r>
    </w:p>
    <w:p w:rsidR="006E4A03" w:rsidRDefault="006E4A03" w:rsidP="00ED0691">
      <w:pPr>
        <w:spacing w:after="0" w:line="360" w:lineRule="auto"/>
        <w:jc w:val="center"/>
        <w:rPr>
          <w:rFonts w:ascii="Times New Roman" w:hAnsi="Times New Roman" w:cs="Times New Roman"/>
          <w:b/>
          <w:sz w:val="28"/>
          <w:szCs w:val="28"/>
        </w:rPr>
      </w:pPr>
    </w:p>
    <w:p w:rsidR="00F151A6" w:rsidRDefault="00F151A6" w:rsidP="001064A6">
      <w:pPr>
        <w:spacing w:after="0" w:line="240" w:lineRule="auto"/>
        <w:contextualSpacing/>
        <w:jc w:val="center"/>
        <w:rPr>
          <w:rFonts w:ascii="Times New Roman" w:hAnsi="Times New Roman" w:cs="Times New Roman"/>
          <w:b/>
          <w:sz w:val="28"/>
          <w:szCs w:val="28"/>
        </w:rPr>
      </w:pPr>
    </w:p>
    <w:p w:rsidR="00F151A6" w:rsidRDefault="00F151A6" w:rsidP="001064A6">
      <w:pPr>
        <w:spacing w:after="0" w:line="240" w:lineRule="auto"/>
        <w:contextualSpacing/>
        <w:jc w:val="center"/>
        <w:rPr>
          <w:rFonts w:ascii="Times New Roman" w:hAnsi="Times New Roman" w:cs="Times New Roman"/>
          <w:b/>
          <w:sz w:val="28"/>
          <w:szCs w:val="28"/>
        </w:rPr>
      </w:pPr>
    </w:p>
    <w:p w:rsidR="00ED0691" w:rsidRPr="003F1E00" w:rsidRDefault="00ED0691" w:rsidP="001064A6">
      <w:pPr>
        <w:spacing w:after="0" w:line="240" w:lineRule="auto"/>
        <w:contextualSpacing/>
        <w:jc w:val="center"/>
        <w:rPr>
          <w:rFonts w:ascii="Times New Roman" w:hAnsi="Times New Roman" w:cs="Times New Roman"/>
          <w:b/>
          <w:sz w:val="28"/>
          <w:szCs w:val="28"/>
        </w:rPr>
      </w:pPr>
      <w:r w:rsidRPr="003F1E00">
        <w:rPr>
          <w:rFonts w:ascii="Times New Roman" w:hAnsi="Times New Roman" w:cs="Times New Roman"/>
          <w:b/>
          <w:sz w:val="28"/>
          <w:szCs w:val="28"/>
        </w:rPr>
        <w:t>Структура объема отгруженных товаров собственного производства по видам о</w:t>
      </w:r>
      <w:r w:rsidR="003F1E00">
        <w:rPr>
          <w:rFonts w:ascii="Times New Roman" w:hAnsi="Times New Roman" w:cs="Times New Roman"/>
          <w:b/>
          <w:sz w:val="28"/>
          <w:szCs w:val="28"/>
        </w:rPr>
        <w:t>брабатывающих производств на 01.01.2018</w:t>
      </w:r>
    </w:p>
    <w:p w:rsidR="00ED0691" w:rsidRDefault="00ED0691" w:rsidP="00ED0691">
      <w:pPr>
        <w:spacing w:after="0" w:line="360" w:lineRule="auto"/>
        <w:jc w:val="center"/>
      </w:pPr>
    </w:p>
    <w:p w:rsidR="00ED0691" w:rsidRPr="00ED0691" w:rsidRDefault="00ED0691" w:rsidP="00ED0691">
      <w:pPr>
        <w:spacing w:after="0" w:line="360" w:lineRule="auto"/>
        <w:jc w:val="center"/>
        <w:rPr>
          <w:rFonts w:ascii="Times New Roman" w:eastAsia="Times New Roman" w:hAnsi="Times New Roman" w:cs="Times New Roman"/>
          <w:sz w:val="28"/>
          <w:szCs w:val="28"/>
          <w:lang w:eastAsia="ru-RU"/>
        </w:rPr>
      </w:pPr>
    </w:p>
    <w:p w:rsidR="00F41DF9" w:rsidRDefault="007F14C8" w:rsidP="00191462">
      <w:pPr>
        <w:spacing w:after="0" w:line="360" w:lineRule="auto"/>
        <w:jc w:val="center"/>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noProof/>
          <w:sz w:val="28"/>
          <w:szCs w:val="28"/>
          <w:lang w:eastAsia="ru-RU"/>
        </w:rPr>
        <w:drawing>
          <wp:inline distT="0" distB="0" distL="0" distR="0" wp14:anchorId="0B9D7852" wp14:editId="331D93D8">
            <wp:extent cx="5953125" cy="5076825"/>
            <wp:effectExtent l="0" t="0" r="9525" b="952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17AB6" w:rsidRDefault="00817AB6" w:rsidP="00CB2434">
      <w:pPr>
        <w:spacing w:after="0" w:line="360" w:lineRule="auto"/>
        <w:jc w:val="both"/>
        <w:rPr>
          <w:rFonts w:ascii="Times New Roman" w:hAnsi="Times New Roman" w:cs="Times New Roman"/>
          <w:sz w:val="28"/>
          <w:szCs w:val="28"/>
        </w:rPr>
      </w:pPr>
    </w:p>
    <w:p w:rsidR="007F14C8" w:rsidRPr="00A279DF" w:rsidRDefault="007F14C8" w:rsidP="007F14C8">
      <w:pPr>
        <w:jc w:val="center"/>
        <w:rPr>
          <w:rFonts w:ascii="Times New Roman" w:hAnsi="Times New Roman" w:cs="Times New Roman"/>
          <w:b/>
          <w:sz w:val="32"/>
          <w:szCs w:val="32"/>
        </w:rPr>
      </w:pPr>
      <w:r w:rsidRPr="00A279DF">
        <w:rPr>
          <w:rFonts w:ascii="Times New Roman" w:hAnsi="Times New Roman" w:cs="Times New Roman"/>
          <w:b/>
          <w:sz w:val="32"/>
          <w:szCs w:val="32"/>
        </w:rPr>
        <w:t>Сельское хозяйство</w:t>
      </w:r>
    </w:p>
    <w:p w:rsidR="007F14C8" w:rsidRPr="007F14C8" w:rsidRDefault="007F14C8" w:rsidP="001B680D">
      <w:pPr>
        <w:spacing w:line="240" w:lineRule="auto"/>
        <w:ind w:firstLine="708"/>
        <w:contextualSpacing/>
        <w:jc w:val="both"/>
        <w:rPr>
          <w:rFonts w:ascii="Times New Roman" w:hAnsi="Times New Roman" w:cs="Times New Roman"/>
          <w:sz w:val="28"/>
          <w:szCs w:val="28"/>
        </w:rPr>
      </w:pPr>
      <w:r w:rsidRPr="007F14C8">
        <w:rPr>
          <w:rFonts w:ascii="Times New Roman" w:hAnsi="Times New Roman" w:cs="Times New Roman"/>
          <w:sz w:val="28"/>
          <w:szCs w:val="28"/>
        </w:rPr>
        <w:t xml:space="preserve">Развитие сельскохозяйственного производства на территории муниципального образования «Сафоновский район» Смоленской области является одним из важнейших направлений экономического </w:t>
      </w:r>
      <w:proofErr w:type="gramStart"/>
      <w:r w:rsidRPr="007F14C8">
        <w:rPr>
          <w:rFonts w:ascii="Times New Roman" w:hAnsi="Times New Roman" w:cs="Times New Roman"/>
          <w:sz w:val="28"/>
          <w:szCs w:val="28"/>
        </w:rPr>
        <w:t>благополучия</w:t>
      </w:r>
      <w:proofErr w:type="gramEnd"/>
      <w:r w:rsidRPr="007F14C8">
        <w:rPr>
          <w:rFonts w:ascii="Times New Roman" w:hAnsi="Times New Roman" w:cs="Times New Roman"/>
          <w:sz w:val="28"/>
          <w:szCs w:val="28"/>
        </w:rPr>
        <w:t xml:space="preserve"> как муниципального района, так и всего региона в целом. По данным Всероссийской сельскохозяйственной переписи 2016 года на территории Сафоновского района осуществляют производственную деятельность 12 сельскохозяйственных организаций, 8 подсобных хозяйств несельскохозяйственных организаций, 10 крестьянских (фермерских) хозяйств, 6708 личных подсобных хозяй</w:t>
      </w:r>
      <w:proofErr w:type="gramStart"/>
      <w:r w:rsidRPr="007F14C8">
        <w:rPr>
          <w:rFonts w:ascii="Times New Roman" w:hAnsi="Times New Roman" w:cs="Times New Roman"/>
          <w:sz w:val="28"/>
          <w:szCs w:val="28"/>
        </w:rPr>
        <w:t>ств гр</w:t>
      </w:r>
      <w:proofErr w:type="gramEnd"/>
      <w:r w:rsidRPr="007F14C8">
        <w:rPr>
          <w:rFonts w:ascii="Times New Roman" w:hAnsi="Times New Roman" w:cs="Times New Roman"/>
          <w:sz w:val="28"/>
          <w:szCs w:val="28"/>
        </w:rPr>
        <w:t xml:space="preserve">аждан. </w:t>
      </w:r>
    </w:p>
    <w:p w:rsidR="007F14C8" w:rsidRPr="007F14C8" w:rsidRDefault="007F14C8" w:rsidP="00925DFD">
      <w:pPr>
        <w:spacing w:line="240" w:lineRule="auto"/>
        <w:ind w:firstLine="708"/>
        <w:contextualSpacing/>
        <w:jc w:val="both"/>
        <w:rPr>
          <w:rFonts w:ascii="Times New Roman" w:hAnsi="Times New Roman" w:cs="Times New Roman"/>
          <w:sz w:val="28"/>
          <w:szCs w:val="28"/>
        </w:rPr>
      </w:pPr>
      <w:r w:rsidRPr="007F14C8">
        <w:rPr>
          <w:rFonts w:ascii="Times New Roman" w:hAnsi="Times New Roman" w:cs="Times New Roman"/>
          <w:sz w:val="28"/>
          <w:szCs w:val="28"/>
        </w:rPr>
        <w:t xml:space="preserve">Наиболее значимыми для экономики Сафоновского района являются следующие сельскохозяйственные организации: </w:t>
      </w:r>
      <w:proofErr w:type="gramStart"/>
      <w:r w:rsidRPr="007F14C8">
        <w:rPr>
          <w:rFonts w:ascii="Times New Roman" w:hAnsi="Times New Roman" w:cs="Times New Roman"/>
          <w:sz w:val="28"/>
          <w:szCs w:val="28"/>
        </w:rPr>
        <w:t>ООО «Золотая нива» (молочное животноводство и полеводство), КП «</w:t>
      </w:r>
      <w:proofErr w:type="spellStart"/>
      <w:r w:rsidRPr="007F14C8">
        <w:rPr>
          <w:rFonts w:ascii="Times New Roman" w:hAnsi="Times New Roman" w:cs="Times New Roman"/>
          <w:sz w:val="28"/>
          <w:szCs w:val="28"/>
        </w:rPr>
        <w:t>Рыбковское</w:t>
      </w:r>
      <w:proofErr w:type="spellEnd"/>
      <w:r w:rsidRPr="007F14C8">
        <w:rPr>
          <w:rFonts w:ascii="Times New Roman" w:hAnsi="Times New Roman" w:cs="Times New Roman"/>
          <w:sz w:val="28"/>
          <w:szCs w:val="28"/>
        </w:rPr>
        <w:t>» (молочное животноводство и полеводство), СПК им. Урицкого (молочное животноводство и полеводство), ООО «</w:t>
      </w:r>
      <w:proofErr w:type="spellStart"/>
      <w:r w:rsidRPr="007F14C8">
        <w:rPr>
          <w:rFonts w:ascii="Times New Roman" w:hAnsi="Times New Roman" w:cs="Times New Roman"/>
          <w:sz w:val="28"/>
          <w:szCs w:val="28"/>
        </w:rPr>
        <w:t>Рыбковское</w:t>
      </w:r>
      <w:proofErr w:type="spellEnd"/>
      <w:r w:rsidRPr="007F14C8">
        <w:rPr>
          <w:rFonts w:ascii="Times New Roman" w:hAnsi="Times New Roman" w:cs="Times New Roman"/>
          <w:sz w:val="28"/>
          <w:szCs w:val="28"/>
        </w:rPr>
        <w:t>» (овощеводство и картофелеводство), СПК «Вышегор» (молочное животноводство</w:t>
      </w:r>
      <w:r w:rsidR="00362306">
        <w:rPr>
          <w:rFonts w:ascii="Times New Roman" w:hAnsi="Times New Roman" w:cs="Times New Roman"/>
          <w:sz w:val="28"/>
          <w:szCs w:val="28"/>
        </w:rPr>
        <w:t>,</w:t>
      </w:r>
      <w:r w:rsidRPr="007F14C8">
        <w:rPr>
          <w:rFonts w:ascii="Times New Roman" w:hAnsi="Times New Roman" w:cs="Times New Roman"/>
          <w:sz w:val="28"/>
          <w:szCs w:val="28"/>
        </w:rPr>
        <w:t xml:space="preserve"> полеводство, овощеводство), ООО «</w:t>
      </w:r>
      <w:proofErr w:type="spellStart"/>
      <w:r w:rsidRPr="007F14C8">
        <w:rPr>
          <w:rFonts w:ascii="Times New Roman" w:hAnsi="Times New Roman" w:cs="Times New Roman"/>
          <w:sz w:val="28"/>
          <w:szCs w:val="28"/>
        </w:rPr>
        <w:t>Агроинвест</w:t>
      </w:r>
      <w:proofErr w:type="spellEnd"/>
      <w:r w:rsidRPr="007F14C8">
        <w:rPr>
          <w:rFonts w:ascii="Times New Roman" w:hAnsi="Times New Roman" w:cs="Times New Roman"/>
          <w:sz w:val="28"/>
          <w:szCs w:val="28"/>
        </w:rPr>
        <w:t xml:space="preserve"> М» (картофелеводство, возделывание масличных культур). </w:t>
      </w:r>
      <w:proofErr w:type="gramEnd"/>
    </w:p>
    <w:p w:rsidR="007F14C8" w:rsidRPr="007F14C8" w:rsidRDefault="007F14C8" w:rsidP="001B680D">
      <w:pPr>
        <w:spacing w:line="240" w:lineRule="auto"/>
        <w:ind w:firstLine="708"/>
        <w:contextualSpacing/>
        <w:jc w:val="both"/>
        <w:rPr>
          <w:rFonts w:ascii="Times New Roman" w:hAnsi="Times New Roman" w:cs="Times New Roman"/>
          <w:sz w:val="28"/>
          <w:szCs w:val="28"/>
        </w:rPr>
      </w:pPr>
      <w:r w:rsidRPr="007F14C8">
        <w:rPr>
          <w:rFonts w:ascii="Times New Roman" w:hAnsi="Times New Roman" w:cs="Times New Roman"/>
          <w:sz w:val="28"/>
          <w:szCs w:val="28"/>
        </w:rPr>
        <w:t>В 2017 году в сельскохозяйственном производстве было занято 589 работников, что составляет 7% от трудоспособного населения района, проживающего в сельской местности. Низкая занятость работников в сельской местности является предпосылкой создания новых производств и развития производства в существующих сельскохозяйственных организациях.</w:t>
      </w:r>
    </w:p>
    <w:p w:rsidR="007F14C8" w:rsidRPr="007F14C8" w:rsidRDefault="007F14C8" w:rsidP="001B680D">
      <w:pPr>
        <w:spacing w:line="240" w:lineRule="auto"/>
        <w:ind w:firstLine="708"/>
        <w:contextualSpacing/>
        <w:jc w:val="both"/>
        <w:rPr>
          <w:rFonts w:ascii="Times New Roman" w:hAnsi="Times New Roman" w:cs="Times New Roman"/>
          <w:sz w:val="28"/>
          <w:szCs w:val="28"/>
        </w:rPr>
      </w:pPr>
      <w:r w:rsidRPr="007F14C8">
        <w:rPr>
          <w:rFonts w:ascii="Times New Roman" w:hAnsi="Times New Roman" w:cs="Times New Roman"/>
          <w:sz w:val="28"/>
          <w:szCs w:val="28"/>
        </w:rPr>
        <w:t>В 2017 году доля прибыльных сельскохозяйственных организаций и крестьянских (фермерских) хозяйств достигла 100%. В список первоочередных задач Администрации муниципального образования «Сафоновский район» Смоленской области входит сохранение  вышеуказанного показат</w:t>
      </w:r>
      <w:r w:rsidR="003A69CF">
        <w:rPr>
          <w:rFonts w:ascii="Times New Roman" w:hAnsi="Times New Roman" w:cs="Times New Roman"/>
          <w:sz w:val="28"/>
          <w:szCs w:val="28"/>
        </w:rPr>
        <w:t>еля на уровне 100% и недопущение</w:t>
      </w:r>
      <w:r w:rsidRPr="007F14C8">
        <w:rPr>
          <w:rFonts w:ascii="Times New Roman" w:hAnsi="Times New Roman" w:cs="Times New Roman"/>
          <w:sz w:val="28"/>
          <w:szCs w:val="28"/>
        </w:rPr>
        <w:t xml:space="preserve"> появления убыточных хозяйств.</w:t>
      </w:r>
    </w:p>
    <w:p w:rsidR="007F14C8" w:rsidRPr="007F14C8" w:rsidRDefault="007F14C8" w:rsidP="001B680D">
      <w:pPr>
        <w:spacing w:line="240" w:lineRule="auto"/>
        <w:ind w:firstLine="708"/>
        <w:contextualSpacing/>
        <w:jc w:val="both"/>
        <w:rPr>
          <w:rFonts w:ascii="Times New Roman" w:hAnsi="Times New Roman" w:cs="Times New Roman"/>
          <w:sz w:val="28"/>
          <w:szCs w:val="28"/>
        </w:rPr>
      </w:pPr>
      <w:r w:rsidRPr="007F14C8">
        <w:rPr>
          <w:rFonts w:ascii="Times New Roman" w:hAnsi="Times New Roman" w:cs="Times New Roman"/>
          <w:sz w:val="28"/>
          <w:szCs w:val="28"/>
        </w:rPr>
        <w:t>В целях поддержки сельскохозяйственных товаропроизводителей</w:t>
      </w:r>
      <w:r w:rsidR="002F626F">
        <w:rPr>
          <w:rFonts w:ascii="Times New Roman" w:hAnsi="Times New Roman" w:cs="Times New Roman"/>
          <w:sz w:val="28"/>
          <w:szCs w:val="28"/>
        </w:rPr>
        <w:t xml:space="preserve"> Администрацией муниципального</w:t>
      </w:r>
      <w:r w:rsidRPr="007F14C8">
        <w:rPr>
          <w:rFonts w:ascii="Times New Roman" w:hAnsi="Times New Roman" w:cs="Times New Roman"/>
          <w:sz w:val="28"/>
          <w:szCs w:val="28"/>
        </w:rPr>
        <w:t xml:space="preserve"> образовани</w:t>
      </w:r>
      <w:r w:rsidR="002F626F">
        <w:rPr>
          <w:rFonts w:ascii="Times New Roman" w:hAnsi="Times New Roman" w:cs="Times New Roman"/>
          <w:sz w:val="28"/>
          <w:szCs w:val="28"/>
        </w:rPr>
        <w:t>я</w:t>
      </w:r>
      <w:r w:rsidRPr="007F14C8">
        <w:rPr>
          <w:rFonts w:ascii="Times New Roman" w:hAnsi="Times New Roman" w:cs="Times New Roman"/>
          <w:sz w:val="28"/>
          <w:szCs w:val="28"/>
        </w:rPr>
        <w:t xml:space="preserve"> «Сафоновский район» Смоленской области разработана муниципальная программа «Развитие сельского хозяйства Сафоновского района Смоленской области и охрана окружающей среды». В рамках реализации вышеуказанной программы осуществляется предоставление сельскохозяйственным товаропроизводителям района субсидий для частичной компенсации затрат на проведение заготовки кормов, на горюче-смазочные материалы при проведении весенне-полевых работ и при подъеме зяби. </w:t>
      </w:r>
    </w:p>
    <w:p w:rsidR="007F14C8" w:rsidRPr="007F14C8" w:rsidRDefault="007F14C8" w:rsidP="002F626F">
      <w:pPr>
        <w:spacing w:line="240" w:lineRule="auto"/>
        <w:ind w:firstLine="708"/>
        <w:contextualSpacing/>
        <w:jc w:val="both"/>
        <w:rPr>
          <w:rFonts w:ascii="Times New Roman" w:hAnsi="Times New Roman" w:cs="Times New Roman"/>
          <w:sz w:val="28"/>
          <w:szCs w:val="28"/>
        </w:rPr>
      </w:pPr>
      <w:r w:rsidRPr="007F14C8">
        <w:rPr>
          <w:rFonts w:ascii="Times New Roman" w:hAnsi="Times New Roman" w:cs="Times New Roman"/>
          <w:sz w:val="28"/>
          <w:szCs w:val="28"/>
        </w:rPr>
        <w:t xml:space="preserve">Молочное животноводство является одной из наиболее динамично развивающихся отраслей агропромышленного комплекса Сафоновского района. По итогам 2017 года выручка от реализации продукции животноводства в сельскохозяйственных организациях и крестьянских (фермерских) хозяйствах муниципального района составила 94% от общей выручки. По состоянию на 01.01.2018 года в хозяйствах всех категорий содержится 9754 головы крупного рогатого скота, в том числе 5039 коров. Основное поголовье скота находится в сельскохозяйственных организациях: 94,8% голов крупного рогатого скота и 92,6% </w:t>
      </w:r>
      <w:r w:rsidR="0071751C">
        <w:rPr>
          <w:rFonts w:ascii="Times New Roman" w:hAnsi="Times New Roman" w:cs="Times New Roman"/>
          <w:sz w:val="28"/>
          <w:szCs w:val="28"/>
        </w:rPr>
        <w:t xml:space="preserve">голов </w:t>
      </w:r>
      <w:r w:rsidRPr="007F14C8">
        <w:rPr>
          <w:rFonts w:ascii="Times New Roman" w:hAnsi="Times New Roman" w:cs="Times New Roman"/>
          <w:sz w:val="28"/>
          <w:szCs w:val="28"/>
        </w:rPr>
        <w:t xml:space="preserve">коров. </w:t>
      </w:r>
    </w:p>
    <w:p w:rsidR="007F14C8" w:rsidRPr="007F14C8" w:rsidRDefault="00CB158F" w:rsidP="001B680D">
      <w:pPr>
        <w:ind w:firstLine="708"/>
        <w:jc w:val="both"/>
        <w:rPr>
          <w:rFonts w:ascii="Times New Roman" w:hAnsi="Times New Roman" w:cs="Times New Roman"/>
          <w:sz w:val="28"/>
          <w:szCs w:val="28"/>
        </w:rPr>
      </w:pPr>
      <w:r>
        <w:rPr>
          <w:rFonts w:ascii="Times New Roman" w:hAnsi="Times New Roman" w:cs="Times New Roman"/>
          <w:sz w:val="28"/>
          <w:szCs w:val="28"/>
        </w:rPr>
        <w:t>Начиная с 2011 года поголовье</w:t>
      </w:r>
      <w:r w:rsidR="007F14C8" w:rsidRPr="007F14C8">
        <w:rPr>
          <w:rFonts w:ascii="Times New Roman" w:hAnsi="Times New Roman" w:cs="Times New Roman"/>
          <w:sz w:val="28"/>
          <w:szCs w:val="28"/>
        </w:rPr>
        <w:t xml:space="preserve"> крупного рогатого скота в сельскохозяйственных организациях и крестьянских (фермерских) хозяйствах района остается практически неизменным:</w:t>
      </w:r>
    </w:p>
    <w:tbl>
      <w:tblPr>
        <w:tblStyle w:val="ab"/>
        <w:tblW w:w="0" w:type="auto"/>
        <w:tblLook w:val="01E0" w:firstRow="1" w:lastRow="1" w:firstColumn="1" w:lastColumn="1" w:noHBand="0" w:noVBand="0"/>
      </w:tblPr>
      <w:tblGrid>
        <w:gridCol w:w="3190"/>
        <w:gridCol w:w="3190"/>
        <w:gridCol w:w="3191"/>
      </w:tblGrid>
      <w:tr w:rsidR="007F14C8" w:rsidRPr="007F14C8" w:rsidTr="007F14C8">
        <w:tc>
          <w:tcPr>
            <w:tcW w:w="3190" w:type="dxa"/>
            <w:tcBorders>
              <w:top w:val="single" w:sz="4" w:space="0" w:color="auto"/>
              <w:left w:val="single" w:sz="4" w:space="0" w:color="auto"/>
              <w:bottom w:val="single" w:sz="4" w:space="0" w:color="auto"/>
              <w:right w:val="single" w:sz="4" w:space="0" w:color="auto"/>
            </w:tcBorders>
          </w:tcPr>
          <w:p w:rsidR="007F14C8" w:rsidRPr="007F14C8" w:rsidRDefault="007F14C8">
            <w:pPr>
              <w:rPr>
                <w:rFonts w:ascii="Times New Roman" w:hAnsi="Times New Roman" w:cs="Times New Roman"/>
                <w:sz w:val="28"/>
                <w:szCs w:val="28"/>
              </w:rPr>
            </w:pPr>
          </w:p>
        </w:tc>
        <w:tc>
          <w:tcPr>
            <w:tcW w:w="3190" w:type="dxa"/>
            <w:tcBorders>
              <w:top w:val="single" w:sz="4" w:space="0" w:color="auto"/>
              <w:left w:val="single" w:sz="4" w:space="0" w:color="auto"/>
              <w:bottom w:val="single" w:sz="4" w:space="0" w:color="auto"/>
              <w:right w:val="single" w:sz="4" w:space="0" w:color="auto"/>
            </w:tcBorders>
            <w:hideMark/>
          </w:tcPr>
          <w:p w:rsidR="007F14C8" w:rsidRPr="007F14C8" w:rsidRDefault="007F14C8">
            <w:pPr>
              <w:rPr>
                <w:rFonts w:ascii="Times New Roman" w:hAnsi="Times New Roman" w:cs="Times New Roman"/>
                <w:sz w:val="28"/>
                <w:szCs w:val="28"/>
              </w:rPr>
            </w:pPr>
            <w:r w:rsidRPr="007F14C8">
              <w:rPr>
                <w:rFonts w:ascii="Times New Roman" w:hAnsi="Times New Roman" w:cs="Times New Roman"/>
                <w:sz w:val="28"/>
                <w:szCs w:val="28"/>
              </w:rPr>
              <w:t>Поголовье КРС, голов</w:t>
            </w:r>
          </w:p>
        </w:tc>
        <w:tc>
          <w:tcPr>
            <w:tcW w:w="3191" w:type="dxa"/>
            <w:tcBorders>
              <w:top w:val="single" w:sz="4" w:space="0" w:color="auto"/>
              <w:left w:val="single" w:sz="4" w:space="0" w:color="auto"/>
              <w:bottom w:val="single" w:sz="4" w:space="0" w:color="auto"/>
              <w:right w:val="single" w:sz="4" w:space="0" w:color="auto"/>
            </w:tcBorders>
            <w:hideMark/>
          </w:tcPr>
          <w:p w:rsidR="007F14C8" w:rsidRPr="007F14C8" w:rsidRDefault="003C1459">
            <w:pPr>
              <w:rPr>
                <w:rFonts w:ascii="Times New Roman" w:hAnsi="Times New Roman" w:cs="Times New Roman"/>
                <w:sz w:val="28"/>
                <w:szCs w:val="28"/>
              </w:rPr>
            </w:pPr>
            <w:r>
              <w:rPr>
                <w:rFonts w:ascii="Times New Roman" w:hAnsi="Times New Roman" w:cs="Times New Roman"/>
                <w:sz w:val="28"/>
                <w:szCs w:val="28"/>
              </w:rPr>
              <w:t>в</w:t>
            </w:r>
            <w:r w:rsidR="007F14C8" w:rsidRPr="007F14C8">
              <w:rPr>
                <w:rFonts w:ascii="Times New Roman" w:hAnsi="Times New Roman" w:cs="Times New Roman"/>
                <w:sz w:val="28"/>
                <w:szCs w:val="28"/>
              </w:rPr>
              <w:t xml:space="preserve"> т.</w:t>
            </w:r>
            <w:r>
              <w:rPr>
                <w:rFonts w:ascii="Times New Roman" w:hAnsi="Times New Roman" w:cs="Times New Roman"/>
                <w:sz w:val="28"/>
                <w:szCs w:val="28"/>
              </w:rPr>
              <w:t xml:space="preserve"> </w:t>
            </w:r>
            <w:r w:rsidR="007F14C8" w:rsidRPr="007F14C8">
              <w:rPr>
                <w:rFonts w:ascii="Times New Roman" w:hAnsi="Times New Roman" w:cs="Times New Roman"/>
                <w:sz w:val="28"/>
                <w:szCs w:val="28"/>
              </w:rPr>
              <w:t>ч. коров, голов</w:t>
            </w:r>
          </w:p>
        </w:tc>
      </w:tr>
      <w:tr w:rsidR="007F14C8" w:rsidRPr="007F14C8" w:rsidTr="007F14C8">
        <w:tc>
          <w:tcPr>
            <w:tcW w:w="3190" w:type="dxa"/>
            <w:tcBorders>
              <w:top w:val="single" w:sz="4" w:space="0" w:color="auto"/>
              <w:left w:val="single" w:sz="4" w:space="0" w:color="auto"/>
              <w:bottom w:val="single" w:sz="4" w:space="0" w:color="auto"/>
              <w:right w:val="single" w:sz="4" w:space="0" w:color="auto"/>
            </w:tcBorders>
            <w:hideMark/>
          </w:tcPr>
          <w:p w:rsidR="007F14C8" w:rsidRPr="007F14C8" w:rsidRDefault="007F14C8">
            <w:pPr>
              <w:rPr>
                <w:rFonts w:ascii="Times New Roman" w:hAnsi="Times New Roman" w:cs="Times New Roman"/>
                <w:sz w:val="28"/>
                <w:szCs w:val="28"/>
              </w:rPr>
            </w:pPr>
            <w:r w:rsidRPr="007F14C8">
              <w:rPr>
                <w:rFonts w:ascii="Times New Roman" w:hAnsi="Times New Roman" w:cs="Times New Roman"/>
                <w:sz w:val="28"/>
                <w:szCs w:val="28"/>
              </w:rPr>
              <w:t>01.01.2011г.</w:t>
            </w:r>
          </w:p>
        </w:tc>
        <w:tc>
          <w:tcPr>
            <w:tcW w:w="3190" w:type="dxa"/>
            <w:tcBorders>
              <w:top w:val="single" w:sz="4" w:space="0" w:color="auto"/>
              <w:left w:val="single" w:sz="4" w:space="0" w:color="auto"/>
              <w:bottom w:val="single" w:sz="4" w:space="0" w:color="auto"/>
              <w:right w:val="single" w:sz="4" w:space="0" w:color="auto"/>
            </w:tcBorders>
            <w:hideMark/>
          </w:tcPr>
          <w:p w:rsidR="007F14C8" w:rsidRPr="007F14C8" w:rsidRDefault="007F14C8">
            <w:pPr>
              <w:rPr>
                <w:rFonts w:ascii="Times New Roman" w:hAnsi="Times New Roman" w:cs="Times New Roman"/>
                <w:sz w:val="28"/>
                <w:szCs w:val="28"/>
              </w:rPr>
            </w:pPr>
            <w:r w:rsidRPr="007F14C8">
              <w:rPr>
                <w:rFonts w:ascii="Times New Roman" w:hAnsi="Times New Roman" w:cs="Times New Roman"/>
                <w:sz w:val="28"/>
                <w:szCs w:val="28"/>
              </w:rPr>
              <w:t>9997</w:t>
            </w:r>
          </w:p>
        </w:tc>
        <w:tc>
          <w:tcPr>
            <w:tcW w:w="3191" w:type="dxa"/>
            <w:tcBorders>
              <w:top w:val="single" w:sz="4" w:space="0" w:color="auto"/>
              <w:left w:val="single" w:sz="4" w:space="0" w:color="auto"/>
              <w:bottom w:val="single" w:sz="4" w:space="0" w:color="auto"/>
              <w:right w:val="single" w:sz="4" w:space="0" w:color="auto"/>
            </w:tcBorders>
            <w:hideMark/>
          </w:tcPr>
          <w:p w:rsidR="007F14C8" w:rsidRPr="007F14C8" w:rsidRDefault="007F14C8">
            <w:pPr>
              <w:rPr>
                <w:rFonts w:ascii="Times New Roman" w:hAnsi="Times New Roman" w:cs="Times New Roman"/>
                <w:sz w:val="28"/>
                <w:szCs w:val="28"/>
              </w:rPr>
            </w:pPr>
            <w:r w:rsidRPr="007F14C8">
              <w:rPr>
                <w:rFonts w:ascii="Times New Roman" w:hAnsi="Times New Roman" w:cs="Times New Roman"/>
                <w:sz w:val="28"/>
                <w:szCs w:val="28"/>
              </w:rPr>
              <w:t>4211</w:t>
            </w:r>
          </w:p>
        </w:tc>
      </w:tr>
      <w:tr w:rsidR="007F14C8" w:rsidRPr="007F14C8" w:rsidTr="007F14C8">
        <w:tc>
          <w:tcPr>
            <w:tcW w:w="3190" w:type="dxa"/>
            <w:tcBorders>
              <w:top w:val="single" w:sz="4" w:space="0" w:color="auto"/>
              <w:left w:val="single" w:sz="4" w:space="0" w:color="auto"/>
              <w:bottom w:val="single" w:sz="4" w:space="0" w:color="auto"/>
              <w:right w:val="single" w:sz="4" w:space="0" w:color="auto"/>
            </w:tcBorders>
            <w:hideMark/>
          </w:tcPr>
          <w:p w:rsidR="007F14C8" w:rsidRPr="007F14C8" w:rsidRDefault="007F14C8">
            <w:pPr>
              <w:rPr>
                <w:rFonts w:ascii="Times New Roman" w:hAnsi="Times New Roman" w:cs="Times New Roman"/>
                <w:sz w:val="28"/>
                <w:szCs w:val="28"/>
              </w:rPr>
            </w:pPr>
            <w:r w:rsidRPr="007F14C8">
              <w:rPr>
                <w:rFonts w:ascii="Times New Roman" w:hAnsi="Times New Roman" w:cs="Times New Roman"/>
                <w:sz w:val="28"/>
                <w:szCs w:val="28"/>
              </w:rPr>
              <w:t>01.01.2012г.</w:t>
            </w:r>
          </w:p>
        </w:tc>
        <w:tc>
          <w:tcPr>
            <w:tcW w:w="3190" w:type="dxa"/>
            <w:tcBorders>
              <w:top w:val="single" w:sz="4" w:space="0" w:color="auto"/>
              <w:left w:val="single" w:sz="4" w:space="0" w:color="auto"/>
              <w:bottom w:val="single" w:sz="4" w:space="0" w:color="auto"/>
              <w:right w:val="single" w:sz="4" w:space="0" w:color="auto"/>
            </w:tcBorders>
            <w:hideMark/>
          </w:tcPr>
          <w:p w:rsidR="007F14C8" w:rsidRPr="007F14C8" w:rsidRDefault="007F14C8">
            <w:pPr>
              <w:rPr>
                <w:rFonts w:ascii="Times New Roman" w:hAnsi="Times New Roman" w:cs="Times New Roman"/>
                <w:sz w:val="28"/>
                <w:szCs w:val="28"/>
              </w:rPr>
            </w:pPr>
            <w:r w:rsidRPr="007F14C8">
              <w:rPr>
                <w:rFonts w:ascii="Times New Roman" w:hAnsi="Times New Roman" w:cs="Times New Roman"/>
                <w:sz w:val="28"/>
                <w:szCs w:val="28"/>
              </w:rPr>
              <w:t>9926</w:t>
            </w:r>
          </w:p>
        </w:tc>
        <w:tc>
          <w:tcPr>
            <w:tcW w:w="3191" w:type="dxa"/>
            <w:tcBorders>
              <w:top w:val="single" w:sz="4" w:space="0" w:color="auto"/>
              <w:left w:val="single" w:sz="4" w:space="0" w:color="auto"/>
              <w:bottom w:val="single" w:sz="4" w:space="0" w:color="auto"/>
              <w:right w:val="single" w:sz="4" w:space="0" w:color="auto"/>
            </w:tcBorders>
            <w:hideMark/>
          </w:tcPr>
          <w:p w:rsidR="007F14C8" w:rsidRPr="007F14C8" w:rsidRDefault="007F14C8">
            <w:pPr>
              <w:rPr>
                <w:rFonts w:ascii="Times New Roman" w:hAnsi="Times New Roman" w:cs="Times New Roman"/>
                <w:sz w:val="28"/>
                <w:szCs w:val="28"/>
              </w:rPr>
            </w:pPr>
            <w:r w:rsidRPr="007F14C8">
              <w:rPr>
                <w:rFonts w:ascii="Times New Roman" w:hAnsi="Times New Roman" w:cs="Times New Roman"/>
                <w:sz w:val="28"/>
                <w:szCs w:val="28"/>
              </w:rPr>
              <w:t>4841</w:t>
            </w:r>
          </w:p>
        </w:tc>
      </w:tr>
      <w:tr w:rsidR="007F14C8" w:rsidRPr="007F14C8" w:rsidTr="007F14C8">
        <w:tc>
          <w:tcPr>
            <w:tcW w:w="3190" w:type="dxa"/>
            <w:tcBorders>
              <w:top w:val="single" w:sz="4" w:space="0" w:color="auto"/>
              <w:left w:val="single" w:sz="4" w:space="0" w:color="auto"/>
              <w:bottom w:val="single" w:sz="4" w:space="0" w:color="auto"/>
              <w:right w:val="single" w:sz="4" w:space="0" w:color="auto"/>
            </w:tcBorders>
            <w:hideMark/>
          </w:tcPr>
          <w:p w:rsidR="007F14C8" w:rsidRPr="007F14C8" w:rsidRDefault="007F14C8">
            <w:pPr>
              <w:rPr>
                <w:rFonts w:ascii="Times New Roman" w:hAnsi="Times New Roman" w:cs="Times New Roman"/>
                <w:sz w:val="28"/>
                <w:szCs w:val="28"/>
              </w:rPr>
            </w:pPr>
            <w:r w:rsidRPr="007F14C8">
              <w:rPr>
                <w:rFonts w:ascii="Times New Roman" w:hAnsi="Times New Roman" w:cs="Times New Roman"/>
                <w:sz w:val="28"/>
                <w:szCs w:val="28"/>
              </w:rPr>
              <w:t>01.01.2013г.</w:t>
            </w:r>
          </w:p>
        </w:tc>
        <w:tc>
          <w:tcPr>
            <w:tcW w:w="3190" w:type="dxa"/>
            <w:tcBorders>
              <w:top w:val="single" w:sz="4" w:space="0" w:color="auto"/>
              <w:left w:val="single" w:sz="4" w:space="0" w:color="auto"/>
              <w:bottom w:val="single" w:sz="4" w:space="0" w:color="auto"/>
              <w:right w:val="single" w:sz="4" w:space="0" w:color="auto"/>
            </w:tcBorders>
            <w:hideMark/>
          </w:tcPr>
          <w:p w:rsidR="007F14C8" w:rsidRPr="007F14C8" w:rsidRDefault="007F14C8">
            <w:pPr>
              <w:rPr>
                <w:rFonts w:ascii="Times New Roman" w:hAnsi="Times New Roman" w:cs="Times New Roman"/>
                <w:sz w:val="28"/>
                <w:szCs w:val="28"/>
              </w:rPr>
            </w:pPr>
            <w:r w:rsidRPr="007F14C8">
              <w:rPr>
                <w:rFonts w:ascii="Times New Roman" w:hAnsi="Times New Roman" w:cs="Times New Roman"/>
                <w:sz w:val="28"/>
                <w:szCs w:val="28"/>
              </w:rPr>
              <w:t>10241</w:t>
            </w:r>
          </w:p>
        </w:tc>
        <w:tc>
          <w:tcPr>
            <w:tcW w:w="3191" w:type="dxa"/>
            <w:tcBorders>
              <w:top w:val="single" w:sz="4" w:space="0" w:color="auto"/>
              <w:left w:val="single" w:sz="4" w:space="0" w:color="auto"/>
              <w:bottom w:val="single" w:sz="4" w:space="0" w:color="auto"/>
              <w:right w:val="single" w:sz="4" w:space="0" w:color="auto"/>
            </w:tcBorders>
            <w:hideMark/>
          </w:tcPr>
          <w:p w:rsidR="007F14C8" w:rsidRPr="007F14C8" w:rsidRDefault="007F14C8">
            <w:pPr>
              <w:rPr>
                <w:rFonts w:ascii="Times New Roman" w:hAnsi="Times New Roman" w:cs="Times New Roman"/>
                <w:sz w:val="28"/>
                <w:szCs w:val="28"/>
              </w:rPr>
            </w:pPr>
            <w:r w:rsidRPr="007F14C8">
              <w:rPr>
                <w:rFonts w:ascii="Times New Roman" w:hAnsi="Times New Roman" w:cs="Times New Roman"/>
                <w:sz w:val="28"/>
                <w:szCs w:val="28"/>
              </w:rPr>
              <w:t>4858</w:t>
            </w:r>
          </w:p>
        </w:tc>
      </w:tr>
      <w:tr w:rsidR="007F14C8" w:rsidRPr="007F14C8" w:rsidTr="007F14C8">
        <w:tc>
          <w:tcPr>
            <w:tcW w:w="3190" w:type="dxa"/>
            <w:tcBorders>
              <w:top w:val="single" w:sz="4" w:space="0" w:color="auto"/>
              <w:left w:val="single" w:sz="4" w:space="0" w:color="auto"/>
              <w:bottom w:val="single" w:sz="4" w:space="0" w:color="auto"/>
              <w:right w:val="single" w:sz="4" w:space="0" w:color="auto"/>
            </w:tcBorders>
            <w:hideMark/>
          </w:tcPr>
          <w:p w:rsidR="007F14C8" w:rsidRPr="007F14C8" w:rsidRDefault="007F14C8">
            <w:pPr>
              <w:rPr>
                <w:rFonts w:ascii="Times New Roman" w:hAnsi="Times New Roman" w:cs="Times New Roman"/>
                <w:sz w:val="28"/>
                <w:szCs w:val="28"/>
              </w:rPr>
            </w:pPr>
            <w:r w:rsidRPr="007F14C8">
              <w:rPr>
                <w:rFonts w:ascii="Times New Roman" w:hAnsi="Times New Roman" w:cs="Times New Roman"/>
                <w:sz w:val="28"/>
                <w:szCs w:val="28"/>
              </w:rPr>
              <w:t>01.01.2014г.</w:t>
            </w:r>
          </w:p>
        </w:tc>
        <w:tc>
          <w:tcPr>
            <w:tcW w:w="3190" w:type="dxa"/>
            <w:tcBorders>
              <w:top w:val="single" w:sz="4" w:space="0" w:color="auto"/>
              <w:left w:val="single" w:sz="4" w:space="0" w:color="auto"/>
              <w:bottom w:val="single" w:sz="4" w:space="0" w:color="auto"/>
              <w:right w:val="single" w:sz="4" w:space="0" w:color="auto"/>
            </w:tcBorders>
            <w:hideMark/>
          </w:tcPr>
          <w:p w:rsidR="007F14C8" w:rsidRPr="007F14C8" w:rsidRDefault="007F14C8">
            <w:pPr>
              <w:rPr>
                <w:rFonts w:ascii="Times New Roman" w:hAnsi="Times New Roman" w:cs="Times New Roman"/>
                <w:sz w:val="28"/>
                <w:szCs w:val="28"/>
              </w:rPr>
            </w:pPr>
            <w:r w:rsidRPr="007F14C8">
              <w:rPr>
                <w:rFonts w:ascii="Times New Roman" w:hAnsi="Times New Roman" w:cs="Times New Roman"/>
                <w:sz w:val="28"/>
                <w:szCs w:val="28"/>
              </w:rPr>
              <w:t>10419</w:t>
            </w:r>
          </w:p>
        </w:tc>
        <w:tc>
          <w:tcPr>
            <w:tcW w:w="3191" w:type="dxa"/>
            <w:tcBorders>
              <w:top w:val="single" w:sz="4" w:space="0" w:color="auto"/>
              <w:left w:val="single" w:sz="4" w:space="0" w:color="auto"/>
              <w:bottom w:val="single" w:sz="4" w:space="0" w:color="auto"/>
              <w:right w:val="single" w:sz="4" w:space="0" w:color="auto"/>
            </w:tcBorders>
            <w:hideMark/>
          </w:tcPr>
          <w:p w:rsidR="007F14C8" w:rsidRPr="007F14C8" w:rsidRDefault="007F14C8">
            <w:pPr>
              <w:rPr>
                <w:rFonts w:ascii="Times New Roman" w:hAnsi="Times New Roman" w:cs="Times New Roman"/>
                <w:sz w:val="28"/>
                <w:szCs w:val="28"/>
              </w:rPr>
            </w:pPr>
            <w:r w:rsidRPr="007F14C8">
              <w:rPr>
                <w:rFonts w:ascii="Times New Roman" w:hAnsi="Times New Roman" w:cs="Times New Roman"/>
                <w:sz w:val="28"/>
                <w:szCs w:val="28"/>
              </w:rPr>
              <w:t>5081</w:t>
            </w:r>
          </w:p>
        </w:tc>
      </w:tr>
      <w:tr w:rsidR="007F14C8" w:rsidRPr="007F14C8" w:rsidTr="007F14C8">
        <w:tc>
          <w:tcPr>
            <w:tcW w:w="3190" w:type="dxa"/>
            <w:tcBorders>
              <w:top w:val="single" w:sz="4" w:space="0" w:color="auto"/>
              <w:left w:val="single" w:sz="4" w:space="0" w:color="auto"/>
              <w:bottom w:val="single" w:sz="4" w:space="0" w:color="auto"/>
              <w:right w:val="single" w:sz="4" w:space="0" w:color="auto"/>
            </w:tcBorders>
            <w:hideMark/>
          </w:tcPr>
          <w:p w:rsidR="007F14C8" w:rsidRPr="007F14C8" w:rsidRDefault="007F14C8">
            <w:pPr>
              <w:rPr>
                <w:rFonts w:ascii="Times New Roman" w:hAnsi="Times New Roman" w:cs="Times New Roman"/>
                <w:sz w:val="28"/>
                <w:szCs w:val="28"/>
              </w:rPr>
            </w:pPr>
            <w:r w:rsidRPr="007F14C8">
              <w:rPr>
                <w:rFonts w:ascii="Times New Roman" w:hAnsi="Times New Roman" w:cs="Times New Roman"/>
                <w:sz w:val="28"/>
                <w:szCs w:val="28"/>
              </w:rPr>
              <w:t>01.01.2015г.</w:t>
            </w:r>
          </w:p>
        </w:tc>
        <w:tc>
          <w:tcPr>
            <w:tcW w:w="3190" w:type="dxa"/>
            <w:tcBorders>
              <w:top w:val="single" w:sz="4" w:space="0" w:color="auto"/>
              <w:left w:val="single" w:sz="4" w:space="0" w:color="auto"/>
              <w:bottom w:val="single" w:sz="4" w:space="0" w:color="auto"/>
              <w:right w:val="single" w:sz="4" w:space="0" w:color="auto"/>
            </w:tcBorders>
            <w:hideMark/>
          </w:tcPr>
          <w:p w:rsidR="007F14C8" w:rsidRPr="007F14C8" w:rsidRDefault="007F14C8">
            <w:pPr>
              <w:rPr>
                <w:rFonts w:ascii="Times New Roman" w:hAnsi="Times New Roman" w:cs="Times New Roman"/>
                <w:sz w:val="28"/>
                <w:szCs w:val="28"/>
              </w:rPr>
            </w:pPr>
            <w:r w:rsidRPr="007F14C8">
              <w:rPr>
                <w:rFonts w:ascii="Times New Roman" w:hAnsi="Times New Roman" w:cs="Times New Roman"/>
                <w:sz w:val="28"/>
                <w:szCs w:val="28"/>
              </w:rPr>
              <w:t>9853</w:t>
            </w:r>
          </w:p>
        </w:tc>
        <w:tc>
          <w:tcPr>
            <w:tcW w:w="3191" w:type="dxa"/>
            <w:tcBorders>
              <w:top w:val="single" w:sz="4" w:space="0" w:color="auto"/>
              <w:left w:val="single" w:sz="4" w:space="0" w:color="auto"/>
              <w:bottom w:val="single" w:sz="4" w:space="0" w:color="auto"/>
              <w:right w:val="single" w:sz="4" w:space="0" w:color="auto"/>
            </w:tcBorders>
            <w:hideMark/>
          </w:tcPr>
          <w:p w:rsidR="007F14C8" w:rsidRPr="007F14C8" w:rsidRDefault="007F14C8">
            <w:pPr>
              <w:rPr>
                <w:rFonts w:ascii="Times New Roman" w:hAnsi="Times New Roman" w:cs="Times New Roman"/>
                <w:sz w:val="28"/>
                <w:szCs w:val="28"/>
              </w:rPr>
            </w:pPr>
            <w:r w:rsidRPr="007F14C8">
              <w:rPr>
                <w:rFonts w:ascii="Times New Roman" w:hAnsi="Times New Roman" w:cs="Times New Roman"/>
                <w:sz w:val="28"/>
                <w:szCs w:val="28"/>
              </w:rPr>
              <w:t>4829</w:t>
            </w:r>
          </w:p>
        </w:tc>
      </w:tr>
      <w:tr w:rsidR="007F14C8" w:rsidRPr="007F14C8" w:rsidTr="007F14C8">
        <w:tc>
          <w:tcPr>
            <w:tcW w:w="3190" w:type="dxa"/>
            <w:tcBorders>
              <w:top w:val="single" w:sz="4" w:space="0" w:color="auto"/>
              <w:left w:val="single" w:sz="4" w:space="0" w:color="auto"/>
              <w:bottom w:val="single" w:sz="4" w:space="0" w:color="auto"/>
              <w:right w:val="single" w:sz="4" w:space="0" w:color="auto"/>
            </w:tcBorders>
            <w:hideMark/>
          </w:tcPr>
          <w:p w:rsidR="007F14C8" w:rsidRPr="007F14C8" w:rsidRDefault="007F14C8">
            <w:pPr>
              <w:rPr>
                <w:rFonts w:ascii="Times New Roman" w:hAnsi="Times New Roman" w:cs="Times New Roman"/>
                <w:sz w:val="28"/>
                <w:szCs w:val="28"/>
              </w:rPr>
            </w:pPr>
            <w:r w:rsidRPr="007F14C8">
              <w:rPr>
                <w:rFonts w:ascii="Times New Roman" w:hAnsi="Times New Roman" w:cs="Times New Roman"/>
                <w:sz w:val="28"/>
                <w:szCs w:val="28"/>
              </w:rPr>
              <w:t>01.01.2016г.</w:t>
            </w:r>
          </w:p>
        </w:tc>
        <w:tc>
          <w:tcPr>
            <w:tcW w:w="3190" w:type="dxa"/>
            <w:tcBorders>
              <w:top w:val="single" w:sz="4" w:space="0" w:color="auto"/>
              <w:left w:val="single" w:sz="4" w:space="0" w:color="auto"/>
              <w:bottom w:val="single" w:sz="4" w:space="0" w:color="auto"/>
              <w:right w:val="single" w:sz="4" w:space="0" w:color="auto"/>
            </w:tcBorders>
            <w:hideMark/>
          </w:tcPr>
          <w:p w:rsidR="007F14C8" w:rsidRPr="007F14C8" w:rsidRDefault="007F14C8">
            <w:pPr>
              <w:rPr>
                <w:rFonts w:ascii="Times New Roman" w:hAnsi="Times New Roman" w:cs="Times New Roman"/>
                <w:sz w:val="28"/>
                <w:szCs w:val="28"/>
              </w:rPr>
            </w:pPr>
            <w:r w:rsidRPr="007F14C8">
              <w:rPr>
                <w:rFonts w:ascii="Times New Roman" w:hAnsi="Times New Roman" w:cs="Times New Roman"/>
                <w:sz w:val="28"/>
                <w:szCs w:val="28"/>
              </w:rPr>
              <w:t>9984</w:t>
            </w:r>
          </w:p>
        </w:tc>
        <w:tc>
          <w:tcPr>
            <w:tcW w:w="3191" w:type="dxa"/>
            <w:tcBorders>
              <w:top w:val="single" w:sz="4" w:space="0" w:color="auto"/>
              <w:left w:val="single" w:sz="4" w:space="0" w:color="auto"/>
              <w:bottom w:val="single" w:sz="4" w:space="0" w:color="auto"/>
              <w:right w:val="single" w:sz="4" w:space="0" w:color="auto"/>
            </w:tcBorders>
            <w:hideMark/>
          </w:tcPr>
          <w:p w:rsidR="007F14C8" w:rsidRPr="007F14C8" w:rsidRDefault="007F14C8">
            <w:pPr>
              <w:rPr>
                <w:rFonts w:ascii="Times New Roman" w:hAnsi="Times New Roman" w:cs="Times New Roman"/>
                <w:sz w:val="28"/>
                <w:szCs w:val="28"/>
              </w:rPr>
            </w:pPr>
            <w:r w:rsidRPr="007F14C8">
              <w:rPr>
                <w:rFonts w:ascii="Times New Roman" w:hAnsi="Times New Roman" w:cs="Times New Roman"/>
                <w:sz w:val="28"/>
                <w:szCs w:val="28"/>
              </w:rPr>
              <w:t>4702</w:t>
            </w:r>
          </w:p>
        </w:tc>
      </w:tr>
      <w:tr w:rsidR="007F14C8" w:rsidRPr="007F14C8" w:rsidTr="007F14C8">
        <w:tc>
          <w:tcPr>
            <w:tcW w:w="3190" w:type="dxa"/>
            <w:tcBorders>
              <w:top w:val="single" w:sz="4" w:space="0" w:color="auto"/>
              <w:left w:val="single" w:sz="4" w:space="0" w:color="auto"/>
              <w:bottom w:val="single" w:sz="4" w:space="0" w:color="auto"/>
              <w:right w:val="single" w:sz="4" w:space="0" w:color="auto"/>
            </w:tcBorders>
            <w:hideMark/>
          </w:tcPr>
          <w:p w:rsidR="007F14C8" w:rsidRPr="007F14C8" w:rsidRDefault="007F14C8">
            <w:pPr>
              <w:rPr>
                <w:rFonts w:ascii="Times New Roman" w:hAnsi="Times New Roman" w:cs="Times New Roman"/>
                <w:sz w:val="24"/>
                <w:szCs w:val="24"/>
              </w:rPr>
            </w:pPr>
            <w:r w:rsidRPr="007F14C8">
              <w:rPr>
                <w:rFonts w:ascii="Times New Roman" w:hAnsi="Times New Roman" w:cs="Times New Roman"/>
                <w:sz w:val="28"/>
                <w:szCs w:val="28"/>
              </w:rPr>
              <w:t>01.01.2017г.</w:t>
            </w:r>
          </w:p>
        </w:tc>
        <w:tc>
          <w:tcPr>
            <w:tcW w:w="3190" w:type="dxa"/>
            <w:tcBorders>
              <w:top w:val="single" w:sz="4" w:space="0" w:color="auto"/>
              <w:left w:val="single" w:sz="4" w:space="0" w:color="auto"/>
              <w:bottom w:val="single" w:sz="4" w:space="0" w:color="auto"/>
              <w:right w:val="single" w:sz="4" w:space="0" w:color="auto"/>
            </w:tcBorders>
            <w:hideMark/>
          </w:tcPr>
          <w:p w:rsidR="007F14C8" w:rsidRPr="007F14C8" w:rsidRDefault="007F14C8">
            <w:pPr>
              <w:rPr>
                <w:rFonts w:ascii="Times New Roman" w:hAnsi="Times New Roman" w:cs="Times New Roman"/>
                <w:sz w:val="28"/>
                <w:szCs w:val="28"/>
              </w:rPr>
            </w:pPr>
            <w:r w:rsidRPr="007F14C8">
              <w:rPr>
                <w:rFonts w:ascii="Times New Roman" w:hAnsi="Times New Roman" w:cs="Times New Roman"/>
                <w:sz w:val="28"/>
                <w:szCs w:val="28"/>
              </w:rPr>
              <w:t>9923</w:t>
            </w:r>
          </w:p>
        </w:tc>
        <w:tc>
          <w:tcPr>
            <w:tcW w:w="3191" w:type="dxa"/>
            <w:tcBorders>
              <w:top w:val="single" w:sz="4" w:space="0" w:color="auto"/>
              <w:left w:val="single" w:sz="4" w:space="0" w:color="auto"/>
              <w:bottom w:val="single" w:sz="4" w:space="0" w:color="auto"/>
              <w:right w:val="single" w:sz="4" w:space="0" w:color="auto"/>
            </w:tcBorders>
            <w:hideMark/>
          </w:tcPr>
          <w:p w:rsidR="007F14C8" w:rsidRPr="007F14C8" w:rsidRDefault="007F14C8">
            <w:pPr>
              <w:rPr>
                <w:rFonts w:ascii="Times New Roman" w:hAnsi="Times New Roman" w:cs="Times New Roman"/>
                <w:sz w:val="28"/>
                <w:szCs w:val="28"/>
              </w:rPr>
            </w:pPr>
            <w:r w:rsidRPr="007F14C8">
              <w:rPr>
                <w:rFonts w:ascii="Times New Roman" w:hAnsi="Times New Roman" w:cs="Times New Roman"/>
                <w:sz w:val="28"/>
                <w:szCs w:val="28"/>
              </w:rPr>
              <w:t>4666</w:t>
            </w:r>
          </w:p>
        </w:tc>
      </w:tr>
      <w:tr w:rsidR="007F14C8" w:rsidRPr="007F14C8" w:rsidTr="007F14C8">
        <w:tc>
          <w:tcPr>
            <w:tcW w:w="3190" w:type="dxa"/>
            <w:tcBorders>
              <w:top w:val="single" w:sz="4" w:space="0" w:color="auto"/>
              <w:left w:val="single" w:sz="4" w:space="0" w:color="auto"/>
              <w:bottom w:val="single" w:sz="4" w:space="0" w:color="auto"/>
              <w:right w:val="single" w:sz="4" w:space="0" w:color="auto"/>
            </w:tcBorders>
            <w:hideMark/>
          </w:tcPr>
          <w:p w:rsidR="007F14C8" w:rsidRPr="007F14C8" w:rsidRDefault="002407EA">
            <w:pPr>
              <w:rPr>
                <w:rFonts w:ascii="Times New Roman" w:hAnsi="Times New Roman" w:cs="Times New Roman"/>
                <w:sz w:val="24"/>
                <w:szCs w:val="24"/>
              </w:rPr>
            </w:pPr>
            <w:r>
              <w:rPr>
                <w:rFonts w:ascii="Times New Roman" w:hAnsi="Times New Roman" w:cs="Times New Roman"/>
                <w:sz w:val="28"/>
                <w:szCs w:val="28"/>
              </w:rPr>
              <w:t>01.01.2018</w:t>
            </w:r>
            <w:r w:rsidR="007F14C8" w:rsidRPr="007F14C8">
              <w:rPr>
                <w:rFonts w:ascii="Times New Roman" w:hAnsi="Times New Roman" w:cs="Times New Roman"/>
                <w:sz w:val="28"/>
                <w:szCs w:val="28"/>
              </w:rPr>
              <w:t>г.</w:t>
            </w:r>
          </w:p>
        </w:tc>
        <w:tc>
          <w:tcPr>
            <w:tcW w:w="3190" w:type="dxa"/>
            <w:tcBorders>
              <w:top w:val="single" w:sz="4" w:space="0" w:color="auto"/>
              <w:left w:val="single" w:sz="4" w:space="0" w:color="auto"/>
              <w:bottom w:val="single" w:sz="4" w:space="0" w:color="auto"/>
              <w:right w:val="single" w:sz="4" w:space="0" w:color="auto"/>
            </w:tcBorders>
            <w:hideMark/>
          </w:tcPr>
          <w:p w:rsidR="007F14C8" w:rsidRPr="007F14C8" w:rsidRDefault="007F14C8">
            <w:pPr>
              <w:rPr>
                <w:rFonts w:ascii="Times New Roman" w:hAnsi="Times New Roman" w:cs="Times New Roman"/>
                <w:sz w:val="28"/>
                <w:szCs w:val="28"/>
              </w:rPr>
            </w:pPr>
            <w:r w:rsidRPr="007F14C8">
              <w:rPr>
                <w:rFonts w:ascii="Times New Roman" w:hAnsi="Times New Roman" w:cs="Times New Roman"/>
                <w:sz w:val="28"/>
                <w:szCs w:val="28"/>
              </w:rPr>
              <w:t>9205</w:t>
            </w:r>
          </w:p>
        </w:tc>
        <w:tc>
          <w:tcPr>
            <w:tcW w:w="3191" w:type="dxa"/>
            <w:tcBorders>
              <w:top w:val="single" w:sz="4" w:space="0" w:color="auto"/>
              <w:left w:val="single" w:sz="4" w:space="0" w:color="auto"/>
              <w:bottom w:val="single" w:sz="4" w:space="0" w:color="auto"/>
              <w:right w:val="single" w:sz="4" w:space="0" w:color="auto"/>
            </w:tcBorders>
            <w:hideMark/>
          </w:tcPr>
          <w:p w:rsidR="007F14C8" w:rsidRPr="007F14C8" w:rsidRDefault="007F14C8">
            <w:pPr>
              <w:rPr>
                <w:rFonts w:ascii="Times New Roman" w:hAnsi="Times New Roman" w:cs="Times New Roman"/>
                <w:sz w:val="28"/>
                <w:szCs w:val="28"/>
              </w:rPr>
            </w:pPr>
            <w:r w:rsidRPr="007F14C8">
              <w:rPr>
                <w:rFonts w:ascii="Times New Roman" w:hAnsi="Times New Roman" w:cs="Times New Roman"/>
                <w:sz w:val="28"/>
                <w:szCs w:val="28"/>
              </w:rPr>
              <w:t>4655</w:t>
            </w:r>
          </w:p>
        </w:tc>
      </w:tr>
    </w:tbl>
    <w:p w:rsidR="007F14C8" w:rsidRPr="007F14C8" w:rsidRDefault="007F14C8" w:rsidP="001B680D">
      <w:pPr>
        <w:spacing w:line="240" w:lineRule="auto"/>
        <w:ind w:firstLine="708"/>
        <w:contextualSpacing/>
        <w:jc w:val="both"/>
        <w:rPr>
          <w:rFonts w:ascii="Times New Roman" w:hAnsi="Times New Roman" w:cs="Times New Roman"/>
          <w:sz w:val="28"/>
          <w:szCs w:val="28"/>
        </w:rPr>
      </w:pPr>
      <w:r w:rsidRPr="007F14C8">
        <w:rPr>
          <w:rFonts w:ascii="Times New Roman" w:hAnsi="Times New Roman" w:cs="Times New Roman"/>
          <w:sz w:val="28"/>
          <w:szCs w:val="28"/>
        </w:rPr>
        <w:t>Однако благодаря интенсивному типу развития молочного животноводства сельскохозяйственные товаропроизводители района ежегодно увеличивают как продуктивность дойного стада, так и валовое производство молока:</w:t>
      </w:r>
    </w:p>
    <w:tbl>
      <w:tblPr>
        <w:tblStyle w:val="ab"/>
        <w:tblW w:w="0" w:type="auto"/>
        <w:tblLook w:val="01E0" w:firstRow="1" w:lastRow="1" w:firstColumn="1" w:lastColumn="1" w:noHBand="0" w:noVBand="0"/>
      </w:tblPr>
      <w:tblGrid>
        <w:gridCol w:w="3190"/>
        <w:gridCol w:w="3190"/>
        <w:gridCol w:w="3191"/>
      </w:tblGrid>
      <w:tr w:rsidR="007F14C8" w:rsidRPr="007F14C8" w:rsidTr="007F14C8">
        <w:tc>
          <w:tcPr>
            <w:tcW w:w="3190" w:type="dxa"/>
            <w:tcBorders>
              <w:top w:val="single" w:sz="4" w:space="0" w:color="auto"/>
              <w:left w:val="single" w:sz="4" w:space="0" w:color="auto"/>
              <w:bottom w:val="single" w:sz="4" w:space="0" w:color="auto"/>
              <w:right w:val="single" w:sz="4" w:space="0" w:color="auto"/>
            </w:tcBorders>
          </w:tcPr>
          <w:p w:rsidR="007F14C8" w:rsidRPr="007F14C8" w:rsidRDefault="007F14C8">
            <w:pPr>
              <w:jc w:val="both"/>
              <w:rPr>
                <w:rFonts w:ascii="Times New Roman" w:hAnsi="Times New Roman" w:cs="Times New Roman"/>
                <w:sz w:val="28"/>
                <w:szCs w:val="28"/>
              </w:rPr>
            </w:pPr>
          </w:p>
        </w:tc>
        <w:tc>
          <w:tcPr>
            <w:tcW w:w="3190" w:type="dxa"/>
            <w:tcBorders>
              <w:top w:val="single" w:sz="4" w:space="0" w:color="auto"/>
              <w:left w:val="single" w:sz="4" w:space="0" w:color="auto"/>
              <w:bottom w:val="single" w:sz="4" w:space="0" w:color="auto"/>
              <w:right w:val="single" w:sz="4" w:space="0" w:color="auto"/>
            </w:tcBorders>
            <w:hideMark/>
          </w:tcPr>
          <w:p w:rsidR="007F14C8" w:rsidRPr="007F14C8" w:rsidRDefault="007F14C8">
            <w:pPr>
              <w:jc w:val="both"/>
              <w:rPr>
                <w:rFonts w:ascii="Times New Roman" w:hAnsi="Times New Roman" w:cs="Times New Roman"/>
                <w:sz w:val="28"/>
                <w:szCs w:val="28"/>
              </w:rPr>
            </w:pPr>
            <w:r w:rsidRPr="007F14C8">
              <w:rPr>
                <w:rFonts w:ascii="Times New Roman" w:hAnsi="Times New Roman" w:cs="Times New Roman"/>
                <w:sz w:val="28"/>
                <w:szCs w:val="28"/>
              </w:rPr>
              <w:t xml:space="preserve">Валовое производство молока, </w:t>
            </w:r>
            <w:proofErr w:type="spellStart"/>
            <w:r w:rsidRPr="007F14C8">
              <w:rPr>
                <w:rFonts w:ascii="Times New Roman" w:hAnsi="Times New Roman" w:cs="Times New Roman"/>
                <w:sz w:val="28"/>
                <w:szCs w:val="28"/>
              </w:rPr>
              <w:t>тн</w:t>
            </w:r>
            <w:proofErr w:type="spellEnd"/>
          </w:p>
        </w:tc>
        <w:tc>
          <w:tcPr>
            <w:tcW w:w="3191" w:type="dxa"/>
            <w:tcBorders>
              <w:top w:val="single" w:sz="4" w:space="0" w:color="auto"/>
              <w:left w:val="single" w:sz="4" w:space="0" w:color="auto"/>
              <w:bottom w:val="single" w:sz="4" w:space="0" w:color="auto"/>
              <w:right w:val="single" w:sz="4" w:space="0" w:color="auto"/>
            </w:tcBorders>
            <w:hideMark/>
          </w:tcPr>
          <w:p w:rsidR="007F14C8" w:rsidRPr="007F14C8" w:rsidRDefault="007F14C8">
            <w:pPr>
              <w:jc w:val="both"/>
              <w:rPr>
                <w:rFonts w:ascii="Times New Roman" w:hAnsi="Times New Roman" w:cs="Times New Roman"/>
                <w:sz w:val="28"/>
                <w:szCs w:val="28"/>
              </w:rPr>
            </w:pPr>
            <w:r w:rsidRPr="007F14C8">
              <w:rPr>
                <w:rFonts w:ascii="Times New Roman" w:hAnsi="Times New Roman" w:cs="Times New Roman"/>
                <w:sz w:val="28"/>
                <w:szCs w:val="28"/>
              </w:rPr>
              <w:t xml:space="preserve">Удой на фуражную корову, </w:t>
            </w:r>
            <w:proofErr w:type="gramStart"/>
            <w:r w:rsidRPr="007F14C8">
              <w:rPr>
                <w:rFonts w:ascii="Times New Roman" w:hAnsi="Times New Roman" w:cs="Times New Roman"/>
                <w:sz w:val="28"/>
                <w:szCs w:val="28"/>
              </w:rPr>
              <w:t>кг</w:t>
            </w:r>
            <w:proofErr w:type="gramEnd"/>
          </w:p>
        </w:tc>
      </w:tr>
      <w:tr w:rsidR="007F14C8" w:rsidRPr="007F14C8" w:rsidTr="007F14C8">
        <w:tc>
          <w:tcPr>
            <w:tcW w:w="3190" w:type="dxa"/>
            <w:tcBorders>
              <w:top w:val="single" w:sz="4" w:space="0" w:color="auto"/>
              <w:left w:val="single" w:sz="4" w:space="0" w:color="auto"/>
              <w:bottom w:val="single" w:sz="4" w:space="0" w:color="auto"/>
              <w:right w:val="single" w:sz="4" w:space="0" w:color="auto"/>
            </w:tcBorders>
            <w:hideMark/>
          </w:tcPr>
          <w:p w:rsidR="007F14C8" w:rsidRPr="007F14C8" w:rsidRDefault="007F14C8">
            <w:pPr>
              <w:jc w:val="both"/>
              <w:rPr>
                <w:rFonts w:ascii="Times New Roman" w:hAnsi="Times New Roman" w:cs="Times New Roman"/>
                <w:sz w:val="28"/>
                <w:szCs w:val="28"/>
              </w:rPr>
            </w:pPr>
            <w:r w:rsidRPr="007F14C8">
              <w:rPr>
                <w:rFonts w:ascii="Times New Roman" w:hAnsi="Times New Roman" w:cs="Times New Roman"/>
                <w:sz w:val="28"/>
                <w:szCs w:val="28"/>
              </w:rPr>
              <w:t>01.01.2011г.</w:t>
            </w:r>
          </w:p>
        </w:tc>
        <w:tc>
          <w:tcPr>
            <w:tcW w:w="3190" w:type="dxa"/>
            <w:tcBorders>
              <w:top w:val="single" w:sz="4" w:space="0" w:color="auto"/>
              <w:left w:val="single" w:sz="4" w:space="0" w:color="auto"/>
              <w:bottom w:val="single" w:sz="4" w:space="0" w:color="auto"/>
              <w:right w:val="single" w:sz="4" w:space="0" w:color="auto"/>
            </w:tcBorders>
            <w:hideMark/>
          </w:tcPr>
          <w:p w:rsidR="007F14C8" w:rsidRPr="007F14C8" w:rsidRDefault="007F14C8">
            <w:pPr>
              <w:jc w:val="both"/>
              <w:rPr>
                <w:rFonts w:ascii="Times New Roman" w:hAnsi="Times New Roman" w:cs="Times New Roman"/>
                <w:sz w:val="28"/>
                <w:szCs w:val="28"/>
              </w:rPr>
            </w:pPr>
            <w:r w:rsidRPr="007F14C8">
              <w:rPr>
                <w:rFonts w:ascii="Times New Roman" w:hAnsi="Times New Roman" w:cs="Times New Roman"/>
                <w:sz w:val="28"/>
                <w:szCs w:val="28"/>
              </w:rPr>
              <w:t>13466,2</w:t>
            </w:r>
          </w:p>
        </w:tc>
        <w:tc>
          <w:tcPr>
            <w:tcW w:w="3191" w:type="dxa"/>
            <w:tcBorders>
              <w:top w:val="single" w:sz="4" w:space="0" w:color="auto"/>
              <w:left w:val="single" w:sz="4" w:space="0" w:color="auto"/>
              <w:bottom w:val="single" w:sz="4" w:space="0" w:color="auto"/>
              <w:right w:val="single" w:sz="4" w:space="0" w:color="auto"/>
            </w:tcBorders>
            <w:hideMark/>
          </w:tcPr>
          <w:p w:rsidR="007F14C8" w:rsidRPr="007F14C8" w:rsidRDefault="007F14C8">
            <w:pPr>
              <w:jc w:val="both"/>
              <w:rPr>
                <w:rFonts w:ascii="Times New Roman" w:hAnsi="Times New Roman" w:cs="Times New Roman"/>
                <w:sz w:val="28"/>
                <w:szCs w:val="28"/>
              </w:rPr>
            </w:pPr>
            <w:r w:rsidRPr="007F14C8">
              <w:rPr>
                <w:rFonts w:ascii="Times New Roman" w:hAnsi="Times New Roman" w:cs="Times New Roman"/>
                <w:sz w:val="28"/>
                <w:szCs w:val="28"/>
              </w:rPr>
              <w:t>3461</w:t>
            </w:r>
          </w:p>
        </w:tc>
      </w:tr>
      <w:tr w:rsidR="007F14C8" w:rsidRPr="007F14C8" w:rsidTr="007F14C8">
        <w:tc>
          <w:tcPr>
            <w:tcW w:w="3190" w:type="dxa"/>
            <w:tcBorders>
              <w:top w:val="single" w:sz="4" w:space="0" w:color="auto"/>
              <w:left w:val="single" w:sz="4" w:space="0" w:color="auto"/>
              <w:bottom w:val="single" w:sz="4" w:space="0" w:color="auto"/>
              <w:right w:val="single" w:sz="4" w:space="0" w:color="auto"/>
            </w:tcBorders>
            <w:hideMark/>
          </w:tcPr>
          <w:p w:rsidR="007F14C8" w:rsidRPr="007F14C8" w:rsidRDefault="007F14C8">
            <w:pPr>
              <w:jc w:val="both"/>
              <w:rPr>
                <w:rFonts w:ascii="Times New Roman" w:hAnsi="Times New Roman" w:cs="Times New Roman"/>
                <w:sz w:val="28"/>
                <w:szCs w:val="28"/>
              </w:rPr>
            </w:pPr>
            <w:r w:rsidRPr="007F14C8">
              <w:rPr>
                <w:rFonts w:ascii="Times New Roman" w:hAnsi="Times New Roman" w:cs="Times New Roman"/>
                <w:sz w:val="28"/>
                <w:szCs w:val="28"/>
              </w:rPr>
              <w:t>01.01.2012г.</w:t>
            </w:r>
          </w:p>
        </w:tc>
        <w:tc>
          <w:tcPr>
            <w:tcW w:w="3190" w:type="dxa"/>
            <w:tcBorders>
              <w:top w:val="single" w:sz="4" w:space="0" w:color="auto"/>
              <w:left w:val="single" w:sz="4" w:space="0" w:color="auto"/>
              <w:bottom w:val="single" w:sz="4" w:space="0" w:color="auto"/>
              <w:right w:val="single" w:sz="4" w:space="0" w:color="auto"/>
            </w:tcBorders>
            <w:hideMark/>
          </w:tcPr>
          <w:p w:rsidR="007F14C8" w:rsidRPr="007F14C8" w:rsidRDefault="007F14C8">
            <w:pPr>
              <w:jc w:val="both"/>
              <w:rPr>
                <w:rFonts w:ascii="Times New Roman" w:hAnsi="Times New Roman" w:cs="Times New Roman"/>
                <w:sz w:val="28"/>
                <w:szCs w:val="28"/>
              </w:rPr>
            </w:pPr>
            <w:r w:rsidRPr="007F14C8">
              <w:rPr>
                <w:rFonts w:ascii="Times New Roman" w:hAnsi="Times New Roman" w:cs="Times New Roman"/>
                <w:sz w:val="28"/>
                <w:szCs w:val="28"/>
              </w:rPr>
              <w:t>20237,3</w:t>
            </w:r>
          </w:p>
        </w:tc>
        <w:tc>
          <w:tcPr>
            <w:tcW w:w="3191" w:type="dxa"/>
            <w:tcBorders>
              <w:top w:val="single" w:sz="4" w:space="0" w:color="auto"/>
              <w:left w:val="single" w:sz="4" w:space="0" w:color="auto"/>
              <w:bottom w:val="single" w:sz="4" w:space="0" w:color="auto"/>
              <w:right w:val="single" w:sz="4" w:space="0" w:color="auto"/>
            </w:tcBorders>
            <w:hideMark/>
          </w:tcPr>
          <w:p w:rsidR="007F14C8" w:rsidRPr="007F14C8" w:rsidRDefault="007F14C8">
            <w:pPr>
              <w:jc w:val="both"/>
              <w:rPr>
                <w:rFonts w:ascii="Times New Roman" w:hAnsi="Times New Roman" w:cs="Times New Roman"/>
                <w:sz w:val="28"/>
                <w:szCs w:val="28"/>
              </w:rPr>
            </w:pPr>
            <w:r w:rsidRPr="007F14C8">
              <w:rPr>
                <w:rFonts w:ascii="Times New Roman" w:hAnsi="Times New Roman" w:cs="Times New Roman"/>
                <w:sz w:val="28"/>
                <w:szCs w:val="28"/>
              </w:rPr>
              <w:t>4388</w:t>
            </w:r>
          </w:p>
        </w:tc>
      </w:tr>
      <w:tr w:rsidR="007F14C8" w:rsidRPr="007F14C8" w:rsidTr="007F14C8">
        <w:tc>
          <w:tcPr>
            <w:tcW w:w="3190" w:type="dxa"/>
            <w:tcBorders>
              <w:top w:val="single" w:sz="4" w:space="0" w:color="auto"/>
              <w:left w:val="single" w:sz="4" w:space="0" w:color="auto"/>
              <w:bottom w:val="single" w:sz="4" w:space="0" w:color="auto"/>
              <w:right w:val="single" w:sz="4" w:space="0" w:color="auto"/>
            </w:tcBorders>
            <w:hideMark/>
          </w:tcPr>
          <w:p w:rsidR="007F14C8" w:rsidRPr="007F14C8" w:rsidRDefault="007F14C8">
            <w:pPr>
              <w:jc w:val="both"/>
              <w:rPr>
                <w:rFonts w:ascii="Times New Roman" w:hAnsi="Times New Roman" w:cs="Times New Roman"/>
                <w:sz w:val="28"/>
                <w:szCs w:val="28"/>
              </w:rPr>
            </w:pPr>
            <w:r w:rsidRPr="007F14C8">
              <w:rPr>
                <w:rFonts w:ascii="Times New Roman" w:hAnsi="Times New Roman" w:cs="Times New Roman"/>
                <w:sz w:val="28"/>
                <w:szCs w:val="28"/>
              </w:rPr>
              <w:t>01.01.2013г.</w:t>
            </w:r>
          </w:p>
        </w:tc>
        <w:tc>
          <w:tcPr>
            <w:tcW w:w="3190" w:type="dxa"/>
            <w:tcBorders>
              <w:top w:val="single" w:sz="4" w:space="0" w:color="auto"/>
              <w:left w:val="single" w:sz="4" w:space="0" w:color="auto"/>
              <w:bottom w:val="single" w:sz="4" w:space="0" w:color="auto"/>
              <w:right w:val="single" w:sz="4" w:space="0" w:color="auto"/>
            </w:tcBorders>
            <w:hideMark/>
          </w:tcPr>
          <w:p w:rsidR="007F14C8" w:rsidRPr="007F14C8" w:rsidRDefault="007F14C8">
            <w:pPr>
              <w:jc w:val="both"/>
              <w:rPr>
                <w:rFonts w:ascii="Times New Roman" w:hAnsi="Times New Roman" w:cs="Times New Roman"/>
                <w:sz w:val="28"/>
                <w:szCs w:val="28"/>
              </w:rPr>
            </w:pPr>
            <w:r w:rsidRPr="007F14C8">
              <w:rPr>
                <w:rFonts w:ascii="Times New Roman" w:hAnsi="Times New Roman" w:cs="Times New Roman"/>
                <w:sz w:val="28"/>
                <w:szCs w:val="28"/>
              </w:rPr>
              <w:t>21053,9</w:t>
            </w:r>
          </w:p>
        </w:tc>
        <w:tc>
          <w:tcPr>
            <w:tcW w:w="3191" w:type="dxa"/>
            <w:tcBorders>
              <w:top w:val="single" w:sz="4" w:space="0" w:color="auto"/>
              <w:left w:val="single" w:sz="4" w:space="0" w:color="auto"/>
              <w:bottom w:val="single" w:sz="4" w:space="0" w:color="auto"/>
              <w:right w:val="single" w:sz="4" w:space="0" w:color="auto"/>
            </w:tcBorders>
            <w:hideMark/>
          </w:tcPr>
          <w:p w:rsidR="007F14C8" w:rsidRPr="007F14C8" w:rsidRDefault="007F14C8">
            <w:pPr>
              <w:jc w:val="both"/>
              <w:rPr>
                <w:rFonts w:ascii="Times New Roman" w:hAnsi="Times New Roman" w:cs="Times New Roman"/>
                <w:sz w:val="28"/>
                <w:szCs w:val="28"/>
              </w:rPr>
            </w:pPr>
            <w:r w:rsidRPr="007F14C8">
              <w:rPr>
                <w:rFonts w:ascii="Times New Roman" w:hAnsi="Times New Roman" w:cs="Times New Roman"/>
                <w:sz w:val="28"/>
                <w:szCs w:val="28"/>
              </w:rPr>
              <w:t>4866</w:t>
            </w:r>
          </w:p>
        </w:tc>
      </w:tr>
      <w:tr w:rsidR="007F14C8" w:rsidRPr="007F14C8" w:rsidTr="007F14C8">
        <w:tc>
          <w:tcPr>
            <w:tcW w:w="3190" w:type="dxa"/>
            <w:tcBorders>
              <w:top w:val="single" w:sz="4" w:space="0" w:color="auto"/>
              <w:left w:val="single" w:sz="4" w:space="0" w:color="auto"/>
              <w:bottom w:val="single" w:sz="4" w:space="0" w:color="auto"/>
              <w:right w:val="single" w:sz="4" w:space="0" w:color="auto"/>
            </w:tcBorders>
            <w:hideMark/>
          </w:tcPr>
          <w:p w:rsidR="007F14C8" w:rsidRPr="007F14C8" w:rsidRDefault="007F14C8">
            <w:pPr>
              <w:jc w:val="both"/>
              <w:rPr>
                <w:rFonts w:ascii="Times New Roman" w:hAnsi="Times New Roman" w:cs="Times New Roman"/>
                <w:sz w:val="28"/>
                <w:szCs w:val="28"/>
              </w:rPr>
            </w:pPr>
            <w:r w:rsidRPr="007F14C8">
              <w:rPr>
                <w:rFonts w:ascii="Times New Roman" w:hAnsi="Times New Roman" w:cs="Times New Roman"/>
                <w:sz w:val="28"/>
                <w:szCs w:val="28"/>
              </w:rPr>
              <w:t>01.01.2014г.</w:t>
            </w:r>
          </w:p>
        </w:tc>
        <w:tc>
          <w:tcPr>
            <w:tcW w:w="3190" w:type="dxa"/>
            <w:tcBorders>
              <w:top w:val="single" w:sz="4" w:space="0" w:color="auto"/>
              <w:left w:val="single" w:sz="4" w:space="0" w:color="auto"/>
              <w:bottom w:val="single" w:sz="4" w:space="0" w:color="auto"/>
              <w:right w:val="single" w:sz="4" w:space="0" w:color="auto"/>
            </w:tcBorders>
            <w:hideMark/>
          </w:tcPr>
          <w:p w:rsidR="007F14C8" w:rsidRPr="007F14C8" w:rsidRDefault="007F14C8">
            <w:pPr>
              <w:jc w:val="both"/>
              <w:rPr>
                <w:rFonts w:ascii="Times New Roman" w:hAnsi="Times New Roman" w:cs="Times New Roman"/>
                <w:sz w:val="28"/>
                <w:szCs w:val="28"/>
              </w:rPr>
            </w:pPr>
            <w:r w:rsidRPr="007F14C8">
              <w:rPr>
                <w:rFonts w:ascii="Times New Roman" w:hAnsi="Times New Roman" w:cs="Times New Roman"/>
                <w:sz w:val="28"/>
                <w:szCs w:val="28"/>
              </w:rPr>
              <w:t>22251,8</w:t>
            </w:r>
          </w:p>
        </w:tc>
        <w:tc>
          <w:tcPr>
            <w:tcW w:w="3191" w:type="dxa"/>
            <w:tcBorders>
              <w:top w:val="single" w:sz="4" w:space="0" w:color="auto"/>
              <w:left w:val="single" w:sz="4" w:space="0" w:color="auto"/>
              <w:bottom w:val="single" w:sz="4" w:space="0" w:color="auto"/>
              <w:right w:val="single" w:sz="4" w:space="0" w:color="auto"/>
            </w:tcBorders>
            <w:hideMark/>
          </w:tcPr>
          <w:p w:rsidR="007F14C8" w:rsidRPr="007F14C8" w:rsidRDefault="007F14C8">
            <w:pPr>
              <w:jc w:val="both"/>
              <w:rPr>
                <w:rFonts w:ascii="Times New Roman" w:hAnsi="Times New Roman" w:cs="Times New Roman"/>
                <w:sz w:val="28"/>
                <w:szCs w:val="28"/>
              </w:rPr>
            </w:pPr>
            <w:r w:rsidRPr="007F14C8">
              <w:rPr>
                <w:rFonts w:ascii="Times New Roman" w:hAnsi="Times New Roman" w:cs="Times New Roman"/>
                <w:sz w:val="28"/>
                <w:szCs w:val="28"/>
              </w:rPr>
              <w:t>5260</w:t>
            </w:r>
          </w:p>
        </w:tc>
      </w:tr>
      <w:tr w:rsidR="007F14C8" w:rsidRPr="007F14C8" w:rsidTr="007F14C8">
        <w:tc>
          <w:tcPr>
            <w:tcW w:w="3190" w:type="dxa"/>
            <w:tcBorders>
              <w:top w:val="single" w:sz="4" w:space="0" w:color="auto"/>
              <w:left w:val="single" w:sz="4" w:space="0" w:color="auto"/>
              <w:bottom w:val="single" w:sz="4" w:space="0" w:color="auto"/>
              <w:right w:val="single" w:sz="4" w:space="0" w:color="auto"/>
            </w:tcBorders>
            <w:hideMark/>
          </w:tcPr>
          <w:p w:rsidR="007F14C8" w:rsidRPr="007F14C8" w:rsidRDefault="007F14C8">
            <w:pPr>
              <w:jc w:val="both"/>
              <w:rPr>
                <w:rFonts w:ascii="Times New Roman" w:hAnsi="Times New Roman" w:cs="Times New Roman"/>
                <w:sz w:val="28"/>
                <w:szCs w:val="28"/>
              </w:rPr>
            </w:pPr>
            <w:r w:rsidRPr="007F14C8">
              <w:rPr>
                <w:rFonts w:ascii="Times New Roman" w:hAnsi="Times New Roman" w:cs="Times New Roman"/>
                <w:sz w:val="28"/>
                <w:szCs w:val="28"/>
              </w:rPr>
              <w:t>01.01.2015г.</w:t>
            </w:r>
          </w:p>
        </w:tc>
        <w:tc>
          <w:tcPr>
            <w:tcW w:w="3190" w:type="dxa"/>
            <w:tcBorders>
              <w:top w:val="single" w:sz="4" w:space="0" w:color="auto"/>
              <w:left w:val="single" w:sz="4" w:space="0" w:color="auto"/>
              <w:bottom w:val="single" w:sz="4" w:space="0" w:color="auto"/>
              <w:right w:val="single" w:sz="4" w:space="0" w:color="auto"/>
            </w:tcBorders>
            <w:hideMark/>
          </w:tcPr>
          <w:p w:rsidR="007F14C8" w:rsidRPr="007F14C8" w:rsidRDefault="007F14C8">
            <w:pPr>
              <w:jc w:val="both"/>
              <w:rPr>
                <w:rFonts w:ascii="Times New Roman" w:hAnsi="Times New Roman" w:cs="Times New Roman"/>
                <w:sz w:val="28"/>
                <w:szCs w:val="28"/>
              </w:rPr>
            </w:pPr>
            <w:r w:rsidRPr="007F14C8">
              <w:rPr>
                <w:rFonts w:ascii="Times New Roman" w:hAnsi="Times New Roman" w:cs="Times New Roman"/>
                <w:sz w:val="28"/>
                <w:szCs w:val="28"/>
              </w:rPr>
              <w:t>21929,6</w:t>
            </w:r>
          </w:p>
        </w:tc>
        <w:tc>
          <w:tcPr>
            <w:tcW w:w="3191" w:type="dxa"/>
            <w:tcBorders>
              <w:top w:val="single" w:sz="4" w:space="0" w:color="auto"/>
              <w:left w:val="single" w:sz="4" w:space="0" w:color="auto"/>
              <w:bottom w:val="single" w:sz="4" w:space="0" w:color="auto"/>
              <w:right w:val="single" w:sz="4" w:space="0" w:color="auto"/>
            </w:tcBorders>
            <w:hideMark/>
          </w:tcPr>
          <w:p w:rsidR="007F14C8" w:rsidRPr="007F14C8" w:rsidRDefault="007F14C8">
            <w:pPr>
              <w:jc w:val="both"/>
              <w:rPr>
                <w:rFonts w:ascii="Times New Roman" w:hAnsi="Times New Roman" w:cs="Times New Roman"/>
                <w:sz w:val="28"/>
                <w:szCs w:val="28"/>
              </w:rPr>
            </w:pPr>
            <w:r w:rsidRPr="007F14C8">
              <w:rPr>
                <w:rFonts w:ascii="Times New Roman" w:hAnsi="Times New Roman" w:cs="Times New Roman"/>
                <w:sz w:val="28"/>
                <w:szCs w:val="28"/>
              </w:rPr>
              <w:t>5333</w:t>
            </w:r>
          </w:p>
        </w:tc>
      </w:tr>
      <w:tr w:rsidR="007F14C8" w:rsidRPr="007F14C8" w:rsidTr="007F14C8">
        <w:tc>
          <w:tcPr>
            <w:tcW w:w="3190" w:type="dxa"/>
            <w:tcBorders>
              <w:top w:val="single" w:sz="4" w:space="0" w:color="auto"/>
              <w:left w:val="single" w:sz="4" w:space="0" w:color="auto"/>
              <w:bottom w:val="single" w:sz="4" w:space="0" w:color="auto"/>
              <w:right w:val="single" w:sz="4" w:space="0" w:color="auto"/>
            </w:tcBorders>
            <w:hideMark/>
          </w:tcPr>
          <w:p w:rsidR="007F14C8" w:rsidRPr="007F14C8" w:rsidRDefault="007F14C8">
            <w:pPr>
              <w:jc w:val="both"/>
              <w:rPr>
                <w:rFonts w:ascii="Times New Roman" w:hAnsi="Times New Roman" w:cs="Times New Roman"/>
                <w:sz w:val="28"/>
                <w:szCs w:val="28"/>
              </w:rPr>
            </w:pPr>
            <w:r w:rsidRPr="007F14C8">
              <w:rPr>
                <w:rFonts w:ascii="Times New Roman" w:hAnsi="Times New Roman" w:cs="Times New Roman"/>
                <w:sz w:val="28"/>
                <w:szCs w:val="28"/>
              </w:rPr>
              <w:t>01.01.2016г.</w:t>
            </w:r>
          </w:p>
        </w:tc>
        <w:tc>
          <w:tcPr>
            <w:tcW w:w="3190" w:type="dxa"/>
            <w:tcBorders>
              <w:top w:val="single" w:sz="4" w:space="0" w:color="auto"/>
              <w:left w:val="single" w:sz="4" w:space="0" w:color="auto"/>
              <w:bottom w:val="single" w:sz="4" w:space="0" w:color="auto"/>
              <w:right w:val="single" w:sz="4" w:space="0" w:color="auto"/>
            </w:tcBorders>
            <w:hideMark/>
          </w:tcPr>
          <w:p w:rsidR="007F14C8" w:rsidRPr="007F14C8" w:rsidRDefault="007F14C8">
            <w:pPr>
              <w:jc w:val="both"/>
              <w:rPr>
                <w:rFonts w:ascii="Times New Roman" w:hAnsi="Times New Roman" w:cs="Times New Roman"/>
                <w:sz w:val="28"/>
                <w:szCs w:val="28"/>
              </w:rPr>
            </w:pPr>
            <w:r w:rsidRPr="007F14C8">
              <w:rPr>
                <w:rFonts w:ascii="Times New Roman" w:hAnsi="Times New Roman" w:cs="Times New Roman"/>
                <w:sz w:val="28"/>
                <w:szCs w:val="28"/>
              </w:rPr>
              <w:t>24947,3</w:t>
            </w:r>
          </w:p>
        </w:tc>
        <w:tc>
          <w:tcPr>
            <w:tcW w:w="3191" w:type="dxa"/>
            <w:tcBorders>
              <w:top w:val="single" w:sz="4" w:space="0" w:color="auto"/>
              <w:left w:val="single" w:sz="4" w:space="0" w:color="auto"/>
              <w:bottom w:val="single" w:sz="4" w:space="0" w:color="auto"/>
              <w:right w:val="single" w:sz="4" w:space="0" w:color="auto"/>
            </w:tcBorders>
            <w:hideMark/>
          </w:tcPr>
          <w:p w:rsidR="007F14C8" w:rsidRPr="007F14C8" w:rsidRDefault="007F14C8">
            <w:pPr>
              <w:jc w:val="both"/>
              <w:rPr>
                <w:rFonts w:ascii="Times New Roman" w:hAnsi="Times New Roman" w:cs="Times New Roman"/>
                <w:sz w:val="28"/>
                <w:szCs w:val="28"/>
              </w:rPr>
            </w:pPr>
            <w:r w:rsidRPr="007F14C8">
              <w:rPr>
                <w:rFonts w:ascii="Times New Roman" w:hAnsi="Times New Roman" w:cs="Times New Roman"/>
                <w:sz w:val="28"/>
                <w:szCs w:val="28"/>
              </w:rPr>
              <w:t>5856</w:t>
            </w:r>
          </w:p>
        </w:tc>
      </w:tr>
      <w:tr w:rsidR="007F14C8" w:rsidRPr="007F14C8" w:rsidTr="007F14C8">
        <w:tc>
          <w:tcPr>
            <w:tcW w:w="3190" w:type="dxa"/>
            <w:tcBorders>
              <w:top w:val="single" w:sz="4" w:space="0" w:color="auto"/>
              <w:left w:val="single" w:sz="4" w:space="0" w:color="auto"/>
              <w:bottom w:val="single" w:sz="4" w:space="0" w:color="auto"/>
              <w:right w:val="single" w:sz="4" w:space="0" w:color="auto"/>
            </w:tcBorders>
            <w:hideMark/>
          </w:tcPr>
          <w:p w:rsidR="007F14C8" w:rsidRPr="007F14C8" w:rsidRDefault="007F14C8">
            <w:pPr>
              <w:jc w:val="both"/>
              <w:rPr>
                <w:rFonts w:ascii="Times New Roman" w:hAnsi="Times New Roman" w:cs="Times New Roman"/>
                <w:sz w:val="24"/>
                <w:szCs w:val="24"/>
              </w:rPr>
            </w:pPr>
            <w:r w:rsidRPr="007F14C8">
              <w:rPr>
                <w:rFonts w:ascii="Times New Roman" w:hAnsi="Times New Roman" w:cs="Times New Roman"/>
                <w:sz w:val="28"/>
                <w:szCs w:val="28"/>
              </w:rPr>
              <w:t>01.01.2017г.</w:t>
            </w:r>
          </w:p>
        </w:tc>
        <w:tc>
          <w:tcPr>
            <w:tcW w:w="3190" w:type="dxa"/>
            <w:tcBorders>
              <w:top w:val="single" w:sz="4" w:space="0" w:color="auto"/>
              <w:left w:val="single" w:sz="4" w:space="0" w:color="auto"/>
              <w:bottom w:val="single" w:sz="4" w:space="0" w:color="auto"/>
              <w:right w:val="single" w:sz="4" w:space="0" w:color="auto"/>
            </w:tcBorders>
            <w:hideMark/>
          </w:tcPr>
          <w:p w:rsidR="007F14C8" w:rsidRPr="007F14C8" w:rsidRDefault="007F14C8">
            <w:pPr>
              <w:jc w:val="both"/>
              <w:rPr>
                <w:rFonts w:ascii="Times New Roman" w:hAnsi="Times New Roman" w:cs="Times New Roman"/>
                <w:sz w:val="28"/>
                <w:szCs w:val="28"/>
              </w:rPr>
            </w:pPr>
            <w:r w:rsidRPr="007F14C8">
              <w:rPr>
                <w:rFonts w:ascii="Times New Roman" w:hAnsi="Times New Roman" w:cs="Times New Roman"/>
                <w:sz w:val="28"/>
                <w:szCs w:val="28"/>
              </w:rPr>
              <w:t>27629,0</w:t>
            </w:r>
          </w:p>
        </w:tc>
        <w:tc>
          <w:tcPr>
            <w:tcW w:w="3191" w:type="dxa"/>
            <w:tcBorders>
              <w:top w:val="single" w:sz="4" w:space="0" w:color="auto"/>
              <w:left w:val="single" w:sz="4" w:space="0" w:color="auto"/>
              <w:bottom w:val="single" w:sz="4" w:space="0" w:color="auto"/>
              <w:right w:val="single" w:sz="4" w:space="0" w:color="auto"/>
            </w:tcBorders>
            <w:hideMark/>
          </w:tcPr>
          <w:p w:rsidR="007F14C8" w:rsidRPr="007F14C8" w:rsidRDefault="007F14C8">
            <w:pPr>
              <w:jc w:val="both"/>
              <w:rPr>
                <w:rFonts w:ascii="Times New Roman" w:hAnsi="Times New Roman" w:cs="Times New Roman"/>
                <w:sz w:val="28"/>
                <w:szCs w:val="28"/>
              </w:rPr>
            </w:pPr>
            <w:r w:rsidRPr="007F14C8">
              <w:rPr>
                <w:rFonts w:ascii="Times New Roman" w:hAnsi="Times New Roman" w:cs="Times New Roman"/>
                <w:sz w:val="28"/>
                <w:szCs w:val="28"/>
              </w:rPr>
              <w:t>6160</w:t>
            </w:r>
          </w:p>
        </w:tc>
      </w:tr>
      <w:tr w:rsidR="007F14C8" w:rsidRPr="007F14C8" w:rsidTr="007F14C8">
        <w:tc>
          <w:tcPr>
            <w:tcW w:w="3190" w:type="dxa"/>
            <w:tcBorders>
              <w:top w:val="single" w:sz="4" w:space="0" w:color="auto"/>
              <w:left w:val="single" w:sz="4" w:space="0" w:color="auto"/>
              <w:bottom w:val="single" w:sz="4" w:space="0" w:color="auto"/>
              <w:right w:val="single" w:sz="4" w:space="0" w:color="auto"/>
            </w:tcBorders>
            <w:hideMark/>
          </w:tcPr>
          <w:p w:rsidR="007F14C8" w:rsidRPr="007F14C8" w:rsidRDefault="007F14C8">
            <w:pPr>
              <w:jc w:val="both"/>
              <w:rPr>
                <w:rFonts w:ascii="Times New Roman" w:hAnsi="Times New Roman" w:cs="Times New Roman"/>
                <w:sz w:val="24"/>
                <w:szCs w:val="24"/>
              </w:rPr>
            </w:pPr>
            <w:r w:rsidRPr="007F14C8">
              <w:rPr>
                <w:rFonts w:ascii="Times New Roman" w:hAnsi="Times New Roman" w:cs="Times New Roman"/>
                <w:sz w:val="28"/>
                <w:szCs w:val="28"/>
              </w:rPr>
              <w:t>01.01.2018г.</w:t>
            </w:r>
          </w:p>
        </w:tc>
        <w:tc>
          <w:tcPr>
            <w:tcW w:w="3190" w:type="dxa"/>
            <w:tcBorders>
              <w:top w:val="single" w:sz="4" w:space="0" w:color="auto"/>
              <w:left w:val="single" w:sz="4" w:space="0" w:color="auto"/>
              <w:bottom w:val="single" w:sz="4" w:space="0" w:color="auto"/>
              <w:right w:val="single" w:sz="4" w:space="0" w:color="auto"/>
            </w:tcBorders>
            <w:hideMark/>
          </w:tcPr>
          <w:p w:rsidR="007F14C8" w:rsidRPr="007F14C8" w:rsidRDefault="007F14C8">
            <w:pPr>
              <w:jc w:val="both"/>
              <w:rPr>
                <w:rFonts w:ascii="Times New Roman" w:hAnsi="Times New Roman" w:cs="Times New Roman"/>
                <w:sz w:val="28"/>
                <w:szCs w:val="28"/>
              </w:rPr>
            </w:pPr>
            <w:r w:rsidRPr="007F14C8">
              <w:rPr>
                <w:rFonts w:ascii="Times New Roman" w:hAnsi="Times New Roman" w:cs="Times New Roman"/>
                <w:sz w:val="28"/>
                <w:szCs w:val="28"/>
              </w:rPr>
              <w:t>26740,7</w:t>
            </w:r>
          </w:p>
        </w:tc>
        <w:tc>
          <w:tcPr>
            <w:tcW w:w="3191" w:type="dxa"/>
            <w:tcBorders>
              <w:top w:val="single" w:sz="4" w:space="0" w:color="auto"/>
              <w:left w:val="single" w:sz="4" w:space="0" w:color="auto"/>
              <w:bottom w:val="single" w:sz="4" w:space="0" w:color="auto"/>
              <w:right w:val="single" w:sz="4" w:space="0" w:color="auto"/>
            </w:tcBorders>
            <w:hideMark/>
          </w:tcPr>
          <w:p w:rsidR="007F14C8" w:rsidRPr="007F14C8" w:rsidRDefault="007F14C8">
            <w:pPr>
              <w:jc w:val="both"/>
              <w:rPr>
                <w:rFonts w:ascii="Times New Roman" w:hAnsi="Times New Roman" w:cs="Times New Roman"/>
                <w:sz w:val="28"/>
                <w:szCs w:val="28"/>
              </w:rPr>
            </w:pPr>
            <w:r w:rsidRPr="007F14C8">
              <w:rPr>
                <w:rFonts w:ascii="Times New Roman" w:hAnsi="Times New Roman" w:cs="Times New Roman"/>
                <w:sz w:val="28"/>
                <w:szCs w:val="28"/>
              </w:rPr>
              <w:t>6115</w:t>
            </w:r>
          </w:p>
        </w:tc>
      </w:tr>
    </w:tbl>
    <w:p w:rsidR="001C5BFB" w:rsidRDefault="001C5BFB" w:rsidP="001C5BFB">
      <w:pPr>
        <w:spacing w:line="240" w:lineRule="auto"/>
        <w:contextualSpacing/>
        <w:jc w:val="both"/>
        <w:rPr>
          <w:rFonts w:ascii="Times New Roman" w:hAnsi="Times New Roman" w:cs="Times New Roman"/>
          <w:sz w:val="28"/>
          <w:szCs w:val="28"/>
        </w:rPr>
      </w:pPr>
    </w:p>
    <w:p w:rsidR="007F14C8" w:rsidRPr="007F14C8" w:rsidRDefault="007F14C8" w:rsidP="001B680D">
      <w:pPr>
        <w:spacing w:line="240" w:lineRule="auto"/>
        <w:ind w:firstLine="708"/>
        <w:contextualSpacing/>
        <w:jc w:val="both"/>
        <w:rPr>
          <w:rFonts w:ascii="Times New Roman" w:hAnsi="Times New Roman" w:cs="Times New Roman"/>
          <w:sz w:val="28"/>
          <w:szCs w:val="28"/>
        </w:rPr>
      </w:pPr>
      <w:r w:rsidRPr="007F14C8">
        <w:rPr>
          <w:rFonts w:ascii="Times New Roman" w:hAnsi="Times New Roman" w:cs="Times New Roman"/>
          <w:sz w:val="28"/>
          <w:szCs w:val="28"/>
        </w:rPr>
        <w:t>За 8 лет продуктивность дойного стада увеличилась на 76,7%, валовое производство молока –</w:t>
      </w:r>
      <w:r w:rsidR="00410045">
        <w:rPr>
          <w:rFonts w:ascii="Times New Roman" w:hAnsi="Times New Roman" w:cs="Times New Roman"/>
          <w:sz w:val="28"/>
          <w:szCs w:val="28"/>
        </w:rPr>
        <w:t xml:space="preserve"> </w:t>
      </w:r>
      <w:r w:rsidRPr="007F14C8">
        <w:rPr>
          <w:rFonts w:ascii="Times New Roman" w:hAnsi="Times New Roman" w:cs="Times New Roman"/>
          <w:sz w:val="28"/>
          <w:szCs w:val="28"/>
        </w:rPr>
        <w:t>в 2 раза. Вышеуказанные показатели позволяют Сафоновскому района занимать уверенное первое место среди всех муниципальных районов Смоленской области.</w:t>
      </w:r>
      <w:r w:rsidR="00CB158F">
        <w:rPr>
          <w:rFonts w:ascii="Times New Roman" w:hAnsi="Times New Roman" w:cs="Times New Roman"/>
          <w:sz w:val="28"/>
          <w:szCs w:val="28"/>
        </w:rPr>
        <w:t xml:space="preserve"> </w:t>
      </w:r>
      <w:r w:rsidRPr="007F14C8">
        <w:rPr>
          <w:rFonts w:ascii="Times New Roman" w:hAnsi="Times New Roman" w:cs="Times New Roman"/>
          <w:sz w:val="28"/>
          <w:szCs w:val="28"/>
        </w:rPr>
        <w:t>Во всех категориях хозяйств в районе производится 28680,6 т</w:t>
      </w:r>
      <w:r w:rsidR="00990C49">
        <w:rPr>
          <w:rFonts w:ascii="Times New Roman" w:hAnsi="Times New Roman" w:cs="Times New Roman"/>
          <w:sz w:val="28"/>
          <w:szCs w:val="28"/>
        </w:rPr>
        <w:t>онн</w:t>
      </w:r>
      <w:r w:rsidRPr="007F14C8">
        <w:rPr>
          <w:rFonts w:ascii="Times New Roman" w:hAnsi="Times New Roman" w:cs="Times New Roman"/>
          <w:sz w:val="28"/>
          <w:szCs w:val="28"/>
        </w:rPr>
        <w:t xml:space="preserve"> молока.</w:t>
      </w:r>
    </w:p>
    <w:p w:rsidR="0006326B" w:rsidRDefault="007F14C8" w:rsidP="001B680D">
      <w:pPr>
        <w:spacing w:line="240" w:lineRule="auto"/>
        <w:ind w:firstLine="708"/>
        <w:contextualSpacing/>
        <w:jc w:val="both"/>
        <w:rPr>
          <w:rFonts w:ascii="Times New Roman" w:hAnsi="Times New Roman" w:cs="Times New Roman"/>
          <w:sz w:val="28"/>
          <w:szCs w:val="28"/>
        </w:rPr>
      </w:pPr>
      <w:r w:rsidRPr="007F14C8">
        <w:rPr>
          <w:rFonts w:ascii="Times New Roman" w:hAnsi="Times New Roman" w:cs="Times New Roman"/>
          <w:sz w:val="28"/>
          <w:szCs w:val="28"/>
        </w:rPr>
        <w:t xml:space="preserve">Сельскохозяйственные организации  Сафоновского района, так же как большинство сельскохозяйственных организаций Смоленской области, производят преобладающую долю добавленной стоимости в виде проданного сырого молока: по итогам 2017 г. объем товарного молока составил 24,4 тыс. тонн, или 91% от объема произведенного сельхозпредприятиями района сырого молока. Таким образом, при наличии мощной производительной базы в муниципальном районе не развита отрасль переработки молока – основная часть произведенного на территории района сырого молока реализуется перерабатывающим предприятиям Смоленской и Московской областей. </w:t>
      </w:r>
    </w:p>
    <w:p w:rsidR="007F14C8" w:rsidRPr="007F14C8" w:rsidRDefault="007F14C8" w:rsidP="0006326B">
      <w:pPr>
        <w:tabs>
          <w:tab w:val="left" w:pos="1316"/>
        </w:tabs>
        <w:spacing w:line="240" w:lineRule="auto"/>
        <w:ind w:firstLine="708"/>
        <w:contextualSpacing/>
        <w:jc w:val="both"/>
        <w:rPr>
          <w:rFonts w:ascii="Times New Roman" w:hAnsi="Times New Roman" w:cs="Times New Roman"/>
          <w:sz w:val="28"/>
          <w:szCs w:val="28"/>
        </w:rPr>
      </w:pPr>
      <w:r w:rsidRPr="007F14C8">
        <w:rPr>
          <w:rFonts w:ascii="Times New Roman" w:hAnsi="Times New Roman" w:cs="Times New Roman"/>
          <w:sz w:val="28"/>
          <w:szCs w:val="28"/>
        </w:rPr>
        <w:t>Важную роль в экономике сельскохозяйственных това</w:t>
      </w:r>
      <w:r w:rsidR="00F40721">
        <w:rPr>
          <w:rFonts w:ascii="Times New Roman" w:hAnsi="Times New Roman" w:cs="Times New Roman"/>
          <w:sz w:val="28"/>
          <w:szCs w:val="28"/>
        </w:rPr>
        <w:t xml:space="preserve">ропроизводителей района играет </w:t>
      </w:r>
      <w:r w:rsidRPr="007F14C8">
        <w:rPr>
          <w:rFonts w:ascii="Times New Roman" w:hAnsi="Times New Roman" w:cs="Times New Roman"/>
          <w:sz w:val="28"/>
          <w:szCs w:val="28"/>
        </w:rPr>
        <w:t xml:space="preserve"> производство и реализация скота на убой в живом весе.</w:t>
      </w:r>
    </w:p>
    <w:p w:rsidR="007F14C8" w:rsidRPr="007F14C8" w:rsidRDefault="007F14C8" w:rsidP="001B680D">
      <w:pPr>
        <w:spacing w:line="240" w:lineRule="auto"/>
        <w:ind w:firstLine="708"/>
        <w:contextualSpacing/>
        <w:jc w:val="both"/>
        <w:rPr>
          <w:rFonts w:ascii="Times New Roman" w:hAnsi="Times New Roman" w:cs="Times New Roman"/>
          <w:sz w:val="28"/>
          <w:szCs w:val="28"/>
        </w:rPr>
      </w:pPr>
      <w:r w:rsidRPr="007F14C8">
        <w:rPr>
          <w:rFonts w:ascii="Times New Roman" w:hAnsi="Times New Roman" w:cs="Times New Roman"/>
          <w:sz w:val="28"/>
          <w:szCs w:val="28"/>
        </w:rPr>
        <w:t>В сельскохозяйственных организациях и крестьянских (фермерских) хозяйствах района</w:t>
      </w:r>
      <w:r w:rsidR="009538BA">
        <w:rPr>
          <w:rFonts w:ascii="Times New Roman" w:hAnsi="Times New Roman" w:cs="Times New Roman"/>
          <w:sz w:val="28"/>
          <w:szCs w:val="28"/>
        </w:rPr>
        <w:t xml:space="preserve"> в отчетном году</w:t>
      </w:r>
      <w:r w:rsidRPr="007F14C8">
        <w:rPr>
          <w:rFonts w:ascii="Times New Roman" w:hAnsi="Times New Roman" w:cs="Times New Roman"/>
          <w:sz w:val="28"/>
          <w:szCs w:val="28"/>
        </w:rPr>
        <w:t xml:space="preserve"> произведено 1378,1 т</w:t>
      </w:r>
      <w:r w:rsidR="00990C49">
        <w:rPr>
          <w:rFonts w:ascii="Times New Roman" w:hAnsi="Times New Roman" w:cs="Times New Roman"/>
          <w:sz w:val="28"/>
          <w:szCs w:val="28"/>
        </w:rPr>
        <w:t>он</w:t>
      </w:r>
      <w:r w:rsidRPr="007F14C8">
        <w:rPr>
          <w:rFonts w:ascii="Times New Roman" w:hAnsi="Times New Roman" w:cs="Times New Roman"/>
          <w:sz w:val="28"/>
          <w:szCs w:val="28"/>
        </w:rPr>
        <w:t xml:space="preserve">н скота на убой в живом весе, что составляет 75,6% от </w:t>
      </w:r>
      <w:proofErr w:type="spellStart"/>
      <w:r w:rsidRPr="007F14C8">
        <w:rPr>
          <w:rFonts w:ascii="Times New Roman" w:hAnsi="Times New Roman" w:cs="Times New Roman"/>
          <w:sz w:val="28"/>
          <w:szCs w:val="28"/>
        </w:rPr>
        <w:t>общерайонного</w:t>
      </w:r>
      <w:proofErr w:type="spellEnd"/>
      <w:r w:rsidRPr="007F14C8">
        <w:rPr>
          <w:rFonts w:ascii="Times New Roman" w:hAnsi="Times New Roman" w:cs="Times New Roman"/>
          <w:sz w:val="28"/>
          <w:szCs w:val="28"/>
        </w:rPr>
        <w:t xml:space="preserve"> производства. К уровню 2010 года производство увеличилось на 34,8%. </w:t>
      </w:r>
    </w:p>
    <w:p w:rsidR="007F14C8" w:rsidRPr="007F14C8" w:rsidRDefault="007F14C8" w:rsidP="001B680D">
      <w:pPr>
        <w:spacing w:line="240" w:lineRule="auto"/>
        <w:ind w:firstLine="708"/>
        <w:contextualSpacing/>
        <w:jc w:val="both"/>
        <w:rPr>
          <w:rFonts w:ascii="Times New Roman" w:hAnsi="Times New Roman" w:cs="Times New Roman"/>
          <w:sz w:val="28"/>
          <w:szCs w:val="28"/>
        </w:rPr>
      </w:pPr>
      <w:r w:rsidRPr="007F14C8">
        <w:rPr>
          <w:rFonts w:ascii="Times New Roman" w:hAnsi="Times New Roman" w:cs="Times New Roman"/>
          <w:sz w:val="28"/>
          <w:szCs w:val="28"/>
        </w:rPr>
        <w:t xml:space="preserve">На территории Сафоновского района осуществляют </w:t>
      </w:r>
      <w:proofErr w:type="gramStart"/>
      <w:r w:rsidRPr="007F14C8">
        <w:rPr>
          <w:rFonts w:ascii="Times New Roman" w:hAnsi="Times New Roman" w:cs="Times New Roman"/>
          <w:sz w:val="28"/>
          <w:szCs w:val="28"/>
        </w:rPr>
        <w:t>производственную</w:t>
      </w:r>
      <w:proofErr w:type="gramEnd"/>
      <w:r w:rsidRPr="007F14C8">
        <w:rPr>
          <w:rFonts w:ascii="Times New Roman" w:hAnsi="Times New Roman" w:cs="Times New Roman"/>
          <w:sz w:val="28"/>
          <w:szCs w:val="28"/>
        </w:rPr>
        <w:t xml:space="preserve"> деятельностью 1 племенно</w:t>
      </w:r>
      <w:r w:rsidR="00C850A6">
        <w:rPr>
          <w:rFonts w:ascii="Times New Roman" w:hAnsi="Times New Roman" w:cs="Times New Roman"/>
          <w:sz w:val="28"/>
          <w:szCs w:val="28"/>
        </w:rPr>
        <w:t>е предприятие</w:t>
      </w:r>
      <w:r w:rsidRPr="007F14C8">
        <w:rPr>
          <w:rFonts w:ascii="Times New Roman" w:hAnsi="Times New Roman" w:cs="Times New Roman"/>
          <w:sz w:val="28"/>
          <w:szCs w:val="28"/>
        </w:rPr>
        <w:t xml:space="preserve"> по разведению </w:t>
      </w:r>
      <w:proofErr w:type="spellStart"/>
      <w:r w:rsidRPr="007F14C8">
        <w:rPr>
          <w:rFonts w:ascii="Times New Roman" w:hAnsi="Times New Roman" w:cs="Times New Roman"/>
          <w:sz w:val="28"/>
          <w:szCs w:val="28"/>
        </w:rPr>
        <w:t>Сычевской</w:t>
      </w:r>
      <w:proofErr w:type="spellEnd"/>
      <w:r w:rsidRPr="007F14C8">
        <w:rPr>
          <w:rFonts w:ascii="Times New Roman" w:hAnsi="Times New Roman" w:cs="Times New Roman"/>
          <w:sz w:val="28"/>
          <w:szCs w:val="28"/>
        </w:rPr>
        <w:t xml:space="preserve"> породы коров (КП «</w:t>
      </w:r>
      <w:proofErr w:type="spellStart"/>
      <w:r w:rsidRPr="007F14C8">
        <w:rPr>
          <w:rFonts w:ascii="Times New Roman" w:hAnsi="Times New Roman" w:cs="Times New Roman"/>
          <w:sz w:val="28"/>
          <w:szCs w:val="28"/>
        </w:rPr>
        <w:t>Рыбковское</w:t>
      </w:r>
      <w:proofErr w:type="spellEnd"/>
      <w:r w:rsidRPr="007F14C8">
        <w:rPr>
          <w:rFonts w:ascii="Times New Roman" w:hAnsi="Times New Roman" w:cs="Times New Roman"/>
          <w:sz w:val="28"/>
          <w:szCs w:val="28"/>
        </w:rPr>
        <w:t xml:space="preserve">»), 2 племенных репродуктора по разведению </w:t>
      </w:r>
      <w:proofErr w:type="spellStart"/>
      <w:r w:rsidRPr="007F14C8">
        <w:rPr>
          <w:rFonts w:ascii="Times New Roman" w:hAnsi="Times New Roman" w:cs="Times New Roman"/>
          <w:sz w:val="28"/>
          <w:szCs w:val="28"/>
        </w:rPr>
        <w:t>Сычевской</w:t>
      </w:r>
      <w:proofErr w:type="spellEnd"/>
      <w:r w:rsidRPr="007F14C8">
        <w:rPr>
          <w:rFonts w:ascii="Times New Roman" w:hAnsi="Times New Roman" w:cs="Times New Roman"/>
          <w:sz w:val="28"/>
          <w:szCs w:val="28"/>
        </w:rPr>
        <w:t xml:space="preserve"> породы коров (СПК им. Урицкого, СПК «Колосок») и 1 племенной репродуктор по разведению </w:t>
      </w:r>
      <w:proofErr w:type="spellStart"/>
      <w:r w:rsidRPr="007F14C8">
        <w:rPr>
          <w:rFonts w:ascii="Times New Roman" w:hAnsi="Times New Roman" w:cs="Times New Roman"/>
          <w:sz w:val="28"/>
          <w:szCs w:val="28"/>
        </w:rPr>
        <w:t>Голштинской</w:t>
      </w:r>
      <w:proofErr w:type="spellEnd"/>
      <w:r w:rsidRPr="007F14C8">
        <w:rPr>
          <w:rFonts w:ascii="Times New Roman" w:hAnsi="Times New Roman" w:cs="Times New Roman"/>
          <w:sz w:val="28"/>
          <w:szCs w:val="28"/>
        </w:rPr>
        <w:t xml:space="preserve"> породы коров (ООО «Золотая нива»). Доля племенного скота в общем поголовье КРС района составляет 73,9%.</w:t>
      </w:r>
    </w:p>
    <w:p w:rsidR="007F14C8" w:rsidRPr="007F14C8" w:rsidRDefault="007F14C8" w:rsidP="001B680D">
      <w:pPr>
        <w:spacing w:line="240" w:lineRule="auto"/>
        <w:ind w:firstLine="708"/>
        <w:contextualSpacing/>
        <w:jc w:val="both"/>
        <w:rPr>
          <w:rFonts w:ascii="Times New Roman" w:hAnsi="Times New Roman" w:cs="Times New Roman"/>
          <w:sz w:val="28"/>
          <w:szCs w:val="28"/>
        </w:rPr>
      </w:pPr>
      <w:r w:rsidRPr="007F14C8">
        <w:rPr>
          <w:rFonts w:ascii="Times New Roman" w:hAnsi="Times New Roman" w:cs="Times New Roman"/>
          <w:sz w:val="28"/>
          <w:szCs w:val="28"/>
        </w:rPr>
        <w:t>В последние 3 года на территории муниципального образования «Сафоновский район» Смоленской области бурно развивается овцеводство. ООО «</w:t>
      </w:r>
      <w:proofErr w:type="spellStart"/>
      <w:r w:rsidRPr="007F14C8">
        <w:rPr>
          <w:rFonts w:ascii="Times New Roman" w:hAnsi="Times New Roman" w:cs="Times New Roman"/>
          <w:sz w:val="28"/>
          <w:szCs w:val="28"/>
        </w:rPr>
        <w:t>Дроздово</w:t>
      </w:r>
      <w:proofErr w:type="spellEnd"/>
      <w:r w:rsidRPr="007F14C8">
        <w:rPr>
          <w:rFonts w:ascii="Times New Roman" w:hAnsi="Times New Roman" w:cs="Times New Roman"/>
          <w:sz w:val="28"/>
          <w:szCs w:val="28"/>
        </w:rPr>
        <w:t xml:space="preserve">» в 2017 году получило статус племенного репродуктора по разведению </w:t>
      </w:r>
      <w:proofErr w:type="spellStart"/>
      <w:r w:rsidRPr="007F14C8">
        <w:rPr>
          <w:rFonts w:ascii="Times New Roman" w:hAnsi="Times New Roman" w:cs="Times New Roman"/>
          <w:sz w:val="28"/>
          <w:szCs w:val="28"/>
        </w:rPr>
        <w:t>Ташлинской</w:t>
      </w:r>
      <w:proofErr w:type="spellEnd"/>
      <w:r w:rsidRPr="007F14C8">
        <w:rPr>
          <w:rFonts w:ascii="Times New Roman" w:hAnsi="Times New Roman" w:cs="Times New Roman"/>
          <w:sz w:val="28"/>
          <w:szCs w:val="28"/>
        </w:rPr>
        <w:t xml:space="preserve"> породы овец. На 01.01.2018 года поголовье овец составило 1528 голов, в том числе 470 овцематок.</w:t>
      </w:r>
    </w:p>
    <w:p w:rsidR="007F14C8" w:rsidRPr="007F14C8" w:rsidRDefault="007F14C8" w:rsidP="001B680D">
      <w:pPr>
        <w:spacing w:line="240" w:lineRule="auto"/>
        <w:ind w:firstLine="708"/>
        <w:contextualSpacing/>
        <w:jc w:val="both"/>
        <w:rPr>
          <w:rFonts w:ascii="Times New Roman" w:hAnsi="Times New Roman" w:cs="Times New Roman"/>
          <w:sz w:val="28"/>
          <w:szCs w:val="28"/>
        </w:rPr>
      </w:pPr>
      <w:r w:rsidRPr="007F14C8">
        <w:rPr>
          <w:rFonts w:ascii="Times New Roman" w:hAnsi="Times New Roman" w:cs="Times New Roman"/>
          <w:sz w:val="28"/>
          <w:szCs w:val="28"/>
        </w:rPr>
        <w:t>В структуре сельскохозяйственного производства Сафоновс</w:t>
      </w:r>
      <w:r w:rsidR="009538BA">
        <w:rPr>
          <w:rFonts w:ascii="Times New Roman" w:hAnsi="Times New Roman" w:cs="Times New Roman"/>
          <w:sz w:val="28"/>
          <w:szCs w:val="28"/>
        </w:rPr>
        <w:t xml:space="preserve">кого района </w:t>
      </w:r>
      <w:r w:rsidRPr="007F14C8">
        <w:rPr>
          <w:rFonts w:ascii="Times New Roman" w:hAnsi="Times New Roman" w:cs="Times New Roman"/>
          <w:sz w:val="28"/>
          <w:szCs w:val="28"/>
        </w:rPr>
        <w:t xml:space="preserve"> значительную роль играет и развитие отрасли растениеводства. Под посевами во всех категориях хозяйств в 2017 году было занято 26444 га, что составляет 47,3% от имеющейся в районе пашни.  В структуре посевных площадей преобладают кормовые культуры, под которыми занято 19288 га, или 72,9% от всей посевной площади, под зерновыми и зернобобовыми занято 5450 га, или 20,6%, также имеются посевы масличных культур, овощей и картофеля.</w:t>
      </w:r>
    </w:p>
    <w:p w:rsidR="007F14C8" w:rsidRPr="007F14C8" w:rsidRDefault="007F14C8" w:rsidP="001B680D">
      <w:pPr>
        <w:spacing w:line="240" w:lineRule="auto"/>
        <w:ind w:firstLine="708"/>
        <w:contextualSpacing/>
        <w:jc w:val="both"/>
        <w:rPr>
          <w:rFonts w:ascii="Times New Roman" w:hAnsi="Times New Roman" w:cs="Times New Roman"/>
          <w:sz w:val="28"/>
          <w:szCs w:val="28"/>
        </w:rPr>
      </w:pPr>
      <w:r w:rsidRPr="007F14C8">
        <w:rPr>
          <w:rFonts w:ascii="Times New Roman" w:hAnsi="Times New Roman" w:cs="Times New Roman"/>
          <w:sz w:val="28"/>
          <w:szCs w:val="28"/>
        </w:rPr>
        <w:t>Преобладание кормовых и зерновых культур в севообороте обусловлено ориентированностью сельскохозяйственных товаропроизводителей района на отрасль молочного скотоводства и необходимостью обеспечения кормления сельскохозяйственных животных полноценным рационом преимущественно собственного производства.</w:t>
      </w:r>
    </w:p>
    <w:p w:rsidR="007F14C8" w:rsidRDefault="007F14C8" w:rsidP="001B680D">
      <w:pPr>
        <w:spacing w:line="240" w:lineRule="auto"/>
        <w:ind w:firstLine="708"/>
        <w:contextualSpacing/>
        <w:jc w:val="both"/>
        <w:rPr>
          <w:rFonts w:ascii="Times New Roman" w:hAnsi="Times New Roman" w:cs="Times New Roman"/>
          <w:sz w:val="28"/>
          <w:szCs w:val="28"/>
        </w:rPr>
      </w:pPr>
      <w:r w:rsidRPr="007F14C8">
        <w:rPr>
          <w:rFonts w:ascii="Times New Roman" w:hAnsi="Times New Roman" w:cs="Times New Roman"/>
          <w:sz w:val="28"/>
          <w:szCs w:val="28"/>
        </w:rPr>
        <w:t>С 2010 года в районе наблюдается тенденция, связанная с сокращением и оптимизацией посевных площадей:</w:t>
      </w:r>
    </w:p>
    <w:p w:rsidR="00C850A6" w:rsidRPr="007F14C8" w:rsidRDefault="00C850A6" w:rsidP="00C850A6">
      <w:pPr>
        <w:spacing w:line="240" w:lineRule="auto"/>
        <w:contextualSpacing/>
        <w:jc w:val="both"/>
        <w:rPr>
          <w:rFonts w:ascii="Times New Roman" w:hAnsi="Times New Roman" w:cs="Times New Roman"/>
          <w:sz w:val="28"/>
          <w:szCs w:val="28"/>
        </w:rPr>
      </w:pPr>
    </w:p>
    <w:tbl>
      <w:tblPr>
        <w:tblStyle w:val="ab"/>
        <w:tblW w:w="0" w:type="auto"/>
        <w:tblLook w:val="01E0" w:firstRow="1" w:lastRow="1" w:firstColumn="1" w:lastColumn="1" w:noHBand="0" w:noVBand="0"/>
      </w:tblPr>
      <w:tblGrid>
        <w:gridCol w:w="1280"/>
        <w:gridCol w:w="1663"/>
        <w:gridCol w:w="1560"/>
        <w:gridCol w:w="1559"/>
        <w:gridCol w:w="1559"/>
        <w:gridCol w:w="1559"/>
      </w:tblGrid>
      <w:tr w:rsidR="00E322DB" w:rsidRPr="007F14C8" w:rsidTr="00E322DB">
        <w:tc>
          <w:tcPr>
            <w:tcW w:w="1280" w:type="dxa"/>
            <w:vMerge w:val="restart"/>
            <w:tcBorders>
              <w:top w:val="single" w:sz="4" w:space="0" w:color="auto"/>
              <w:left w:val="single" w:sz="4" w:space="0" w:color="auto"/>
              <w:bottom w:val="single" w:sz="4" w:space="0" w:color="auto"/>
              <w:right w:val="single" w:sz="4" w:space="0" w:color="auto"/>
            </w:tcBorders>
          </w:tcPr>
          <w:p w:rsidR="00E322DB" w:rsidRPr="007F14C8" w:rsidRDefault="00E322DB">
            <w:pPr>
              <w:jc w:val="both"/>
              <w:rPr>
                <w:rFonts w:ascii="Times New Roman" w:hAnsi="Times New Roman" w:cs="Times New Roman"/>
                <w:sz w:val="24"/>
                <w:szCs w:val="24"/>
              </w:rPr>
            </w:pPr>
          </w:p>
        </w:tc>
        <w:tc>
          <w:tcPr>
            <w:tcW w:w="1663" w:type="dxa"/>
            <w:vMerge w:val="restart"/>
            <w:tcBorders>
              <w:top w:val="single" w:sz="4" w:space="0" w:color="auto"/>
              <w:left w:val="single" w:sz="4" w:space="0" w:color="auto"/>
              <w:bottom w:val="single" w:sz="4" w:space="0" w:color="auto"/>
              <w:right w:val="single" w:sz="4" w:space="0" w:color="auto"/>
            </w:tcBorders>
            <w:hideMark/>
          </w:tcPr>
          <w:p w:rsidR="00E322DB" w:rsidRPr="007F14C8" w:rsidRDefault="00E322DB">
            <w:pPr>
              <w:jc w:val="both"/>
              <w:rPr>
                <w:rFonts w:ascii="Times New Roman" w:hAnsi="Times New Roman" w:cs="Times New Roman"/>
                <w:sz w:val="24"/>
                <w:szCs w:val="24"/>
              </w:rPr>
            </w:pPr>
            <w:r w:rsidRPr="007F14C8">
              <w:rPr>
                <w:rFonts w:ascii="Times New Roman" w:hAnsi="Times New Roman" w:cs="Times New Roman"/>
              </w:rPr>
              <w:t xml:space="preserve">Всего посевов, </w:t>
            </w:r>
            <w:proofErr w:type="gramStart"/>
            <w:r w:rsidRPr="007F14C8">
              <w:rPr>
                <w:rFonts w:ascii="Times New Roman" w:hAnsi="Times New Roman" w:cs="Times New Roman"/>
              </w:rPr>
              <w:t>га</w:t>
            </w:r>
            <w:proofErr w:type="gramEnd"/>
          </w:p>
        </w:tc>
        <w:tc>
          <w:tcPr>
            <w:tcW w:w="6237" w:type="dxa"/>
            <w:gridSpan w:val="4"/>
            <w:tcBorders>
              <w:top w:val="single" w:sz="4" w:space="0" w:color="auto"/>
              <w:left w:val="single" w:sz="4" w:space="0" w:color="auto"/>
              <w:bottom w:val="single" w:sz="4" w:space="0" w:color="auto"/>
              <w:right w:val="single" w:sz="4" w:space="0" w:color="auto"/>
            </w:tcBorders>
            <w:hideMark/>
          </w:tcPr>
          <w:p w:rsidR="00E322DB" w:rsidRPr="007F14C8" w:rsidRDefault="00E322DB" w:rsidP="00E322DB">
            <w:pPr>
              <w:jc w:val="center"/>
              <w:rPr>
                <w:rFonts w:ascii="Times New Roman" w:hAnsi="Times New Roman" w:cs="Times New Roman"/>
                <w:sz w:val="24"/>
                <w:szCs w:val="24"/>
              </w:rPr>
            </w:pPr>
            <w:r w:rsidRPr="007F14C8">
              <w:rPr>
                <w:rFonts w:ascii="Times New Roman" w:hAnsi="Times New Roman" w:cs="Times New Roman"/>
              </w:rPr>
              <w:t xml:space="preserve">В том числе, </w:t>
            </w:r>
            <w:proofErr w:type="gramStart"/>
            <w:r w:rsidRPr="007F14C8">
              <w:rPr>
                <w:rFonts w:ascii="Times New Roman" w:hAnsi="Times New Roman" w:cs="Times New Roman"/>
              </w:rPr>
              <w:t>га</w:t>
            </w:r>
            <w:proofErr w:type="gramEnd"/>
          </w:p>
        </w:tc>
      </w:tr>
      <w:tr w:rsidR="00E322DB" w:rsidRPr="007F14C8" w:rsidTr="00E322DB">
        <w:tc>
          <w:tcPr>
            <w:tcW w:w="0" w:type="auto"/>
            <w:vMerge/>
            <w:tcBorders>
              <w:top w:val="single" w:sz="4" w:space="0" w:color="auto"/>
              <w:left w:val="single" w:sz="4" w:space="0" w:color="auto"/>
              <w:bottom w:val="single" w:sz="4" w:space="0" w:color="auto"/>
              <w:right w:val="single" w:sz="4" w:space="0" w:color="auto"/>
            </w:tcBorders>
            <w:vAlign w:val="center"/>
            <w:hideMark/>
          </w:tcPr>
          <w:p w:rsidR="00E322DB" w:rsidRPr="007F14C8" w:rsidRDefault="00E322DB">
            <w:pPr>
              <w:rPr>
                <w:rFonts w:ascii="Times New Roman" w:hAnsi="Times New Roman" w:cs="Times New Roman"/>
                <w:sz w:val="24"/>
                <w:szCs w:val="24"/>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rsidR="00E322DB" w:rsidRPr="007F14C8" w:rsidRDefault="00E322DB">
            <w:pP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E322DB" w:rsidRPr="007F14C8" w:rsidRDefault="00E322DB">
            <w:pPr>
              <w:jc w:val="both"/>
              <w:rPr>
                <w:rFonts w:ascii="Times New Roman" w:hAnsi="Times New Roman" w:cs="Times New Roman"/>
                <w:sz w:val="24"/>
                <w:szCs w:val="24"/>
              </w:rPr>
            </w:pPr>
            <w:r w:rsidRPr="007F14C8">
              <w:rPr>
                <w:rFonts w:ascii="Times New Roman" w:hAnsi="Times New Roman" w:cs="Times New Roman"/>
              </w:rPr>
              <w:t>зерновые</w:t>
            </w:r>
          </w:p>
        </w:tc>
        <w:tc>
          <w:tcPr>
            <w:tcW w:w="1559" w:type="dxa"/>
            <w:tcBorders>
              <w:top w:val="single" w:sz="4" w:space="0" w:color="auto"/>
              <w:left w:val="single" w:sz="4" w:space="0" w:color="auto"/>
              <w:bottom w:val="single" w:sz="4" w:space="0" w:color="auto"/>
              <w:right w:val="single" w:sz="4" w:space="0" w:color="auto"/>
            </w:tcBorders>
            <w:hideMark/>
          </w:tcPr>
          <w:p w:rsidR="00E322DB" w:rsidRPr="007F14C8" w:rsidRDefault="00E322DB">
            <w:pPr>
              <w:jc w:val="both"/>
              <w:rPr>
                <w:rFonts w:ascii="Times New Roman" w:hAnsi="Times New Roman" w:cs="Times New Roman"/>
                <w:sz w:val="24"/>
                <w:szCs w:val="24"/>
              </w:rPr>
            </w:pPr>
            <w:r w:rsidRPr="007F14C8">
              <w:rPr>
                <w:rFonts w:ascii="Times New Roman" w:hAnsi="Times New Roman" w:cs="Times New Roman"/>
              </w:rPr>
              <w:t>кормовые</w:t>
            </w:r>
          </w:p>
        </w:tc>
        <w:tc>
          <w:tcPr>
            <w:tcW w:w="1559" w:type="dxa"/>
            <w:tcBorders>
              <w:top w:val="single" w:sz="4" w:space="0" w:color="auto"/>
              <w:left w:val="single" w:sz="4" w:space="0" w:color="auto"/>
              <w:bottom w:val="single" w:sz="4" w:space="0" w:color="auto"/>
              <w:right w:val="single" w:sz="4" w:space="0" w:color="auto"/>
            </w:tcBorders>
            <w:hideMark/>
          </w:tcPr>
          <w:p w:rsidR="00E322DB" w:rsidRPr="007F14C8" w:rsidRDefault="00E322DB">
            <w:pPr>
              <w:jc w:val="both"/>
              <w:rPr>
                <w:rFonts w:ascii="Times New Roman" w:hAnsi="Times New Roman" w:cs="Times New Roman"/>
                <w:sz w:val="24"/>
                <w:szCs w:val="24"/>
              </w:rPr>
            </w:pPr>
            <w:r w:rsidRPr="007F14C8">
              <w:rPr>
                <w:rFonts w:ascii="Times New Roman" w:hAnsi="Times New Roman" w:cs="Times New Roman"/>
              </w:rPr>
              <w:t>масличные</w:t>
            </w:r>
          </w:p>
        </w:tc>
        <w:tc>
          <w:tcPr>
            <w:tcW w:w="1559" w:type="dxa"/>
            <w:tcBorders>
              <w:top w:val="single" w:sz="4" w:space="0" w:color="auto"/>
              <w:left w:val="single" w:sz="4" w:space="0" w:color="auto"/>
              <w:bottom w:val="single" w:sz="4" w:space="0" w:color="auto"/>
              <w:right w:val="single" w:sz="4" w:space="0" w:color="auto"/>
            </w:tcBorders>
            <w:hideMark/>
          </w:tcPr>
          <w:p w:rsidR="00E322DB" w:rsidRPr="007F14C8" w:rsidRDefault="00E322DB">
            <w:pPr>
              <w:jc w:val="both"/>
              <w:rPr>
                <w:rFonts w:ascii="Times New Roman" w:hAnsi="Times New Roman" w:cs="Times New Roman"/>
                <w:sz w:val="24"/>
                <w:szCs w:val="24"/>
              </w:rPr>
            </w:pPr>
            <w:r w:rsidRPr="007F14C8">
              <w:rPr>
                <w:rFonts w:ascii="Times New Roman" w:hAnsi="Times New Roman" w:cs="Times New Roman"/>
              </w:rPr>
              <w:t>Картофель и овощи</w:t>
            </w:r>
          </w:p>
        </w:tc>
      </w:tr>
      <w:tr w:rsidR="00E322DB" w:rsidRPr="007F14C8" w:rsidTr="00E322DB">
        <w:tc>
          <w:tcPr>
            <w:tcW w:w="1280" w:type="dxa"/>
            <w:tcBorders>
              <w:top w:val="single" w:sz="4" w:space="0" w:color="auto"/>
              <w:left w:val="single" w:sz="4" w:space="0" w:color="auto"/>
              <w:bottom w:val="single" w:sz="4" w:space="0" w:color="auto"/>
              <w:right w:val="single" w:sz="4" w:space="0" w:color="auto"/>
            </w:tcBorders>
            <w:hideMark/>
          </w:tcPr>
          <w:p w:rsidR="00E322DB" w:rsidRPr="007F14C8" w:rsidRDefault="00E322DB">
            <w:pPr>
              <w:jc w:val="both"/>
              <w:rPr>
                <w:rFonts w:ascii="Times New Roman" w:hAnsi="Times New Roman" w:cs="Times New Roman"/>
                <w:sz w:val="24"/>
                <w:szCs w:val="24"/>
              </w:rPr>
            </w:pPr>
            <w:r w:rsidRPr="007F14C8">
              <w:rPr>
                <w:rFonts w:ascii="Times New Roman" w:hAnsi="Times New Roman" w:cs="Times New Roman"/>
              </w:rPr>
              <w:t>2010 год</w:t>
            </w:r>
          </w:p>
        </w:tc>
        <w:tc>
          <w:tcPr>
            <w:tcW w:w="1663" w:type="dxa"/>
            <w:tcBorders>
              <w:top w:val="single" w:sz="4" w:space="0" w:color="auto"/>
              <w:left w:val="single" w:sz="4" w:space="0" w:color="auto"/>
              <w:bottom w:val="single" w:sz="4" w:space="0" w:color="auto"/>
              <w:right w:val="single" w:sz="4" w:space="0" w:color="auto"/>
            </w:tcBorders>
            <w:hideMark/>
          </w:tcPr>
          <w:p w:rsidR="00E322DB" w:rsidRPr="007F14C8" w:rsidRDefault="00E322DB">
            <w:pPr>
              <w:jc w:val="both"/>
              <w:rPr>
                <w:rFonts w:ascii="Times New Roman" w:hAnsi="Times New Roman" w:cs="Times New Roman"/>
                <w:sz w:val="24"/>
                <w:szCs w:val="24"/>
              </w:rPr>
            </w:pPr>
            <w:r w:rsidRPr="007F14C8">
              <w:rPr>
                <w:rFonts w:ascii="Times New Roman" w:hAnsi="Times New Roman" w:cs="Times New Roman"/>
              </w:rPr>
              <w:t>29015</w:t>
            </w:r>
          </w:p>
        </w:tc>
        <w:tc>
          <w:tcPr>
            <w:tcW w:w="1560" w:type="dxa"/>
            <w:tcBorders>
              <w:top w:val="single" w:sz="4" w:space="0" w:color="auto"/>
              <w:left w:val="single" w:sz="4" w:space="0" w:color="auto"/>
              <w:bottom w:val="single" w:sz="4" w:space="0" w:color="auto"/>
              <w:right w:val="single" w:sz="4" w:space="0" w:color="auto"/>
            </w:tcBorders>
            <w:hideMark/>
          </w:tcPr>
          <w:p w:rsidR="00E322DB" w:rsidRPr="007F14C8" w:rsidRDefault="00E322DB">
            <w:pPr>
              <w:jc w:val="both"/>
              <w:rPr>
                <w:rFonts w:ascii="Times New Roman" w:hAnsi="Times New Roman" w:cs="Times New Roman"/>
                <w:sz w:val="24"/>
                <w:szCs w:val="24"/>
              </w:rPr>
            </w:pPr>
            <w:r w:rsidRPr="007F14C8">
              <w:rPr>
                <w:rFonts w:ascii="Times New Roman" w:hAnsi="Times New Roman" w:cs="Times New Roman"/>
              </w:rPr>
              <w:t>5093</w:t>
            </w:r>
          </w:p>
        </w:tc>
        <w:tc>
          <w:tcPr>
            <w:tcW w:w="1559" w:type="dxa"/>
            <w:tcBorders>
              <w:top w:val="single" w:sz="4" w:space="0" w:color="auto"/>
              <w:left w:val="single" w:sz="4" w:space="0" w:color="auto"/>
              <w:bottom w:val="single" w:sz="4" w:space="0" w:color="auto"/>
              <w:right w:val="single" w:sz="4" w:space="0" w:color="auto"/>
            </w:tcBorders>
            <w:hideMark/>
          </w:tcPr>
          <w:p w:rsidR="00E322DB" w:rsidRPr="007F14C8" w:rsidRDefault="00E322DB">
            <w:pPr>
              <w:jc w:val="both"/>
              <w:rPr>
                <w:rFonts w:ascii="Times New Roman" w:hAnsi="Times New Roman" w:cs="Times New Roman"/>
                <w:sz w:val="24"/>
                <w:szCs w:val="24"/>
              </w:rPr>
            </w:pPr>
            <w:r w:rsidRPr="007F14C8">
              <w:rPr>
                <w:rFonts w:ascii="Times New Roman" w:hAnsi="Times New Roman" w:cs="Times New Roman"/>
              </w:rPr>
              <w:t>23360</w:t>
            </w:r>
          </w:p>
        </w:tc>
        <w:tc>
          <w:tcPr>
            <w:tcW w:w="1559" w:type="dxa"/>
            <w:tcBorders>
              <w:top w:val="single" w:sz="4" w:space="0" w:color="auto"/>
              <w:left w:val="single" w:sz="4" w:space="0" w:color="auto"/>
              <w:bottom w:val="single" w:sz="4" w:space="0" w:color="auto"/>
              <w:right w:val="single" w:sz="4" w:space="0" w:color="auto"/>
            </w:tcBorders>
            <w:hideMark/>
          </w:tcPr>
          <w:p w:rsidR="00E322DB" w:rsidRPr="007F14C8" w:rsidRDefault="00E322DB">
            <w:pPr>
              <w:jc w:val="both"/>
              <w:rPr>
                <w:rFonts w:ascii="Times New Roman" w:hAnsi="Times New Roman" w:cs="Times New Roman"/>
                <w:sz w:val="24"/>
                <w:szCs w:val="24"/>
              </w:rPr>
            </w:pPr>
            <w:r w:rsidRPr="007F14C8">
              <w:rPr>
                <w:rFonts w:ascii="Times New Roman" w:hAnsi="Times New Roman" w:cs="Times New Roman"/>
              </w:rPr>
              <w:t>240</w:t>
            </w:r>
          </w:p>
        </w:tc>
        <w:tc>
          <w:tcPr>
            <w:tcW w:w="1559" w:type="dxa"/>
            <w:tcBorders>
              <w:top w:val="single" w:sz="4" w:space="0" w:color="auto"/>
              <w:left w:val="single" w:sz="4" w:space="0" w:color="auto"/>
              <w:bottom w:val="single" w:sz="4" w:space="0" w:color="auto"/>
              <w:right w:val="single" w:sz="4" w:space="0" w:color="auto"/>
            </w:tcBorders>
            <w:hideMark/>
          </w:tcPr>
          <w:p w:rsidR="00E322DB" w:rsidRPr="007F14C8" w:rsidRDefault="00E322DB">
            <w:pPr>
              <w:jc w:val="both"/>
              <w:rPr>
                <w:rFonts w:ascii="Times New Roman" w:hAnsi="Times New Roman" w:cs="Times New Roman"/>
                <w:sz w:val="24"/>
                <w:szCs w:val="24"/>
              </w:rPr>
            </w:pPr>
            <w:r w:rsidRPr="007F14C8">
              <w:rPr>
                <w:rFonts w:ascii="Times New Roman" w:hAnsi="Times New Roman" w:cs="Times New Roman"/>
              </w:rPr>
              <w:t>322</w:t>
            </w:r>
          </w:p>
        </w:tc>
      </w:tr>
      <w:tr w:rsidR="00E322DB" w:rsidRPr="007F14C8" w:rsidTr="00E322DB">
        <w:tc>
          <w:tcPr>
            <w:tcW w:w="1280" w:type="dxa"/>
            <w:tcBorders>
              <w:top w:val="single" w:sz="4" w:space="0" w:color="auto"/>
              <w:left w:val="single" w:sz="4" w:space="0" w:color="auto"/>
              <w:bottom w:val="single" w:sz="4" w:space="0" w:color="auto"/>
              <w:right w:val="single" w:sz="4" w:space="0" w:color="auto"/>
            </w:tcBorders>
            <w:hideMark/>
          </w:tcPr>
          <w:p w:rsidR="00E322DB" w:rsidRPr="007F14C8" w:rsidRDefault="00E322DB">
            <w:pPr>
              <w:jc w:val="both"/>
              <w:rPr>
                <w:rFonts w:ascii="Times New Roman" w:hAnsi="Times New Roman" w:cs="Times New Roman"/>
                <w:sz w:val="24"/>
                <w:szCs w:val="24"/>
              </w:rPr>
            </w:pPr>
            <w:r w:rsidRPr="007F14C8">
              <w:rPr>
                <w:rFonts w:ascii="Times New Roman" w:hAnsi="Times New Roman" w:cs="Times New Roman"/>
              </w:rPr>
              <w:t>2011 год</w:t>
            </w:r>
          </w:p>
        </w:tc>
        <w:tc>
          <w:tcPr>
            <w:tcW w:w="1663" w:type="dxa"/>
            <w:tcBorders>
              <w:top w:val="single" w:sz="4" w:space="0" w:color="auto"/>
              <w:left w:val="single" w:sz="4" w:space="0" w:color="auto"/>
              <w:bottom w:val="single" w:sz="4" w:space="0" w:color="auto"/>
              <w:right w:val="single" w:sz="4" w:space="0" w:color="auto"/>
            </w:tcBorders>
            <w:hideMark/>
          </w:tcPr>
          <w:p w:rsidR="00E322DB" w:rsidRPr="007F14C8" w:rsidRDefault="00E322DB">
            <w:pPr>
              <w:jc w:val="both"/>
              <w:rPr>
                <w:rFonts w:ascii="Times New Roman" w:hAnsi="Times New Roman" w:cs="Times New Roman"/>
                <w:sz w:val="24"/>
                <w:szCs w:val="24"/>
              </w:rPr>
            </w:pPr>
            <w:r w:rsidRPr="007F14C8">
              <w:rPr>
                <w:rFonts w:ascii="Times New Roman" w:hAnsi="Times New Roman" w:cs="Times New Roman"/>
              </w:rPr>
              <w:t>30476</w:t>
            </w:r>
          </w:p>
        </w:tc>
        <w:tc>
          <w:tcPr>
            <w:tcW w:w="1560" w:type="dxa"/>
            <w:tcBorders>
              <w:top w:val="single" w:sz="4" w:space="0" w:color="auto"/>
              <w:left w:val="single" w:sz="4" w:space="0" w:color="auto"/>
              <w:bottom w:val="single" w:sz="4" w:space="0" w:color="auto"/>
              <w:right w:val="single" w:sz="4" w:space="0" w:color="auto"/>
            </w:tcBorders>
            <w:hideMark/>
          </w:tcPr>
          <w:p w:rsidR="00E322DB" w:rsidRPr="007F14C8" w:rsidRDefault="00E322DB">
            <w:pPr>
              <w:jc w:val="both"/>
              <w:rPr>
                <w:rFonts w:ascii="Times New Roman" w:hAnsi="Times New Roman" w:cs="Times New Roman"/>
                <w:sz w:val="24"/>
                <w:szCs w:val="24"/>
              </w:rPr>
            </w:pPr>
            <w:r w:rsidRPr="007F14C8">
              <w:rPr>
                <w:rFonts w:ascii="Times New Roman" w:hAnsi="Times New Roman" w:cs="Times New Roman"/>
              </w:rPr>
              <w:t>6755</w:t>
            </w:r>
          </w:p>
        </w:tc>
        <w:tc>
          <w:tcPr>
            <w:tcW w:w="1559" w:type="dxa"/>
            <w:tcBorders>
              <w:top w:val="single" w:sz="4" w:space="0" w:color="auto"/>
              <w:left w:val="single" w:sz="4" w:space="0" w:color="auto"/>
              <w:bottom w:val="single" w:sz="4" w:space="0" w:color="auto"/>
              <w:right w:val="single" w:sz="4" w:space="0" w:color="auto"/>
            </w:tcBorders>
            <w:hideMark/>
          </w:tcPr>
          <w:p w:rsidR="00E322DB" w:rsidRPr="007F14C8" w:rsidRDefault="00E322DB">
            <w:pPr>
              <w:jc w:val="both"/>
              <w:rPr>
                <w:rFonts w:ascii="Times New Roman" w:hAnsi="Times New Roman" w:cs="Times New Roman"/>
                <w:sz w:val="24"/>
                <w:szCs w:val="24"/>
              </w:rPr>
            </w:pPr>
            <w:r w:rsidRPr="007F14C8">
              <w:rPr>
                <w:rFonts w:ascii="Times New Roman" w:hAnsi="Times New Roman" w:cs="Times New Roman"/>
              </w:rPr>
              <w:t>22830</w:t>
            </w:r>
          </w:p>
        </w:tc>
        <w:tc>
          <w:tcPr>
            <w:tcW w:w="1559" w:type="dxa"/>
            <w:tcBorders>
              <w:top w:val="single" w:sz="4" w:space="0" w:color="auto"/>
              <w:left w:val="single" w:sz="4" w:space="0" w:color="auto"/>
              <w:bottom w:val="single" w:sz="4" w:space="0" w:color="auto"/>
              <w:right w:val="single" w:sz="4" w:space="0" w:color="auto"/>
            </w:tcBorders>
            <w:hideMark/>
          </w:tcPr>
          <w:p w:rsidR="00E322DB" w:rsidRPr="007F14C8" w:rsidRDefault="00E322DB">
            <w:pPr>
              <w:jc w:val="both"/>
              <w:rPr>
                <w:rFonts w:ascii="Times New Roman" w:hAnsi="Times New Roman" w:cs="Times New Roman"/>
                <w:sz w:val="24"/>
                <w:szCs w:val="24"/>
              </w:rPr>
            </w:pPr>
            <w:r w:rsidRPr="007F14C8">
              <w:rPr>
                <w:rFonts w:ascii="Times New Roman" w:hAnsi="Times New Roman" w:cs="Times New Roman"/>
              </w:rPr>
              <w:t>200</w:t>
            </w:r>
          </w:p>
        </w:tc>
        <w:tc>
          <w:tcPr>
            <w:tcW w:w="1559" w:type="dxa"/>
            <w:tcBorders>
              <w:top w:val="single" w:sz="4" w:space="0" w:color="auto"/>
              <w:left w:val="single" w:sz="4" w:space="0" w:color="auto"/>
              <w:bottom w:val="single" w:sz="4" w:space="0" w:color="auto"/>
              <w:right w:val="single" w:sz="4" w:space="0" w:color="auto"/>
            </w:tcBorders>
            <w:hideMark/>
          </w:tcPr>
          <w:p w:rsidR="00E322DB" w:rsidRPr="007F14C8" w:rsidRDefault="00E322DB">
            <w:pPr>
              <w:jc w:val="both"/>
              <w:rPr>
                <w:rFonts w:ascii="Times New Roman" w:hAnsi="Times New Roman" w:cs="Times New Roman"/>
                <w:sz w:val="24"/>
                <w:szCs w:val="24"/>
              </w:rPr>
            </w:pPr>
            <w:r w:rsidRPr="007F14C8">
              <w:rPr>
                <w:rFonts w:ascii="Times New Roman" w:hAnsi="Times New Roman" w:cs="Times New Roman"/>
              </w:rPr>
              <w:t>641</w:t>
            </w:r>
          </w:p>
        </w:tc>
      </w:tr>
      <w:tr w:rsidR="00E322DB" w:rsidRPr="007F14C8" w:rsidTr="00E322DB">
        <w:tc>
          <w:tcPr>
            <w:tcW w:w="1280" w:type="dxa"/>
            <w:tcBorders>
              <w:top w:val="single" w:sz="4" w:space="0" w:color="auto"/>
              <w:left w:val="single" w:sz="4" w:space="0" w:color="auto"/>
              <w:bottom w:val="single" w:sz="4" w:space="0" w:color="auto"/>
              <w:right w:val="single" w:sz="4" w:space="0" w:color="auto"/>
            </w:tcBorders>
            <w:hideMark/>
          </w:tcPr>
          <w:p w:rsidR="00E322DB" w:rsidRPr="007F14C8" w:rsidRDefault="00E322DB">
            <w:pPr>
              <w:jc w:val="both"/>
              <w:rPr>
                <w:rFonts w:ascii="Times New Roman" w:hAnsi="Times New Roman" w:cs="Times New Roman"/>
                <w:sz w:val="24"/>
                <w:szCs w:val="24"/>
              </w:rPr>
            </w:pPr>
            <w:r w:rsidRPr="007F14C8">
              <w:rPr>
                <w:rFonts w:ascii="Times New Roman" w:hAnsi="Times New Roman" w:cs="Times New Roman"/>
              </w:rPr>
              <w:t>2012 год</w:t>
            </w:r>
          </w:p>
        </w:tc>
        <w:tc>
          <w:tcPr>
            <w:tcW w:w="1663" w:type="dxa"/>
            <w:tcBorders>
              <w:top w:val="single" w:sz="4" w:space="0" w:color="auto"/>
              <w:left w:val="single" w:sz="4" w:space="0" w:color="auto"/>
              <w:bottom w:val="single" w:sz="4" w:space="0" w:color="auto"/>
              <w:right w:val="single" w:sz="4" w:space="0" w:color="auto"/>
            </w:tcBorders>
            <w:hideMark/>
          </w:tcPr>
          <w:p w:rsidR="00E322DB" w:rsidRPr="007F14C8" w:rsidRDefault="00E322DB">
            <w:pPr>
              <w:jc w:val="both"/>
              <w:rPr>
                <w:rFonts w:ascii="Times New Roman" w:hAnsi="Times New Roman" w:cs="Times New Roman"/>
                <w:sz w:val="24"/>
                <w:szCs w:val="24"/>
              </w:rPr>
            </w:pPr>
            <w:r w:rsidRPr="007F14C8">
              <w:rPr>
                <w:rFonts w:ascii="Times New Roman" w:hAnsi="Times New Roman" w:cs="Times New Roman"/>
              </w:rPr>
              <w:t>29414</w:t>
            </w:r>
          </w:p>
        </w:tc>
        <w:tc>
          <w:tcPr>
            <w:tcW w:w="1560" w:type="dxa"/>
            <w:tcBorders>
              <w:top w:val="single" w:sz="4" w:space="0" w:color="auto"/>
              <w:left w:val="single" w:sz="4" w:space="0" w:color="auto"/>
              <w:bottom w:val="single" w:sz="4" w:space="0" w:color="auto"/>
              <w:right w:val="single" w:sz="4" w:space="0" w:color="auto"/>
            </w:tcBorders>
            <w:hideMark/>
          </w:tcPr>
          <w:p w:rsidR="00E322DB" w:rsidRPr="007F14C8" w:rsidRDefault="00E322DB">
            <w:pPr>
              <w:jc w:val="both"/>
              <w:rPr>
                <w:rFonts w:ascii="Times New Roman" w:hAnsi="Times New Roman" w:cs="Times New Roman"/>
                <w:sz w:val="24"/>
                <w:szCs w:val="24"/>
              </w:rPr>
            </w:pPr>
            <w:r w:rsidRPr="007F14C8">
              <w:rPr>
                <w:rFonts w:ascii="Times New Roman" w:hAnsi="Times New Roman" w:cs="Times New Roman"/>
              </w:rPr>
              <w:t>6602</w:t>
            </w:r>
          </w:p>
        </w:tc>
        <w:tc>
          <w:tcPr>
            <w:tcW w:w="1559" w:type="dxa"/>
            <w:tcBorders>
              <w:top w:val="single" w:sz="4" w:space="0" w:color="auto"/>
              <w:left w:val="single" w:sz="4" w:space="0" w:color="auto"/>
              <w:bottom w:val="single" w:sz="4" w:space="0" w:color="auto"/>
              <w:right w:val="single" w:sz="4" w:space="0" w:color="auto"/>
            </w:tcBorders>
            <w:hideMark/>
          </w:tcPr>
          <w:p w:rsidR="00E322DB" w:rsidRPr="007F14C8" w:rsidRDefault="00E322DB">
            <w:pPr>
              <w:jc w:val="both"/>
              <w:rPr>
                <w:rFonts w:ascii="Times New Roman" w:hAnsi="Times New Roman" w:cs="Times New Roman"/>
                <w:sz w:val="24"/>
                <w:szCs w:val="24"/>
              </w:rPr>
            </w:pPr>
            <w:r w:rsidRPr="007F14C8">
              <w:rPr>
                <w:rFonts w:ascii="Times New Roman" w:hAnsi="Times New Roman" w:cs="Times New Roman"/>
              </w:rPr>
              <w:t>21032</w:t>
            </w:r>
          </w:p>
        </w:tc>
        <w:tc>
          <w:tcPr>
            <w:tcW w:w="1559" w:type="dxa"/>
            <w:tcBorders>
              <w:top w:val="single" w:sz="4" w:space="0" w:color="auto"/>
              <w:left w:val="single" w:sz="4" w:space="0" w:color="auto"/>
              <w:bottom w:val="single" w:sz="4" w:space="0" w:color="auto"/>
              <w:right w:val="single" w:sz="4" w:space="0" w:color="auto"/>
            </w:tcBorders>
            <w:hideMark/>
          </w:tcPr>
          <w:p w:rsidR="00E322DB" w:rsidRPr="007F14C8" w:rsidRDefault="00E322DB">
            <w:pPr>
              <w:jc w:val="both"/>
              <w:rPr>
                <w:rFonts w:ascii="Times New Roman" w:hAnsi="Times New Roman" w:cs="Times New Roman"/>
                <w:sz w:val="24"/>
                <w:szCs w:val="24"/>
              </w:rPr>
            </w:pPr>
            <w:r w:rsidRPr="007F14C8">
              <w:rPr>
                <w:rFonts w:ascii="Times New Roman" w:hAnsi="Times New Roman" w:cs="Times New Roman"/>
              </w:rPr>
              <w:t>1063</w:t>
            </w:r>
          </w:p>
        </w:tc>
        <w:tc>
          <w:tcPr>
            <w:tcW w:w="1559" w:type="dxa"/>
            <w:tcBorders>
              <w:top w:val="single" w:sz="4" w:space="0" w:color="auto"/>
              <w:left w:val="single" w:sz="4" w:space="0" w:color="auto"/>
              <w:bottom w:val="single" w:sz="4" w:space="0" w:color="auto"/>
              <w:right w:val="single" w:sz="4" w:space="0" w:color="auto"/>
            </w:tcBorders>
            <w:hideMark/>
          </w:tcPr>
          <w:p w:rsidR="00E322DB" w:rsidRPr="007F14C8" w:rsidRDefault="00E322DB">
            <w:pPr>
              <w:jc w:val="both"/>
              <w:rPr>
                <w:rFonts w:ascii="Times New Roman" w:hAnsi="Times New Roman" w:cs="Times New Roman"/>
                <w:sz w:val="24"/>
                <w:szCs w:val="24"/>
              </w:rPr>
            </w:pPr>
            <w:r w:rsidRPr="007F14C8">
              <w:rPr>
                <w:rFonts w:ascii="Times New Roman" w:hAnsi="Times New Roman" w:cs="Times New Roman"/>
              </w:rPr>
              <w:t>717</w:t>
            </w:r>
          </w:p>
        </w:tc>
      </w:tr>
      <w:tr w:rsidR="00E322DB" w:rsidRPr="007F14C8" w:rsidTr="00E322DB">
        <w:tc>
          <w:tcPr>
            <w:tcW w:w="1280" w:type="dxa"/>
            <w:tcBorders>
              <w:top w:val="single" w:sz="4" w:space="0" w:color="auto"/>
              <w:left w:val="single" w:sz="4" w:space="0" w:color="auto"/>
              <w:bottom w:val="single" w:sz="4" w:space="0" w:color="auto"/>
              <w:right w:val="single" w:sz="4" w:space="0" w:color="auto"/>
            </w:tcBorders>
            <w:hideMark/>
          </w:tcPr>
          <w:p w:rsidR="00E322DB" w:rsidRPr="007F14C8" w:rsidRDefault="00E322DB">
            <w:pPr>
              <w:jc w:val="both"/>
              <w:rPr>
                <w:rFonts w:ascii="Times New Roman" w:hAnsi="Times New Roman" w:cs="Times New Roman"/>
                <w:sz w:val="24"/>
                <w:szCs w:val="24"/>
              </w:rPr>
            </w:pPr>
            <w:r w:rsidRPr="007F14C8">
              <w:rPr>
                <w:rFonts w:ascii="Times New Roman" w:hAnsi="Times New Roman" w:cs="Times New Roman"/>
              </w:rPr>
              <w:t>2013 год</w:t>
            </w:r>
          </w:p>
        </w:tc>
        <w:tc>
          <w:tcPr>
            <w:tcW w:w="1663" w:type="dxa"/>
            <w:tcBorders>
              <w:top w:val="single" w:sz="4" w:space="0" w:color="auto"/>
              <w:left w:val="single" w:sz="4" w:space="0" w:color="auto"/>
              <w:bottom w:val="single" w:sz="4" w:space="0" w:color="auto"/>
              <w:right w:val="single" w:sz="4" w:space="0" w:color="auto"/>
            </w:tcBorders>
            <w:hideMark/>
          </w:tcPr>
          <w:p w:rsidR="00E322DB" w:rsidRPr="007F14C8" w:rsidRDefault="00E322DB">
            <w:pPr>
              <w:jc w:val="both"/>
              <w:rPr>
                <w:rFonts w:ascii="Times New Roman" w:hAnsi="Times New Roman" w:cs="Times New Roman"/>
                <w:sz w:val="24"/>
                <w:szCs w:val="24"/>
              </w:rPr>
            </w:pPr>
            <w:r w:rsidRPr="007F14C8">
              <w:rPr>
                <w:rFonts w:ascii="Times New Roman" w:hAnsi="Times New Roman" w:cs="Times New Roman"/>
              </w:rPr>
              <w:t>28101</w:t>
            </w:r>
          </w:p>
        </w:tc>
        <w:tc>
          <w:tcPr>
            <w:tcW w:w="1560" w:type="dxa"/>
            <w:tcBorders>
              <w:top w:val="single" w:sz="4" w:space="0" w:color="auto"/>
              <w:left w:val="single" w:sz="4" w:space="0" w:color="auto"/>
              <w:bottom w:val="single" w:sz="4" w:space="0" w:color="auto"/>
              <w:right w:val="single" w:sz="4" w:space="0" w:color="auto"/>
            </w:tcBorders>
            <w:hideMark/>
          </w:tcPr>
          <w:p w:rsidR="00E322DB" w:rsidRPr="007F14C8" w:rsidRDefault="00E322DB">
            <w:pPr>
              <w:jc w:val="both"/>
              <w:rPr>
                <w:rFonts w:ascii="Times New Roman" w:hAnsi="Times New Roman" w:cs="Times New Roman"/>
                <w:sz w:val="24"/>
                <w:szCs w:val="24"/>
              </w:rPr>
            </w:pPr>
            <w:r w:rsidRPr="007F14C8">
              <w:rPr>
                <w:rFonts w:ascii="Times New Roman" w:hAnsi="Times New Roman" w:cs="Times New Roman"/>
              </w:rPr>
              <w:t>6152</w:t>
            </w:r>
          </w:p>
        </w:tc>
        <w:tc>
          <w:tcPr>
            <w:tcW w:w="1559" w:type="dxa"/>
            <w:tcBorders>
              <w:top w:val="single" w:sz="4" w:space="0" w:color="auto"/>
              <w:left w:val="single" w:sz="4" w:space="0" w:color="auto"/>
              <w:bottom w:val="single" w:sz="4" w:space="0" w:color="auto"/>
              <w:right w:val="single" w:sz="4" w:space="0" w:color="auto"/>
            </w:tcBorders>
            <w:hideMark/>
          </w:tcPr>
          <w:p w:rsidR="00E322DB" w:rsidRPr="007F14C8" w:rsidRDefault="00E322DB">
            <w:pPr>
              <w:jc w:val="both"/>
              <w:rPr>
                <w:rFonts w:ascii="Times New Roman" w:hAnsi="Times New Roman" w:cs="Times New Roman"/>
                <w:sz w:val="24"/>
                <w:szCs w:val="24"/>
              </w:rPr>
            </w:pPr>
            <w:r w:rsidRPr="007F14C8">
              <w:rPr>
                <w:rFonts w:ascii="Times New Roman" w:hAnsi="Times New Roman" w:cs="Times New Roman"/>
              </w:rPr>
              <w:t>19658</w:t>
            </w:r>
          </w:p>
        </w:tc>
        <w:tc>
          <w:tcPr>
            <w:tcW w:w="1559" w:type="dxa"/>
            <w:tcBorders>
              <w:top w:val="single" w:sz="4" w:space="0" w:color="auto"/>
              <w:left w:val="single" w:sz="4" w:space="0" w:color="auto"/>
              <w:bottom w:val="single" w:sz="4" w:space="0" w:color="auto"/>
              <w:right w:val="single" w:sz="4" w:space="0" w:color="auto"/>
            </w:tcBorders>
            <w:hideMark/>
          </w:tcPr>
          <w:p w:rsidR="00E322DB" w:rsidRPr="007F14C8" w:rsidRDefault="00E322DB">
            <w:pPr>
              <w:jc w:val="both"/>
              <w:rPr>
                <w:rFonts w:ascii="Times New Roman" w:hAnsi="Times New Roman" w:cs="Times New Roman"/>
                <w:sz w:val="24"/>
                <w:szCs w:val="24"/>
              </w:rPr>
            </w:pPr>
            <w:r w:rsidRPr="007F14C8">
              <w:rPr>
                <w:rFonts w:ascii="Times New Roman" w:hAnsi="Times New Roman" w:cs="Times New Roman"/>
              </w:rPr>
              <w:t>1746</w:t>
            </w:r>
          </w:p>
        </w:tc>
        <w:tc>
          <w:tcPr>
            <w:tcW w:w="1559" w:type="dxa"/>
            <w:tcBorders>
              <w:top w:val="single" w:sz="4" w:space="0" w:color="auto"/>
              <w:left w:val="single" w:sz="4" w:space="0" w:color="auto"/>
              <w:bottom w:val="single" w:sz="4" w:space="0" w:color="auto"/>
              <w:right w:val="single" w:sz="4" w:space="0" w:color="auto"/>
            </w:tcBorders>
            <w:hideMark/>
          </w:tcPr>
          <w:p w:rsidR="00E322DB" w:rsidRPr="007F14C8" w:rsidRDefault="00E322DB">
            <w:pPr>
              <w:jc w:val="both"/>
              <w:rPr>
                <w:rFonts w:ascii="Times New Roman" w:hAnsi="Times New Roman" w:cs="Times New Roman"/>
                <w:sz w:val="24"/>
                <w:szCs w:val="24"/>
              </w:rPr>
            </w:pPr>
            <w:r w:rsidRPr="007F14C8">
              <w:rPr>
                <w:rFonts w:ascii="Times New Roman" w:hAnsi="Times New Roman" w:cs="Times New Roman"/>
              </w:rPr>
              <w:t>545</w:t>
            </w:r>
          </w:p>
        </w:tc>
      </w:tr>
      <w:tr w:rsidR="00E322DB" w:rsidRPr="007F14C8" w:rsidTr="00E322DB">
        <w:tc>
          <w:tcPr>
            <w:tcW w:w="1280" w:type="dxa"/>
            <w:tcBorders>
              <w:top w:val="single" w:sz="4" w:space="0" w:color="auto"/>
              <w:left w:val="single" w:sz="4" w:space="0" w:color="auto"/>
              <w:bottom w:val="single" w:sz="4" w:space="0" w:color="auto"/>
              <w:right w:val="single" w:sz="4" w:space="0" w:color="auto"/>
            </w:tcBorders>
            <w:hideMark/>
          </w:tcPr>
          <w:p w:rsidR="00E322DB" w:rsidRPr="007F14C8" w:rsidRDefault="00E322DB">
            <w:pPr>
              <w:jc w:val="both"/>
              <w:rPr>
                <w:rFonts w:ascii="Times New Roman" w:hAnsi="Times New Roman" w:cs="Times New Roman"/>
                <w:sz w:val="24"/>
                <w:szCs w:val="24"/>
              </w:rPr>
            </w:pPr>
            <w:r w:rsidRPr="007F14C8">
              <w:rPr>
                <w:rFonts w:ascii="Times New Roman" w:hAnsi="Times New Roman" w:cs="Times New Roman"/>
              </w:rPr>
              <w:t>2014 год</w:t>
            </w:r>
          </w:p>
        </w:tc>
        <w:tc>
          <w:tcPr>
            <w:tcW w:w="1663" w:type="dxa"/>
            <w:tcBorders>
              <w:top w:val="single" w:sz="4" w:space="0" w:color="auto"/>
              <w:left w:val="single" w:sz="4" w:space="0" w:color="auto"/>
              <w:bottom w:val="single" w:sz="4" w:space="0" w:color="auto"/>
              <w:right w:val="single" w:sz="4" w:space="0" w:color="auto"/>
            </w:tcBorders>
            <w:hideMark/>
          </w:tcPr>
          <w:p w:rsidR="00E322DB" w:rsidRPr="007F14C8" w:rsidRDefault="00E322DB">
            <w:pPr>
              <w:jc w:val="both"/>
              <w:rPr>
                <w:rFonts w:ascii="Times New Roman" w:hAnsi="Times New Roman" w:cs="Times New Roman"/>
                <w:sz w:val="24"/>
                <w:szCs w:val="24"/>
              </w:rPr>
            </w:pPr>
            <w:r w:rsidRPr="007F14C8">
              <w:rPr>
                <w:rFonts w:ascii="Times New Roman" w:hAnsi="Times New Roman" w:cs="Times New Roman"/>
              </w:rPr>
              <w:t>27422</w:t>
            </w:r>
          </w:p>
        </w:tc>
        <w:tc>
          <w:tcPr>
            <w:tcW w:w="1560" w:type="dxa"/>
            <w:tcBorders>
              <w:top w:val="single" w:sz="4" w:space="0" w:color="auto"/>
              <w:left w:val="single" w:sz="4" w:space="0" w:color="auto"/>
              <w:bottom w:val="single" w:sz="4" w:space="0" w:color="auto"/>
              <w:right w:val="single" w:sz="4" w:space="0" w:color="auto"/>
            </w:tcBorders>
            <w:hideMark/>
          </w:tcPr>
          <w:p w:rsidR="00E322DB" w:rsidRPr="007F14C8" w:rsidRDefault="00E322DB">
            <w:pPr>
              <w:jc w:val="both"/>
              <w:rPr>
                <w:rFonts w:ascii="Times New Roman" w:hAnsi="Times New Roman" w:cs="Times New Roman"/>
                <w:sz w:val="24"/>
                <w:szCs w:val="24"/>
              </w:rPr>
            </w:pPr>
            <w:r w:rsidRPr="007F14C8">
              <w:rPr>
                <w:rFonts w:ascii="Times New Roman" w:hAnsi="Times New Roman" w:cs="Times New Roman"/>
              </w:rPr>
              <w:t>6396</w:t>
            </w:r>
          </w:p>
        </w:tc>
        <w:tc>
          <w:tcPr>
            <w:tcW w:w="1559" w:type="dxa"/>
            <w:tcBorders>
              <w:top w:val="single" w:sz="4" w:space="0" w:color="auto"/>
              <w:left w:val="single" w:sz="4" w:space="0" w:color="auto"/>
              <w:bottom w:val="single" w:sz="4" w:space="0" w:color="auto"/>
              <w:right w:val="single" w:sz="4" w:space="0" w:color="auto"/>
            </w:tcBorders>
            <w:hideMark/>
          </w:tcPr>
          <w:p w:rsidR="00E322DB" w:rsidRPr="007F14C8" w:rsidRDefault="00E322DB">
            <w:pPr>
              <w:jc w:val="both"/>
              <w:rPr>
                <w:rFonts w:ascii="Times New Roman" w:hAnsi="Times New Roman" w:cs="Times New Roman"/>
                <w:sz w:val="24"/>
                <w:szCs w:val="24"/>
              </w:rPr>
            </w:pPr>
            <w:r w:rsidRPr="007F14C8">
              <w:rPr>
                <w:rFonts w:ascii="Times New Roman" w:hAnsi="Times New Roman" w:cs="Times New Roman"/>
              </w:rPr>
              <w:t>19765</w:t>
            </w:r>
          </w:p>
        </w:tc>
        <w:tc>
          <w:tcPr>
            <w:tcW w:w="1559" w:type="dxa"/>
            <w:tcBorders>
              <w:top w:val="single" w:sz="4" w:space="0" w:color="auto"/>
              <w:left w:val="single" w:sz="4" w:space="0" w:color="auto"/>
              <w:bottom w:val="single" w:sz="4" w:space="0" w:color="auto"/>
              <w:right w:val="single" w:sz="4" w:space="0" w:color="auto"/>
            </w:tcBorders>
            <w:hideMark/>
          </w:tcPr>
          <w:p w:rsidR="00E322DB" w:rsidRPr="007F14C8" w:rsidRDefault="00E322DB">
            <w:pPr>
              <w:jc w:val="both"/>
              <w:rPr>
                <w:rFonts w:ascii="Times New Roman" w:hAnsi="Times New Roman" w:cs="Times New Roman"/>
                <w:sz w:val="24"/>
                <w:szCs w:val="24"/>
              </w:rPr>
            </w:pPr>
            <w:r w:rsidRPr="007F14C8">
              <w:rPr>
                <w:rFonts w:ascii="Times New Roman" w:hAnsi="Times New Roman" w:cs="Times New Roman"/>
              </w:rPr>
              <w:t>1000</w:t>
            </w:r>
          </w:p>
        </w:tc>
        <w:tc>
          <w:tcPr>
            <w:tcW w:w="1559" w:type="dxa"/>
            <w:tcBorders>
              <w:top w:val="single" w:sz="4" w:space="0" w:color="auto"/>
              <w:left w:val="single" w:sz="4" w:space="0" w:color="auto"/>
              <w:bottom w:val="single" w:sz="4" w:space="0" w:color="auto"/>
              <w:right w:val="single" w:sz="4" w:space="0" w:color="auto"/>
            </w:tcBorders>
            <w:hideMark/>
          </w:tcPr>
          <w:p w:rsidR="00E322DB" w:rsidRPr="007F14C8" w:rsidRDefault="00E322DB">
            <w:pPr>
              <w:jc w:val="both"/>
              <w:rPr>
                <w:rFonts w:ascii="Times New Roman" w:hAnsi="Times New Roman" w:cs="Times New Roman"/>
                <w:sz w:val="24"/>
                <w:szCs w:val="24"/>
              </w:rPr>
            </w:pPr>
            <w:r w:rsidRPr="007F14C8">
              <w:rPr>
                <w:rFonts w:ascii="Times New Roman" w:hAnsi="Times New Roman" w:cs="Times New Roman"/>
              </w:rPr>
              <w:t>461</w:t>
            </w:r>
          </w:p>
        </w:tc>
      </w:tr>
      <w:tr w:rsidR="00E322DB" w:rsidRPr="007F14C8" w:rsidTr="00E322DB">
        <w:tc>
          <w:tcPr>
            <w:tcW w:w="1280" w:type="dxa"/>
            <w:tcBorders>
              <w:top w:val="single" w:sz="4" w:space="0" w:color="auto"/>
              <w:left w:val="single" w:sz="4" w:space="0" w:color="auto"/>
              <w:bottom w:val="single" w:sz="4" w:space="0" w:color="auto"/>
              <w:right w:val="single" w:sz="4" w:space="0" w:color="auto"/>
            </w:tcBorders>
            <w:hideMark/>
          </w:tcPr>
          <w:p w:rsidR="00E322DB" w:rsidRPr="007F14C8" w:rsidRDefault="00E322DB">
            <w:pPr>
              <w:jc w:val="both"/>
              <w:rPr>
                <w:rFonts w:ascii="Times New Roman" w:hAnsi="Times New Roman" w:cs="Times New Roman"/>
                <w:sz w:val="24"/>
                <w:szCs w:val="24"/>
              </w:rPr>
            </w:pPr>
            <w:r w:rsidRPr="007F14C8">
              <w:rPr>
                <w:rFonts w:ascii="Times New Roman" w:hAnsi="Times New Roman" w:cs="Times New Roman"/>
              </w:rPr>
              <w:t>2015 год</w:t>
            </w:r>
          </w:p>
        </w:tc>
        <w:tc>
          <w:tcPr>
            <w:tcW w:w="1663" w:type="dxa"/>
            <w:tcBorders>
              <w:top w:val="single" w:sz="4" w:space="0" w:color="auto"/>
              <w:left w:val="single" w:sz="4" w:space="0" w:color="auto"/>
              <w:bottom w:val="single" w:sz="4" w:space="0" w:color="auto"/>
              <w:right w:val="single" w:sz="4" w:space="0" w:color="auto"/>
            </w:tcBorders>
            <w:hideMark/>
          </w:tcPr>
          <w:p w:rsidR="00E322DB" w:rsidRPr="007F14C8" w:rsidRDefault="00E322DB">
            <w:pPr>
              <w:jc w:val="both"/>
              <w:rPr>
                <w:rFonts w:ascii="Times New Roman" w:hAnsi="Times New Roman" w:cs="Times New Roman"/>
                <w:sz w:val="24"/>
                <w:szCs w:val="24"/>
              </w:rPr>
            </w:pPr>
            <w:r w:rsidRPr="007F14C8">
              <w:rPr>
                <w:rFonts w:ascii="Times New Roman" w:hAnsi="Times New Roman" w:cs="Times New Roman"/>
              </w:rPr>
              <w:t>28521</w:t>
            </w:r>
          </w:p>
        </w:tc>
        <w:tc>
          <w:tcPr>
            <w:tcW w:w="1560" w:type="dxa"/>
            <w:tcBorders>
              <w:top w:val="single" w:sz="4" w:space="0" w:color="auto"/>
              <w:left w:val="single" w:sz="4" w:space="0" w:color="auto"/>
              <w:bottom w:val="single" w:sz="4" w:space="0" w:color="auto"/>
              <w:right w:val="single" w:sz="4" w:space="0" w:color="auto"/>
            </w:tcBorders>
            <w:hideMark/>
          </w:tcPr>
          <w:p w:rsidR="00E322DB" w:rsidRPr="007F14C8" w:rsidRDefault="00E322DB">
            <w:pPr>
              <w:jc w:val="both"/>
              <w:rPr>
                <w:rFonts w:ascii="Times New Roman" w:hAnsi="Times New Roman" w:cs="Times New Roman"/>
                <w:sz w:val="24"/>
                <w:szCs w:val="24"/>
              </w:rPr>
            </w:pPr>
            <w:r w:rsidRPr="007F14C8">
              <w:rPr>
                <w:rFonts w:ascii="Times New Roman" w:hAnsi="Times New Roman" w:cs="Times New Roman"/>
              </w:rPr>
              <w:t>5580</w:t>
            </w:r>
          </w:p>
        </w:tc>
        <w:tc>
          <w:tcPr>
            <w:tcW w:w="1559" w:type="dxa"/>
            <w:tcBorders>
              <w:top w:val="single" w:sz="4" w:space="0" w:color="auto"/>
              <w:left w:val="single" w:sz="4" w:space="0" w:color="auto"/>
              <w:bottom w:val="single" w:sz="4" w:space="0" w:color="auto"/>
              <w:right w:val="single" w:sz="4" w:space="0" w:color="auto"/>
            </w:tcBorders>
            <w:hideMark/>
          </w:tcPr>
          <w:p w:rsidR="00E322DB" w:rsidRPr="007F14C8" w:rsidRDefault="00E322DB">
            <w:pPr>
              <w:jc w:val="both"/>
              <w:rPr>
                <w:rFonts w:ascii="Times New Roman" w:hAnsi="Times New Roman" w:cs="Times New Roman"/>
                <w:sz w:val="24"/>
                <w:szCs w:val="24"/>
              </w:rPr>
            </w:pPr>
            <w:r w:rsidRPr="007F14C8">
              <w:rPr>
                <w:rFonts w:ascii="Times New Roman" w:hAnsi="Times New Roman" w:cs="Times New Roman"/>
              </w:rPr>
              <w:t>21910</w:t>
            </w:r>
          </w:p>
        </w:tc>
        <w:tc>
          <w:tcPr>
            <w:tcW w:w="1559" w:type="dxa"/>
            <w:tcBorders>
              <w:top w:val="single" w:sz="4" w:space="0" w:color="auto"/>
              <w:left w:val="single" w:sz="4" w:space="0" w:color="auto"/>
              <w:bottom w:val="single" w:sz="4" w:space="0" w:color="auto"/>
              <w:right w:val="single" w:sz="4" w:space="0" w:color="auto"/>
            </w:tcBorders>
            <w:hideMark/>
          </w:tcPr>
          <w:p w:rsidR="00E322DB" w:rsidRPr="007F14C8" w:rsidRDefault="00E322DB">
            <w:pPr>
              <w:jc w:val="both"/>
              <w:rPr>
                <w:rFonts w:ascii="Times New Roman" w:hAnsi="Times New Roman" w:cs="Times New Roman"/>
                <w:sz w:val="24"/>
                <w:szCs w:val="24"/>
              </w:rPr>
            </w:pPr>
            <w:r w:rsidRPr="007F14C8">
              <w:rPr>
                <w:rFonts w:ascii="Times New Roman" w:hAnsi="Times New Roman" w:cs="Times New Roman"/>
              </w:rPr>
              <w:t>95</w:t>
            </w:r>
          </w:p>
        </w:tc>
        <w:tc>
          <w:tcPr>
            <w:tcW w:w="1559" w:type="dxa"/>
            <w:tcBorders>
              <w:top w:val="single" w:sz="4" w:space="0" w:color="auto"/>
              <w:left w:val="single" w:sz="4" w:space="0" w:color="auto"/>
              <w:bottom w:val="single" w:sz="4" w:space="0" w:color="auto"/>
              <w:right w:val="single" w:sz="4" w:space="0" w:color="auto"/>
            </w:tcBorders>
            <w:hideMark/>
          </w:tcPr>
          <w:p w:rsidR="00E322DB" w:rsidRPr="007F14C8" w:rsidRDefault="00E322DB">
            <w:pPr>
              <w:jc w:val="both"/>
              <w:rPr>
                <w:rFonts w:ascii="Times New Roman" w:hAnsi="Times New Roman" w:cs="Times New Roman"/>
                <w:sz w:val="24"/>
                <w:szCs w:val="24"/>
              </w:rPr>
            </w:pPr>
            <w:r w:rsidRPr="007F14C8">
              <w:rPr>
                <w:rFonts w:ascii="Times New Roman" w:hAnsi="Times New Roman" w:cs="Times New Roman"/>
              </w:rPr>
              <w:t>466</w:t>
            </w:r>
          </w:p>
        </w:tc>
      </w:tr>
      <w:tr w:rsidR="00E322DB" w:rsidRPr="007F14C8" w:rsidTr="00E322DB">
        <w:tc>
          <w:tcPr>
            <w:tcW w:w="1280" w:type="dxa"/>
            <w:tcBorders>
              <w:top w:val="single" w:sz="4" w:space="0" w:color="auto"/>
              <w:left w:val="single" w:sz="4" w:space="0" w:color="auto"/>
              <w:bottom w:val="single" w:sz="4" w:space="0" w:color="auto"/>
              <w:right w:val="single" w:sz="4" w:space="0" w:color="auto"/>
            </w:tcBorders>
            <w:hideMark/>
          </w:tcPr>
          <w:p w:rsidR="00E322DB" w:rsidRPr="007F14C8" w:rsidRDefault="00E322DB">
            <w:pPr>
              <w:jc w:val="both"/>
              <w:rPr>
                <w:rFonts w:ascii="Times New Roman" w:hAnsi="Times New Roman" w:cs="Times New Roman"/>
                <w:sz w:val="24"/>
                <w:szCs w:val="24"/>
              </w:rPr>
            </w:pPr>
            <w:r w:rsidRPr="007F14C8">
              <w:rPr>
                <w:rFonts w:ascii="Times New Roman" w:hAnsi="Times New Roman" w:cs="Times New Roman"/>
              </w:rPr>
              <w:t>2016 год</w:t>
            </w:r>
          </w:p>
        </w:tc>
        <w:tc>
          <w:tcPr>
            <w:tcW w:w="1663" w:type="dxa"/>
            <w:tcBorders>
              <w:top w:val="single" w:sz="4" w:space="0" w:color="auto"/>
              <w:left w:val="single" w:sz="4" w:space="0" w:color="auto"/>
              <w:bottom w:val="single" w:sz="4" w:space="0" w:color="auto"/>
              <w:right w:val="single" w:sz="4" w:space="0" w:color="auto"/>
            </w:tcBorders>
            <w:hideMark/>
          </w:tcPr>
          <w:p w:rsidR="00E322DB" w:rsidRPr="007F14C8" w:rsidRDefault="00E322DB">
            <w:pPr>
              <w:jc w:val="both"/>
              <w:rPr>
                <w:rFonts w:ascii="Times New Roman" w:hAnsi="Times New Roman" w:cs="Times New Roman"/>
                <w:sz w:val="24"/>
                <w:szCs w:val="24"/>
              </w:rPr>
            </w:pPr>
            <w:r w:rsidRPr="007F14C8">
              <w:rPr>
                <w:rFonts w:ascii="Times New Roman" w:hAnsi="Times New Roman" w:cs="Times New Roman"/>
              </w:rPr>
              <w:t>26497</w:t>
            </w:r>
          </w:p>
        </w:tc>
        <w:tc>
          <w:tcPr>
            <w:tcW w:w="1560" w:type="dxa"/>
            <w:tcBorders>
              <w:top w:val="single" w:sz="4" w:space="0" w:color="auto"/>
              <w:left w:val="single" w:sz="4" w:space="0" w:color="auto"/>
              <w:bottom w:val="single" w:sz="4" w:space="0" w:color="auto"/>
              <w:right w:val="single" w:sz="4" w:space="0" w:color="auto"/>
            </w:tcBorders>
            <w:hideMark/>
          </w:tcPr>
          <w:p w:rsidR="00E322DB" w:rsidRPr="007F14C8" w:rsidRDefault="00E322DB">
            <w:pPr>
              <w:jc w:val="both"/>
              <w:rPr>
                <w:rFonts w:ascii="Times New Roman" w:hAnsi="Times New Roman" w:cs="Times New Roman"/>
                <w:sz w:val="24"/>
                <w:szCs w:val="24"/>
              </w:rPr>
            </w:pPr>
            <w:r w:rsidRPr="007F14C8">
              <w:rPr>
                <w:rFonts w:ascii="Times New Roman" w:hAnsi="Times New Roman" w:cs="Times New Roman"/>
              </w:rPr>
              <w:t>6132</w:t>
            </w:r>
          </w:p>
        </w:tc>
        <w:tc>
          <w:tcPr>
            <w:tcW w:w="1559" w:type="dxa"/>
            <w:tcBorders>
              <w:top w:val="single" w:sz="4" w:space="0" w:color="auto"/>
              <w:left w:val="single" w:sz="4" w:space="0" w:color="auto"/>
              <w:bottom w:val="single" w:sz="4" w:space="0" w:color="auto"/>
              <w:right w:val="single" w:sz="4" w:space="0" w:color="auto"/>
            </w:tcBorders>
            <w:hideMark/>
          </w:tcPr>
          <w:p w:rsidR="00E322DB" w:rsidRPr="007F14C8" w:rsidRDefault="00E322DB">
            <w:pPr>
              <w:jc w:val="both"/>
              <w:rPr>
                <w:rFonts w:ascii="Times New Roman" w:hAnsi="Times New Roman" w:cs="Times New Roman"/>
                <w:sz w:val="24"/>
                <w:szCs w:val="24"/>
              </w:rPr>
            </w:pPr>
            <w:r w:rsidRPr="007F14C8">
              <w:rPr>
                <w:rFonts w:ascii="Times New Roman" w:hAnsi="Times New Roman" w:cs="Times New Roman"/>
              </w:rPr>
              <w:t>18841</w:t>
            </w:r>
          </w:p>
        </w:tc>
        <w:tc>
          <w:tcPr>
            <w:tcW w:w="1559" w:type="dxa"/>
            <w:tcBorders>
              <w:top w:val="single" w:sz="4" w:space="0" w:color="auto"/>
              <w:left w:val="single" w:sz="4" w:space="0" w:color="auto"/>
              <w:bottom w:val="single" w:sz="4" w:space="0" w:color="auto"/>
              <w:right w:val="single" w:sz="4" w:space="0" w:color="auto"/>
            </w:tcBorders>
            <w:hideMark/>
          </w:tcPr>
          <w:p w:rsidR="00E322DB" w:rsidRPr="007F14C8" w:rsidRDefault="00E322DB">
            <w:pPr>
              <w:jc w:val="both"/>
              <w:rPr>
                <w:rFonts w:ascii="Times New Roman" w:hAnsi="Times New Roman" w:cs="Times New Roman"/>
                <w:sz w:val="24"/>
                <w:szCs w:val="24"/>
              </w:rPr>
            </w:pPr>
            <w:r w:rsidRPr="007F14C8">
              <w:rPr>
                <w:rFonts w:ascii="Times New Roman" w:hAnsi="Times New Roman" w:cs="Times New Roman"/>
              </w:rPr>
              <w:t>888</w:t>
            </w:r>
          </w:p>
        </w:tc>
        <w:tc>
          <w:tcPr>
            <w:tcW w:w="1559" w:type="dxa"/>
            <w:tcBorders>
              <w:top w:val="single" w:sz="4" w:space="0" w:color="auto"/>
              <w:left w:val="single" w:sz="4" w:space="0" w:color="auto"/>
              <w:bottom w:val="single" w:sz="4" w:space="0" w:color="auto"/>
              <w:right w:val="single" w:sz="4" w:space="0" w:color="auto"/>
            </w:tcBorders>
            <w:hideMark/>
          </w:tcPr>
          <w:p w:rsidR="00E322DB" w:rsidRPr="007F14C8" w:rsidRDefault="00E322DB">
            <w:pPr>
              <w:jc w:val="both"/>
              <w:rPr>
                <w:rFonts w:ascii="Times New Roman" w:hAnsi="Times New Roman" w:cs="Times New Roman"/>
                <w:sz w:val="24"/>
                <w:szCs w:val="24"/>
              </w:rPr>
            </w:pPr>
            <w:r w:rsidRPr="007F14C8">
              <w:rPr>
                <w:rFonts w:ascii="Times New Roman" w:hAnsi="Times New Roman" w:cs="Times New Roman"/>
              </w:rPr>
              <w:t>396</w:t>
            </w:r>
          </w:p>
        </w:tc>
      </w:tr>
      <w:tr w:rsidR="00E322DB" w:rsidRPr="007F14C8" w:rsidTr="00E322DB">
        <w:tc>
          <w:tcPr>
            <w:tcW w:w="1280" w:type="dxa"/>
            <w:tcBorders>
              <w:top w:val="single" w:sz="4" w:space="0" w:color="auto"/>
              <w:left w:val="single" w:sz="4" w:space="0" w:color="auto"/>
              <w:bottom w:val="single" w:sz="4" w:space="0" w:color="auto"/>
              <w:right w:val="single" w:sz="4" w:space="0" w:color="auto"/>
            </w:tcBorders>
            <w:hideMark/>
          </w:tcPr>
          <w:p w:rsidR="00E322DB" w:rsidRPr="007F14C8" w:rsidRDefault="00E322DB">
            <w:pPr>
              <w:jc w:val="both"/>
              <w:rPr>
                <w:rFonts w:ascii="Times New Roman" w:hAnsi="Times New Roman" w:cs="Times New Roman"/>
                <w:sz w:val="24"/>
                <w:szCs w:val="24"/>
              </w:rPr>
            </w:pPr>
            <w:r w:rsidRPr="007F14C8">
              <w:rPr>
                <w:rFonts w:ascii="Times New Roman" w:hAnsi="Times New Roman" w:cs="Times New Roman"/>
              </w:rPr>
              <w:t>2017 год</w:t>
            </w:r>
          </w:p>
        </w:tc>
        <w:tc>
          <w:tcPr>
            <w:tcW w:w="1663" w:type="dxa"/>
            <w:tcBorders>
              <w:top w:val="single" w:sz="4" w:space="0" w:color="auto"/>
              <w:left w:val="single" w:sz="4" w:space="0" w:color="auto"/>
              <w:bottom w:val="single" w:sz="4" w:space="0" w:color="auto"/>
              <w:right w:val="single" w:sz="4" w:space="0" w:color="auto"/>
            </w:tcBorders>
            <w:hideMark/>
          </w:tcPr>
          <w:p w:rsidR="00E322DB" w:rsidRPr="007F14C8" w:rsidRDefault="00E322DB">
            <w:pPr>
              <w:jc w:val="both"/>
              <w:rPr>
                <w:rFonts w:ascii="Times New Roman" w:hAnsi="Times New Roman" w:cs="Times New Roman"/>
                <w:sz w:val="24"/>
                <w:szCs w:val="24"/>
              </w:rPr>
            </w:pPr>
            <w:r w:rsidRPr="007F14C8">
              <w:rPr>
                <w:rFonts w:ascii="Times New Roman" w:hAnsi="Times New Roman" w:cs="Times New Roman"/>
              </w:rPr>
              <w:t>25399</w:t>
            </w:r>
          </w:p>
        </w:tc>
        <w:tc>
          <w:tcPr>
            <w:tcW w:w="1560" w:type="dxa"/>
            <w:tcBorders>
              <w:top w:val="single" w:sz="4" w:space="0" w:color="auto"/>
              <w:left w:val="single" w:sz="4" w:space="0" w:color="auto"/>
              <w:bottom w:val="single" w:sz="4" w:space="0" w:color="auto"/>
              <w:right w:val="single" w:sz="4" w:space="0" w:color="auto"/>
            </w:tcBorders>
            <w:hideMark/>
          </w:tcPr>
          <w:p w:rsidR="00E322DB" w:rsidRPr="007F14C8" w:rsidRDefault="00E322DB">
            <w:pPr>
              <w:jc w:val="both"/>
              <w:rPr>
                <w:rFonts w:ascii="Times New Roman" w:hAnsi="Times New Roman" w:cs="Times New Roman"/>
                <w:sz w:val="24"/>
                <w:szCs w:val="24"/>
              </w:rPr>
            </w:pPr>
            <w:r w:rsidRPr="007F14C8">
              <w:rPr>
                <w:rFonts w:ascii="Times New Roman" w:hAnsi="Times New Roman" w:cs="Times New Roman"/>
              </w:rPr>
              <w:t>5450</w:t>
            </w:r>
          </w:p>
        </w:tc>
        <w:tc>
          <w:tcPr>
            <w:tcW w:w="1559" w:type="dxa"/>
            <w:tcBorders>
              <w:top w:val="single" w:sz="4" w:space="0" w:color="auto"/>
              <w:left w:val="single" w:sz="4" w:space="0" w:color="auto"/>
              <w:bottom w:val="single" w:sz="4" w:space="0" w:color="auto"/>
              <w:right w:val="single" w:sz="4" w:space="0" w:color="auto"/>
            </w:tcBorders>
            <w:hideMark/>
          </w:tcPr>
          <w:p w:rsidR="00E322DB" w:rsidRPr="007F14C8" w:rsidRDefault="00E322DB">
            <w:pPr>
              <w:jc w:val="both"/>
              <w:rPr>
                <w:rFonts w:ascii="Times New Roman" w:hAnsi="Times New Roman" w:cs="Times New Roman"/>
                <w:sz w:val="24"/>
                <w:szCs w:val="24"/>
              </w:rPr>
            </w:pPr>
            <w:r w:rsidRPr="007F14C8">
              <w:rPr>
                <w:rFonts w:ascii="Times New Roman" w:hAnsi="Times New Roman" w:cs="Times New Roman"/>
              </w:rPr>
              <w:t>19244</w:t>
            </w:r>
          </w:p>
        </w:tc>
        <w:tc>
          <w:tcPr>
            <w:tcW w:w="1559" w:type="dxa"/>
            <w:tcBorders>
              <w:top w:val="single" w:sz="4" w:space="0" w:color="auto"/>
              <w:left w:val="single" w:sz="4" w:space="0" w:color="auto"/>
              <w:bottom w:val="single" w:sz="4" w:space="0" w:color="auto"/>
              <w:right w:val="single" w:sz="4" w:space="0" w:color="auto"/>
            </w:tcBorders>
            <w:hideMark/>
          </w:tcPr>
          <w:p w:rsidR="00E322DB" w:rsidRPr="007F14C8" w:rsidRDefault="00E322DB">
            <w:pPr>
              <w:jc w:val="both"/>
              <w:rPr>
                <w:rFonts w:ascii="Times New Roman" w:hAnsi="Times New Roman" w:cs="Times New Roman"/>
                <w:sz w:val="24"/>
                <w:szCs w:val="24"/>
              </w:rPr>
            </w:pPr>
            <w:r w:rsidRPr="007F14C8">
              <w:rPr>
                <w:rFonts w:ascii="Times New Roman" w:hAnsi="Times New Roman" w:cs="Times New Roman"/>
              </w:rPr>
              <w:t>380</w:t>
            </w:r>
          </w:p>
        </w:tc>
        <w:tc>
          <w:tcPr>
            <w:tcW w:w="1559" w:type="dxa"/>
            <w:tcBorders>
              <w:top w:val="single" w:sz="4" w:space="0" w:color="auto"/>
              <w:left w:val="single" w:sz="4" w:space="0" w:color="auto"/>
              <w:bottom w:val="single" w:sz="4" w:space="0" w:color="auto"/>
              <w:right w:val="single" w:sz="4" w:space="0" w:color="auto"/>
            </w:tcBorders>
            <w:hideMark/>
          </w:tcPr>
          <w:p w:rsidR="00E322DB" w:rsidRPr="007F14C8" w:rsidRDefault="00E322DB">
            <w:pPr>
              <w:jc w:val="both"/>
              <w:rPr>
                <w:rFonts w:ascii="Times New Roman" w:hAnsi="Times New Roman" w:cs="Times New Roman"/>
                <w:sz w:val="24"/>
                <w:szCs w:val="24"/>
              </w:rPr>
            </w:pPr>
            <w:r w:rsidRPr="007F14C8">
              <w:rPr>
                <w:rFonts w:ascii="Times New Roman" w:hAnsi="Times New Roman" w:cs="Times New Roman"/>
              </w:rPr>
              <w:t>325</w:t>
            </w:r>
          </w:p>
        </w:tc>
      </w:tr>
    </w:tbl>
    <w:p w:rsidR="00C850A6" w:rsidRDefault="00C850A6" w:rsidP="007F14C8">
      <w:pPr>
        <w:jc w:val="both"/>
        <w:rPr>
          <w:rFonts w:ascii="Times New Roman" w:hAnsi="Times New Roman" w:cs="Times New Roman"/>
          <w:sz w:val="28"/>
          <w:szCs w:val="28"/>
        </w:rPr>
      </w:pPr>
    </w:p>
    <w:p w:rsidR="007F14C8" w:rsidRPr="007F14C8" w:rsidRDefault="007F14C8" w:rsidP="001B680D">
      <w:pPr>
        <w:spacing w:line="240" w:lineRule="auto"/>
        <w:ind w:firstLine="708"/>
        <w:contextualSpacing/>
        <w:jc w:val="both"/>
        <w:rPr>
          <w:rFonts w:ascii="Times New Roman" w:hAnsi="Times New Roman" w:cs="Times New Roman"/>
          <w:sz w:val="28"/>
          <w:szCs w:val="28"/>
        </w:rPr>
      </w:pPr>
      <w:r w:rsidRPr="007F14C8">
        <w:rPr>
          <w:rFonts w:ascii="Times New Roman" w:hAnsi="Times New Roman" w:cs="Times New Roman"/>
          <w:sz w:val="28"/>
          <w:szCs w:val="28"/>
        </w:rPr>
        <w:t>Существующих площадей достаточно для обеспечения общественного животноводства полноценными и качественными кормами, а также обеспечения жителей района продукцией овощеводства и картофелеводства.</w:t>
      </w:r>
    </w:p>
    <w:p w:rsidR="007F14C8" w:rsidRDefault="007F14C8" w:rsidP="00C850A6">
      <w:pPr>
        <w:spacing w:line="240" w:lineRule="auto"/>
        <w:contextualSpacing/>
        <w:jc w:val="both"/>
        <w:rPr>
          <w:rFonts w:ascii="Times New Roman" w:hAnsi="Times New Roman" w:cs="Times New Roman"/>
          <w:sz w:val="28"/>
          <w:szCs w:val="28"/>
        </w:rPr>
      </w:pPr>
      <w:r w:rsidRPr="007F14C8">
        <w:rPr>
          <w:rFonts w:ascii="Times New Roman" w:hAnsi="Times New Roman" w:cs="Times New Roman"/>
          <w:sz w:val="28"/>
          <w:szCs w:val="28"/>
        </w:rPr>
        <w:t xml:space="preserve">С 2019 года в </w:t>
      </w:r>
      <w:proofErr w:type="spellStart"/>
      <w:r w:rsidRPr="007F14C8">
        <w:rPr>
          <w:rFonts w:ascii="Times New Roman" w:hAnsi="Times New Roman" w:cs="Times New Roman"/>
          <w:sz w:val="28"/>
          <w:szCs w:val="28"/>
        </w:rPr>
        <w:t>Сафоновском</w:t>
      </w:r>
      <w:proofErr w:type="spellEnd"/>
      <w:r w:rsidRPr="007F14C8">
        <w:rPr>
          <w:rFonts w:ascii="Times New Roman" w:hAnsi="Times New Roman" w:cs="Times New Roman"/>
          <w:sz w:val="28"/>
          <w:szCs w:val="28"/>
        </w:rPr>
        <w:t xml:space="preserve"> </w:t>
      </w:r>
      <w:proofErr w:type="gramStart"/>
      <w:r w:rsidRPr="007F14C8">
        <w:rPr>
          <w:rFonts w:ascii="Times New Roman" w:hAnsi="Times New Roman" w:cs="Times New Roman"/>
          <w:sz w:val="28"/>
          <w:szCs w:val="28"/>
        </w:rPr>
        <w:t>районе</w:t>
      </w:r>
      <w:proofErr w:type="gramEnd"/>
      <w:r w:rsidRPr="007F14C8">
        <w:rPr>
          <w:rFonts w:ascii="Times New Roman" w:hAnsi="Times New Roman" w:cs="Times New Roman"/>
          <w:sz w:val="28"/>
          <w:szCs w:val="28"/>
        </w:rPr>
        <w:t xml:space="preserve"> планируется расширение посевных площадей за счет начала реализации инвестиционных проектов в отрасли животноводства (строительство и реконструкция молочно-товарных комплексов ООО «Золотая нива» и ООО «</w:t>
      </w:r>
      <w:proofErr w:type="spellStart"/>
      <w:r w:rsidRPr="007F14C8">
        <w:rPr>
          <w:rFonts w:ascii="Times New Roman" w:hAnsi="Times New Roman" w:cs="Times New Roman"/>
          <w:sz w:val="28"/>
          <w:szCs w:val="28"/>
        </w:rPr>
        <w:t>Смолагро</w:t>
      </w:r>
      <w:proofErr w:type="spellEnd"/>
      <w:r w:rsidRPr="007F14C8">
        <w:rPr>
          <w:rFonts w:ascii="Times New Roman" w:hAnsi="Times New Roman" w:cs="Times New Roman"/>
          <w:sz w:val="28"/>
          <w:szCs w:val="28"/>
        </w:rPr>
        <w:t>») и растениеводства (строительство льнозавода на территории индустриального парка «Сафоново»).</w:t>
      </w:r>
    </w:p>
    <w:p w:rsidR="003A69CF" w:rsidRPr="007F14C8" w:rsidRDefault="003A69CF" w:rsidP="00C850A6">
      <w:pPr>
        <w:spacing w:line="240" w:lineRule="auto"/>
        <w:contextualSpacing/>
        <w:jc w:val="both"/>
        <w:rPr>
          <w:rFonts w:ascii="Times New Roman" w:hAnsi="Times New Roman" w:cs="Times New Roman"/>
          <w:sz w:val="28"/>
          <w:szCs w:val="28"/>
        </w:rPr>
      </w:pPr>
    </w:p>
    <w:tbl>
      <w:tblPr>
        <w:tblStyle w:val="ab"/>
        <w:tblW w:w="0" w:type="auto"/>
        <w:tblLook w:val="01E0" w:firstRow="1" w:lastRow="1" w:firstColumn="1" w:lastColumn="1" w:noHBand="0" w:noVBand="0"/>
      </w:tblPr>
      <w:tblGrid>
        <w:gridCol w:w="1951"/>
        <w:gridCol w:w="1756"/>
        <w:gridCol w:w="1788"/>
        <w:gridCol w:w="1984"/>
        <w:gridCol w:w="1966"/>
      </w:tblGrid>
      <w:tr w:rsidR="007F14C8" w:rsidRPr="007F14C8" w:rsidTr="00E322DB">
        <w:tc>
          <w:tcPr>
            <w:tcW w:w="1951" w:type="dxa"/>
            <w:vMerge w:val="restart"/>
            <w:tcBorders>
              <w:top w:val="single" w:sz="4" w:space="0" w:color="auto"/>
              <w:left w:val="single" w:sz="4" w:space="0" w:color="auto"/>
              <w:bottom w:val="single" w:sz="4" w:space="0" w:color="auto"/>
              <w:right w:val="single" w:sz="4" w:space="0" w:color="auto"/>
            </w:tcBorders>
          </w:tcPr>
          <w:p w:rsidR="007F14C8" w:rsidRPr="007F14C8" w:rsidRDefault="007F14C8">
            <w:pPr>
              <w:jc w:val="both"/>
              <w:rPr>
                <w:rFonts w:ascii="Times New Roman" w:hAnsi="Times New Roman" w:cs="Times New Roman"/>
                <w:sz w:val="24"/>
                <w:szCs w:val="24"/>
              </w:rPr>
            </w:pPr>
          </w:p>
        </w:tc>
        <w:tc>
          <w:tcPr>
            <w:tcW w:w="7494" w:type="dxa"/>
            <w:gridSpan w:val="4"/>
            <w:tcBorders>
              <w:top w:val="single" w:sz="4" w:space="0" w:color="auto"/>
              <w:left w:val="single" w:sz="4" w:space="0" w:color="auto"/>
              <w:bottom w:val="single" w:sz="4" w:space="0" w:color="auto"/>
              <w:right w:val="single" w:sz="4" w:space="0" w:color="auto"/>
            </w:tcBorders>
            <w:hideMark/>
          </w:tcPr>
          <w:p w:rsidR="007F14C8" w:rsidRPr="007F14C8" w:rsidRDefault="007F14C8">
            <w:pPr>
              <w:jc w:val="both"/>
              <w:rPr>
                <w:rFonts w:ascii="Times New Roman" w:hAnsi="Times New Roman" w:cs="Times New Roman"/>
                <w:sz w:val="24"/>
                <w:szCs w:val="24"/>
              </w:rPr>
            </w:pPr>
            <w:r w:rsidRPr="007F14C8">
              <w:rPr>
                <w:rFonts w:ascii="Times New Roman" w:hAnsi="Times New Roman" w:cs="Times New Roman"/>
              </w:rPr>
              <w:t xml:space="preserve">Валовое производство в сельскохозяйственных организациях и КФХ, </w:t>
            </w:r>
            <w:proofErr w:type="spellStart"/>
            <w:r w:rsidRPr="007F14C8">
              <w:rPr>
                <w:rFonts w:ascii="Times New Roman" w:hAnsi="Times New Roman" w:cs="Times New Roman"/>
              </w:rPr>
              <w:t>тн</w:t>
            </w:r>
            <w:proofErr w:type="spellEnd"/>
          </w:p>
        </w:tc>
      </w:tr>
      <w:tr w:rsidR="007F14C8" w:rsidRPr="007F14C8" w:rsidTr="00E322DB">
        <w:tc>
          <w:tcPr>
            <w:tcW w:w="1951" w:type="dxa"/>
            <w:vMerge/>
            <w:tcBorders>
              <w:top w:val="single" w:sz="4" w:space="0" w:color="auto"/>
              <w:left w:val="single" w:sz="4" w:space="0" w:color="auto"/>
              <w:bottom w:val="single" w:sz="4" w:space="0" w:color="auto"/>
              <w:right w:val="single" w:sz="4" w:space="0" w:color="auto"/>
            </w:tcBorders>
            <w:vAlign w:val="center"/>
            <w:hideMark/>
          </w:tcPr>
          <w:p w:rsidR="007F14C8" w:rsidRPr="007F14C8" w:rsidRDefault="007F14C8">
            <w:pPr>
              <w:rPr>
                <w:rFonts w:ascii="Times New Roman" w:hAnsi="Times New Roman" w:cs="Times New Roman"/>
                <w:sz w:val="24"/>
                <w:szCs w:val="24"/>
              </w:rPr>
            </w:pPr>
          </w:p>
        </w:tc>
        <w:tc>
          <w:tcPr>
            <w:tcW w:w="1756" w:type="dxa"/>
            <w:tcBorders>
              <w:top w:val="single" w:sz="4" w:space="0" w:color="auto"/>
              <w:left w:val="single" w:sz="4" w:space="0" w:color="auto"/>
              <w:bottom w:val="single" w:sz="4" w:space="0" w:color="auto"/>
              <w:right w:val="single" w:sz="4" w:space="0" w:color="auto"/>
            </w:tcBorders>
            <w:hideMark/>
          </w:tcPr>
          <w:p w:rsidR="007F14C8" w:rsidRPr="007F14C8" w:rsidRDefault="007F14C8" w:rsidP="00E322DB">
            <w:pPr>
              <w:jc w:val="center"/>
              <w:rPr>
                <w:rFonts w:ascii="Times New Roman" w:hAnsi="Times New Roman" w:cs="Times New Roman"/>
                <w:sz w:val="24"/>
                <w:szCs w:val="24"/>
              </w:rPr>
            </w:pPr>
            <w:r w:rsidRPr="007F14C8">
              <w:rPr>
                <w:rFonts w:ascii="Times New Roman" w:hAnsi="Times New Roman" w:cs="Times New Roman"/>
              </w:rPr>
              <w:t>зерно</w:t>
            </w:r>
          </w:p>
        </w:tc>
        <w:tc>
          <w:tcPr>
            <w:tcW w:w="1788" w:type="dxa"/>
            <w:tcBorders>
              <w:top w:val="single" w:sz="4" w:space="0" w:color="auto"/>
              <w:left w:val="single" w:sz="4" w:space="0" w:color="auto"/>
              <w:bottom w:val="single" w:sz="4" w:space="0" w:color="auto"/>
              <w:right w:val="single" w:sz="4" w:space="0" w:color="auto"/>
            </w:tcBorders>
            <w:hideMark/>
          </w:tcPr>
          <w:p w:rsidR="007F14C8" w:rsidRPr="007F14C8" w:rsidRDefault="007F14C8" w:rsidP="00E322DB">
            <w:pPr>
              <w:jc w:val="center"/>
              <w:rPr>
                <w:rFonts w:ascii="Times New Roman" w:hAnsi="Times New Roman" w:cs="Times New Roman"/>
                <w:sz w:val="24"/>
                <w:szCs w:val="24"/>
              </w:rPr>
            </w:pPr>
            <w:r w:rsidRPr="007F14C8">
              <w:rPr>
                <w:rFonts w:ascii="Times New Roman" w:hAnsi="Times New Roman" w:cs="Times New Roman"/>
              </w:rPr>
              <w:t>рапс</w:t>
            </w:r>
          </w:p>
        </w:tc>
        <w:tc>
          <w:tcPr>
            <w:tcW w:w="1984" w:type="dxa"/>
            <w:tcBorders>
              <w:top w:val="single" w:sz="4" w:space="0" w:color="auto"/>
              <w:left w:val="single" w:sz="4" w:space="0" w:color="auto"/>
              <w:bottom w:val="single" w:sz="4" w:space="0" w:color="auto"/>
              <w:right w:val="single" w:sz="4" w:space="0" w:color="auto"/>
            </w:tcBorders>
            <w:hideMark/>
          </w:tcPr>
          <w:p w:rsidR="007F14C8" w:rsidRPr="007F14C8" w:rsidRDefault="007F14C8" w:rsidP="00E322DB">
            <w:pPr>
              <w:jc w:val="center"/>
              <w:rPr>
                <w:rFonts w:ascii="Times New Roman" w:hAnsi="Times New Roman" w:cs="Times New Roman"/>
                <w:sz w:val="24"/>
                <w:szCs w:val="24"/>
              </w:rPr>
            </w:pPr>
            <w:r w:rsidRPr="007F14C8">
              <w:rPr>
                <w:rFonts w:ascii="Times New Roman" w:hAnsi="Times New Roman" w:cs="Times New Roman"/>
              </w:rPr>
              <w:t>овощи</w:t>
            </w:r>
          </w:p>
        </w:tc>
        <w:tc>
          <w:tcPr>
            <w:tcW w:w="1966" w:type="dxa"/>
            <w:tcBorders>
              <w:top w:val="single" w:sz="4" w:space="0" w:color="auto"/>
              <w:left w:val="single" w:sz="4" w:space="0" w:color="auto"/>
              <w:bottom w:val="single" w:sz="4" w:space="0" w:color="auto"/>
              <w:right w:val="single" w:sz="4" w:space="0" w:color="auto"/>
            </w:tcBorders>
            <w:hideMark/>
          </w:tcPr>
          <w:p w:rsidR="007F14C8" w:rsidRPr="007F14C8" w:rsidRDefault="007F14C8" w:rsidP="00E322DB">
            <w:pPr>
              <w:jc w:val="center"/>
              <w:rPr>
                <w:rFonts w:ascii="Times New Roman" w:hAnsi="Times New Roman" w:cs="Times New Roman"/>
                <w:sz w:val="24"/>
                <w:szCs w:val="24"/>
              </w:rPr>
            </w:pPr>
            <w:r w:rsidRPr="007F14C8">
              <w:rPr>
                <w:rFonts w:ascii="Times New Roman" w:hAnsi="Times New Roman" w:cs="Times New Roman"/>
              </w:rPr>
              <w:t>картофель</w:t>
            </w:r>
          </w:p>
        </w:tc>
      </w:tr>
      <w:tr w:rsidR="007F14C8" w:rsidRPr="007F14C8" w:rsidTr="00E322DB">
        <w:tc>
          <w:tcPr>
            <w:tcW w:w="1951" w:type="dxa"/>
            <w:tcBorders>
              <w:top w:val="single" w:sz="4" w:space="0" w:color="auto"/>
              <w:left w:val="single" w:sz="4" w:space="0" w:color="auto"/>
              <w:bottom w:val="single" w:sz="4" w:space="0" w:color="auto"/>
              <w:right w:val="single" w:sz="4" w:space="0" w:color="auto"/>
            </w:tcBorders>
            <w:hideMark/>
          </w:tcPr>
          <w:p w:rsidR="007F14C8" w:rsidRPr="007F14C8" w:rsidRDefault="007F14C8" w:rsidP="00E322DB">
            <w:pPr>
              <w:jc w:val="center"/>
              <w:rPr>
                <w:rFonts w:ascii="Times New Roman" w:hAnsi="Times New Roman" w:cs="Times New Roman"/>
                <w:sz w:val="24"/>
                <w:szCs w:val="24"/>
              </w:rPr>
            </w:pPr>
            <w:r w:rsidRPr="007F14C8">
              <w:rPr>
                <w:rFonts w:ascii="Times New Roman" w:hAnsi="Times New Roman" w:cs="Times New Roman"/>
              </w:rPr>
              <w:t>2010 год</w:t>
            </w:r>
          </w:p>
        </w:tc>
        <w:tc>
          <w:tcPr>
            <w:tcW w:w="1756" w:type="dxa"/>
            <w:tcBorders>
              <w:top w:val="single" w:sz="4" w:space="0" w:color="auto"/>
              <w:left w:val="single" w:sz="4" w:space="0" w:color="auto"/>
              <w:bottom w:val="single" w:sz="4" w:space="0" w:color="auto"/>
              <w:right w:val="single" w:sz="4" w:space="0" w:color="auto"/>
            </w:tcBorders>
            <w:hideMark/>
          </w:tcPr>
          <w:p w:rsidR="007F14C8" w:rsidRPr="007F14C8" w:rsidRDefault="007F14C8" w:rsidP="00E322DB">
            <w:pPr>
              <w:jc w:val="center"/>
              <w:rPr>
                <w:rFonts w:ascii="Times New Roman" w:hAnsi="Times New Roman" w:cs="Times New Roman"/>
                <w:sz w:val="24"/>
                <w:szCs w:val="24"/>
              </w:rPr>
            </w:pPr>
            <w:r w:rsidRPr="007F14C8">
              <w:rPr>
                <w:rFonts w:ascii="Times New Roman" w:hAnsi="Times New Roman" w:cs="Times New Roman"/>
              </w:rPr>
              <w:t>4980</w:t>
            </w:r>
          </w:p>
        </w:tc>
        <w:tc>
          <w:tcPr>
            <w:tcW w:w="1788" w:type="dxa"/>
            <w:tcBorders>
              <w:top w:val="single" w:sz="4" w:space="0" w:color="auto"/>
              <w:left w:val="single" w:sz="4" w:space="0" w:color="auto"/>
              <w:bottom w:val="single" w:sz="4" w:space="0" w:color="auto"/>
              <w:right w:val="single" w:sz="4" w:space="0" w:color="auto"/>
            </w:tcBorders>
          </w:tcPr>
          <w:p w:rsidR="007F14C8" w:rsidRPr="007F14C8" w:rsidRDefault="00E322DB" w:rsidP="00E322DB">
            <w:pPr>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hideMark/>
          </w:tcPr>
          <w:p w:rsidR="007F14C8" w:rsidRPr="007F14C8" w:rsidRDefault="007F14C8" w:rsidP="00E322DB">
            <w:pPr>
              <w:jc w:val="center"/>
              <w:rPr>
                <w:rFonts w:ascii="Times New Roman" w:hAnsi="Times New Roman" w:cs="Times New Roman"/>
                <w:sz w:val="24"/>
                <w:szCs w:val="24"/>
              </w:rPr>
            </w:pPr>
            <w:r w:rsidRPr="007F14C8">
              <w:rPr>
                <w:rFonts w:ascii="Times New Roman" w:hAnsi="Times New Roman" w:cs="Times New Roman"/>
              </w:rPr>
              <w:t>1301</w:t>
            </w:r>
          </w:p>
        </w:tc>
        <w:tc>
          <w:tcPr>
            <w:tcW w:w="1966" w:type="dxa"/>
            <w:tcBorders>
              <w:top w:val="single" w:sz="4" w:space="0" w:color="auto"/>
              <w:left w:val="single" w:sz="4" w:space="0" w:color="auto"/>
              <w:bottom w:val="single" w:sz="4" w:space="0" w:color="auto"/>
              <w:right w:val="single" w:sz="4" w:space="0" w:color="auto"/>
            </w:tcBorders>
            <w:hideMark/>
          </w:tcPr>
          <w:p w:rsidR="007F14C8" w:rsidRPr="007F14C8" w:rsidRDefault="007F14C8" w:rsidP="00E322DB">
            <w:pPr>
              <w:jc w:val="center"/>
              <w:rPr>
                <w:rFonts w:ascii="Times New Roman" w:hAnsi="Times New Roman" w:cs="Times New Roman"/>
                <w:sz w:val="24"/>
                <w:szCs w:val="24"/>
              </w:rPr>
            </w:pPr>
            <w:r w:rsidRPr="007F14C8">
              <w:rPr>
                <w:rFonts w:ascii="Times New Roman" w:hAnsi="Times New Roman" w:cs="Times New Roman"/>
              </w:rPr>
              <w:t>894</w:t>
            </w:r>
          </w:p>
        </w:tc>
      </w:tr>
      <w:tr w:rsidR="007F14C8" w:rsidRPr="007F14C8" w:rsidTr="00E322DB">
        <w:tc>
          <w:tcPr>
            <w:tcW w:w="1951" w:type="dxa"/>
            <w:tcBorders>
              <w:top w:val="single" w:sz="4" w:space="0" w:color="auto"/>
              <w:left w:val="single" w:sz="4" w:space="0" w:color="auto"/>
              <w:bottom w:val="single" w:sz="4" w:space="0" w:color="auto"/>
              <w:right w:val="single" w:sz="4" w:space="0" w:color="auto"/>
            </w:tcBorders>
            <w:hideMark/>
          </w:tcPr>
          <w:p w:rsidR="007F14C8" w:rsidRPr="007F14C8" w:rsidRDefault="007F14C8" w:rsidP="00E322DB">
            <w:pPr>
              <w:jc w:val="center"/>
              <w:rPr>
                <w:rFonts w:ascii="Times New Roman" w:hAnsi="Times New Roman" w:cs="Times New Roman"/>
                <w:sz w:val="24"/>
                <w:szCs w:val="24"/>
              </w:rPr>
            </w:pPr>
            <w:r w:rsidRPr="007F14C8">
              <w:rPr>
                <w:rFonts w:ascii="Times New Roman" w:hAnsi="Times New Roman" w:cs="Times New Roman"/>
              </w:rPr>
              <w:t>2011 год</w:t>
            </w:r>
          </w:p>
        </w:tc>
        <w:tc>
          <w:tcPr>
            <w:tcW w:w="1756" w:type="dxa"/>
            <w:tcBorders>
              <w:top w:val="single" w:sz="4" w:space="0" w:color="auto"/>
              <w:left w:val="single" w:sz="4" w:space="0" w:color="auto"/>
              <w:bottom w:val="single" w:sz="4" w:space="0" w:color="auto"/>
              <w:right w:val="single" w:sz="4" w:space="0" w:color="auto"/>
            </w:tcBorders>
            <w:hideMark/>
          </w:tcPr>
          <w:p w:rsidR="007F14C8" w:rsidRPr="007F14C8" w:rsidRDefault="007F14C8" w:rsidP="00E322DB">
            <w:pPr>
              <w:jc w:val="center"/>
              <w:rPr>
                <w:rFonts w:ascii="Times New Roman" w:hAnsi="Times New Roman" w:cs="Times New Roman"/>
                <w:sz w:val="24"/>
                <w:szCs w:val="24"/>
              </w:rPr>
            </w:pPr>
            <w:r w:rsidRPr="007F14C8">
              <w:rPr>
                <w:rFonts w:ascii="Times New Roman" w:hAnsi="Times New Roman" w:cs="Times New Roman"/>
              </w:rPr>
              <w:t>13143</w:t>
            </w:r>
          </w:p>
        </w:tc>
        <w:tc>
          <w:tcPr>
            <w:tcW w:w="1788" w:type="dxa"/>
            <w:tcBorders>
              <w:top w:val="single" w:sz="4" w:space="0" w:color="auto"/>
              <w:left w:val="single" w:sz="4" w:space="0" w:color="auto"/>
              <w:bottom w:val="single" w:sz="4" w:space="0" w:color="auto"/>
              <w:right w:val="single" w:sz="4" w:space="0" w:color="auto"/>
            </w:tcBorders>
            <w:hideMark/>
          </w:tcPr>
          <w:p w:rsidR="007F14C8" w:rsidRPr="007F14C8" w:rsidRDefault="007F14C8" w:rsidP="00E322DB">
            <w:pPr>
              <w:jc w:val="center"/>
              <w:rPr>
                <w:rFonts w:ascii="Times New Roman" w:hAnsi="Times New Roman" w:cs="Times New Roman"/>
                <w:sz w:val="24"/>
                <w:szCs w:val="24"/>
              </w:rPr>
            </w:pPr>
            <w:r w:rsidRPr="007F14C8">
              <w:rPr>
                <w:rFonts w:ascii="Times New Roman" w:hAnsi="Times New Roman" w:cs="Times New Roman"/>
              </w:rPr>
              <w:t>20</w:t>
            </w:r>
          </w:p>
        </w:tc>
        <w:tc>
          <w:tcPr>
            <w:tcW w:w="1984" w:type="dxa"/>
            <w:tcBorders>
              <w:top w:val="single" w:sz="4" w:space="0" w:color="auto"/>
              <w:left w:val="single" w:sz="4" w:space="0" w:color="auto"/>
              <w:bottom w:val="single" w:sz="4" w:space="0" w:color="auto"/>
              <w:right w:val="single" w:sz="4" w:space="0" w:color="auto"/>
            </w:tcBorders>
            <w:hideMark/>
          </w:tcPr>
          <w:p w:rsidR="007F14C8" w:rsidRPr="007F14C8" w:rsidRDefault="007F14C8" w:rsidP="00E322DB">
            <w:pPr>
              <w:jc w:val="center"/>
              <w:rPr>
                <w:rFonts w:ascii="Times New Roman" w:hAnsi="Times New Roman" w:cs="Times New Roman"/>
                <w:sz w:val="24"/>
                <w:szCs w:val="24"/>
              </w:rPr>
            </w:pPr>
            <w:r w:rsidRPr="007F14C8">
              <w:rPr>
                <w:rFonts w:ascii="Times New Roman" w:hAnsi="Times New Roman" w:cs="Times New Roman"/>
              </w:rPr>
              <w:t>3281</w:t>
            </w:r>
          </w:p>
        </w:tc>
        <w:tc>
          <w:tcPr>
            <w:tcW w:w="1966" w:type="dxa"/>
            <w:tcBorders>
              <w:top w:val="single" w:sz="4" w:space="0" w:color="auto"/>
              <w:left w:val="single" w:sz="4" w:space="0" w:color="auto"/>
              <w:bottom w:val="single" w:sz="4" w:space="0" w:color="auto"/>
              <w:right w:val="single" w:sz="4" w:space="0" w:color="auto"/>
            </w:tcBorders>
            <w:hideMark/>
          </w:tcPr>
          <w:p w:rsidR="007F14C8" w:rsidRPr="007F14C8" w:rsidRDefault="007F14C8" w:rsidP="00E322DB">
            <w:pPr>
              <w:jc w:val="center"/>
              <w:rPr>
                <w:rFonts w:ascii="Times New Roman" w:hAnsi="Times New Roman" w:cs="Times New Roman"/>
                <w:sz w:val="24"/>
                <w:szCs w:val="24"/>
              </w:rPr>
            </w:pPr>
            <w:r w:rsidRPr="007F14C8">
              <w:rPr>
                <w:rFonts w:ascii="Times New Roman" w:hAnsi="Times New Roman" w:cs="Times New Roman"/>
              </w:rPr>
              <w:t>9623</w:t>
            </w:r>
          </w:p>
        </w:tc>
      </w:tr>
      <w:tr w:rsidR="007F14C8" w:rsidRPr="007F14C8" w:rsidTr="00E322DB">
        <w:tc>
          <w:tcPr>
            <w:tcW w:w="1951" w:type="dxa"/>
            <w:tcBorders>
              <w:top w:val="single" w:sz="4" w:space="0" w:color="auto"/>
              <w:left w:val="single" w:sz="4" w:space="0" w:color="auto"/>
              <w:bottom w:val="single" w:sz="4" w:space="0" w:color="auto"/>
              <w:right w:val="single" w:sz="4" w:space="0" w:color="auto"/>
            </w:tcBorders>
            <w:hideMark/>
          </w:tcPr>
          <w:p w:rsidR="007F14C8" w:rsidRPr="007F14C8" w:rsidRDefault="007F14C8" w:rsidP="00E322DB">
            <w:pPr>
              <w:jc w:val="center"/>
              <w:rPr>
                <w:rFonts w:ascii="Times New Roman" w:hAnsi="Times New Roman" w:cs="Times New Roman"/>
                <w:sz w:val="24"/>
                <w:szCs w:val="24"/>
              </w:rPr>
            </w:pPr>
            <w:r w:rsidRPr="007F14C8">
              <w:rPr>
                <w:rFonts w:ascii="Times New Roman" w:hAnsi="Times New Roman" w:cs="Times New Roman"/>
              </w:rPr>
              <w:t>2012 год</w:t>
            </w:r>
          </w:p>
        </w:tc>
        <w:tc>
          <w:tcPr>
            <w:tcW w:w="1756" w:type="dxa"/>
            <w:tcBorders>
              <w:top w:val="single" w:sz="4" w:space="0" w:color="auto"/>
              <w:left w:val="single" w:sz="4" w:space="0" w:color="auto"/>
              <w:bottom w:val="single" w:sz="4" w:space="0" w:color="auto"/>
              <w:right w:val="single" w:sz="4" w:space="0" w:color="auto"/>
            </w:tcBorders>
            <w:hideMark/>
          </w:tcPr>
          <w:p w:rsidR="007F14C8" w:rsidRPr="007F14C8" w:rsidRDefault="007F14C8" w:rsidP="00E322DB">
            <w:pPr>
              <w:jc w:val="center"/>
              <w:rPr>
                <w:rFonts w:ascii="Times New Roman" w:hAnsi="Times New Roman" w:cs="Times New Roman"/>
                <w:sz w:val="24"/>
                <w:szCs w:val="24"/>
              </w:rPr>
            </w:pPr>
            <w:r w:rsidRPr="007F14C8">
              <w:rPr>
                <w:rFonts w:ascii="Times New Roman" w:hAnsi="Times New Roman" w:cs="Times New Roman"/>
              </w:rPr>
              <w:t>11234</w:t>
            </w:r>
          </w:p>
        </w:tc>
        <w:tc>
          <w:tcPr>
            <w:tcW w:w="1788" w:type="dxa"/>
            <w:tcBorders>
              <w:top w:val="single" w:sz="4" w:space="0" w:color="auto"/>
              <w:left w:val="single" w:sz="4" w:space="0" w:color="auto"/>
              <w:bottom w:val="single" w:sz="4" w:space="0" w:color="auto"/>
              <w:right w:val="single" w:sz="4" w:space="0" w:color="auto"/>
            </w:tcBorders>
            <w:hideMark/>
          </w:tcPr>
          <w:p w:rsidR="007F14C8" w:rsidRPr="007F14C8" w:rsidRDefault="007F14C8" w:rsidP="00E322DB">
            <w:pPr>
              <w:jc w:val="center"/>
              <w:rPr>
                <w:rFonts w:ascii="Times New Roman" w:hAnsi="Times New Roman" w:cs="Times New Roman"/>
                <w:sz w:val="24"/>
                <w:szCs w:val="24"/>
              </w:rPr>
            </w:pPr>
            <w:r w:rsidRPr="007F14C8">
              <w:rPr>
                <w:rFonts w:ascii="Times New Roman" w:hAnsi="Times New Roman" w:cs="Times New Roman"/>
              </w:rPr>
              <w:t>852</w:t>
            </w:r>
          </w:p>
        </w:tc>
        <w:tc>
          <w:tcPr>
            <w:tcW w:w="1984" w:type="dxa"/>
            <w:tcBorders>
              <w:top w:val="single" w:sz="4" w:space="0" w:color="auto"/>
              <w:left w:val="single" w:sz="4" w:space="0" w:color="auto"/>
              <w:bottom w:val="single" w:sz="4" w:space="0" w:color="auto"/>
              <w:right w:val="single" w:sz="4" w:space="0" w:color="auto"/>
            </w:tcBorders>
            <w:hideMark/>
          </w:tcPr>
          <w:p w:rsidR="007F14C8" w:rsidRPr="007F14C8" w:rsidRDefault="007F14C8" w:rsidP="00E322DB">
            <w:pPr>
              <w:jc w:val="center"/>
              <w:rPr>
                <w:rFonts w:ascii="Times New Roman" w:hAnsi="Times New Roman" w:cs="Times New Roman"/>
                <w:sz w:val="24"/>
                <w:szCs w:val="24"/>
              </w:rPr>
            </w:pPr>
            <w:r w:rsidRPr="007F14C8">
              <w:rPr>
                <w:rFonts w:ascii="Times New Roman" w:hAnsi="Times New Roman" w:cs="Times New Roman"/>
              </w:rPr>
              <w:t>2832</w:t>
            </w:r>
          </w:p>
        </w:tc>
        <w:tc>
          <w:tcPr>
            <w:tcW w:w="1966" w:type="dxa"/>
            <w:tcBorders>
              <w:top w:val="single" w:sz="4" w:space="0" w:color="auto"/>
              <w:left w:val="single" w:sz="4" w:space="0" w:color="auto"/>
              <w:bottom w:val="single" w:sz="4" w:space="0" w:color="auto"/>
              <w:right w:val="single" w:sz="4" w:space="0" w:color="auto"/>
            </w:tcBorders>
            <w:hideMark/>
          </w:tcPr>
          <w:p w:rsidR="007F14C8" w:rsidRPr="007F14C8" w:rsidRDefault="007F14C8" w:rsidP="00E322DB">
            <w:pPr>
              <w:jc w:val="center"/>
              <w:rPr>
                <w:rFonts w:ascii="Times New Roman" w:hAnsi="Times New Roman" w:cs="Times New Roman"/>
                <w:sz w:val="24"/>
                <w:szCs w:val="24"/>
              </w:rPr>
            </w:pPr>
            <w:r w:rsidRPr="007F14C8">
              <w:rPr>
                <w:rFonts w:ascii="Times New Roman" w:hAnsi="Times New Roman" w:cs="Times New Roman"/>
              </w:rPr>
              <w:t>7870</w:t>
            </w:r>
          </w:p>
        </w:tc>
      </w:tr>
      <w:tr w:rsidR="007F14C8" w:rsidRPr="007F14C8" w:rsidTr="00E322DB">
        <w:tc>
          <w:tcPr>
            <w:tcW w:w="1951" w:type="dxa"/>
            <w:tcBorders>
              <w:top w:val="single" w:sz="4" w:space="0" w:color="auto"/>
              <w:left w:val="single" w:sz="4" w:space="0" w:color="auto"/>
              <w:bottom w:val="single" w:sz="4" w:space="0" w:color="auto"/>
              <w:right w:val="single" w:sz="4" w:space="0" w:color="auto"/>
            </w:tcBorders>
            <w:hideMark/>
          </w:tcPr>
          <w:p w:rsidR="007F14C8" w:rsidRPr="007F14C8" w:rsidRDefault="007F14C8" w:rsidP="00E322DB">
            <w:pPr>
              <w:jc w:val="center"/>
              <w:rPr>
                <w:rFonts w:ascii="Times New Roman" w:hAnsi="Times New Roman" w:cs="Times New Roman"/>
                <w:sz w:val="24"/>
                <w:szCs w:val="24"/>
              </w:rPr>
            </w:pPr>
            <w:r w:rsidRPr="007F14C8">
              <w:rPr>
                <w:rFonts w:ascii="Times New Roman" w:hAnsi="Times New Roman" w:cs="Times New Roman"/>
              </w:rPr>
              <w:t>2013 год</w:t>
            </w:r>
          </w:p>
        </w:tc>
        <w:tc>
          <w:tcPr>
            <w:tcW w:w="1756" w:type="dxa"/>
            <w:tcBorders>
              <w:top w:val="single" w:sz="4" w:space="0" w:color="auto"/>
              <w:left w:val="single" w:sz="4" w:space="0" w:color="auto"/>
              <w:bottom w:val="single" w:sz="4" w:space="0" w:color="auto"/>
              <w:right w:val="single" w:sz="4" w:space="0" w:color="auto"/>
            </w:tcBorders>
            <w:hideMark/>
          </w:tcPr>
          <w:p w:rsidR="007F14C8" w:rsidRPr="007F14C8" w:rsidRDefault="007F14C8" w:rsidP="00E322DB">
            <w:pPr>
              <w:jc w:val="center"/>
              <w:rPr>
                <w:rFonts w:ascii="Times New Roman" w:hAnsi="Times New Roman" w:cs="Times New Roman"/>
                <w:sz w:val="24"/>
                <w:szCs w:val="24"/>
              </w:rPr>
            </w:pPr>
            <w:r w:rsidRPr="007F14C8">
              <w:rPr>
                <w:rFonts w:ascii="Times New Roman" w:hAnsi="Times New Roman" w:cs="Times New Roman"/>
              </w:rPr>
              <w:t>6117</w:t>
            </w:r>
          </w:p>
        </w:tc>
        <w:tc>
          <w:tcPr>
            <w:tcW w:w="1788" w:type="dxa"/>
            <w:tcBorders>
              <w:top w:val="single" w:sz="4" w:space="0" w:color="auto"/>
              <w:left w:val="single" w:sz="4" w:space="0" w:color="auto"/>
              <w:bottom w:val="single" w:sz="4" w:space="0" w:color="auto"/>
              <w:right w:val="single" w:sz="4" w:space="0" w:color="auto"/>
            </w:tcBorders>
            <w:hideMark/>
          </w:tcPr>
          <w:p w:rsidR="007F14C8" w:rsidRPr="007F14C8" w:rsidRDefault="007F14C8" w:rsidP="00E322DB">
            <w:pPr>
              <w:jc w:val="center"/>
              <w:rPr>
                <w:rFonts w:ascii="Times New Roman" w:hAnsi="Times New Roman" w:cs="Times New Roman"/>
                <w:sz w:val="24"/>
                <w:szCs w:val="24"/>
              </w:rPr>
            </w:pPr>
            <w:r w:rsidRPr="007F14C8">
              <w:rPr>
                <w:rFonts w:ascii="Times New Roman" w:hAnsi="Times New Roman" w:cs="Times New Roman"/>
              </w:rPr>
              <w:t>1184</w:t>
            </w:r>
          </w:p>
        </w:tc>
        <w:tc>
          <w:tcPr>
            <w:tcW w:w="1984" w:type="dxa"/>
            <w:tcBorders>
              <w:top w:val="single" w:sz="4" w:space="0" w:color="auto"/>
              <w:left w:val="single" w:sz="4" w:space="0" w:color="auto"/>
              <w:bottom w:val="single" w:sz="4" w:space="0" w:color="auto"/>
              <w:right w:val="single" w:sz="4" w:space="0" w:color="auto"/>
            </w:tcBorders>
            <w:hideMark/>
          </w:tcPr>
          <w:p w:rsidR="007F14C8" w:rsidRPr="007F14C8" w:rsidRDefault="007F14C8" w:rsidP="00E322DB">
            <w:pPr>
              <w:jc w:val="center"/>
              <w:rPr>
                <w:rFonts w:ascii="Times New Roman" w:hAnsi="Times New Roman" w:cs="Times New Roman"/>
                <w:sz w:val="24"/>
                <w:szCs w:val="24"/>
              </w:rPr>
            </w:pPr>
            <w:r w:rsidRPr="007F14C8">
              <w:rPr>
                <w:rFonts w:ascii="Times New Roman" w:hAnsi="Times New Roman" w:cs="Times New Roman"/>
              </w:rPr>
              <w:t>2446</w:t>
            </w:r>
          </w:p>
        </w:tc>
        <w:tc>
          <w:tcPr>
            <w:tcW w:w="1966" w:type="dxa"/>
            <w:tcBorders>
              <w:top w:val="single" w:sz="4" w:space="0" w:color="auto"/>
              <w:left w:val="single" w:sz="4" w:space="0" w:color="auto"/>
              <w:bottom w:val="single" w:sz="4" w:space="0" w:color="auto"/>
              <w:right w:val="single" w:sz="4" w:space="0" w:color="auto"/>
            </w:tcBorders>
            <w:hideMark/>
          </w:tcPr>
          <w:p w:rsidR="007F14C8" w:rsidRPr="007F14C8" w:rsidRDefault="007F14C8" w:rsidP="00E322DB">
            <w:pPr>
              <w:jc w:val="center"/>
              <w:rPr>
                <w:rFonts w:ascii="Times New Roman" w:hAnsi="Times New Roman" w:cs="Times New Roman"/>
                <w:sz w:val="24"/>
                <w:szCs w:val="24"/>
              </w:rPr>
            </w:pPr>
            <w:r w:rsidRPr="007F14C8">
              <w:rPr>
                <w:rFonts w:ascii="Times New Roman" w:hAnsi="Times New Roman" w:cs="Times New Roman"/>
              </w:rPr>
              <w:t>3985</w:t>
            </w:r>
          </w:p>
        </w:tc>
      </w:tr>
      <w:tr w:rsidR="007F14C8" w:rsidRPr="007F14C8" w:rsidTr="00E322DB">
        <w:tc>
          <w:tcPr>
            <w:tcW w:w="1951" w:type="dxa"/>
            <w:tcBorders>
              <w:top w:val="single" w:sz="4" w:space="0" w:color="auto"/>
              <w:left w:val="single" w:sz="4" w:space="0" w:color="auto"/>
              <w:bottom w:val="single" w:sz="4" w:space="0" w:color="auto"/>
              <w:right w:val="single" w:sz="4" w:space="0" w:color="auto"/>
            </w:tcBorders>
            <w:hideMark/>
          </w:tcPr>
          <w:p w:rsidR="007F14C8" w:rsidRPr="007F14C8" w:rsidRDefault="007F14C8" w:rsidP="00E322DB">
            <w:pPr>
              <w:jc w:val="center"/>
              <w:rPr>
                <w:rFonts w:ascii="Times New Roman" w:hAnsi="Times New Roman" w:cs="Times New Roman"/>
                <w:sz w:val="24"/>
                <w:szCs w:val="24"/>
              </w:rPr>
            </w:pPr>
            <w:r w:rsidRPr="007F14C8">
              <w:rPr>
                <w:rFonts w:ascii="Times New Roman" w:hAnsi="Times New Roman" w:cs="Times New Roman"/>
              </w:rPr>
              <w:t>2014 год</w:t>
            </w:r>
          </w:p>
        </w:tc>
        <w:tc>
          <w:tcPr>
            <w:tcW w:w="1756" w:type="dxa"/>
            <w:tcBorders>
              <w:top w:val="single" w:sz="4" w:space="0" w:color="auto"/>
              <w:left w:val="single" w:sz="4" w:space="0" w:color="auto"/>
              <w:bottom w:val="single" w:sz="4" w:space="0" w:color="auto"/>
              <w:right w:val="single" w:sz="4" w:space="0" w:color="auto"/>
            </w:tcBorders>
            <w:hideMark/>
          </w:tcPr>
          <w:p w:rsidR="007F14C8" w:rsidRPr="007F14C8" w:rsidRDefault="007F14C8" w:rsidP="00E322DB">
            <w:pPr>
              <w:jc w:val="center"/>
              <w:rPr>
                <w:rFonts w:ascii="Times New Roman" w:hAnsi="Times New Roman" w:cs="Times New Roman"/>
                <w:sz w:val="24"/>
                <w:szCs w:val="24"/>
              </w:rPr>
            </w:pPr>
            <w:r w:rsidRPr="007F14C8">
              <w:rPr>
                <w:rFonts w:ascii="Times New Roman" w:hAnsi="Times New Roman" w:cs="Times New Roman"/>
              </w:rPr>
              <w:t>11624</w:t>
            </w:r>
          </w:p>
        </w:tc>
        <w:tc>
          <w:tcPr>
            <w:tcW w:w="1788" w:type="dxa"/>
            <w:tcBorders>
              <w:top w:val="single" w:sz="4" w:space="0" w:color="auto"/>
              <w:left w:val="single" w:sz="4" w:space="0" w:color="auto"/>
              <w:bottom w:val="single" w:sz="4" w:space="0" w:color="auto"/>
              <w:right w:val="single" w:sz="4" w:space="0" w:color="auto"/>
            </w:tcBorders>
            <w:hideMark/>
          </w:tcPr>
          <w:p w:rsidR="007F14C8" w:rsidRPr="007F14C8" w:rsidRDefault="007F14C8" w:rsidP="00E322DB">
            <w:pPr>
              <w:jc w:val="center"/>
              <w:rPr>
                <w:rFonts w:ascii="Times New Roman" w:hAnsi="Times New Roman" w:cs="Times New Roman"/>
                <w:sz w:val="24"/>
                <w:szCs w:val="24"/>
              </w:rPr>
            </w:pPr>
            <w:r w:rsidRPr="007F14C8">
              <w:rPr>
                <w:rFonts w:ascii="Times New Roman" w:hAnsi="Times New Roman" w:cs="Times New Roman"/>
              </w:rPr>
              <w:t>772</w:t>
            </w:r>
          </w:p>
        </w:tc>
        <w:tc>
          <w:tcPr>
            <w:tcW w:w="1984" w:type="dxa"/>
            <w:tcBorders>
              <w:top w:val="single" w:sz="4" w:space="0" w:color="auto"/>
              <w:left w:val="single" w:sz="4" w:space="0" w:color="auto"/>
              <w:bottom w:val="single" w:sz="4" w:space="0" w:color="auto"/>
              <w:right w:val="single" w:sz="4" w:space="0" w:color="auto"/>
            </w:tcBorders>
            <w:hideMark/>
          </w:tcPr>
          <w:p w:rsidR="007F14C8" w:rsidRPr="007F14C8" w:rsidRDefault="007F14C8" w:rsidP="00E322DB">
            <w:pPr>
              <w:jc w:val="center"/>
              <w:rPr>
                <w:rFonts w:ascii="Times New Roman" w:hAnsi="Times New Roman" w:cs="Times New Roman"/>
                <w:sz w:val="24"/>
                <w:szCs w:val="24"/>
              </w:rPr>
            </w:pPr>
            <w:r w:rsidRPr="007F14C8">
              <w:rPr>
                <w:rFonts w:ascii="Times New Roman" w:hAnsi="Times New Roman" w:cs="Times New Roman"/>
              </w:rPr>
              <w:t>2660</w:t>
            </w:r>
          </w:p>
        </w:tc>
        <w:tc>
          <w:tcPr>
            <w:tcW w:w="1966" w:type="dxa"/>
            <w:tcBorders>
              <w:top w:val="single" w:sz="4" w:space="0" w:color="auto"/>
              <w:left w:val="single" w:sz="4" w:space="0" w:color="auto"/>
              <w:bottom w:val="single" w:sz="4" w:space="0" w:color="auto"/>
              <w:right w:val="single" w:sz="4" w:space="0" w:color="auto"/>
            </w:tcBorders>
            <w:hideMark/>
          </w:tcPr>
          <w:p w:rsidR="007F14C8" w:rsidRPr="007F14C8" w:rsidRDefault="007F14C8" w:rsidP="00E322DB">
            <w:pPr>
              <w:jc w:val="center"/>
              <w:rPr>
                <w:rFonts w:ascii="Times New Roman" w:hAnsi="Times New Roman" w:cs="Times New Roman"/>
                <w:sz w:val="24"/>
                <w:szCs w:val="24"/>
              </w:rPr>
            </w:pPr>
            <w:r w:rsidRPr="007F14C8">
              <w:rPr>
                <w:rFonts w:ascii="Times New Roman" w:hAnsi="Times New Roman" w:cs="Times New Roman"/>
              </w:rPr>
              <w:t>4955</w:t>
            </w:r>
          </w:p>
        </w:tc>
      </w:tr>
      <w:tr w:rsidR="007F14C8" w:rsidRPr="007F14C8" w:rsidTr="00E322DB">
        <w:tc>
          <w:tcPr>
            <w:tcW w:w="1951" w:type="dxa"/>
            <w:tcBorders>
              <w:top w:val="single" w:sz="4" w:space="0" w:color="auto"/>
              <w:left w:val="single" w:sz="4" w:space="0" w:color="auto"/>
              <w:bottom w:val="single" w:sz="4" w:space="0" w:color="auto"/>
              <w:right w:val="single" w:sz="4" w:space="0" w:color="auto"/>
            </w:tcBorders>
            <w:hideMark/>
          </w:tcPr>
          <w:p w:rsidR="007F14C8" w:rsidRPr="007F14C8" w:rsidRDefault="007F14C8" w:rsidP="00E322DB">
            <w:pPr>
              <w:jc w:val="center"/>
              <w:rPr>
                <w:rFonts w:ascii="Times New Roman" w:hAnsi="Times New Roman" w:cs="Times New Roman"/>
                <w:sz w:val="24"/>
                <w:szCs w:val="24"/>
              </w:rPr>
            </w:pPr>
            <w:r w:rsidRPr="007F14C8">
              <w:rPr>
                <w:rFonts w:ascii="Times New Roman" w:hAnsi="Times New Roman" w:cs="Times New Roman"/>
              </w:rPr>
              <w:t>2015 год</w:t>
            </w:r>
          </w:p>
        </w:tc>
        <w:tc>
          <w:tcPr>
            <w:tcW w:w="1756" w:type="dxa"/>
            <w:tcBorders>
              <w:top w:val="single" w:sz="4" w:space="0" w:color="auto"/>
              <w:left w:val="single" w:sz="4" w:space="0" w:color="auto"/>
              <w:bottom w:val="single" w:sz="4" w:space="0" w:color="auto"/>
              <w:right w:val="single" w:sz="4" w:space="0" w:color="auto"/>
            </w:tcBorders>
            <w:hideMark/>
          </w:tcPr>
          <w:p w:rsidR="007F14C8" w:rsidRPr="007F14C8" w:rsidRDefault="007F14C8" w:rsidP="00E322DB">
            <w:pPr>
              <w:jc w:val="center"/>
              <w:rPr>
                <w:rFonts w:ascii="Times New Roman" w:hAnsi="Times New Roman" w:cs="Times New Roman"/>
                <w:sz w:val="24"/>
                <w:szCs w:val="24"/>
              </w:rPr>
            </w:pPr>
            <w:r w:rsidRPr="007F14C8">
              <w:rPr>
                <w:rFonts w:ascii="Times New Roman" w:hAnsi="Times New Roman" w:cs="Times New Roman"/>
              </w:rPr>
              <w:t>9664</w:t>
            </w:r>
          </w:p>
        </w:tc>
        <w:tc>
          <w:tcPr>
            <w:tcW w:w="1788" w:type="dxa"/>
            <w:tcBorders>
              <w:top w:val="single" w:sz="4" w:space="0" w:color="auto"/>
              <w:left w:val="single" w:sz="4" w:space="0" w:color="auto"/>
              <w:bottom w:val="single" w:sz="4" w:space="0" w:color="auto"/>
              <w:right w:val="single" w:sz="4" w:space="0" w:color="auto"/>
            </w:tcBorders>
            <w:hideMark/>
          </w:tcPr>
          <w:p w:rsidR="007F14C8" w:rsidRPr="007F14C8" w:rsidRDefault="007F14C8" w:rsidP="00E322DB">
            <w:pPr>
              <w:jc w:val="center"/>
              <w:rPr>
                <w:rFonts w:ascii="Times New Roman" w:hAnsi="Times New Roman" w:cs="Times New Roman"/>
                <w:sz w:val="24"/>
                <w:szCs w:val="24"/>
              </w:rPr>
            </w:pPr>
            <w:r w:rsidRPr="007F14C8">
              <w:rPr>
                <w:rFonts w:ascii="Times New Roman" w:hAnsi="Times New Roman" w:cs="Times New Roman"/>
              </w:rPr>
              <w:t>86</w:t>
            </w:r>
          </w:p>
        </w:tc>
        <w:tc>
          <w:tcPr>
            <w:tcW w:w="1984" w:type="dxa"/>
            <w:tcBorders>
              <w:top w:val="single" w:sz="4" w:space="0" w:color="auto"/>
              <w:left w:val="single" w:sz="4" w:space="0" w:color="auto"/>
              <w:bottom w:val="single" w:sz="4" w:space="0" w:color="auto"/>
              <w:right w:val="single" w:sz="4" w:space="0" w:color="auto"/>
            </w:tcBorders>
            <w:hideMark/>
          </w:tcPr>
          <w:p w:rsidR="007F14C8" w:rsidRPr="007F14C8" w:rsidRDefault="007F14C8" w:rsidP="00E322DB">
            <w:pPr>
              <w:jc w:val="center"/>
              <w:rPr>
                <w:rFonts w:ascii="Times New Roman" w:hAnsi="Times New Roman" w:cs="Times New Roman"/>
                <w:sz w:val="24"/>
                <w:szCs w:val="24"/>
              </w:rPr>
            </w:pPr>
            <w:r w:rsidRPr="007F14C8">
              <w:rPr>
                <w:rFonts w:ascii="Times New Roman" w:hAnsi="Times New Roman" w:cs="Times New Roman"/>
              </w:rPr>
              <w:t>2667</w:t>
            </w:r>
          </w:p>
        </w:tc>
        <w:tc>
          <w:tcPr>
            <w:tcW w:w="1966" w:type="dxa"/>
            <w:tcBorders>
              <w:top w:val="single" w:sz="4" w:space="0" w:color="auto"/>
              <w:left w:val="single" w:sz="4" w:space="0" w:color="auto"/>
              <w:bottom w:val="single" w:sz="4" w:space="0" w:color="auto"/>
              <w:right w:val="single" w:sz="4" w:space="0" w:color="auto"/>
            </w:tcBorders>
            <w:hideMark/>
          </w:tcPr>
          <w:p w:rsidR="007F14C8" w:rsidRPr="007F14C8" w:rsidRDefault="007F14C8" w:rsidP="00E322DB">
            <w:pPr>
              <w:jc w:val="center"/>
              <w:rPr>
                <w:rFonts w:ascii="Times New Roman" w:hAnsi="Times New Roman" w:cs="Times New Roman"/>
                <w:sz w:val="24"/>
                <w:szCs w:val="24"/>
              </w:rPr>
            </w:pPr>
            <w:r w:rsidRPr="007F14C8">
              <w:rPr>
                <w:rFonts w:ascii="Times New Roman" w:hAnsi="Times New Roman" w:cs="Times New Roman"/>
              </w:rPr>
              <w:t>4860</w:t>
            </w:r>
          </w:p>
        </w:tc>
      </w:tr>
      <w:tr w:rsidR="007F14C8" w:rsidRPr="007F14C8" w:rsidTr="00E322DB">
        <w:tc>
          <w:tcPr>
            <w:tcW w:w="1951" w:type="dxa"/>
            <w:tcBorders>
              <w:top w:val="single" w:sz="4" w:space="0" w:color="auto"/>
              <w:left w:val="single" w:sz="4" w:space="0" w:color="auto"/>
              <w:bottom w:val="single" w:sz="4" w:space="0" w:color="auto"/>
              <w:right w:val="single" w:sz="4" w:space="0" w:color="auto"/>
            </w:tcBorders>
            <w:hideMark/>
          </w:tcPr>
          <w:p w:rsidR="007F14C8" w:rsidRPr="007F14C8" w:rsidRDefault="007F14C8" w:rsidP="00E322DB">
            <w:pPr>
              <w:jc w:val="center"/>
              <w:rPr>
                <w:rFonts w:ascii="Times New Roman" w:hAnsi="Times New Roman" w:cs="Times New Roman"/>
                <w:sz w:val="24"/>
                <w:szCs w:val="24"/>
              </w:rPr>
            </w:pPr>
            <w:r w:rsidRPr="007F14C8">
              <w:rPr>
                <w:rFonts w:ascii="Times New Roman" w:hAnsi="Times New Roman" w:cs="Times New Roman"/>
              </w:rPr>
              <w:t>2016 год</w:t>
            </w:r>
          </w:p>
        </w:tc>
        <w:tc>
          <w:tcPr>
            <w:tcW w:w="1756" w:type="dxa"/>
            <w:tcBorders>
              <w:top w:val="single" w:sz="4" w:space="0" w:color="auto"/>
              <w:left w:val="single" w:sz="4" w:space="0" w:color="auto"/>
              <w:bottom w:val="single" w:sz="4" w:space="0" w:color="auto"/>
              <w:right w:val="single" w:sz="4" w:space="0" w:color="auto"/>
            </w:tcBorders>
            <w:hideMark/>
          </w:tcPr>
          <w:p w:rsidR="007F14C8" w:rsidRPr="007F14C8" w:rsidRDefault="007F14C8" w:rsidP="00E322DB">
            <w:pPr>
              <w:jc w:val="center"/>
              <w:rPr>
                <w:rFonts w:ascii="Times New Roman" w:hAnsi="Times New Roman" w:cs="Times New Roman"/>
                <w:sz w:val="24"/>
                <w:szCs w:val="24"/>
              </w:rPr>
            </w:pPr>
            <w:r w:rsidRPr="007F14C8">
              <w:rPr>
                <w:rFonts w:ascii="Times New Roman" w:hAnsi="Times New Roman" w:cs="Times New Roman"/>
              </w:rPr>
              <w:t>10235</w:t>
            </w:r>
          </w:p>
        </w:tc>
        <w:tc>
          <w:tcPr>
            <w:tcW w:w="1788" w:type="dxa"/>
            <w:tcBorders>
              <w:top w:val="single" w:sz="4" w:space="0" w:color="auto"/>
              <w:left w:val="single" w:sz="4" w:space="0" w:color="auto"/>
              <w:bottom w:val="single" w:sz="4" w:space="0" w:color="auto"/>
              <w:right w:val="single" w:sz="4" w:space="0" w:color="auto"/>
            </w:tcBorders>
            <w:hideMark/>
          </w:tcPr>
          <w:p w:rsidR="007F14C8" w:rsidRPr="007F14C8" w:rsidRDefault="007F14C8" w:rsidP="00E322DB">
            <w:pPr>
              <w:jc w:val="center"/>
              <w:rPr>
                <w:rFonts w:ascii="Times New Roman" w:hAnsi="Times New Roman" w:cs="Times New Roman"/>
                <w:sz w:val="24"/>
                <w:szCs w:val="24"/>
              </w:rPr>
            </w:pPr>
            <w:r w:rsidRPr="007F14C8">
              <w:rPr>
                <w:rFonts w:ascii="Times New Roman" w:hAnsi="Times New Roman" w:cs="Times New Roman"/>
              </w:rPr>
              <w:t>930</w:t>
            </w:r>
          </w:p>
        </w:tc>
        <w:tc>
          <w:tcPr>
            <w:tcW w:w="1984" w:type="dxa"/>
            <w:tcBorders>
              <w:top w:val="single" w:sz="4" w:space="0" w:color="auto"/>
              <w:left w:val="single" w:sz="4" w:space="0" w:color="auto"/>
              <w:bottom w:val="single" w:sz="4" w:space="0" w:color="auto"/>
              <w:right w:val="single" w:sz="4" w:space="0" w:color="auto"/>
            </w:tcBorders>
            <w:hideMark/>
          </w:tcPr>
          <w:p w:rsidR="007F14C8" w:rsidRPr="007F14C8" w:rsidRDefault="007F14C8" w:rsidP="00E322DB">
            <w:pPr>
              <w:jc w:val="center"/>
              <w:rPr>
                <w:rFonts w:ascii="Times New Roman" w:hAnsi="Times New Roman" w:cs="Times New Roman"/>
                <w:sz w:val="24"/>
                <w:szCs w:val="24"/>
              </w:rPr>
            </w:pPr>
            <w:r w:rsidRPr="007F14C8">
              <w:rPr>
                <w:rFonts w:ascii="Times New Roman" w:hAnsi="Times New Roman" w:cs="Times New Roman"/>
              </w:rPr>
              <w:t>2776</w:t>
            </w:r>
          </w:p>
        </w:tc>
        <w:tc>
          <w:tcPr>
            <w:tcW w:w="1966" w:type="dxa"/>
            <w:tcBorders>
              <w:top w:val="single" w:sz="4" w:space="0" w:color="auto"/>
              <w:left w:val="single" w:sz="4" w:space="0" w:color="auto"/>
              <w:bottom w:val="single" w:sz="4" w:space="0" w:color="auto"/>
              <w:right w:val="single" w:sz="4" w:space="0" w:color="auto"/>
            </w:tcBorders>
            <w:hideMark/>
          </w:tcPr>
          <w:p w:rsidR="007F14C8" w:rsidRPr="007F14C8" w:rsidRDefault="007F14C8" w:rsidP="00E322DB">
            <w:pPr>
              <w:jc w:val="center"/>
              <w:rPr>
                <w:rFonts w:ascii="Times New Roman" w:hAnsi="Times New Roman" w:cs="Times New Roman"/>
                <w:sz w:val="24"/>
                <w:szCs w:val="24"/>
              </w:rPr>
            </w:pPr>
            <w:r w:rsidRPr="007F14C8">
              <w:rPr>
                <w:rFonts w:ascii="Times New Roman" w:hAnsi="Times New Roman" w:cs="Times New Roman"/>
              </w:rPr>
              <w:t>2345</w:t>
            </w:r>
          </w:p>
        </w:tc>
      </w:tr>
      <w:tr w:rsidR="007F14C8" w:rsidRPr="007F14C8" w:rsidTr="00E322DB">
        <w:tc>
          <w:tcPr>
            <w:tcW w:w="1951" w:type="dxa"/>
            <w:tcBorders>
              <w:top w:val="single" w:sz="4" w:space="0" w:color="auto"/>
              <w:left w:val="single" w:sz="4" w:space="0" w:color="auto"/>
              <w:bottom w:val="single" w:sz="4" w:space="0" w:color="auto"/>
              <w:right w:val="single" w:sz="4" w:space="0" w:color="auto"/>
            </w:tcBorders>
            <w:hideMark/>
          </w:tcPr>
          <w:p w:rsidR="007F14C8" w:rsidRPr="007F14C8" w:rsidRDefault="007F14C8" w:rsidP="00E322DB">
            <w:pPr>
              <w:jc w:val="center"/>
              <w:rPr>
                <w:rFonts w:ascii="Times New Roman" w:hAnsi="Times New Roman" w:cs="Times New Roman"/>
                <w:sz w:val="24"/>
                <w:szCs w:val="24"/>
              </w:rPr>
            </w:pPr>
            <w:r w:rsidRPr="007F14C8">
              <w:rPr>
                <w:rFonts w:ascii="Times New Roman" w:hAnsi="Times New Roman" w:cs="Times New Roman"/>
              </w:rPr>
              <w:t>2017 год</w:t>
            </w:r>
          </w:p>
        </w:tc>
        <w:tc>
          <w:tcPr>
            <w:tcW w:w="1756" w:type="dxa"/>
            <w:tcBorders>
              <w:top w:val="single" w:sz="4" w:space="0" w:color="auto"/>
              <w:left w:val="single" w:sz="4" w:space="0" w:color="auto"/>
              <w:bottom w:val="single" w:sz="4" w:space="0" w:color="auto"/>
              <w:right w:val="single" w:sz="4" w:space="0" w:color="auto"/>
            </w:tcBorders>
            <w:hideMark/>
          </w:tcPr>
          <w:p w:rsidR="007F14C8" w:rsidRPr="007F14C8" w:rsidRDefault="007F14C8" w:rsidP="00E322DB">
            <w:pPr>
              <w:jc w:val="center"/>
              <w:rPr>
                <w:rFonts w:ascii="Times New Roman" w:hAnsi="Times New Roman" w:cs="Times New Roman"/>
                <w:sz w:val="24"/>
                <w:szCs w:val="24"/>
              </w:rPr>
            </w:pPr>
            <w:r w:rsidRPr="007F14C8">
              <w:rPr>
                <w:rFonts w:ascii="Times New Roman" w:hAnsi="Times New Roman" w:cs="Times New Roman"/>
              </w:rPr>
              <w:t>9122</w:t>
            </w:r>
          </w:p>
        </w:tc>
        <w:tc>
          <w:tcPr>
            <w:tcW w:w="1788" w:type="dxa"/>
            <w:tcBorders>
              <w:top w:val="single" w:sz="4" w:space="0" w:color="auto"/>
              <w:left w:val="single" w:sz="4" w:space="0" w:color="auto"/>
              <w:bottom w:val="single" w:sz="4" w:space="0" w:color="auto"/>
              <w:right w:val="single" w:sz="4" w:space="0" w:color="auto"/>
            </w:tcBorders>
            <w:hideMark/>
          </w:tcPr>
          <w:p w:rsidR="007F14C8" w:rsidRPr="007F14C8" w:rsidRDefault="007F14C8" w:rsidP="00E322DB">
            <w:pPr>
              <w:jc w:val="center"/>
              <w:rPr>
                <w:rFonts w:ascii="Times New Roman" w:hAnsi="Times New Roman" w:cs="Times New Roman"/>
                <w:sz w:val="24"/>
                <w:szCs w:val="24"/>
              </w:rPr>
            </w:pPr>
            <w:r w:rsidRPr="007F14C8">
              <w:rPr>
                <w:rFonts w:ascii="Times New Roman" w:hAnsi="Times New Roman" w:cs="Times New Roman"/>
              </w:rPr>
              <w:t>207</w:t>
            </w:r>
          </w:p>
        </w:tc>
        <w:tc>
          <w:tcPr>
            <w:tcW w:w="1984" w:type="dxa"/>
            <w:tcBorders>
              <w:top w:val="single" w:sz="4" w:space="0" w:color="auto"/>
              <w:left w:val="single" w:sz="4" w:space="0" w:color="auto"/>
              <w:bottom w:val="single" w:sz="4" w:space="0" w:color="auto"/>
              <w:right w:val="single" w:sz="4" w:space="0" w:color="auto"/>
            </w:tcBorders>
            <w:hideMark/>
          </w:tcPr>
          <w:p w:rsidR="007F14C8" w:rsidRPr="007F14C8" w:rsidRDefault="007F14C8" w:rsidP="00E322DB">
            <w:pPr>
              <w:jc w:val="center"/>
              <w:rPr>
                <w:rFonts w:ascii="Times New Roman" w:hAnsi="Times New Roman" w:cs="Times New Roman"/>
                <w:sz w:val="24"/>
                <w:szCs w:val="24"/>
              </w:rPr>
            </w:pPr>
            <w:r w:rsidRPr="007F14C8">
              <w:rPr>
                <w:rFonts w:ascii="Times New Roman" w:hAnsi="Times New Roman" w:cs="Times New Roman"/>
              </w:rPr>
              <w:t>1898</w:t>
            </w:r>
          </w:p>
        </w:tc>
        <w:tc>
          <w:tcPr>
            <w:tcW w:w="1966" w:type="dxa"/>
            <w:tcBorders>
              <w:top w:val="single" w:sz="4" w:space="0" w:color="auto"/>
              <w:left w:val="single" w:sz="4" w:space="0" w:color="auto"/>
              <w:bottom w:val="single" w:sz="4" w:space="0" w:color="auto"/>
              <w:right w:val="single" w:sz="4" w:space="0" w:color="auto"/>
            </w:tcBorders>
            <w:hideMark/>
          </w:tcPr>
          <w:p w:rsidR="007F14C8" w:rsidRPr="007F14C8" w:rsidRDefault="007F14C8" w:rsidP="00E322DB">
            <w:pPr>
              <w:jc w:val="center"/>
              <w:rPr>
                <w:rFonts w:ascii="Times New Roman" w:hAnsi="Times New Roman" w:cs="Times New Roman"/>
                <w:sz w:val="24"/>
                <w:szCs w:val="24"/>
              </w:rPr>
            </w:pPr>
            <w:r w:rsidRPr="007F14C8">
              <w:rPr>
                <w:rFonts w:ascii="Times New Roman" w:hAnsi="Times New Roman" w:cs="Times New Roman"/>
              </w:rPr>
              <w:t>3735</w:t>
            </w:r>
          </w:p>
        </w:tc>
      </w:tr>
    </w:tbl>
    <w:p w:rsidR="00C850A6" w:rsidRDefault="001B680D" w:rsidP="007F14C8">
      <w:pPr>
        <w:jc w:val="both"/>
        <w:rPr>
          <w:rFonts w:ascii="Times New Roman" w:hAnsi="Times New Roman" w:cs="Times New Roman"/>
          <w:sz w:val="28"/>
          <w:szCs w:val="28"/>
        </w:rPr>
      </w:pPr>
      <w:r>
        <w:rPr>
          <w:rFonts w:ascii="Times New Roman" w:hAnsi="Times New Roman" w:cs="Times New Roman"/>
          <w:sz w:val="28"/>
          <w:szCs w:val="28"/>
        </w:rPr>
        <w:tab/>
      </w:r>
    </w:p>
    <w:p w:rsidR="00C850A6" w:rsidRDefault="007F14C8" w:rsidP="001B680D">
      <w:pPr>
        <w:spacing w:line="240" w:lineRule="auto"/>
        <w:ind w:firstLine="708"/>
        <w:contextualSpacing/>
        <w:jc w:val="both"/>
        <w:rPr>
          <w:rFonts w:ascii="Times New Roman" w:hAnsi="Times New Roman" w:cs="Times New Roman"/>
          <w:sz w:val="28"/>
          <w:szCs w:val="28"/>
        </w:rPr>
      </w:pPr>
      <w:r w:rsidRPr="007F14C8">
        <w:rPr>
          <w:rFonts w:ascii="Times New Roman" w:hAnsi="Times New Roman" w:cs="Times New Roman"/>
          <w:sz w:val="28"/>
          <w:szCs w:val="28"/>
        </w:rPr>
        <w:t xml:space="preserve">Производством зерна и рапса занимаются исключительно сельскохозяйственные организации и крестьянские (фермерские) хозяйства. Производством же овощей и картофеля в основном личные подсобные хозяйства граждан, на долю которых в 2017 году приходится 70,5% произведенного картофеля и 65,8% овощей. </w:t>
      </w:r>
    </w:p>
    <w:p w:rsidR="007F14C8" w:rsidRPr="007F14C8" w:rsidRDefault="007F14C8" w:rsidP="001B680D">
      <w:pPr>
        <w:spacing w:line="240" w:lineRule="auto"/>
        <w:ind w:firstLine="708"/>
        <w:contextualSpacing/>
        <w:jc w:val="both"/>
        <w:rPr>
          <w:rFonts w:ascii="Times New Roman" w:hAnsi="Times New Roman" w:cs="Times New Roman"/>
          <w:sz w:val="28"/>
          <w:szCs w:val="28"/>
        </w:rPr>
      </w:pPr>
      <w:r w:rsidRPr="007F14C8">
        <w:rPr>
          <w:rFonts w:ascii="Times New Roman" w:hAnsi="Times New Roman" w:cs="Times New Roman"/>
          <w:sz w:val="28"/>
          <w:szCs w:val="28"/>
        </w:rPr>
        <w:t>В перспективе увеличение производства овощеводческой и картофелеводческой продукции возможно за счет создания на территории муниципального образования «Сафоновский район» Смоленской области сельскохозяйственных потребительских кооперативов и оптово-распределительных центров.</w:t>
      </w:r>
    </w:p>
    <w:p w:rsidR="00C850A6" w:rsidRDefault="00C850A6" w:rsidP="0024797F">
      <w:pPr>
        <w:spacing w:after="0" w:line="360" w:lineRule="auto"/>
        <w:jc w:val="center"/>
        <w:rPr>
          <w:rFonts w:ascii="Times New Roman" w:hAnsi="Times New Roman" w:cs="Times New Roman"/>
          <w:b/>
          <w:sz w:val="28"/>
          <w:szCs w:val="28"/>
        </w:rPr>
      </w:pPr>
    </w:p>
    <w:p w:rsidR="00817AB6" w:rsidRPr="00A279DF" w:rsidRDefault="0024797F" w:rsidP="0024797F">
      <w:pPr>
        <w:spacing w:after="0" w:line="360" w:lineRule="auto"/>
        <w:jc w:val="center"/>
        <w:rPr>
          <w:rFonts w:ascii="Times New Roman" w:hAnsi="Times New Roman" w:cs="Times New Roman"/>
          <w:b/>
          <w:sz w:val="32"/>
          <w:szCs w:val="32"/>
        </w:rPr>
      </w:pPr>
      <w:r w:rsidRPr="00A279DF">
        <w:rPr>
          <w:rFonts w:ascii="Times New Roman" w:hAnsi="Times New Roman" w:cs="Times New Roman"/>
          <w:b/>
          <w:sz w:val="32"/>
          <w:szCs w:val="32"/>
        </w:rPr>
        <w:t xml:space="preserve">Транспорт </w:t>
      </w:r>
      <w:r w:rsidR="00C56038" w:rsidRPr="00A279DF">
        <w:rPr>
          <w:rFonts w:ascii="Times New Roman" w:hAnsi="Times New Roman" w:cs="Times New Roman"/>
          <w:b/>
          <w:sz w:val="32"/>
          <w:szCs w:val="32"/>
        </w:rPr>
        <w:t>и связь</w:t>
      </w:r>
    </w:p>
    <w:p w:rsidR="00F02464" w:rsidRDefault="00F02464" w:rsidP="00F02464">
      <w:pPr>
        <w:spacing w:after="0" w:line="240" w:lineRule="auto"/>
        <w:jc w:val="both"/>
        <w:rPr>
          <w:rFonts w:ascii="Times New Roman" w:hAnsi="Times New Roman" w:cs="Times New Roman"/>
          <w:sz w:val="28"/>
          <w:szCs w:val="28"/>
        </w:rPr>
      </w:pPr>
      <w:r w:rsidRPr="00F02464">
        <w:rPr>
          <w:rFonts w:ascii="Times New Roman" w:hAnsi="Times New Roman" w:cs="Times New Roman"/>
          <w:sz w:val="28"/>
          <w:szCs w:val="28"/>
        </w:rPr>
        <w:t xml:space="preserve">     </w:t>
      </w:r>
      <w:r w:rsidRPr="00F02464">
        <w:rPr>
          <w:rFonts w:ascii="Times New Roman" w:hAnsi="Times New Roman" w:cs="Times New Roman"/>
          <w:sz w:val="28"/>
          <w:szCs w:val="28"/>
        </w:rPr>
        <w:tab/>
        <w:t>Транспорт и связь являются инфраструктурными отраслями, обслуживающими отрасли экономики и социальной сферы, занимающими существенную долю на потребительском рынке.</w:t>
      </w:r>
    </w:p>
    <w:p w:rsidR="00F02464" w:rsidRPr="00F02464" w:rsidRDefault="00F02464" w:rsidP="00F02464">
      <w:pPr>
        <w:spacing w:after="0" w:line="240" w:lineRule="auto"/>
        <w:jc w:val="both"/>
        <w:rPr>
          <w:rFonts w:ascii="Times New Roman" w:hAnsi="Times New Roman" w:cs="Times New Roman"/>
          <w:sz w:val="28"/>
          <w:szCs w:val="28"/>
        </w:rPr>
      </w:pPr>
      <w:r w:rsidRPr="00F02464">
        <w:rPr>
          <w:rFonts w:ascii="Times New Roman" w:hAnsi="Times New Roman" w:cs="Times New Roman"/>
          <w:sz w:val="28"/>
          <w:szCs w:val="28"/>
        </w:rPr>
        <w:t xml:space="preserve"> </w:t>
      </w:r>
    </w:p>
    <w:p w:rsidR="00A279DF" w:rsidRDefault="00A279DF" w:rsidP="00F02464">
      <w:pPr>
        <w:spacing w:after="0" w:line="240" w:lineRule="auto"/>
        <w:jc w:val="center"/>
        <w:rPr>
          <w:rFonts w:ascii="Times New Roman" w:hAnsi="Times New Roman" w:cs="Times New Roman"/>
          <w:b/>
          <w:sz w:val="32"/>
          <w:szCs w:val="32"/>
        </w:rPr>
      </w:pPr>
    </w:p>
    <w:p w:rsidR="00F02464" w:rsidRPr="00EE73BD" w:rsidRDefault="00F02464" w:rsidP="00F02464">
      <w:pPr>
        <w:spacing w:after="0" w:line="240" w:lineRule="auto"/>
        <w:jc w:val="center"/>
        <w:rPr>
          <w:rFonts w:ascii="Times New Roman" w:hAnsi="Times New Roman" w:cs="Times New Roman"/>
          <w:b/>
          <w:i/>
          <w:sz w:val="32"/>
          <w:szCs w:val="32"/>
        </w:rPr>
      </w:pPr>
      <w:r w:rsidRPr="00EE73BD">
        <w:rPr>
          <w:rFonts w:ascii="Times New Roman" w:hAnsi="Times New Roman" w:cs="Times New Roman"/>
          <w:b/>
          <w:i/>
          <w:sz w:val="32"/>
          <w:szCs w:val="32"/>
        </w:rPr>
        <w:t>Транспорт</w:t>
      </w:r>
    </w:p>
    <w:p w:rsidR="00F02464" w:rsidRPr="00EE73BD" w:rsidRDefault="00F02464" w:rsidP="00F02464">
      <w:pPr>
        <w:spacing w:after="0" w:line="240" w:lineRule="auto"/>
        <w:jc w:val="both"/>
        <w:rPr>
          <w:rFonts w:ascii="Times New Roman" w:hAnsi="Times New Roman" w:cs="Times New Roman"/>
          <w:i/>
          <w:sz w:val="28"/>
          <w:szCs w:val="28"/>
        </w:rPr>
      </w:pPr>
    </w:p>
    <w:p w:rsidR="00F02464" w:rsidRPr="00F02464" w:rsidRDefault="00F02464" w:rsidP="00F02464">
      <w:pPr>
        <w:spacing w:after="0" w:line="240" w:lineRule="auto"/>
        <w:jc w:val="both"/>
        <w:rPr>
          <w:rFonts w:ascii="Times New Roman" w:hAnsi="Times New Roman" w:cs="Times New Roman"/>
          <w:sz w:val="28"/>
          <w:szCs w:val="28"/>
        </w:rPr>
      </w:pPr>
      <w:r w:rsidRPr="00F02464">
        <w:rPr>
          <w:rFonts w:ascii="Times New Roman" w:hAnsi="Times New Roman" w:cs="Times New Roman"/>
          <w:sz w:val="28"/>
          <w:szCs w:val="28"/>
        </w:rPr>
        <w:t xml:space="preserve">     </w:t>
      </w:r>
      <w:r w:rsidRPr="00F02464">
        <w:rPr>
          <w:rFonts w:ascii="Times New Roman" w:hAnsi="Times New Roman" w:cs="Times New Roman"/>
          <w:sz w:val="28"/>
          <w:szCs w:val="28"/>
        </w:rPr>
        <w:tab/>
        <w:t>Отрасль играет важную роль в обеспечении социально-экономического развития муниципального образования «Сафоновский район» Смоленской области, обслуживании транзитных перевозок.</w:t>
      </w:r>
    </w:p>
    <w:p w:rsidR="00F02464" w:rsidRPr="00F02464" w:rsidRDefault="00F02464" w:rsidP="00F02464">
      <w:pPr>
        <w:spacing w:after="0" w:line="240" w:lineRule="auto"/>
        <w:jc w:val="both"/>
        <w:rPr>
          <w:rFonts w:ascii="Times New Roman" w:hAnsi="Times New Roman" w:cs="Times New Roman"/>
          <w:sz w:val="28"/>
          <w:szCs w:val="28"/>
        </w:rPr>
      </w:pPr>
      <w:r w:rsidRPr="00F02464">
        <w:rPr>
          <w:rFonts w:ascii="Times New Roman" w:hAnsi="Times New Roman" w:cs="Times New Roman"/>
          <w:sz w:val="28"/>
          <w:szCs w:val="28"/>
        </w:rPr>
        <w:t xml:space="preserve">          Важное место в транспортном комплексе муниципального образования «Сафоновский район» Смоленской области занимают пассажирские перевозки, осуществляемые привлеченным автомобильным транспортом.</w:t>
      </w:r>
    </w:p>
    <w:p w:rsidR="00F02464" w:rsidRPr="00F02464" w:rsidRDefault="00F02464" w:rsidP="00F02464">
      <w:pPr>
        <w:spacing w:after="0" w:line="240" w:lineRule="auto"/>
        <w:jc w:val="both"/>
        <w:rPr>
          <w:rFonts w:ascii="Times New Roman" w:hAnsi="Times New Roman" w:cs="Times New Roman"/>
          <w:sz w:val="28"/>
          <w:szCs w:val="28"/>
        </w:rPr>
      </w:pPr>
      <w:r w:rsidRPr="00F02464">
        <w:rPr>
          <w:rFonts w:ascii="Times New Roman" w:hAnsi="Times New Roman" w:cs="Times New Roman"/>
          <w:sz w:val="28"/>
          <w:szCs w:val="28"/>
        </w:rPr>
        <w:t xml:space="preserve">          За</w:t>
      </w:r>
      <w:r w:rsidR="001F1952">
        <w:rPr>
          <w:rFonts w:ascii="Times New Roman" w:hAnsi="Times New Roman" w:cs="Times New Roman"/>
          <w:sz w:val="28"/>
          <w:szCs w:val="28"/>
        </w:rPr>
        <w:t xml:space="preserve"> 2017 год перевезено 2052,4 тысяч</w:t>
      </w:r>
      <w:r w:rsidRPr="00F02464">
        <w:rPr>
          <w:rFonts w:ascii="Times New Roman" w:hAnsi="Times New Roman" w:cs="Times New Roman"/>
          <w:sz w:val="28"/>
          <w:szCs w:val="28"/>
        </w:rPr>
        <w:t xml:space="preserve"> пассажиров. Количество легковых автомобилей в личной собственности физических лиц с 2010 года увеличилось почти в 1,5 раза.</w:t>
      </w:r>
    </w:p>
    <w:p w:rsidR="00F02464" w:rsidRPr="00F02464" w:rsidRDefault="00F02464" w:rsidP="00F02464">
      <w:pPr>
        <w:shd w:val="clear" w:color="auto" w:fill="FFFFFF"/>
        <w:spacing w:before="120" w:after="120"/>
        <w:jc w:val="center"/>
        <w:textAlignment w:val="baseline"/>
        <w:rPr>
          <w:rFonts w:ascii="Times New Roman" w:eastAsia="Times New Roman" w:hAnsi="Times New Roman" w:cs="Times New Roman"/>
          <w:sz w:val="28"/>
          <w:szCs w:val="28"/>
          <w:lang w:eastAsia="ru-RU"/>
        </w:rPr>
      </w:pPr>
      <w:r w:rsidRPr="00F02464">
        <w:rPr>
          <w:rFonts w:ascii="Times New Roman" w:hAnsi="Times New Roman" w:cs="Times New Roman"/>
          <w:sz w:val="28"/>
          <w:szCs w:val="28"/>
        </w:rPr>
        <w:t xml:space="preserve">     </w:t>
      </w:r>
      <w:r w:rsidRPr="00F02464">
        <w:rPr>
          <w:rFonts w:ascii="Times New Roman" w:eastAsia="Times New Roman" w:hAnsi="Times New Roman" w:cs="Times New Roman"/>
          <w:sz w:val="28"/>
          <w:szCs w:val="28"/>
          <w:lang w:eastAsia="ru-RU"/>
        </w:rPr>
        <w:t>Показатели маршрутной сети муниципального образования «Сафоновский район» Смоленской области</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3685"/>
        <w:gridCol w:w="1418"/>
        <w:gridCol w:w="1134"/>
        <w:gridCol w:w="1134"/>
        <w:gridCol w:w="1134"/>
        <w:gridCol w:w="1134"/>
      </w:tblGrid>
      <w:tr w:rsidR="00F02464" w:rsidRPr="00F02464" w:rsidTr="00F02464">
        <w:tc>
          <w:tcPr>
            <w:tcW w:w="426" w:type="dxa"/>
          </w:tcPr>
          <w:p w:rsidR="00F02464" w:rsidRPr="00F02464" w:rsidRDefault="00F02464" w:rsidP="00F02464">
            <w:pPr>
              <w:tabs>
                <w:tab w:val="center" w:pos="4677"/>
                <w:tab w:val="right" w:pos="9355"/>
              </w:tabs>
              <w:spacing w:after="0" w:line="240" w:lineRule="auto"/>
              <w:jc w:val="both"/>
              <w:textAlignment w:val="baseline"/>
              <w:rPr>
                <w:rFonts w:ascii="Times New Roman" w:eastAsia="Times New Roman" w:hAnsi="Times New Roman" w:cs="Times New Roman"/>
                <w:lang w:eastAsia="ru-RU"/>
              </w:rPr>
            </w:pPr>
            <w:r w:rsidRPr="00F02464">
              <w:rPr>
                <w:rFonts w:ascii="Times New Roman" w:eastAsia="Times New Roman" w:hAnsi="Times New Roman" w:cs="Times New Roman"/>
                <w:lang w:eastAsia="ru-RU"/>
              </w:rPr>
              <w:t xml:space="preserve">№ </w:t>
            </w:r>
            <w:proofErr w:type="gramStart"/>
            <w:r w:rsidRPr="00F02464">
              <w:rPr>
                <w:rFonts w:ascii="Times New Roman" w:eastAsia="Times New Roman" w:hAnsi="Times New Roman" w:cs="Times New Roman"/>
                <w:lang w:eastAsia="ru-RU"/>
              </w:rPr>
              <w:t>п</w:t>
            </w:r>
            <w:proofErr w:type="gramEnd"/>
            <w:r w:rsidRPr="00F02464">
              <w:rPr>
                <w:rFonts w:ascii="Times New Roman" w:eastAsia="Times New Roman" w:hAnsi="Times New Roman" w:cs="Times New Roman"/>
                <w:lang w:eastAsia="ru-RU"/>
              </w:rPr>
              <w:t>/п</w:t>
            </w:r>
          </w:p>
        </w:tc>
        <w:tc>
          <w:tcPr>
            <w:tcW w:w="3685" w:type="dxa"/>
          </w:tcPr>
          <w:p w:rsidR="00F02464" w:rsidRPr="00F02464" w:rsidRDefault="00F02464" w:rsidP="00F02464">
            <w:pPr>
              <w:tabs>
                <w:tab w:val="center" w:pos="4677"/>
                <w:tab w:val="right" w:pos="9355"/>
              </w:tabs>
              <w:spacing w:after="0" w:line="240" w:lineRule="auto"/>
              <w:jc w:val="both"/>
              <w:textAlignment w:val="baseline"/>
              <w:rPr>
                <w:rFonts w:ascii="Times New Roman" w:eastAsia="Times New Roman" w:hAnsi="Times New Roman" w:cs="Times New Roman"/>
                <w:lang w:eastAsia="ru-RU"/>
              </w:rPr>
            </w:pPr>
            <w:r w:rsidRPr="00F02464">
              <w:rPr>
                <w:rFonts w:ascii="Times New Roman" w:eastAsia="Times New Roman" w:hAnsi="Times New Roman" w:cs="Times New Roman"/>
                <w:lang w:eastAsia="ru-RU"/>
              </w:rPr>
              <w:t>Показатели</w:t>
            </w:r>
          </w:p>
        </w:tc>
        <w:tc>
          <w:tcPr>
            <w:tcW w:w="1418" w:type="dxa"/>
          </w:tcPr>
          <w:p w:rsidR="00F02464" w:rsidRPr="00F02464" w:rsidRDefault="00F02464" w:rsidP="00F02464">
            <w:pPr>
              <w:tabs>
                <w:tab w:val="center" w:pos="4677"/>
                <w:tab w:val="right" w:pos="9355"/>
              </w:tabs>
              <w:spacing w:after="0" w:line="240" w:lineRule="auto"/>
              <w:jc w:val="center"/>
              <w:textAlignment w:val="baseline"/>
              <w:rPr>
                <w:rFonts w:ascii="Times New Roman" w:eastAsia="Times New Roman" w:hAnsi="Times New Roman" w:cs="Times New Roman"/>
                <w:lang w:eastAsia="ru-RU"/>
              </w:rPr>
            </w:pPr>
            <w:r w:rsidRPr="00F02464">
              <w:rPr>
                <w:rFonts w:ascii="Times New Roman" w:eastAsia="Times New Roman" w:hAnsi="Times New Roman" w:cs="Times New Roman"/>
                <w:lang w:eastAsia="ru-RU"/>
              </w:rPr>
              <w:t>ед. изм.</w:t>
            </w:r>
          </w:p>
        </w:tc>
        <w:tc>
          <w:tcPr>
            <w:tcW w:w="1134" w:type="dxa"/>
          </w:tcPr>
          <w:p w:rsidR="00F02464" w:rsidRPr="00F02464" w:rsidRDefault="00F02464" w:rsidP="00F02464">
            <w:pPr>
              <w:tabs>
                <w:tab w:val="center" w:pos="4677"/>
                <w:tab w:val="right" w:pos="9355"/>
              </w:tabs>
              <w:spacing w:after="0" w:line="240" w:lineRule="auto"/>
              <w:jc w:val="center"/>
              <w:textAlignment w:val="baseline"/>
              <w:rPr>
                <w:rFonts w:ascii="Times New Roman" w:eastAsia="Times New Roman" w:hAnsi="Times New Roman" w:cs="Times New Roman"/>
                <w:lang w:eastAsia="ru-RU"/>
              </w:rPr>
            </w:pPr>
            <w:r w:rsidRPr="00F02464">
              <w:rPr>
                <w:rFonts w:ascii="Times New Roman" w:eastAsia="Times New Roman" w:hAnsi="Times New Roman" w:cs="Times New Roman"/>
                <w:lang w:eastAsia="ru-RU"/>
              </w:rPr>
              <w:t>2014 год</w:t>
            </w:r>
          </w:p>
        </w:tc>
        <w:tc>
          <w:tcPr>
            <w:tcW w:w="1134" w:type="dxa"/>
          </w:tcPr>
          <w:p w:rsidR="00F02464" w:rsidRPr="00F02464" w:rsidRDefault="00F02464" w:rsidP="00F02464">
            <w:pPr>
              <w:tabs>
                <w:tab w:val="center" w:pos="4677"/>
                <w:tab w:val="right" w:pos="9355"/>
              </w:tabs>
              <w:spacing w:after="0" w:line="240" w:lineRule="auto"/>
              <w:jc w:val="center"/>
              <w:textAlignment w:val="baseline"/>
              <w:rPr>
                <w:rFonts w:ascii="Times New Roman" w:eastAsia="Times New Roman" w:hAnsi="Times New Roman" w:cs="Times New Roman"/>
                <w:lang w:eastAsia="ru-RU"/>
              </w:rPr>
            </w:pPr>
            <w:r w:rsidRPr="00F02464">
              <w:rPr>
                <w:rFonts w:ascii="Times New Roman" w:eastAsia="Times New Roman" w:hAnsi="Times New Roman" w:cs="Times New Roman"/>
                <w:lang w:eastAsia="ru-RU"/>
              </w:rPr>
              <w:t>2015 год</w:t>
            </w:r>
          </w:p>
        </w:tc>
        <w:tc>
          <w:tcPr>
            <w:tcW w:w="1134" w:type="dxa"/>
          </w:tcPr>
          <w:p w:rsidR="00F02464" w:rsidRPr="00F02464" w:rsidRDefault="00F02464" w:rsidP="00F02464">
            <w:pPr>
              <w:tabs>
                <w:tab w:val="center" w:pos="4677"/>
                <w:tab w:val="right" w:pos="9355"/>
              </w:tabs>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2016 год</w:t>
            </w:r>
          </w:p>
        </w:tc>
        <w:tc>
          <w:tcPr>
            <w:tcW w:w="1134" w:type="dxa"/>
          </w:tcPr>
          <w:p w:rsidR="00F02464" w:rsidRPr="00F02464" w:rsidRDefault="00F02464" w:rsidP="00F02464">
            <w:pPr>
              <w:tabs>
                <w:tab w:val="center" w:pos="4677"/>
                <w:tab w:val="right" w:pos="9355"/>
              </w:tabs>
              <w:spacing w:after="0" w:line="240" w:lineRule="auto"/>
              <w:jc w:val="center"/>
              <w:textAlignment w:val="baseline"/>
              <w:rPr>
                <w:rFonts w:ascii="Times New Roman" w:eastAsia="Times New Roman" w:hAnsi="Times New Roman" w:cs="Times New Roman"/>
                <w:lang w:eastAsia="ru-RU"/>
              </w:rPr>
            </w:pPr>
            <w:r w:rsidRPr="00F02464">
              <w:rPr>
                <w:rFonts w:ascii="Times New Roman" w:eastAsia="Times New Roman" w:hAnsi="Times New Roman" w:cs="Times New Roman"/>
                <w:lang w:eastAsia="ru-RU"/>
              </w:rPr>
              <w:t>2017 год</w:t>
            </w:r>
          </w:p>
        </w:tc>
      </w:tr>
      <w:tr w:rsidR="00F02464" w:rsidRPr="00F02464" w:rsidTr="00F02464">
        <w:tc>
          <w:tcPr>
            <w:tcW w:w="426" w:type="dxa"/>
          </w:tcPr>
          <w:p w:rsidR="00F02464" w:rsidRPr="00F02464" w:rsidRDefault="00F02464" w:rsidP="00F02464">
            <w:pPr>
              <w:tabs>
                <w:tab w:val="center" w:pos="4677"/>
                <w:tab w:val="right" w:pos="9355"/>
              </w:tabs>
              <w:spacing w:after="0" w:line="240" w:lineRule="auto"/>
              <w:jc w:val="both"/>
              <w:textAlignment w:val="baseline"/>
              <w:rPr>
                <w:rFonts w:ascii="Times New Roman" w:eastAsia="Times New Roman" w:hAnsi="Times New Roman" w:cs="Times New Roman"/>
                <w:lang w:eastAsia="ru-RU"/>
              </w:rPr>
            </w:pPr>
            <w:r w:rsidRPr="00F02464">
              <w:rPr>
                <w:rFonts w:ascii="Times New Roman" w:eastAsia="Times New Roman" w:hAnsi="Times New Roman" w:cs="Times New Roman"/>
                <w:lang w:eastAsia="ru-RU"/>
              </w:rPr>
              <w:t>1</w:t>
            </w:r>
          </w:p>
        </w:tc>
        <w:tc>
          <w:tcPr>
            <w:tcW w:w="3685" w:type="dxa"/>
          </w:tcPr>
          <w:p w:rsidR="00F02464" w:rsidRPr="00F02464" w:rsidRDefault="00F02464" w:rsidP="00C850A6">
            <w:pPr>
              <w:tabs>
                <w:tab w:val="center" w:pos="4677"/>
                <w:tab w:val="right" w:pos="9355"/>
              </w:tabs>
              <w:spacing w:after="0" w:line="240" w:lineRule="auto"/>
              <w:jc w:val="center"/>
              <w:textAlignment w:val="baseline"/>
              <w:rPr>
                <w:rFonts w:ascii="Times New Roman" w:eastAsia="Times New Roman" w:hAnsi="Times New Roman" w:cs="Times New Roman"/>
                <w:lang w:eastAsia="ru-RU"/>
              </w:rPr>
            </w:pPr>
            <w:r w:rsidRPr="00F02464">
              <w:rPr>
                <w:rFonts w:ascii="Times New Roman" w:eastAsia="Times New Roman" w:hAnsi="Times New Roman" w:cs="Times New Roman"/>
                <w:lang w:eastAsia="ru-RU"/>
              </w:rPr>
              <w:t xml:space="preserve">Покрытие территории </w:t>
            </w:r>
            <w:proofErr w:type="gramStart"/>
            <w:r w:rsidRPr="00F02464">
              <w:rPr>
                <w:rFonts w:ascii="Times New Roman" w:eastAsia="Times New Roman" w:hAnsi="Times New Roman" w:cs="Times New Roman"/>
                <w:lang w:eastAsia="ru-RU"/>
              </w:rPr>
              <w:t>муниципального</w:t>
            </w:r>
            <w:proofErr w:type="gramEnd"/>
          </w:p>
          <w:p w:rsidR="00F02464" w:rsidRPr="00F02464" w:rsidRDefault="00F02464" w:rsidP="00C850A6">
            <w:pPr>
              <w:tabs>
                <w:tab w:val="center" w:pos="4677"/>
                <w:tab w:val="right" w:pos="9355"/>
              </w:tabs>
              <w:spacing w:after="0" w:line="240" w:lineRule="auto"/>
              <w:jc w:val="center"/>
              <w:textAlignment w:val="baseline"/>
              <w:rPr>
                <w:rFonts w:ascii="Times New Roman" w:eastAsia="Times New Roman" w:hAnsi="Times New Roman" w:cs="Times New Roman"/>
                <w:lang w:eastAsia="ru-RU"/>
              </w:rPr>
            </w:pPr>
            <w:r w:rsidRPr="00F02464">
              <w:rPr>
                <w:rFonts w:ascii="Times New Roman" w:eastAsia="Times New Roman" w:hAnsi="Times New Roman" w:cs="Times New Roman"/>
                <w:lang w:eastAsia="ru-RU"/>
              </w:rPr>
              <w:t>образования маршрутной сетью</w:t>
            </w:r>
          </w:p>
        </w:tc>
        <w:tc>
          <w:tcPr>
            <w:tcW w:w="1418" w:type="dxa"/>
            <w:vAlign w:val="center"/>
          </w:tcPr>
          <w:p w:rsidR="00F02464" w:rsidRPr="00F02464" w:rsidRDefault="00F02464" w:rsidP="00F02464">
            <w:pPr>
              <w:tabs>
                <w:tab w:val="center" w:pos="4677"/>
                <w:tab w:val="right" w:pos="9355"/>
              </w:tabs>
              <w:spacing w:after="0" w:line="240" w:lineRule="auto"/>
              <w:jc w:val="center"/>
              <w:textAlignment w:val="baseline"/>
              <w:rPr>
                <w:rFonts w:ascii="Times New Roman" w:eastAsia="Times New Roman" w:hAnsi="Times New Roman" w:cs="Times New Roman"/>
                <w:lang w:eastAsia="ru-RU"/>
              </w:rPr>
            </w:pPr>
            <w:r w:rsidRPr="00F02464">
              <w:rPr>
                <w:rFonts w:ascii="Times New Roman" w:eastAsia="Times New Roman" w:hAnsi="Times New Roman" w:cs="Times New Roman"/>
                <w:lang w:eastAsia="ru-RU"/>
              </w:rPr>
              <w:t>км</w:t>
            </w:r>
          </w:p>
        </w:tc>
        <w:tc>
          <w:tcPr>
            <w:tcW w:w="1134" w:type="dxa"/>
            <w:vAlign w:val="center"/>
          </w:tcPr>
          <w:p w:rsidR="00F02464" w:rsidRPr="00F02464" w:rsidRDefault="00F02464" w:rsidP="00F02464">
            <w:pPr>
              <w:tabs>
                <w:tab w:val="center" w:pos="4677"/>
                <w:tab w:val="right" w:pos="9355"/>
              </w:tabs>
              <w:spacing w:after="0" w:line="240" w:lineRule="auto"/>
              <w:jc w:val="center"/>
              <w:textAlignment w:val="baseline"/>
              <w:rPr>
                <w:rFonts w:ascii="Times New Roman" w:eastAsia="Times New Roman" w:hAnsi="Times New Roman" w:cs="Times New Roman"/>
                <w:lang w:eastAsia="ru-RU"/>
              </w:rPr>
            </w:pPr>
            <w:r w:rsidRPr="00F02464">
              <w:rPr>
                <w:rFonts w:ascii="Times New Roman" w:eastAsia="Times New Roman" w:hAnsi="Times New Roman" w:cs="Times New Roman"/>
                <w:lang w:eastAsia="ru-RU"/>
              </w:rPr>
              <w:t>127,9</w:t>
            </w:r>
          </w:p>
        </w:tc>
        <w:tc>
          <w:tcPr>
            <w:tcW w:w="1134" w:type="dxa"/>
            <w:vAlign w:val="center"/>
          </w:tcPr>
          <w:p w:rsidR="00F02464" w:rsidRPr="00F02464" w:rsidRDefault="00F02464" w:rsidP="00F02464">
            <w:pPr>
              <w:tabs>
                <w:tab w:val="center" w:pos="4677"/>
                <w:tab w:val="right" w:pos="9355"/>
              </w:tabs>
              <w:spacing w:after="0" w:line="240" w:lineRule="auto"/>
              <w:jc w:val="center"/>
              <w:textAlignment w:val="baseline"/>
              <w:rPr>
                <w:rFonts w:ascii="Times New Roman" w:eastAsia="Times New Roman" w:hAnsi="Times New Roman" w:cs="Times New Roman"/>
                <w:lang w:eastAsia="ru-RU"/>
              </w:rPr>
            </w:pPr>
            <w:r w:rsidRPr="00F02464">
              <w:rPr>
                <w:rFonts w:ascii="Times New Roman" w:eastAsia="Times New Roman" w:hAnsi="Times New Roman" w:cs="Times New Roman"/>
                <w:lang w:eastAsia="ru-RU"/>
              </w:rPr>
              <w:t>127,9</w:t>
            </w:r>
          </w:p>
        </w:tc>
        <w:tc>
          <w:tcPr>
            <w:tcW w:w="1134" w:type="dxa"/>
          </w:tcPr>
          <w:p w:rsidR="00F02464" w:rsidRDefault="00F02464" w:rsidP="00F02464">
            <w:pPr>
              <w:tabs>
                <w:tab w:val="center" w:pos="4677"/>
                <w:tab w:val="right" w:pos="9355"/>
              </w:tabs>
              <w:spacing w:after="0" w:line="240" w:lineRule="auto"/>
              <w:jc w:val="center"/>
              <w:textAlignment w:val="baseline"/>
              <w:rPr>
                <w:rFonts w:ascii="Times New Roman" w:eastAsia="Times New Roman" w:hAnsi="Times New Roman" w:cs="Times New Roman"/>
                <w:lang w:eastAsia="ru-RU"/>
              </w:rPr>
            </w:pPr>
          </w:p>
          <w:p w:rsidR="00F02464" w:rsidRPr="00F02464" w:rsidRDefault="00F02464" w:rsidP="00F02464">
            <w:pPr>
              <w:tabs>
                <w:tab w:val="center" w:pos="4677"/>
                <w:tab w:val="right" w:pos="9355"/>
              </w:tabs>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127,9</w:t>
            </w:r>
          </w:p>
        </w:tc>
        <w:tc>
          <w:tcPr>
            <w:tcW w:w="1134" w:type="dxa"/>
            <w:vAlign w:val="center"/>
          </w:tcPr>
          <w:p w:rsidR="00F02464" w:rsidRPr="00F02464" w:rsidRDefault="00F02464" w:rsidP="00F02464">
            <w:pPr>
              <w:tabs>
                <w:tab w:val="center" w:pos="4677"/>
                <w:tab w:val="right" w:pos="9355"/>
              </w:tabs>
              <w:spacing w:after="0" w:line="240" w:lineRule="auto"/>
              <w:jc w:val="center"/>
              <w:textAlignment w:val="baseline"/>
              <w:rPr>
                <w:rFonts w:ascii="Times New Roman" w:eastAsia="Times New Roman" w:hAnsi="Times New Roman" w:cs="Times New Roman"/>
                <w:lang w:eastAsia="ru-RU"/>
              </w:rPr>
            </w:pPr>
            <w:r w:rsidRPr="00F02464">
              <w:rPr>
                <w:rFonts w:ascii="Times New Roman" w:eastAsia="Times New Roman" w:hAnsi="Times New Roman" w:cs="Times New Roman"/>
                <w:lang w:eastAsia="ru-RU"/>
              </w:rPr>
              <w:t>127,9</w:t>
            </w:r>
          </w:p>
        </w:tc>
      </w:tr>
      <w:tr w:rsidR="00F02464" w:rsidRPr="00F02464" w:rsidTr="00F02464">
        <w:tc>
          <w:tcPr>
            <w:tcW w:w="426" w:type="dxa"/>
          </w:tcPr>
          <w:p w:rsidR="00F02464" w:rsidRPr="00F02464" w:rsidRDefault="00F02464" w:rsidP="00F02464">
            <w:pPr>
              <w:tabs>
                <w:tab w:val="center" w:pos="4677"/>
                <w:tab w:val="right" w:pos="9355"/>
              </w:tabs>
              <w:spacing w:after="0" w:line="240" w:lineRule="auto"/>
              <w:jc w:val="both"/>
              <w:textAlignment w:val="baseline"/>
              <w:rPr>
                <w:rFonts w:ascii="Times New Roman" w:eastAsia="Times New Roman" w:hAnsi="Times New Roman" w:cs="Times New Roman"/>
                <w:lang w:eastAsia="ru-RU"/>
              </w:rPr>
            </w:pPr>
            <w:r w:rsidRPr="00F02464">
              <w:rPr>
                <w:rFonts w:ascii="Times New Roman" w:eastAsia="Times New Roman" w:hAnsi="Times New Roman" w:cs="Times New Roman"/>
                <w:lang w:eastAsia="ru-RU"/>
              </w:rPr>
              <w:t>2</w:t>
            </w:r>
          </w:p>
        </w:tc>
        <w:tc>
          <w:tcPr>
            <w:tcW w:w="3685" w:type="dxa"/>
          </w:tcPr>
          <w:p w:rsidR="00F02464" w:rsidRPr="00F02464" w:rsidRDefault="00F02464" w:rsidP="00C850A6">
            <w:pPr>
              <w:tabs>
                <w:tab w:val="center" w:pos="4677"/>
                <w:tab w:val="right" w:pos="9355"/>
              </w:tabs>
              <w:spacing w:after="0" w:line="240" w:lineRule="auto"/>
              <w:jc w:val="center"/>
              <w:textAlignment w:val="baseline"/>
              <w:rPr>
                <w:rFonts w:ascii="Times New Roman" w:eastAsia="Times New Roman" w:hAnsi="Times New Roman" w:cs="Times New Roman"/>
                <w:lang w:eastAsia="ru-RU"/>
              </w:rPr>
            </w:pPr>
            <w:r w:rsidRPr="00F02464">
              <w:rPr>
                <w:rFonts w:ascii="Times New Roman" w:eastAsia="Times New Roman" w:hAnsi="Times New Roman" w:cs="Times New Roman"/>
                <w:lang w:eastAsia="ru-RU"/>
              </w:rPr>
              <w:t>Количество муниципальных маршрутов</w:t>
            </w:r>
          </w:p>
        </w:tc>
        <w:tc>
          <w:tcPr>
            <w:tcW w:w="1418" w:type="dxa"/>
            <w:vAlign w:val="center"/>
          </w:tcPr>
          <w:p w:rsidR="00F02464" w:rsidRPr="00F02464" w:rsidRDefault="00F02464" w:rsidP="00F02464">
            <w:pPr>
              <w:tabs>
                <w:tab w:val="center" w:pos="4677"/>
                <w:tab w:val="right" w:pos="9355"/>
              </w:tabs>
              <w:spacing w:after="0" w:line="240" w:lineRule="auto"/>
              <w:jc w:val="center"/>
              <w:textAlignment w:val="baseline"/>
              <w:rPr>
                <w:rFonts w:ascii="Times New Roman" w:eastAsia="Times New Roman" w:hAnsi="Times New Roman" w:cs="Times New Roman"/>
                <w:lang w:eastAsia="ru-RU"/>
              </w:rPr>
            </w:pPr>
            <w:r w:rsidRPr="00F02464">
              <w:rPr>
                <w:rFonts w:ascii="Times New Roman" w:eastAsia="Times New Roman" w:hAnsi="Times New Roman" w:cs="Times New Roman"/>
                <w:lang w:eastAsia="ru-RU"/>
              </w:rPr>
              <w:t>ед.</w:t>
            </w:r>
          </w:p>
        </w:tc>
        <w:tc>
          <w:tcPr>
            <w:tcW w:w="1134" w:type="dxa"/>
            <w:vAlign w:val="center"/>
          </w:tcPr>
          <w:p w:rsidR="002407EA" w:rsidRDefault="002407EA" w:rsidP="002407EA">
            <w:pPr>
              <w:tabs>
                <w:tab w:val="center" w:pos="4677"/>
                <w:tab w:val="right" w:pos="9355"/>
              </w:tabs>
              <w:spacing w:after="0" w:line="240" w:lineRule="auto"/>
              <w:jc w:val="center"/>
              <w:textAlignment w:val="baseline"/>
              <w:rPr>
                <w:rFonts w:ascii="Times New Roman" w:eastAsia="Times New Roman" w:hAnsi="Times New Roman" w:cs="Times New Roman"/>
                <w:lang w:eastAsia="ru-RU"/>
              </w:rPr>
            </w:pPr>
          </w:p>
          <w:p w:rsidR="00F02464" w:rsidRPr="00F02464" w:rsidRDefault="00F02464" w:rsidP="002407EA">
            <w:pPr>
              <w:tabs>
                <w:tab w:val="center" w:pos="4677"/>
                <w:tab w:val="right" w:pos="9355"/>
              </w:tabs>
              <w:spacing w:after="0" w:line="240" w:lineRule="auto"/>
              <w:jc w:val="center"/>
              <w:textAlignment w:val="baseline"/>
              <w:rPr>
                <w:rFonts w:ascii="Times New Roman" w:eastAsia="Times New Roman" w:hAnsi="Times New Roman" w:cs="Times New Roman"/>
                <w:lang w:eastAsia="ru-RU"/>
              </w:rPr>
            </w:pPr>
            <w:r w:rsidRPr="00F02464">
              <w:rPr>
                <w:rFonts w:ascii="Times New Roman" w:eastAsia="Times New Roman" w:hAnsi="Times New Roman" w:cs="Times New Roman"/>
                <w:lang w:eastAsia="ru-RU"/>
              </w:rPr>
              <w:t>22</w:t>
            </w:r>
          </w:p>
        </w:tc>
        <w:tc>
          <w:tcPr>
            <w:tcW w:w="1134" w:type="dxa"/>
            <w:vAlign w:val="center"/>
          </w:tcPr>
          <w:p w:rsidR="002407EA" w:rsidRDefault="002407EA" w:rsidP="002407EA">
            <w:pPr>
              <w:tabs>
                <w:tab w:val="center" w:pos="4677"/>
                <w:tab w:val="right" w:pos="9355"/>
              </w:tabs>
              <w:spacing w:after="0" w:line="240" w:lineRule="auto"/>
              <w:jc w:val="center"/>
              <w:textAlignment w:val="baseline"/>
              <w:rPr>
                <w:rFonts w:ascii="Times New Roman" w:eastAsia="Times New Roman" w:hAnsi="Times New Roman" w:cs="Times New Roman"/>
                <w:lang w:eastAsia="ru-RU"/>
              </w:rPr>
            </w:pPr>
          </w:p>
          <w:p w:rsidR="00F02464" w:rsidRPr="00F02464" w:rsidRDefault="00F02464" w:rsidP="002407EA">
            <w:pPr>
              <w:tabs>
                <w:tab w:val="center" w:pos="4677"/>
                <w:tab w:val="right" w:pos="9355"/>
              </w:tabs>
              <w:spacing w:after="0" w:line="240" w:lineRule="auto"/>
              <w:jc w:val="center"/>
              <w:textAlignment w:val="baseline"/>
              <w:rPr>
                <w:rFonts w:ascii="Times New Roman" w:eastAsia="Times New Roman" w:hAnsi="Times New Roman" w:cs="Times New Roman"/>
                <w:lang w:eastAsia="ru-RU"/>
              </w:rPr>
            </w:pPr>
            <w:r w:rsidRPr="00F02464">
              <w:rPr>
                <w:rFonts w:ascii="Times New Roman" w:eastAsia="Times New Roman" w:hAnsi="Times New Roman" w:cs="Times New Roman"/>
                <w:lang w:eastAsia="ru-RU"/>
              </w:rPr>
              <w:t>22</w:t>
            </w:r>
          </w:p>
        </w:tc>
        <w:tc>
          <w:tcPr>
            <w:tcW w:w="1134" w:type="dxa"/>
          </w:tcPr>
          <w:p w:rsidR="002407EA" w:rsidRDefault="002407EA" w:rsidP="002407EA">
            <w:pPr>
              <w:tabs>
                <w:tab w:val="center" w:pos="4677"/>
                <w:tab w:val="right" w:pos="9355"/>
              </w:tabs>
              <w:spacing w:after="0" w:line="240" w:lineRule="auto"/>
              <w:jc w:val="center"/>
              <w:textAlignment w:val="baseline"/>
              <w:rPr>
                <w:rFonts w:ascii="Times New Roman" w:eastAsia="Times New Roman" w:hAnsi="Times New Roman" w:cs="Times New Roman"/>
                <w:lang w:eastAsia="ru-RU"/>
              </w:rPr>
            </w:pPr>
          </w:p>
          <w:p w:rsidR="00F02464" w:rsidRPr="00F02464" w:rsidRDefault="00C850A6" w:rsidP="002407EA">
            <w:pPr>
              <w:tabs>
                <w:tab w:val="center" w:pos="4677"/>
                <w:tab w:val="right" w:pos="9355"/>
              </w:tabs>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F02464">
              <w:rPr>
                <w:rFonts w:ascii="Times New Roman" w:eastAsia="Times New Roman" w:hAnsi="Times New Roman" w:cs="Times New Roman"/>
                <w:lang w:eastAsia="ru-RU"/>
              </w:rPr>
              <w:t>2</w:t>
            </w:r>
          </w:p>
        </w:tc>
        <w:tc>
          <w:tcPr>
            <w:tcW w:w="1134" w:type="dxa"/>
            <w:vAlign w:val="center"/>
          </w:tcPr>
          <w:p w:rsidR="002407EA" w:rsidRDefault="002407EA" w:rsidP="002407EA">
            <w:pPr>
              <w:tabs>
                <w:tab w:val="center" w:pos="4677"/>
                <w:tab w:val="right" w:pos="9355"/>
              </w:tabs>
              <w:spacing w:after="0" w:line="240" w:lineRule="auto"/>
              <w:jc w:val="center"/>
              <w:textAlignment w:val="baseline"/>
              <w:rPr>
                <w:rFonts w:ascii="Times New Roman" w:eastAsia="Times New Roman" w:hAnsi="Times New Roman" w:cs="Times New Roman"/>
                <w:lang w:eastAsia="ru-RU"/>
              </w:rPr>
            </w:pPr>
          </w:p>
          <w:p w:rsidR="00F02464" w:rsidRPr="00F02464" w:rsidRDefault="00F02464" w:rsidP="002407EA">
            <w:pPr>
              <w:tabs>
                <w:tab w:val="center" w:pos="4677"/>
                <w:tab w:val="right" w:pos="9355"/>
              </w:tabs>
              <w:spacing w:after="0" w:line="240" w:lineRule="auto"/>
              <w:jc w:val="center"/>
              <w:textAlignment w:val="baseline"/>
              <w:rPr>
                <w:rFonts w:ascii="Times New Roman" w:eastAsia="Times New Roman" w:hAnsi="Times New Roman" w:cs="Times New Roman"/>
                <w:lang w:eastAsia="ru-RU"/>
              </w:rPr>
            </w:pPr>
            <w:r w:rsidRPr="00F02464">
              <w:rPr>
                <w:rFonts w:ascii="Times New Roman" w:eastAsia="Times New Roman" w:hAnsi="Times New Roman" w:cs="Times New Roman"/>
                <w:lang w:eastAsia="ru-RU"/>
              </w:rPr>
              <w:t>22</w:t>
            </w:r>
          </w:p>
        </w:tc>
      </w:tr>
      <w:tr w:rsidR="00F02464" w:rsidRPr="00F02464" w:rsidTr="00F02464">
        <w:tc>
          <w:tcPr>
            <w:tcW w:w="426" w:type="dxa"/>
          </w:tcPr>
          <w:p w:rsidR="00F02464" w:rsidRPr="00F02464" w:rsidRDefault="00F02464" w:rsidP="00F02464">
            <w:pPr>
              <w:tabs>
                <w:tab w:val="center" w:pos="4677"/>
                <w:tab w:val="right" w:pos="9355"/>
              </w:tabs>
              <w:spacing w:after="0" w:line="240" w:lineRule="auto"/>
              <w:jc w:val="both"/>
              <w:textAlignment w:val="baseline"/>
              <w:rPr>
                <w:rFonts w:ascii="Times New Roman" w:eastAsia="Times New Roman" w:hAnsi="Times New Roman" w:cs="Times New Roman"/>
                <w:lang w:eastAsia="ru-RU"/>
              </w:rPr>
            </w:pPr>
            <w:r w:rsidRPr="00F02464">
              <w:rPr>
                <w:rFonts w:ascii="Times New Roman" w:eastAsia="Times New Roman" w:hAnsi="Times New Roman" w:cs="Times New Roman"/>
                <w:lang w:eastAsia="ru-RU"/>
              </w:rPr>
              <w:t>3</w:t>
            </w:r>
          </w:p>
        </w:tc>
        <w:tc>
          <w:tcPr>
            <w:tcW w:w="3685" w:type="dxa"/>
          </w:tcPr>
          <w:p w:rsidR="00F02464" w:rsidRPr="00F02464" w:rsidRDefault="00F02464" w:rsidP="00C850A6">
            <w:pPr>
              <w:tabs>
                <w:tab w:val="center" w:pos="4677"/>
                <w:tab w:val="right" w:pos="9355"/>
              </w:tabs>
              <w:spacing w:after="0" w:line="240" w:lineRule="auto"/>
              <w:jc w:val="center"/>
              <w:textAlignment w:val="baseline"/>
              <w:rPr>
                <w:rFonts w:ascii="Times New Roman" w:eastAsia="Times New Roman" w:hAnsi="Times New Roman" w:cs="Times New Roman"/>
                <w:lang w:eastAsia="ru-RU"/>
              </w:rPr>
            </w:pPr>
            <w:r w:rsidRPr="00F02464">
              <w:rPr>
                <w:rFonts w:ascii="Times New Roman" w:eastAsia="Times New Roman" w:hAnsi="Times New Roman" w:cs="Times New Roman"/>
                <w:lang w:eastAsia="ru-RU"/>
              </w:rPr>
              <w:t xml:space="preserve">Объем перевезенных пассажиров </w:t>
            </w:r>
            <w:proofErr w:type="gramStart"/>
            <w:r w:rsidRPr="00F02464">
              <w:rPr>
                <w:rFonts w:ascii="Times New Roman" w:eastAsia="Times New Roman" w:hAnsi="Times New Roman" w:cs="Times New Roman"/>
                <w:lang w:eastAsia="ru-RU"/>
              </w:rPr>
              <w:t>автомобильным</w:t>
            </w:r>
            <w:proofErr w:type="gramEnd"/>
          </w:p>
          <w:p w:rsidR="00F02464" w:rsidRPr="00F02464" w:rsidRDefault="00F02464" w:rsidP="00C850A6">
            <w:pPr>
              <w:tabs>
                <w:tab w:val="center" w:pos="4677"/>
                <w:tab w:val="right" w:pos="9355"/>
              </w:tabs>
              <w:spacing w:after="0" w:line="240" w:lineRule="auto"/>
              <w:jc w:val="center"/>
              <w:textAlignment w:val="baseline"/>
              <w:rPr>
                <w:rFonts w:ascii="Times New Roman" w:eastAsia="Times New Roman" w:hAnsi="Times New Roman" w:cs="Times New Roman"/>
                <w:lang w:eastAsia="ru-RU"/>
              </w:rPr>
            </w:pPr>
            <w:r w:rsidRPr="00F02464">
              <w:rPr>
                <w:rFonts w:ascii="Times New Roman" w:eastAsia="Times New Roman" w:hAnsi="Times New Roman" w:cs="Times New Roman"/>
                <w:lang w:eastAsia="ru-RU"/>
              </w:rPr>
              <w:t>транспортом</w:t>
            </w:r>
          </w:p>
        </w:tc>
        <w:tc>
          <w:tcPr>
            <w:tcW w:w="1418" w:type="dxa"/>
            <w:vAlign w:val="center"/>
          </w:tcPr>
          <w:p w:rsidR="00F02464" w:rsidRPr="00F02464" w:rsidRDefault="00F02464" w:rsidP="00F02464">
            <w:pPr>
              <w:tabs>
                <w:tab w:val="center" w:pos="4677"/>
                <w:tab w:val="right" w:pos="9355"/>
              </w:tabs>
              <w:spacing w:after="0" w:line="240" w:lineRule="auto"/>
              <w:jc w:val="center"/>
              <w:textAlignment w:val="baseline"/>
              <w:rPr>
                <w:rFonts w:ascii="Times New Roman" w:eastAsia="Times New Roman" w:hAnsi="Times New Roman" w:cs="Times New Roman"/>
                <w:lang w:eastAsia="ru-RU"/>
              </w:rPr>
            </w:pPr>
            <w:proofErr w:type="spellStart"/>
            <w:r w:rsidRPr="00F02464">
              <w:rPr>
                <w:rFonts w:ascii="Times New Roman" w:eastAsia="Times New Roman" w:hAnsi="Times New Roman" w:cs="Times New Roman"/>
                <w:lang w:eastAsia="ru-RU"/>
              </w:rPr>
              <w:t>тыс</w:t>
            </w:r>
            <w:proofErr w:type="gramStart"/>
            <w:r w:rsidRPr="00F02464">
              <w:rPr>
                <w:rFonts w:ascii="Times New Roman" w:eastAsia="Times New Roman" w:hAnsi="Times New Roman" w:cs="Times New Roman"/>
                <w:lang w:eastAsia="ru-RU"/>
              </w:rPr>
              <w:t>.п</w:t>
            </w:r>
            <w:proofErr w:type="gramEnd"/>
            <w:r w:rsidRPr="00F02464">
              <w:rPr>
                <w:rFonts w:ascii="Times New Roman" w:eastAsia="Times New Roman" w:hAnsi="Times New Roman" w:cs="Times New Roman"/>
                <w:lang w:eastAsia="ru-RU"/>
              </w:rPr>
              <w:t>асс</w:t>
            </w:r>
            <w:proofErr w:type="spellEnd"/>
            <w:r w:rsidRPr="00F02464">
              <w:rPr>
                <w:rFonts w:ascii="Times New Roman" w:eastAsia="Times New Roman" w:hAnsi="Times New Roman" w:cs="Times New Roman"/>
                <w:lang w:eastAsia="ru-RU"/>
              </w:rPr>
              <w:t>.</w:t>
            </w:r>
          </w:p>
        </w:tc>
        <w:tc>
          <w:tcPr>
            <w:tcW w:w="1134" w:type="dxa"/>
            <w:vAlign w:val="center"/>
          </w:tcPr>
          <w:p w:rsidR="00F02464" w:rsidRPr="00F02464" w:rsidRDefault="00F02464" w:rsidP="00F02464">
            <w:pPr>
              <w:tabs>
                <w:tab w:val="center" w:pos="4677"/>
                <w:tab w:val="right" w:pos="9355"/>
              </w:tabs>
              <w:spacing w:after="0" w:line="240" w:lineRule="auto"/>
              <w:jc w:val="center"/>
              <w:textAlignment w:val="baseline"/>
              <w:rPr>
                <w:rFonts w:ascii="Times New Roman" w:eastAsia="Times New Roman" w:hAnsi="Times New Roman" w:cs="Times New Roman"/>
                <w:lang w:eastAsia="ru-RU"/>
              </w:rPr>
            </w:pPr>
            <w:r w:rsidRPr="00F02464">
              <w:rPr>
                <w:rFonts w:ascii="Times New Roman" w:eastAsia="Times New Roman" w:hAnsi="Times New Roman" w:cs="Times New Roman"/>
                <w:lang w:eastAsia="ru-RU"/>
              </w:rPr>
              <w:t>1478,62</w:t>
            </w:r>
          </w:p>
        </w:tc>
        <w:tc>
          <w:tcPr>
            <w:tcW w:w="1134" w:type="dxa"/>
            <w:vAlign w:val="center"/>
          </w:tcPr>
          <w:p w:rsidR="00F02464" w:rsidRPr="00F02464" w:rsidRDefault="00F02464" w:rsidP="00F02464">
            <w:pPr>
              <w:tabs>
                <w:tab w:val="center" w:pos="4677"/>
                <w:tab w:val="right" w:pos="9355"/>
              </w:tabs>
              <w:spacing w:after="0" w:line="240" w:lineRule="auto"/>
              <w:jc w:val="center"/>
              <w:textAlignment w:val="baseline"/>
              <w:rPr>
                <w:rFonts w:ascii="Times New Roman" w:eastAsia="Times New Roman" w:hAnsi="Times New Roman" w:cs="Times New Roman"/>
                <w:lang w:eastAsia="ru-RU"/>
              </w:rPr>
            </w:pPr>
            <w:r w:rsidRPr="00F02464">
              <w:rPr>
                <w:rFonts w:ascii="Times New Roman" w:eastAsia="Times New Roman" w:hAnsi="Times New Roman" w:cs="Times New Roman"/>
                <w:lang w:eastAsia="ru-RU"/>
              </w:rPr>
              <w:t>1615,93</w:t>
            </w:r>
          </w:p>
        </w:tc>
        <w:tc>
          <w:tcPr>
            <w:tcW w:w="1134" w:type="dxa"/>
          </w:tcPr>
          <w:p w:rsidR="00F02464" w:rsidRDefault="00F02464" w:rsidP="00F02464">
            <w:pPr>
              <w:tabs>
                <w:tab w:val="center" w:pos="4677"/>
                <w:tab w:val="right" w:pos="9355"/>
              </w:tabs>
              <w:spacing w:after="0" w:line="240" w:lineRule="auto"/>
              <w:jc w:val="center"/>
              <w:textAlignment w:val="baseline"/>
              <w:rPr>
                <w:rFonts w:ascii="Times New Roman" w:eastAsia="Times New Roman" w:hAnsi="Times New Roman" w:cs="Times New Roman"/>
                <w:lang w:eastAsia="ru-RU"/>
              </w:rPr>
            </w:pPr>
          </w:p>
          <w:p w:rsidR="00F02464" w:rsidRPr="00F02464" w:rsidRDefault="00C850A6" w:rsidP="00F02464">
            <w:pPr>
              <w:tabs>
                <w:tab w:val="center" w:pos="4677"/>
                <w:tab w:val="right" w:pos="9355"/>
              </w:tabs>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1825,3</w:t>
            </w:r>
          </w:p>
        </w:tc>
        <w:tc>
          <w:tcPr>
            <w:tcW w:w="1134" w:type="dxa"/>
            <w:vAlign w:val="center"/>
          </w:tcPr>
          <w:p w:rsidR="00F02464" w:rsidRPr="00F02464" w:rsidRDefault="00F02464" w:rsidP="00F02464">
            <w:pPr>
              <w:tabs>
                <w:tab w:val="center" w:pos="4677"/>
                <w:tab w:val="right" w:pos="9355"/>
              </w:tabs>
              <w:spacing w:after="0" w:line="240" w:lineRule="auto"/>
              <w:jc w:val="center"/>
              <w:textAlignment w:val="baseline"/>
              <w:rPr>
                <w:rFonts w:ascii="Times New Roman" w:eastAsia="Times New Roman" w:hAnsi="Times New Roman" w:cs="Times New Roman"/>
                <w:lang w:eastAsia="ru-RU"/>
              </w:rPr>
            </w:pPr>
            <w:r w:rsidRPr="00F02464">
              <w:rPr>
                <w:rFonts w:ascii="Times New Roman" w:eastAsia="Times New Roman" w:hAnsi="Times New Roman" w:cs="Times New Roman"/>
                <w:lang w:eastAsia="ru-RU"/>
              </w:rPr>
              <w:t>2052,4</w:t>
            </w:r>
          </w:p>
        </w:tc>
      </w:tr>
      <w:tr w:rsidR="00F02464" w:rsidRPr="00F02464" w:rsidTr="00F02464">
        <w:tc>
          <w:tcPr>
            <w:tcW w:w="426" w:type="dxa"/>
          </w:tcPr>
          <w:p w:rsidR="00F02464" w:rsidRPr="00F02464" w:rsidRDefault="00F02464" w:rsidP="00F02464">
            <w:pPr>
              <w:tabs>
                <w:tab w:val="center" w:pos="4677"/>
                <w:tab w:val="right" w:pos="9355"/>
              </w:tabs>
              <w:spacing w:after="0" w:line="240" w:lineRule="auto"/>
              <w:jc w:val="both"/>
              <w:textAlignment w:val="baseline"/>
              <w:rPr>
                <w:rFonts w:ascii="Times New Roman" w:eastAsia="Times New Roman" w:hAnsi="Times New Roman" w:cs="Times New Roman"/>
                <w:lang w:eastAsia="ru-RU"/>
              </w:rPr>
            </w:pPr>
            <w:r w:rsidRPr="00F02464">
              <w:rPr>
                <w:rFonts w:ascii="Times New Roman" w:eastAsia="Times New Roman" w:hAnsi="Times New Roman" w:cs="Times New Roman"/>
                <w:lang w:eastAsia="ru-RU"/>
              </w:rPr>
              <w:t>4</w:t>
            </w:r>
          </w:p>
        </w:tc>
        <w:tc>
          <w:tcPr>
            <w:tcW w:w="3685" w:type="dxa"/>
          </w:tcPr>
          <w:p w:rsidR="00F02464" w:rsidRPr="00F02464" w:rsidRDefault="00F02464" w:rsidP="00C850A6">
            <w:pPr>
              <w:tabs>
                <w:tab w:val="center" w:pos="4677"/>
                <w:tab w:val="right" w:pos="9355"/>
              </w:tabs>
              <w:spacing w:after="0" w:line="240" w:lineRule="auto"/>
              <w:jc w:val="center"/>
              <w:textAlignment w:val="baseline"/>
              <w:rPr>
                <w:rFonts w:ascii="Times New Roman" w:eastAsia="Times New Roman" w:hAnsi="Times New Roman" w:cs="Times New Roman"/>
                <w:lang w:eastAsia="ru-RU"/>
              </w:rPr>
            </w:pPr>
            <w:r w:rsidRPr="00F02464">
              <w:rPr>
                <w:rFonts w:ascii="Times New Roman" w:eastAsia="Times New Roman" w:hAnsi="Times New Roman" w:cs="Times New Roman"/>
                <w:lang w:eastAsia="ru-RU"/>
              </w:rPr>
              <w:t>Пассажирооборот автомобильным транспортом</w:t>
            </w:r>
          </w:p>
        </w:tc>
        <w:tc>
          <w:tcPr>
            <w:tcW w:w="1418" w:type="dxa"/>
            <w:vAlign w:val="center"/>
          </w:tcPr>
          <w:p w:rsidR="00F02464" w:rsidRPr="00F02464" w:rsidRDefault="00F02464" w:rsidP="00F02464">
            <w:pPr>
              <w:tabs>
                <w:tab w:val="center" w:pos="4677"/>
                <w:tab w:val="right" w:pos="9355"/>
              </w:tabs>
              <w:spacing w:after="0" w:line="240" w:lineRule="auto"/>
              <w:jc w:val="center"/>
              <w:textAlignment w:val="baseline"/>
              <w:rPr>
                <w:rFonts w:ascii="Times New Roman" w:eastAsia="Times New Roman" w:hAnsi="Times New Roman" w:cs="Times New Roman"/>
                <w:lang w:eastAsia="ru-RU"/>
              </w:rPr>
            </w:pPr>
            <w:proofErr w:type="spellStart"/>
            <w:r w:rsidRPr="00F02464">
              <w:rPr>
                <w:rFonts w:ascii="Times New Roman" w:eastAsia="Times New Roman" w:hAnsi="Times New Roman" w:cs="Times New Roman"/>
                <w:lang w:eastAsia="ru-RU"/>
              </w:rPr>
              <w:t>ты</w:t>
            </w:r>
            <w:r w:rsidR="00E04966">
              <w:rPr>
                <w:rFonts w:ascii="Times New Roman" w:eastAsia="Times New Roman" w:hAnsi="Times New Roman" w:cs="Times New Roman"/>
                <w:lang w:eastAsia="ru-RU"/>
              </w:rPr>
              <w:t>с</w:t>
            </w:r>
            <w:proofErr w:type="gramStart"/>
            <w:r w:rsidR="00E04966">
              <w:rPr>
                <w:rFonts w:ascii="Times New Roman" w:eastAsia="Times New Roman" w:hAnsi="Times New Roman" w:cs="Times New Roman"/>
                <w:lang w:eastAsia="ru-RU"/>
              </w:rPr>
              <w:t>.п</w:t>
            </w:r>
            <w:proofErr w:type="gramEnd"/>
            <w:r w:rsidR="00E04966">
              <w:rPr>
                <w:rFonts w:ascii="Times New Roman" w:eastAsia="Times New Roman" w:hAnsi="Times New Roman" w:cs="Times New Roman"/>
                <w:lang w:eastAsia="ru-RU"/>
              </w:rPr>
              <w:t>асс</w:t>
            </w:r>
            <w:r w:rsidRPr="00F02464">
              <w:rPr>
                <w:rFonts w:ascii="Times New Roman" w:eastAsia="Times New Roman" w:hAnsi="Times New Roman" w:cs="Times New Roman"/>
                <w:lang w:eastAsia="ru-RU"/>
              </w:rPr>
              <w:t>.км</w:t>
            </w:r>
            <w:proofErr w:type="spellEnd"/>
          </w:p>
        </w:tc>
        <w:tc>
          <w:tcPr>
            <w:tcW w:w="1134" w:type="dxa"/>
            <w:vAlign w:val="center"/>
          </w:tcPr>
          <w:p w:rsidR="00E04966" w:rsidRDefault="00E04966" w:rsidP="00E322DB">
            <w:pPr>
              <w:tabs>
                <w:tab w:val="center" w:pos="4677"/>
                <w:tab w:val="right" w:pos="9355"/>
              </w:tabs>
              <w:spacing w:after="0" w:line="240" w:lineRule="auto"/>
              <w:jc w:val="center"/>
              <w:textAlignment w:val="baseline"/>
              <w:rPr>
                <w:rFonts w:ascii="Times New Roman" w:eastAsia="Times New Roman" w:hAnsi="Times New Roman" w:cs="Times New Roman"/>
                <w:lang w:eastAsia="ru-RU"/>
              </w:rPr>
            </w:pPr>
          </w:p>
          <w:p w:rsidR="00F02464" w:rsidRPr="00F02464" w:rsidRDefault="00F02464" w:rsidP="00E322DB">
            <w:pPr>
              <w:tabs>
                <w:tab w:val="center" w:pos="4677"/>
                <w:tab w:val="right" w:pos="9355"/>
              </w:tabs>
              <w:spacing w:after="0" w:line="240" w:lineRule="auto"/>
              <w:jc w:val="center"/>
              <w:textAlignment w:val="baseline"/>
              <w:rPr>
                <w:rFonts w:ascii="Times New Roman" w:eastAsia="Times New Roman" w:hAnsi="Times New Roman" w:cs="Times New Roman"/>
                <w:lang w:eastAsia="ru-RU"/>
              </w:rPr>
            </w:pPr>
            <w:r w:rsidRPr="00F02464">
              <w:rPr>
                <w:rFonts w:ascii="Times New Roman" w:eastAsia="Times New Roman" w:hAnsi="Times New Roman" w:cs="Times New Roman"/>
                <w:lang w:eastAsia="ru-RU"/>
              </w:rPr>
              <w:t>12377,93</w:t>
            </w:r>
          </w:p>
        </w:tc>
        <w:tc>
          <w:tcPr>
            <w:tcW w:w="1134" w:type="dxa"/>
            <w:vAlign w:val="center"/>
          </w:tcPr>
          <w:p w:rsidR="00E04966" w:rsidRDefault="00E04966" w:rsidP="00E322DB">
            <w:pPr>
              <w:tabs>
                <w:tab w:val="center" w:pos="4677"/>
                <w:tab w:val="right" w:pos="9355"/>
              </w:tabs>
              <w:spacing w:after="0" w:line="240" w:lineRule="auto"/>
              <w:jc w:val="center"/>
              <w:textAlignment w:val="baseline"/>
              <w:rPr>
                <w:rFonts w:ascii="Times New Roman" w:eastAsia="Times New Roman" w:hAnsi="Times New Roman" w:cs="Times New Roman"/>
                <w:lang w:eastAsia="ru-RU"/>
              </w:rPr>
            </w:pPr>
          </w:p>
          <w:p w:rsidR="00F02464" w:rsidRPr="00F02464" w:rsidRDefault="00F02464" w:rsidP="00E322DB">
            <w:pPr>
              <w:tabs>
                <w:tab w:val="center" w:pos="4677"/>
                <w:tab w:val="right" w:pos="9355"/>
              </w:tabs>
              <w:spacing w:after="0" w:line="240" w:lineRule="auto"/>
              <w:jc w:val="center"/>
              <w:textAlignment w:val="baseline"/>
              <w:rPr>
                <w:rFonts w:ascii="Times New Roman" w:eastAsia="Times New Roman" w:hAnsi="Times New Roman" w:cs="Times New Roman"/>
                <w:lang w:eastAsia="ru-RU"/>
              </w:rPr>
            </w:pPr>
            <w:r w:rsidRPr="00F02464">
              <w:rPr>
                <w:rFonts w:ascii="Times New Roman" w:eastAsia="Times New Roman" w:hAnsi="Times New Roman" w:cs="Times New Roman"/>
                <w:lang w:eastAsia="ru-RU"/>
              </w:rPr>
              <w:t>14629,12</w:t>
            </w:r>
          </w:p>
        </w:tc>
        <w:tc>
          <w:tcPr>
            <w:tcW w:w="1134" w:type="dxa"/>
          </w:tcPr>
          <w:p w:rsidR="00E322DB" w:rsidRDefault="00E322DB" w:rsidP="00E322DB">
            <w:pPr>
              <w:tabs>
                <w:tab w:val="center" w:pos="4677"/>
                <w:tab w:val="right" w:pos="9355"/>
              </w:tabs>
              <w:spacing w:after="0" w:line="240" w:lineRule="auto"/>
              <w:jc w:val="center"/>
              <w:textAlignment w:val="baseline"/>
              <w:rPr>
                <w:rFonts w:ascii="Times New Roman" w:eastAsia="Times New Roman" w:hAnsi="Times New Roman" w:cs="Times New Roman"/>
                <w:lang w:eastAsia="ru-RU"/>
              </w:rPr>
            </w:pPr>
          </w:p>
          <w:p w:rsidR="00F02464" w:rsidRPr="00F02464" w:rsidRDefault="00C850A6" w:rsidP="00E322DB">
            <w:pPr>
              <w:tabs>
                <w:tab w:val="center" w:pos="4677"/>
                <w:tab w:val="right" w:pos="9355"/>
              </w:tabs>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16573,72</w:t>
            </w:r>
          </w:p>
        </w:tc>
        <w:tc>
          <w:tcPr>
            <w:tcW w:w="1134" w:type="dxa"/>
            <w:vAlign w:val="center"/>
          </w:tcPr>
          <w:p w:rsidR="00E04966" w:rsidRDefault="00E04966" w:rsidP="00E322DB">
            <w:pPr>
              <w:tabs>
                <w:tab w:val="center" w:pos="4677"/>
                <w:tab w:val="right" w:pos="9355"/>
              </w:tabs>
              <w:spacing w:after="0" w:line="240" w:lineRule="auto"/>
              <w:jc w:val="center"/>
              <w:textAlignment w:val="baseline"/>
              <w:rPr>
                <w:rFonts w:ascii="Times New Roman" w:eastAsia="Times New Roman" w:hAnsi="Times New Roman" w:cs="Times New Roman"/>
                <w:lang w:eastAsia="ru-RU"/>
              </w:rPr>
            </w:pPr>
          </w:p>
          <w:p w:rsidR="00F02464" w:rsidRPr="00F02464" w:rsidRDefault="00F02464" w:rsidP="00E322DB">
            <w:pPr>
              <w:tabs>
                <w:tab w:val="center" w:pos="4677"/>
                <w:tab w:val="right" w:pos="9355"/>
              </w:tabs>
              <w:spacing w:after="0" w:line="240" w:lineRule="auto"/>
              <w:jc w:val="center"/>
              <w:textAlignment w:val="baseline"/>
              <w:rPr>
                <w:rFonts w:ascii="Times New Roman" w:eastAsia="Times New Roman" w:hAnsi="Times New Roman" w:cs="Times New Roman"/>
                <w:lang w:eastAsia="ru-RU"/>
              </w:rPr>
            </w:pPr>
            <w:r w:rsidRPr="00F02464">
              <w:rPr>
                <w:rFonts w:ascii="Times New Roman" w:eastAsia="Times New Roman" w:hAnsi="Times New Roman" w:cs="Times New Roman"/>
                <w:lang w:eastAsia="ru-RU"/>
              </w:rPr>
              <w:t>18882,08</w:t>
            </w:r>
          </w:p>
        </w:tc>
      </w:tr>
    </w:tbl>
    <w:p w:rsidR="00F02464" w:rsidRPr="00F02464" w:rsidRDefault="00F02464" w:rsidP="00F02464">
      <w:pPr>
        <w:spacing w:after="0" w:line="240" w:lineRule="auto"/>
        <w:jc w:val="center"/>
        <w:rPr>
          <w:rFonts w:ascii="Times New Roman" w:hAnsi="Times New Roman" w:cs="Times New Roman"/>
          <w:sz w:val="28"/>
          <w:szCs w:val="28"/>
        </w:rPr>
      </w:pPr>
    </w:p>
    <w:p w:rsidR="00E04966" w:rsidRDefault="00E04966" w:rsidP="00F02464">
      <w:pPr>
        <w:spacing w:after="0" w:line="240" w:lineRule="auto"/>
        <w:jc w:val="center"/>
        <w:rPr>
          <w:rFonts w:ascii="Times New Roman" w:hAnsi="Times New Roman" w:cs="Times New Roman"/>
          <w:b/>
          <w:sz w:val="28"/>
          <w:szCs w:val="28"/>
        </w:rPr>
      </w:pPr>
    </w:p>
    <w:p w:rsidR="00F02464" w:rsidRPr="00EE73BD" w:rsidRDefault="00F02464" w:rsidP="00F02464">
      <w:pPr>
        <w:spacing w:after="0" w:line="240" w:lineRule="auto"/>
        <w:jc w:val="center"/>
        <w:rPr>
          <w:rFonts w:ascii="Times New Roman" w:hAnsi="Times New Roman" w:cs="Times New Roman"/>
          <w:b/>
          <w:i/>
          <w:sz w:val="32"/>
          <w:szCs w:val="32"/>
        </w:rPr>
      </w:pPr>
      <w:r w:rsidRPr="00EE73BD">
        <w:rPr>
          <w:rFonts w:ascii="Times New Roman" w:hAnsi="Times New Roman" w:cs="Times New Roman"/>
          <w:b/>
          <w:i/>
          <w:sz w:val="32"/>
          <w:szCs w:val="32"/>
        </w:rPr>
        <w:t>Пассажирский транспорт</w:t>
      </w:r>
    </w:p>
    <w:p w:rsidR="00F02464" w:rsidRPr="00EE73BD" w:rsidRDefault="00F02464" w:rsidP="00F02464">
      <w:pPr>
        <w:spacing w:after="0" w:line="240" w:lineRule="auto"/>
        <w:jc w:val="both"/>
        <w:rPr>
          <w:rFonts w:ascii="Times New Roman" w:hAnsi="Times New Roman" w:cs="Times New Roman"/>
          <w:b/>
          <w:i/>
          <w:sz w:val="28"/>
          <w:szCs w:val="28"/>
        </w:rPr>
      </w:pPr>
    </w:p>
    <w:p w:rsidR="00F02464" w:rsidRPr="00F02464" w:rsidRDefault="00F02464" w:rsidP="00B7186D">
      <w:pPr>
        <w:spacing w:after="0" w:line="240" w:lineRule="auto"/>
        <w:jc w:val="both"/>
        <w:rPr>
          <w:rFonts w:ascii="Times New Roman" w:hAnsi="Times New Roman" w:cs="Times New Roman"/>
          <w:sz w:val="28"/>
          <w:szCs w:val="28"/>
        </w:rPr>
      </w:pPr>
      <w:r w:rsidRPr="00F02464">
        <w:rPr>
          <w:rFonts w:ascii="Times New Roman" w:hAnsi="Times New Roman" w:cs="Times New Roman"/>
          <w:sz w:val="28"/>
          <w:szCs w:val="28"/>
        </w:rPr>
        <w:t xml:space="preserve">    </w:t>
      </w:r>
      <w:r w:rsidRPr="00F02464">
        <w:rPr>
          <w:rFonts w:ascii="Times New Roman" w:hAnsi="Times New Roman" w:cs="Times New Roman"/>
          <w:sz w:val="28"/>
          <w:szCs w:val="28"/>
        </w:rPr>
        <w:tab/>
      </w:r>
      <w:proofErr w:type="gramStart"/>
      <w:r w:rsidRPr="00F02464">
        <w:rPr>
          <w:rFonts w:ascii="Times New Roman" w:hAnsi="Times New Roman" w:cs="Times New Roman"/>
          <w:sz w:val="28"/>
          <w:szCs w:val="28"/>
        </w:rPr>
        <w:t>По состоянию на 01.01.2018 обслуживание населения на муниципальных маршрутах осуществляют ООО «Сафоново-Авто», три товарищества без образования юридического лица «</w:t>
      </w:r>
      <w:proofErr w:type="spellStart"/>
      <w:r w:rsidRPr="00F02464">
        <w:rPr>
          <w:rFonts w:ascii="Times New Roman" w:hAnsi="Times New Roman" w:cs="Times New Roman"/>
          <w:sz w:val="28"/>
          <w:szCs w:val="28"/>
        </w:rPr>
        <w:t>Газелька</w:t>
      </w:r>
      <w:proofErr w:type="spellEnd"/>
      <w:r w:rsidRPr="00F02464">
        <w:rPr>
          <w:rFonts w:ascii="Times New Roman" w:hAnsi="Times New Roman" w:cs="Times New Roman"/>
          <w:sz w:val="28"/>
          <w:szCs w:val="28"/>
        </w:rPr>
        <w:t>», «Двоечка»,</w:t>
      </w:r>
      <w:r w:rsidR="002C7CB7">
        <w:rPr>
          <w:rFonts w:ascii="Times New Roman" w:hAnsi="Times New Roman" w:cs="Times New Roman"/>
          <w:sz w:val="28"/>
          <w:szCs w:val="28"/>
        </w:rPr>
        <w:t xml:space="preserve"> «Десяточка» и 7 индивидуальных</w:t>
      </w:r>
      <w:r w:rsidR="002407EA">
        <w:rPr>
          <w:rFonts w:ascii="Times New Roman" w:hAnsi="Times New Roman" w:cs="Times New Roman"/>
          <w:sz w:val="28"/>
          <w:szCs w:val="28"/>
        </w:rPr>
        <w:t xml:space="preserve"> предпринимателей</w:t>
      </w:r>
      <w:r w:rsidRPr="00F02464">
        <w:rPr>
          <w:rFonts w:ascii="Times New Roman" w:hAnsi="Times New Roman" w:cs="Times New Roman"/>
          <w:sz w:val="28"/>
          <w:szCs w:val="28"/>
        </w:rPr>
        <w:t>, которым по результатам проведенного в 2016 году открытого конкурса выдано 13 свидетельств на право осуществления перевозок по маршрутам регулярных перевозок, а также на каждое транспортное средство соответствующие карты маршрута.</w:t>
      </w:r>
      <w:proofErr w:type="gramEnd"/>
      <w:r w:rsidRPr="00F02464">
        <w:rPr>
          <w:rFonts w:ascii="Times New Roman" w:hAnsi="Times New Roman" w:cs="Times New Roman"/>
          <w:sz w:val="28"/>
          <w:szCs w:val="28"/>
        </w:rPr>
        <w:t xml:space="preserve"> Заключено 10 договоров на транспортное обслуживание населения в границах муниципального образования «Сафоновский район» Смоленской области. </w:t>
      </w:r>
    </w:p>
    <w:p w:rsidR="00F02464" w:rsidRPr="00F02464" w:rsidRDefault="00F02464" w:rsidP="00B7186D">
      <w:pPr>
        <w:spacing w:after="0" w:line="240" w:lineRule="auto"/>
        <w:jc w:val="both"/>
        <w:rPr>
          <w:rFonts w:ascii="Times New Roman" w:hAnsi="Times New Roman" w:cs="Times New Roman"/>
          <w:sz w:val="28"/>
          <w:szCs w:val="28"/>
        </w:rPr>
      </w:pPr>
      <w:r w:rsidRPr="00F02464">
        <w:rPr>
          <w:rFonts w:ascii="Times New Roman" w:hAnsi="Times New Roman" w:cs="Times New Roman"/>
          <w:sz w:val="28"/>
          <w:szCs w:val="28"/>
        </w:rPr>
        <w:t>Перевозка пассажиров по 22 муниципальным маршрутам осуществляется привлеченным транспортом.</w:t>
      </w:r>
    </w:p>
    <w:p w:rsidR="00F02464" w:rsidRPr="00F02464" w:rsidRDefault="00F02464" w:rsidP="00B7186D">
      <w:pPr>
        <w:spacing w:after="0" w:line="240" w:lineRule="auto"/>
        <w:jc w:val="both"/>
        <w:rPr>
          <w:rFonts w:ascii="Times New Roman" w:hAnsi="Times New Roman" w:cs="Times New Roman"/>
          <w:sz w:val="28"/>
          <w:szCs w:val="28"/>
        </w:rPr>
      </w:pPr>
      <w:r w:rsidRPr="00F02464">
        <w:rPr>
          <w:rFonts w:ascii="Times New Roman" w:hAnsi="Times New Roman" w:cs="Times New Roman"/>
          <w:sz w:val="28"/>
          <w:szCs w:val="28"/>
        </w:rPr>
        <w:t xml:space="preserve">          Учитывая большое количество автотранспортных средств, задействованных в обслуживании маршрутной сети муниципального образования, </w:t>
      </w:r>
      <w:r>
        <w:rPr>
          <w:rFonts w:ascii="Times New Roman" w:hAnsi="Times New Roman" w:cs="Times New Roman"/>
          <w:sz w:val="28"/>
          <w:szCs w:val="28"/>
        </w:rPr>
        <w:t>возникает необходимость</w:t>
      </w:r>
      <w:r w:rsidRPr="00F02464">
        <w:rPr>
          <w:rFonts w:ascii="Times New Roman" w:hAnsi="Times New Roman" w:cs="Times New Roman"/>
          <w:sz w:val="28"/>
          <w:szCs w:val="28"/>
        </w:rPr>
        <w:t xml:space="preserve"> обеспеч</w:t>
      </w:r>
      <w:r>
        <w:rPr>
          <w:rFonts w:ascii="Times New Roman" w:hAnsi="Times New Roman" w:cs="Times New Roman"/>
          <w:sz w:val="28"/>
          <w:szCs w:val="28"/>
        </w:rPr>
        <w:t>ения жителей</w:t>
      </w:r>
      <w:r w:rsidR="00EB55D7">
        <w:rPr>
          <w:rFonts w:ascii="Times New Roman" w:hAnsi="Times New Roman" w:cs="Times New Roman"/>
          <w:sz w:val="28"/>
          <w:szCs w:val="28"/>
        </w:rPr>
        <w:t xml:space="preserve"> Сафоновского района</w:t>
      </w:r>
      <w:r w:rsidRPr="00F02464">
        <w:rPr>
          <w:rFonts w:ascii="Times New Roman" w:hAnsi="Times New Roman" w:cs="Times New Roman"/>
          <w:sz w:val="28"/>
          <w:szCs w:val="28"/>
        </w:rPr>
        <w:t xml:space="preserve"> тихим и экологически чистым транспортом.</w:t>
      </w:r>
    </w:p>
    <w:p w:rsidR="00F02464" w:rsidRPr="00F02464" w:rsidRDefault="00F02464" w:rsidP="002C7CB7">
      <w:pPr>
        <w:spacing w:after="0" w:line="240" w:lineRule="auto"/>
        <w:ind w:firstLine="708"/>
        <w:jc w:val="both"/>
        <w:rPr>
          <w:rFonts w:ascii="Times New Roman" w:hAnsi="Times New Roman" w:cs="Times New Roman"/>
          <w:sz w:val="28"/>
          <w:szCs w:val="28"/>
        </w:rPr>
      </w:pPr>
      <w:r w:rsidRPr="00F02464">
        <w:rPr>
          <w:rFonts w:ascii="Times New Roman" w:hAnsi="Times New Roman" w:cs="Times New Roman"/>
          <w:sz w:val="28"/>
          <w:szCs w:val="28"/>
        </w:rPr>
        <w:t>Перенасыщение пассажирского парка транспортными средствами особо малой вместимости приводит к несоответствию организации пассажирских перевозок уровню потребности населения города в перевозках транспортом большой вместимости. Дальнейшее увеличение численности общественного транспорта малой вместимости наряду с всеобщей, ежегодно возрастающей автомобилизацией приводит к системным транспортным заторам в час пик, росту затрат на автомобильные перевозки, увеличению числа дорожно-транспортных происшествий, увеличению времени ожидания транспортных сре</w:t>
      </w:r>
      <w:proofErr w:type="gramStart"/>
      <w:r w:rsidRPr="00F02464">
        <w:rPr>
          <w:rFonts w:ascii="Times New Roman" w:hAnsi="Times New Roman" w:cs="Times New Roman"/>
          <w:sz w:val="28"/>
          <w:szCs w:val="28"/>
        </w:rPr>
        <w:t>дств гр</w:t>
      </w:r>
      <w:proofErr w:type="gramEnd"/>
      <w:r w:rsidRPr="00F02464">
        <w:rPr>
          <w:rFonts w:ascii="Times New Roman" w:hAnsi="Times New Roman" w:cs="Times New Roman"/>
          <w:sz w:val="28"/>
          <w:szCs w:val="28"/>
        </w:rPr>
        <w:t>ажданами на остановочных пунктах.</w:t>
      </w:r>
    </w:p>
    <w:p w:rsidR="00F02464" w:rsidRPr="00F02464" w:rsidRDefault="00F02464" w:rsidP="002C7CB7">
      <w:pPr>
        <w:spacing w:after="0" w:line="240" w:lineRule="auto"/>
        <w:ind w:firstLine="708"/>
        <w:jc w:val="both"/>
        <w:rPr>
          <w:rFonts w:ascii="Times New Roman" w:hAnsi="Times New Roman" w:cs="Times New Roman"/>
          <w:sz w:val="28"/>
          <w:szCs w:val="28"/>
        </w:rPr>
      </w:pPr>
      <w:r w:rsidRPr="00F02464">
        <w:rPr>
          <w:rFonts w:ascii="Times New Roman" w:hAnsi="Times New Roman" w:cs="Times New Roman"/>
          <w:sz w:val="28"/>
          <w:szCs w:val="28"/>
        </w:rPr>
        <w:t xml:space="preserve">Необходимо ежегодно производить замену транспортных средств малого класса на новые транспортные средства большей вместимостью с высоким уровнем </w:t>
      </w:r>
      <w:proofErr w:type="spellStart"/>
      <w:r w:rsidRPr="00F02464">
        <w:rPr>
          <w:rFonts w:ascii="Times New Roman" w:hAnsi="Times New Roman" w:cs="Times New Roman"/>
          <w:sz w:val="28"/>
          <w:szCs w:val="28"/>
        </w:rPr>
        <w:t>экологичности</w:t>
      </w:r>
      <w:proofErr w:type="spellEnd"/>
      <w:r w:rsidRPr="00F02464">
        <w:rPr>
          <w:rFonts w:ascii="Times New Roman" w:hAnsi="Times New Roman" w:cs="Times New Roman"/>
          <w:sz w:val="28"/>
          <w:szCs w:val="28"/>
        </w:rPr>
        <w:t xml:space="preserve">. </w:t>
      </w:r>
    </w:p>
    <w:p w:rsidR="00F02464" w:rsidRPr="00F02464" w:rsidRDefault="00F02464" w:rsidP="00B7186D">
      <w:pPr>
        <w:spacing w:after="0" w:line="240" w:lineRule="auto"/>
        <w:jc w:val="both"/>
        <w:rPr>
          <w:rFonts w:ascii="Times New Roman" w:hAnsi="Times New Roman" w:cs="Times New Roman"/>
          <w:sz w:val="28"/>
          <w:szCs w:val="28"/>
        </w:rPr>
      </w:pPr>
      <w:r w:rsidRPr="00F02464">
        <w:rPr>
          <w:rFonts w:ascii="Times New Roman" w:hAnsi="Times New Roman" w:cs="Times New Roman"/>
          <w:sz w:val="28"/>
          <w:szCs w:val="28"/>
        </w:rPr>
        <w:t>Так</w:t>
      </w:r>
      <w:r w:rsidR="00EB55D7">
        <w:rPr>
          <w:rFonts w:ascii="Times New Roman" w:hAnsi="Times New Roman" w:cs="Times New Roman"/>
          <w:sz w:val="28"/>
          <w:szCs w:val="28"/>
        </w:rPr>
        <w:t xml:space="preserve">, в </w:t>
      </w:r>
      <w:r w:rsidRPr="00F02464">
        <w:rPr>
          <w:rFonts w:ascii="Times New Roman" w:hAnsi="Times New Roman" w:cs="Times New Roman"/>
          <w:sz w:val="28"/>
          <w:szCs w:val="28"/>
        </w:rPr>
        <w:t xml:space="preserve">2015 году подвижной состав частных перевозчиков насчитывал 94 транспортных средства малой вместимости, в 2016-2017 годах перевозчиками произведена замена автотранспорта малой вместимости на транспорт большей вместимости, </w:t>
      </w:r>
      <w:r w:rsidR="00E04966">
        <w:rPr>
          <w:rFonts w:ascii="Times New Roman" w:hAnsi="Times New Roman" w:cs="Times New Roman"/>
          <w:sz w:val="28"/>
          <w:szCs w:val="28"/>
        </w:rPr>
        <w:t>в результате</w:t>
      </w:r>
      <w:r w:rsidRPr="00F02464">
        <w:rPr>
          <w:rFonts w:ascii="Times New Roman" w:hAnsi="Times New Roman" w:cs="Times New Roman"/>
          <w:sz w:val="28"/>
          <w:szCs w:val="28"/>
        </w:rPr>
        <w:t xml:space="preserve"> чего количество транспортных средств, привлеченных обслуживать муниципальные маршруты, сократилось до 83 единиц.</w:t>
      </w:r>
    </w:p>
    <w:p w:rsidR="00F02464" w:rsidRPr="00F02464" w:rsidRDefault="00F02464" w:rsidP="00B7186D">
      <w:pPr>
        <w:spacing w:after="0" w:line="240" w:lineRule="auto"/>
        <w:jc w:val="both"/>
        <w:rPr>
          <w:rFonts w:ascii="Times New Roman" w:hAnsi="Times New Roman" w:cs="Times New Roman"/>
          <w:sz w:val="28"/>
          <w:szCs w:val="28"/>
        </w:rPr>
      </w:pPr>
      <w:r w:rsidRPr="00F02464">
        <w:rPr>
          <w:rFonts w:ascii="Times New Roman" w:hAnsi="Times New Roman" w:cs="Times New Roman"/>
          <w:sz w:val="28"/>
          <w:szCs w:val="28"/>
        </w:rPr>
        <w:t xml:space="preserve">          В 2017 - 2018 годах частные перевозчики продолжают осуществлять замену автобусов малой вместимости (типа "Газель") на транспорт большей вместимости, комфортности, экономичности и </w:t>
      </w:r>
      <w:proofErr w:type="spellStart"/>
      <w:r w:rsidRPr="00F02464">
        <w:rPr>
          <w:rFonts w:ascii="Times New Roman" w:hAnsi="Times New Roman" w:cs="Times New Roman"/>
          <w:sz w:val="28"/>
          <w:szCs w:val="28"/>
        </w:rPr>
        <w:t>экологичности</w:t>
      </w:r>
      <w:proofErr w:type="spellEnd"/>
      <w:r w:rsidRPr="00F02464">
        <w:rPr>
          <w:rFonts w:ascii="Times New Roman" w:hAnsi="Times New Roman" w:cs="Times New Roman"/>
          <w:sz w:val="28"/>
          <w:szCs w:val="28"/>
        </w:rPr>
        <w:t xml:space="preserve"> (Евро-4) - моделей Пежо, </w:t>
      </w:r>
      <w:proofErr w:type="spellStart"/>
      <w:r w:rsidRPr="00F02464">
        <w:rPr>
          <w:rFonts w:ascii="Times New Roman" w:hAnsi="Times New Roman" w:cs="Times New Roman"/>
          <w:sz w:val="28"/>
          <w:szCs w:val="28"/>
        </w:rPr>
        <w:t>Ивеко</w:t>
      </w:r>
      <w:proofErr w:type="spellEnd"/>
      <w:r w:rsidRPr="00F02464">
        <w:rPr>
          <w:rFonts w:ascii="Times New Roman" w:hAnsi="Times New Roman" w:cs="Times New Roman"/>
          <w:sz w:val="28"/>
          <w:szCs w:val="28"/>
        </w:rPr>
        <w:t>, Фиат, Газель «</w:t>
      </w:r>
      <w:r w:rsidRPr="00F02464">
        <w:rPr>
          <w:rFonts w:ascii="Times New Roman" w:hAnsi="Times New Roman" w:cs="Times New Roman"/>
          <w:sz w:val="28"/>
          <w:szCs w:val="28"/>
          <w:lang w:val="en-US"/>
        </w:rPr>
        <w:t>Next</w:t>
      </w:r>
      <w:r w:rsidRPr="00F02464">
        <w:rPr>
          <w:rFonts w:ascii="Times New Roman" w:hAnsi="Times New Roman" w:cs="Times New Roman"/>
          <w:sz w:val="28"/>
          <w:szCs w:val="28"/>
        </w:rPr>
        <w:t>».</w:t>
      </w:r>
    </w:p>
    <w:p w:rsidR="00F02464" w:rsidRPr="00F02464" w:rsidRDefault="00917C48" w:rsidP="00B718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02464" w:rsidRPr="00F02464">
        <w:rPr>
          <w:rFonts w:ascii="Times New Roman" w:hAnsi="Times New Roman" w:cs="Times New Roman"/>
          <w:sz w:val="28"/>
          <w:szCs w:val="28"/>
        </w:rPr>
        <w:t xml:space="preserve">          За счет бюджетных средств разных уровней</w:t>
      </w:r>
      <w:r w:rsidR="00C44D20">
        <w:rPr>
          <w:rFonts w:ascii="Times New Roman" w:hAnsi="Times New Roman" w:cs="Times New Roman"/>
          <w:sz w:val="28"/>
          <w:szCs w:val="28"/>
        </w:rPr>
        <w:t>,</w:t>
      </w:r>
      <w:r w:rsidR="00F02464" w:rsidRPr="00F02464">
        <w:rPr>
          <w:rFonts w:ascii="Times New Roman" w:hAnsi="Times New Roman" w:cs="Times New Roman"/>
          <w:sz w:val="28"/>
          <w:szCs w:val="28"/>
        </w:rPr>
        <w:t xml:space="preserve"> с целью развития дорожной инфраструктуры и безопасности дорожного движения</w:t>
      </w:r>
      <w:r w:rsidR="00C44D20">
        <w:rPr>
          <w:rFonts w:ascii="Times New Roman" w:hAnsi="Times New Roman" w:cs="Times New Roman"/>
          <w:sz w:val="28"/>
          <w:szCs w:val="28"/>
        </w:rPr>
        <w:t>,</w:t>
      </w:r>
      <w:r w:rsidR="00F02464" w:rsidRPr="00F02464">
        <w:rPr>
          <w:rFonts w:ascii="Times New Roman" w:hAnsi="Times New Roman" w:cs="Times New Roman"/>
          <w:sz w:val="28"/>
          <w:szCs w:val="28"/>
        </w:rPr>
        <w:t xml:space="preserve"> проводятся работы по оборудованию остановочных пунктов заездными карманами, посадочными площадками, остановочными павильонами, освещением.</w:t>
      </w:r>
    </w:p>
    <w:p w:rsidR="00F02464" w:rsidRPr="00F02464" w:rsidRDefault="00F02464" w:rsidP="00EB55D7">
      <w:pPr>
        <w:spacing w:after="0" w:line="360" w:lineRule="auto"/>
        <w:jc w:val="both"/>
        <w:rPr>
          <w:rFonts w:ascii="Times New Roman" w:hAnsi="Times New Roman" w:cs="Times New Roman"/>
          <w:sz w:val="28"/>
          <w:szCs w:val="28"/>
        </w:rPr>
      </w:pPr>
      <w:r w:rsidRPr="00F02464">
        <w:rPr>
          <w:rFonts w:ascii="Times New Roman" w:hAnsi="Times New Roman" w:cs="Times New Roman"/>
          <w:sz w:val="28"/>
          <w:szCs w:val="28"/>
        </w:rPr>
        <w:t xml:space="preserve">     </w:t>
      </w:r>
    </w:p>
    <w:p w:rsidR="00F02464" w:rsidRPr="00EE73BD" w:rsidRDefault="00F02464" w:rsidP="00F02464">
      <w:pPr>
        <w:spacing w:after="0" w:line="240" w:lineRule="auto"/>
        <w:jc w:val="center"/>
        <w:rPr>
          <w:rFonts w:ascii="Times New Roman" w:hAnsi="Times New Roman" w:cs="Times New Roman"/>
          <w:b/>
          <w:i/>
          <w:sz w:val="32"/>
          <w:szCs w:val="32"/>
        </w:rPr>
      </w:pPr>
      <w:r w:rsidRPr="00EE73BD">
        <w:rPr>
          <w:rFonts w:ascii="Times New Roman" w:hAnsi="Times New Roman" w:cs="Times New Roman"/>
          <w:b/>
          <w:i/>
          <w:sz w:val="32"/>
          <w:szCs w:val="32"/>
        </w:rPr>
        <w:t>Связь</w:t>
      </w:r>
    </w:p>
    <w:p w:rsidR="00F02464" w:rsidRPr="00F02464" w:rsidRDefault="00F02464" w:rsidP="00F02464">
      <w:pPr>
        <w:spacing w:after="0" w:line="240" w:lineRule="auto"/>
        <w:jc w:val="center"/>
        <w:rPr>
          <w:rFonts w:ascii="Times New Roman" w:hAnsi="Times New Roman" w:cs="Times New Roman"/>
          <w:sz w:val="28"/>
          <w:szCs w:val="28"/>
        </w:rPr>
      </w:pPr>
    </w:p>
    <w:p w:rsidR="00F02464" w:rsidRPr="00F02464" w:rsidRDefault="00F02464" w:rsidP="00746CB8">
      <w:pPr>
        <w:spacing w:after="0" w:line="240" w:lineRule="auto"/>
        <w:ind w:firstLine="708"/>
        <w:jc w:val="both"/>
        <w:rPr>
          <w:rFonts w:ascii="Times New Roman" w:hAnsi="Times New Roman" w:cs="Times New Roman"/>
          <w:sz w:val="28"/>
          <w:szCs w:val="28"/>
        </w:rPr>
      </w:pPr>
      <w:r w:rsidRPr="00F02464">
        <w:rPr>
          <w:rFonts w:ascii="Times New Roman" w:hAnsi="Times New Roman" w:cs="Times New Roman"/>
          <w:sz w:val="28"/>
          <w:szCs w:val="28"/>
        </w:rPr>
        <w:t xml:space="preserve">Связь является одним из наиболее динамично развивающихся секторов экономики. Развитие связи является важным фактором и одновременно результатом развития экономики города, роста деловой активности, расширения потребительского рынка. </w:t>
      </w:r>
    </w:p>
    <w:p w:rsidR="00F02464" w:rsidRPr="00F02464" w:rsidRDefault="00F02464" w:rsidP="00B7186D">
      <w:pPr>
        <w:spacing w:after="0" w:line="240" w:lineRule="auto"/>
        <w:jc w:val="both"/>
        <w:rPr>
          <w:rFonts w:ascii="Times New Roman" w:hAnsi="Times New Roman" w:cs="Times New Roman"/>
          <w:sz w:val="28"/>
          <w:szCs w:val="28"/>
        </w:rPr>
      </w:pPr>
      <w:r w:rsidRPr="00F02464">
        <w:rPr>
          <w:rFonts w:ascii="Times New Roman" w:hAnsi="Times New Roman" w:cs="Times New Roman"/>
          <w:sz w:val="28"/>
          <w:szCs w:val="28"/>
        </w:rPr>
        <w:t xml:space="preserve">         Основным оператором, предоставляющим услуги стационарной телефонной связи, является ПАО «Ростелеком».</w:t>
      </w:r>
    </w:p>
    <w:p w:rsidR="00F02464" w:rsidRPr="00F02464" w:rsidRDefault="00F02464" w:rsidP="00B7186D">
      <w:pPr>
        <w:spacing w:after="0" w:line="240" w:lineRule="auto"/>
        <w:jc w:val="both"/>
        <w:rPr>
          <w:rFonts w:ascii="Times New Roman" w:hAnsi="Times New Roman" w:cs="Times New Roman"/>
          <w:sz w:val="28"/>
          <w:szCs w:val="28"/>
        </w:rPr>
      </w:pPr>
      <w:r w:rsidRPr="00F02464">
        <w:rPr>
          <w:rFonts w:ascii="Times New Roman" w:hAnsi="Times New Roman" w:cs="Times New Roman"/>
          <w:sz w:val="28"/>
          <w:szCs w:val="28"/>
        </w:rPr>
        <w:t xml:space="preserve">         По состоянию на 01.01.2017 год в муниципальном образовании установлено более 200 таксофонных аппаратов. В результате развития альтернативных видов связи число абонентов сети общего пользования, начиная с 2011 года, сокращается.</w:t>
      </w:r>
    </w:p>
    <w:p w:rsidR="00F02464" w:rsidRPr="00F02464" w:rsidRDefault="00F02464" w:rsidP="00B7186D">
      <w:pPr>
        <w:spacing w:after="0" w:line="240" w:lineRule="auto"/>
        <w:jc w:val="both"/>
        <w:rPr>
          <w:rFonts w:ascii="Times New Roman" w:hAnsi="Times New Roman" w:cs="Times New Roman"/>
          <w:sz w:val="28"/>
          <w:szCs w:val="28"/>
        </w:rPr>
      </w:pPr>
      <w:r w:rsidRPr="00F02464">
        <w:rPr>
          <w:rFonts w:ascii="Times New Roman" w:hAnsi="Times New Roman" w:cs="Times New Roman"/>
          <w:sz w:val="28"/>
          <w:szCs w:val="28"/>
        </w:rPr>
        <w:t xml:space="preserve">ПАО «Ростелеком» охватил оптико-волоконной сетью большую часть муниципального образования «Сафоновский район» Смоленской области. </w:t>
      </w:r>
    </w:p>
    <w:p w:rsidR="00F02464" w:rsidRPr="00F02464" w:rsidRDefault="00F02464" w:rsidP="00B7186D">
      <w:pPr>
        <w:spacing w:after="0" w:line="240" w:lineRule="auto"/>
        <w:jc w:val="both"/>
        <w:rPr>
          <w:rFonts w:ascii="Times New Roman" w:hAnsi="Times New Roman" w:cs="Times New Roman"/>
          <w:sz w:val="28"/>
          <w:szCs w:val="28"/>
        </w:rPr>
      </w:pPr>
      <w:r w:rsidRPr="00F02464">
        <w:rPr>
          <w:rFonts w:ascii="Times New Roman" w:hAnsi="Times New Roman" w:cs="Times New Roman"/>
          <w:sz w:val="28"/>
          <w:szCs w:val="28"/>
        </w:rPr>
        <w:t xml:space="preserve">          С развитием телекоммуникационных систем число радиотрансляционных точек ежегодно сокращается</w:t>
      </w:r>
      <w:r w:rsidR="007F332C">
        <w:rPr>
          <w:rFonts w:ascii="Times New Roman" w:hAnsi="Times New Roman" w:cs="Times New Roman"/>
          <w:sz w:val="28"/>
          <w:szCs w:val="28"/>
        </w:rPr>
        <w:t>.</w:t>
      </w:r>
    </w:p>
    <w:p w:rsidR="00F02464" w:rsidRPr="00F02464" w:rsidRDefault="00746CB8" w:rsidP="00E47235">
      <w:pPr>
        <w:tabs>
          <w:tab w:val="left" w:pos="14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02464" w:rsidRPr="00F02464">
        <w:rPr>
          <w:rFonts w:ascii="Times New Roman" w:hAnsi="Times New Roman" w:cs="Times New Roman"/>
          <w:sz w:val="28"/>
          <w:szCs w:val="28"/>
        </w:rPr>
        <w:t xml:space="preserve">На рынке услуг связи муниципального образования работают более 10 операторов связи, в том числе функционируют филиалы и представительства крупных российских компаний: ФГУП «Почта России», ПАО «Ростелеком», ПАО «МРСК Центра», ООО «Престиж-Интернет» и другие. </w:t>
      </w:r>
    </w:p>
    <w:p w:rsidR="00F02464" w:rsidRPr="00F02464" w:rsidRDefault="00F02464" w:rsidP="00B7186D">
      <w:pPr>
        <w:spacing w:after="0" w:line="240" w:lineRule="auto"/>
        <w:jc w:val="both"/>
        <w:rPr>
          <w:rFonts w:ascii="Times New Roman" w:hAnsi="Times New Roman" w:cs="Times New Roman"/>
          <w:sz w:val="28"/>
          <w:szCs w:val="28"/>
        </w:rPr>
      </w:pPr>
      <w:r w:rsidRPr="00F02464">
        <w:rPr>
          <w:rFonts w:ascii="Times New Roman" w:hAnsi="Times New Roman" w:cs="Times New Roman"/>
          <w:sz w:val="28"/>
          <w:szCs w:val="28"/>
        </w:rPr>
        <w:t>Услуги сотовой связи в муниципальном образовании предоставляют</w:t>
      </w:r>
      <w:r w:rsidR="00746CB8">
        <w:rPr>
          <w:rFonts w:ascii="Times New Roman" w:hAnsi="Times New Roman" w:cs="Times New Roman"/>
          <w:sz w:val="28"/>
          <w:szCs w:val="28"/>
        </w:rPr>
        <w:t xml:space="preserve"> 4 оператора стандарта GSM: Би-</w:t>
      </w:r>
      <w:proofErr w:type="spellStart"/>
      <w:r w:rsidR="00746CB8">
        <w:rPr>
          <w:rFonts w:ascii="Times New Roman" w:hAnsi="Times New Roman" w:cs="Times New Roman"/>
          <w:sz w:val="28"/>
          <w:szCs w:val="28"/>
        </w:rPr>
        <w:t>Л</w:t>
      </w:r>
      <w:r w:rsidRPr="00F02464">
        <w:rPr>
          <w:rFonts w:ascii="Times New Roman" w:hAnsi="Times New Roman" w:cs="Times New Roman"/>
          <w:sz w:val="28"/>
          <w:szCs w:val="28"/>
        </w:rPr>
        <w:t>айн</w:t>
      </w:r>
      <w:proofErr w:type="spellEnd"/>
      <w:r w:rsidRPr="00F02464">
        <w:rPr>
          <w:rFonts w:ascii="Times New Roman" w:hAnsi="Times New Roman" w:cs="Times New Roman"/>
          <w:sz w:val="28"/>
          <w:szCs w:val="28"/>
        </w:rPr>
        <w:t>, МегаФон, МТС, Теле</w:t>
      </w:r>
      <w:proofErr w:type="gramStart"/>
      <w:r w:rsidRPr="00F02464">
        <w:rPr>
          <w:rFonts w:ascii="Times New Roman" w:hAnsi="Times New Roman" w:cs="Times New Roman"/>
          <w:sz w:val="28"/>
          <w:szCs w:val="28"/>
        </w:rPr>
        <w:t>2</w:t>
      </w:r>
      <w:proofErr w:type="gramEnd"/>
      <w:r w:rsidRPr="00F02464">
        <w:rPr>
          <w:rFonts w:ascii="Times New Roman" w:hAnsi="Times New Roman" w:cs="Times New Roman"/>
          <w:sz w:val="28"/>
          <w:szCs w:val="28"/>
        </w:rPr>
        <w:t>.</w:t>
      </w:r>
    </w:p>
    <w:p w:rsidR="00F02464" w:rsidRPr="00F02464" w:rsidRDefault="00F02464" w:rsidP="00B7186D">
      <w:pPr>
        <w:spacing w:after="0" w:line="240" w:lineRule="auto"/>
        <w:jc w:val="both"/>
        <w:rPr>
          <w:rFonts w:ascii="Times New Roman" w:hAnsi="Times New Roman" w:cs="Times New Roman"/>
          <w:sz w:val="28"/>
          <w:szCs w:val="28"/>
        </w:rPr>
      </w:pPr>
      <w:r w:rsidRPr="00F02464">
        <w:rPr>
          <w:rFonts w:ascii="Times New Roman" w:hAnsi="Times New Roman" w:cs="Times New Roman"/>
          <w:sz w:val="28"/>
          <w:szCs w:val="28"/>
        </w:rPr>
        <w:t xml:space="preserve">          Сотовые компании постоянно расширяют спектр предоставляемых услуг на основе технологий передачи данных в мобильных и фиксированных сетях, цифрового ТВ-вещания, </w:t>
      </w:r>
      <w:proofErr w:type="spellStart"/>
      <w:r w:rsidRPr="00F02464">
        <w:rPr>
          <w:rFonts w:ascii="Times New Roman" w:hAnsi="Times New Roman" w:cs="Times New Roman"/>
          <w:sz w:val="28"/>
          <w:szCs w:val="28"/>
        </w:rPr>
        <w:t>геопозиционирования</w:t>
      </w:r>
      <w:proofErr w:type="spellEnd"/>
      <w:r w:rsidRPr="00F02464">
        <w:rPr>
          <w:rFonts w:ascii="Times New Roman" w:hAnsi="Times New Roman" w:cs="Times New Roman"/>
          <w:sz w:val="28"/>
          <w:szCs w:val="28"/>
        </w:rPr>
        <w:t>. Укрепляют собственную сетевую инфраструктуру, развивают сети 3G.</w:t>
      </w:r>
    </w:p>
    <w:p w:rsidR="00F02464" w:rsidRPr="00F02464" w:rsidRDefault="00F02464" w:rsidP="00B7186D">
      <w:pPr>
        <w:spacing w:after="0" w:line="240" w:lineRule="auto"/>
        <w:jc w:val="both"/>
        <w:rPr>
          <w:rFonts w:ascii="Times New Roman" w:hAnsi="Times New Roman" w:cs="Times New Roman"/>
          <w:sz w:val="28"/>
          <w:szCs w:val="28"/>
        </w:rPr>
      </w:pPr>
      <w:r w:rsidRPr="00F02464">
        <w:rPr>
          <w:rFonts w:ascii="Times New Roman" w:hAnsi="Times New Roman" w:cs="Times New Roman"/>
          <w:sz w:val="28"/>
          <w:szCs w:val="28"/>
        </w:rPr>
        <w:t>Так</w:t>
      </w:r>
      <w:r w:rsidR="00E04966">
        <w:rPr>
          <w:rFonts w:ascii="Times New Roman" w:hAnsi="Times New Roman" w:cs="Times New Roman"/>
          <w:sz w:val="28"/>
          <w:szCs w:val="28"/>
        </w:rPr>
        <w:t>, в сентябре</w:t>
      </w:r>
      <w:r w:rsidRPr="00F02464">
        <w:rPr>
          <w:rFonts w:ascii="Times New Roman" w:hAnsi="Times New Roman" w:cs="Times New Roman"/>
          <w:sz w:val="28"/>
          <w:szCs w:val="28"/>
        </w:rPr>
        <w:t xml:space="preserve"> 2009 года МегаФон, а 31 декабря 2010 года также Билайн и МТС запустили в городе Сафоново сеть третьего поколения стандарта UMTS 2100. С июля 2017 года на территории муниципального образования действует сеть 4G LTE от Билайн и МегаФон.</w:t>
      </w:r>
    </w:p>
    <w:p w:rsidR="00F02464" w:rsidRPr="00F02464" w:rsidRDefault="00F02464" w:rsidP="00B7186D">
      <w:pPr>
        <w:spacing w:after="0" w:line="240" w:lineRule="auto"/>
        <w:jc w:val="both"/>
        <w:rPr>
          <w:rFonts w:ascii="Times New Roman" w:hAnsi="Times New Roman" w:cs="Times New Roman"/>
          <w:sz w:val="28"/>
          <w:szCs w:val="28"/>
        </w:rPr>
      </w:pPr>
      <w:r w:rsidRPr="00F02464">
        <w:rPr>
          <w:rFonts w:ascii="Times New Roman" w:hAnsi="Times New Roman" w:cs="Times New Roman"/>
          <w:sz w:val="28"/>
          <w:szCs w:val="28"/>
        </w:rPr>
        <w:t>Все более широко используется сеть Интернет, что обусловлено развитием высокоскоростного (широкополосного доступа) к нему. Расширяется спектр услуг цифровых сетей с интеграцией служб (ISDN), которые можно использовать для решения широкого круга задач по передаче информации в различных областях, включая передачу речи высокого качества, быструю передачу данных больших объемов, проведение видеоконференций, доступ к глобальным компьютерным сетям. Активно внедряется IP-телефония (не только в фиксированных, но и мобильных сетях), что создает мощную альтернативу традиционной телефонии. Предлагаются комплексные решения на стыке банковской и телекоммуникационных сфер (развиваются сервисы мобильной коммерции и бесконтактных платежей на основе технологий NFC). Внедряются новые продукты и услуги на базе облачных технологий.</w:t>
      </w:r>
    </w:p>
    <w:p w:rsidR="00F02464" w:rsidRPr="00F02464" w:rsidRDefault="00F02464" w:rsidP="00B7186D">
      <w:pPr>
        <w:spacing w:after="0" w:line="240" w:lineRule="auto"/>
        <w:jc w:val="both"/>
        <w:rPr>
          <w:rFonts w:ascii="Times New Roman" w:hAnsi="Times New Roman" w:cs="Times New Roman"/>
          <w:sz w:val="28"/>
          <w:szCs w:val="28"/>
        </w:rPr>
      </w:pPr>
      <w:r w:rsidRPr="00F02464">
        <w:rPr>
          <w:rFonts w:ascii="Times New Roman" w:hAnsi="Times New Roman" w:cs="Times New Roman"/>
          <w:sz w:val="28"/>
          <w:szCs w:val="28"/>
        </w:rPr>
        <w:t xml:space="preserve">В сфере предоставления доступа в Интернет в муниципальном образовании «Сафоновский район» Смоленской области выделяются следующие </w:t>
      </w:r>
      <w:proofErr w:type="spellStart"/>
      <w:r w:rsidRPr="00F02464">
        <w:rPr>
          <w:rFonts w:ascii="Times New Roman" w:hAnsi="Times New Roman" w:cs="Times New Roman"/>
          <w:sz w:val="28"/>
          <w:szCs w:val="28"/>
        </w:rPr>
        <w:t>интернет-провайдеры</w:t>
      </w:r>
      <w:proofErr w:type="spellEnd"/>
      <w:r w:rsidRPr="00F02464">
        <w:rPr>
          <w:rFonts w:ascii="Times New Roman" w:hAnsi="Times New Roman" w:cs="Times New Roman"/>
          <w:sz w:val="28"/>
          <w:szCs w:val="28"/>
        </w:rPr>
        <w:t>:</w:t>
      </w:r>
    </w:p>
    <w:p w:rsidR="00F02464" w:rsidRPr="00F02464" w:rsidRDefault="00746CB8" w:rsidP="00B718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E0367A">
        <w:rPr>
          <w:rFonts w:ascii="Times New Roman" w:hAnsi="Times New Roman" w:cs="Times New Roman"/>
          <w:sz w:val="28"/>
          <w:szCs w:val="28"/>
        </w:rPr>
        <w:t>НЕТКОМ (ООО «НЕТКОМ-Е»)</w:t>
      </w:r>
      <w:r w:rsidR="004C43B0">
        <w:rPr>
          <w:rFonts w:ascii="Times New Roman" w:hAnsi="Times New Roman" w:cs="Times New Roman"/>
          <w:sz w:val="28"/>
          <w:szCs w:val="28"/>
        </w:rPr>
        <w:t xml:space="preserve"> </w:t>
      </w:r>
      <w:r w:rsidR="00E0367A">
        <w:rPr>
          <w:rFonts w:ascii="Times New Roman" w:hAnsi="Times New Roman" w:cs="Times New Roman"/>
          <w:sz w:val="28"/>
          <w:szCs w:val="28"/>
        </w:rPr>
        <w:t>-</w:t>
      </w:r>
      <w:r w:rsidR="00F02464" w:rsidRPr="00F02464">
        <w:rPr>
          <w:rFonts w:ascii="Times New Roman" w:hAnsi="Times New Roman" w:cs="Times New Roman"/>
          <w:sz w:val="28"/>
          <w:szCs w:val="28"/>
        </w:rPr>
        <w:t xml:space="preserve"> компания предоставляющая интернет по технологиям FTTB, </w:t>
      </w:r>
      <w:proofErr w:type="spellStart"/>
      <w:r w:rsidR="00F02464" w:rsidRPr="00F02464">
        <w:rPr>
          <w:rFonts w:ascii="Times New Roman" w:hAnsi="Times New Roman" w:cs="Times New Roman"/>
          <w:sz w:val="28"/>
          <w:szCs w:val="28"/>
        </w:rPr>
        <w:t>Wi-Fi</w:t>
      </w:r>
      <w:proofErr w:type="spellEnd"/>
      <w:r w:rsidR="00F02464" w:rsidRPr="00F02464">
        <w:rPr>
          <w:rFonts w:ascii="Times New Roman" w:hAnsi="Times New Roman" w:cs="Times New Roman"/>
          <w:sz w:val="28"/>
          <w:szCs w:val="28"/>
        </w:rPr>
        <w:t xml:space="preserve">, </w:t>
      </w:r>
      <w:proofErr w:type="spellStart"/>
      <w:r w:rsidR="00F02464" w:rsidRPr="00F02464">
        <w:rPr>
          <w:rFonts w:ascii="Times New Roman" w:hAnsi="Times New Roman" w:cs="Times New Roman"/>
          <w:sz w:val="28"/>
          <w:szCs w:val="28"/>
        </w:rPr>
        <w:t>Wi</w:t>
      </w:r>
      <w:proofErr w:type="spellEnd"/>
      <w:r w:rsidR="00F02464" w:rsidRPr="00F02464">
        <w:rPr>
          <w:rFonts w:ascii="Times New Roman" w:hAnsi="Times New Roman" w:cs="Times New Roman"/>
          <w:sz w:val="28"/>
          <w:szCs w:val="28"/>
        </w:rPr>
        <w:t>-MAX;</w:t>
      </w:r>
    </w:p>
    <w:p w:rsidR="00F02464" w:rsidRPr="00F02464" w:rsidRDefault="00746CB8" w:rsidP="00B718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F02464" w:rsidRPr="00F02464">
        <w:rPr>
          <w:rFonts w:ascii="Times New Roman" w:hAnsi="Times New Roman" w:cs="Times New Roman"/>
          <w:sz w:val="28"/>
          <w:szCs w:val="28"/>
        </w:rPr>
        <w:t>Т</w:t>
      </w:r>
      <w:r w:rsidR="00E0367A">
        <w:rPr>
          <w:rFonts w:ascii="Times New Roman" w:hAnsi="Times New Roman" w:cs="Times New Roman"/>
          <w:sz w:val="28"/>
          <w:szCs w:val="28"/>
        </w:rPr>
        <w:t>ТК (ЗАО "Компания ТрансТелеКом)</w:t>
      </w:r>
      <w:r w:rsidR="004C43B0">
        <w:rPr>
          <w:rFonts w:ascii="Times New Roman" w:hAnsi="Times New Roman" w:cs="Times New Roman"/>
          <w:sz w:val="28"/>
          <w:szCs w:val="28"/>
        </w:rPr>
        <w:t xml:space="preserve"> </w:t>
      </w:r>
      <w:r w:rsidR="00E0367A">
        <w:rPr>
          <w:rFonts w:ascii="Times New Roman" w:hAnsi="Times New Roman" w:cs="Times New Roman"/>
          <w:sz w:val="28"/>
          <w:szCs w:val="28"/>
        </w:rPr>
        <w:t>-</w:t>
      </w:r>
      <w:r w:rsidR="004C43B0">
        <w:rPr>
          <w:rFonts w:ascii="Times New Roman" w:hAnsi="Times New Roman" w:cs="Times New Roman"/>
          <w:sz w:val="28"/>
          <w:szCs w:val="28"/>
        </w:rPr>
        <w:t xml:space="preserve"> </w:t>
      </w:r>
      <w:r w:rsidR="00F02464" w:rsidRPr="00F02464">
        <w:rPr>
          <w:rFonts w:ascii="Times New Roman" w:hAnsi="Times New Roman" w:cs="Times New Roman"/>
          <w:sz w:val="28"/>
          <w:szCs w:val="28"/>
        </w:rPr>
        <w:t>компания предоставляющая интернет по технологиям FTTB;</w:t>
      </w:r>
    </w:p>
    <w:p w:rsidR="00F02464" w:rsidRPr="00F02464" w:rsidRDefault="00746CB8" w:rsidP="00B718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F02464" w:rsidRPr="00F02464">
        <w:rPr>
          <w:rFonts w:ascii="Times New Roman" w:hAnsi="Times New Roman" w:cs="Times New Roman"/>
          <w:sz w:val="28"/>
          <w:szCs w:val="28"/>
        </w:rPr>
        <w:t>МТ</w:t>
      </w:r>
      <w:r w:rsidR="00E0367A">
        <w:rPr>
          <w:rFonts w:ascii="Times New Roman" w:hAnsi="Times New Roman" w:cs="Times New Roman"/>
          <w:sz w:val="28"/>
          <w:szCs w:val="28"/>
        </w:rPr>
        <w:t>С (ОАО «</w:t>
      </w:r>
      <w:proofErr w:type="gramStart"/>
      <w:r w:rsidR="00E0367A">
        <w:rPr>
          <w:rFonts w:ascii="Times New Roman" w:hAnsi="Times New Roman" w:cs="Times New Roman"/>
          <w:sz w:val="28"/>
          <w:szCs w:val="28"/>
        </w:rPr>
        <w:t>Мобильные</w:t>
      </w:r>
      <w:proofErr w:type="gramEnd"/>
      <w:r w:rsidR="00E0367A">
        <w:rPr>
          <w:rFonts w:ascii="Times New Roman" w:hAnsi="Times New Roman" w:cs="Times New Roman"/>
          <w:sz w:val="28"/>
          <w:szCs w:val="28"/>
        </w:rPr>
        <w:t xml:space="preserve"> </w:t>
      </w:r>
      <w:proofErr w:type="spellStart"/>
      <w:r w:rsidR="00E0367A">
        <w:rPr>
          <w:rFonts w:ascii="Times New Roman" w:hAnsi="Times New Roman" w:cs="Times New Roman"/>
          <w:sz w:val="28"/>
          <w:szCs w:val="28"/>
        </w:rPr>
        <w:t>ТелеСистемы</w:t>
      </w:r>
      <w:proofErr w:type="spellEnd"/>
      <w:r w:rsidR="00E0367A">
        <w:rPr>
          <w:rFonts w:ascii="Times New Roman" w:hAnsi="Times New Roman" w:cs="Times New Roman"/>
          <w:sz w:val="28"/>
          <w:szCs w:val="28"/>
        </w:rPr>
        <w:t>»)</w:t>
      </w:r>
      <w:r w:rsidR="004C43B0">
        <w:rPr>
          <w:rFonts w:ascii="Times New Roman" w:hAnsi="Times New Roman" w:cs="Times New Roman"/>
          <w:sz w:val="28"/>
          <w:szCs w:val="28"/>
        </w:rPr>
        <w:t xml:space="preserve"> </w:t>
      </w:r>
      <w:r w:rsidR="00E0367A">
        <w:rPr>
          <w:rFonts w:ascii="Times New Roman" w:hAnsi="Times New Roman" w:cs="Times New Roman"/>
          <w:sz w:val="28"/>
          <w:szCs w:val="28"/>
        </w:rPr>
        <w:t>-</w:t>
      </w:r>
      <w:r w:rsidR="00F02464" w:rsidRPr="00F02464">
        <w:rPr>
          <w:rFonts w:ascii="Times New Roman" w:hAnsi="Times New Roman" w:cs="Times New Roman"/>
          <w:sz w:val="28"/>
          <w:szCs w:val="28"/>
        </w:rPr>
        <w:t xml:space="preserve"> компания предоставляющая интернет по технологиям FTTB,3G, EDGE, GPRS, GSM;</w:t>
      </w:r>
    </w:p>
    <w:p w:rsidR="00F02464" w:rsidRPr="00F02464" w:rsidRDefault="00746CB8" w:rsidP="00B718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F02464" w:rsidRPr="00F02464">
        <w:rPr>
          <w:rFonts w:ascii="Times New Roman" w:hAnsi="Times New Roman" w:cs="Times New Roman"/>
          <w:sz w:val="28"/>
          <w:szCs w:val="28"/>
        </w:rPr>
        <w:t>Би-</w:t>
      </w:r>
      <w:proofErr w:type="spellStart"/>
      <w:r w:rsidR="00F02464" w:rsidRPr="00F02464">
        <w:rPr>
          <w:rFonts w:ascii="Times New Roman" w:hAnsi="Times New Roman" w:cs="Times New Roman"/>
          <w:sz w:val="28"/>
          <w:szCs w:val="28"/>
        </w:rPr>
        <w:t>л</w:t>
      </w:r>
      <w:r w:rsidR="00E0367A">
        <w:rPr>
          <w:rFonts w:ascii="Times New Roman" w:hAnsi="Times New Roman" w:cs="Times New Roman"/>
          <w:sz w:val="28"/>
          <w:szCs w:val="28"/>
        </w:rPr>
        <w:t>айн</w:t>
      </w:r>
      <w:proofErr w:type="spellEnd"/>
      <w:r w:rsidR="00E0367A">
        <w:rPr>
          <w:rFonts w:ascii="Times New Roman" w:hAnsi="Times New Roman" w:cs="Times New Roman"/>
          <w:sz w:val="28"/>
          <w:szCs w:val="28"/>
        </w:rPr>
        <w:t xml:space="preserve"> (ОАО «</w:t>
      </w:r>
      <w:proofErr w:type="gramStart"/>
      <w:r w:rsidR="00E0367A">
        <w:rPr>
          <w:rFonts w:ascii="Times New Roman" w:hAnsi="Times New Roman" w:cs="Times New Roman"/>
          <w:sz w:val="28"/>
          <w:szCs w:val="28"/>
        </w:rPr>
        <w:t>Вымпел-Коммуникации</w:t>
      </w:r>
      <w:proofErr w:type="gramEnd"/>
      <w:r w:rsidR="00E0367A">
        <w:rPr>
          <w:rFonts w:ascii="Times New Roman" w:hAnsi="Times New Roman" w:cs="Times New Roman"/>
          <w:sz w:val="28"/>
          <w:szCs w:val="28"/>
        </w:rPr>
        <w:t>»)</w:t>
      </w:r>
      <w:r w:rsidR="004C43B0">
        <w:rPr>
          <w:rFonts w:ascii="Times New Roman" w:hAnsi="Times New Roman" w:cs="Times New Roman"/>
          <w:sz w:val="28"/>
          <w:szCs w:val="28"/>
        </w:rPr>
        <w:t xml:space="preserve"> </w:t>
      </w:r>
      <w:r w:rsidR="00E0367A">
        <w:rPr>
          <w:rFonts w:ascii="Times New Roman" w:hAnsi="Times New Roman" w:cs="Times New Roman"/>
          <w:sz w:val="28"/>
          <w:szCs w:val="28"/>
        </w:rPr>
        <w:t>-</w:t>
      </w:r>
      <w:r w:rsidR="00F02464" w:rsidRPr="00F02464">
        <w:rPr>
          <w:rFonts w:ascii="Times New Roman" w:hAnsi="Times New Roman" w:cs="Times New Roman"/>
          <w:sz w:val="28"/>
          <w:szCs w:val="28"/>
        </w:rPr>
        <w:t xml:space="preserve"> компания предоставляющая интернет по технологиям FTTB, 3G, EDGE, GPRS, GSM, 4G LTE;</w:t>
      </w:r>
    </w:p>
    <w:p w:rsidR="00F02464" w:rsidRPr="00F02464" w:rsidRDefault="00746CB8" w:rsidP="00B718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F02464" w:rsidRPr="00F02464">
        <w:rPr>
          <w:rFonts w:ascii="Times New Roman" w:hAnsi="Times New Roman" w:cs="Times New Roman"/>
          <w:sz w:val="28"/>
          <w:szCs w:val="28"/>
        </w:rPr>
        <w:t>ТЕЛЕ</w:t>
      </w:r>
      <w:proofErr w:type="gramStart"/>
      <w:r w:rsidR="00F02464" w:rsidRPr="00F02464">
        <w:rPr>
          <w:rFonts w:ascii="Times New Roman" w:hAnsi="Times New Roman" w:cs="Times New Roman"/>
          <w:sz w:val="28"/>
          <w:szCs w:val="28"/>
        </w:rPr>
        <w:t>2</w:t>
      </w:r>
      <w:proofErr w:type="gramEnd"/>
      <w:r w:rsidR="00F02464" w:rsidRPr="00F02464">
        <w:rPr>
          <w:rFonts w:ascii="Times New Roman" w:hAnsi="Times New Roman" w:cs="Times New Roman"/>
          <w:sz w:val="28"/>
          <w:szCs w:val="28"/>
        </w:rPr>
        <w:t xml:space="preserve"> (ЗАО «Теле2 – Смол</w:t>
      </w:r>
      <w:r w:rsidR="00E0367A">
        <w:rPr>
          <w:rFonts w:ascii="Times New Roman" w:hAnsi="Times New Roman" w:cs="Times New Roman"/>
          <w:sz w:val="28"/>
          <w:szCs w:val="28"/>
        </w:rPr>
        <w:t>енск»)</w:t>
      </w:r>
      <w:r w:rsidR="004C43B0">
        <w:rPr>
          <w:rFonts w:ascii="Times New Roman" w:hAnsi="Times New Roman" w:cs="Times New Roman"/>
          <w:sz w:val="28"/>
          <w:szCs w:val="28"/>
        </w:rPr>
        <w:t xml:space="preserve"> </w:t>
      </w:r>
      <w:r w:rsidR="00E0367A">
        <w:rPr>
          <w:rFonts w:ascii="Times New Roman" w:hAnsi="Times New Roman" w:cs="Times New Roman"/>
          <w:sz w:val="28"/>
          <w:szCs w:val="28"/>
        </w:rPr>
        <w:t>-</w:t>
      </w:r>
      <w:r w:rsidR="00F02464" w:rsidRPr="00F02464">
        <w:t xml:space="preserve"> </w:t>
      </w:r>
      <w:r w:rsidR="00F02464" w:rsidRPr="00F02464">
        <w:rPr>
          <w:rFonts w:ascii="Times New Roman" w:hAnsi="Times New Roman" w:cs="Times New Roman"/>
          <w:sz w:val="28"/>
          <w:szCs w:val="28"/>
        </w:rPr>
        <w:t>компания предоставляющая интернет по технологиям  3</w:t>
      </w:r>
      <w:r w:rsidR="00F02464" w:rsidRPr="00F02464">
        <w:rPr>
          <w:rFonts w:ascii="Times New Roman" w:hAnsi="Times New Roman" w:cs="Times New Roman"/>
          <w:sz w:val="28"/>
          <w:szCs w:val="28"/>
          <w:lang w:val="en-US"/>
        </w:rPr>
        <w:t>G</w:t>
      </w:r>
      <w:r w:rsidR="00F02464" w:rsidRPr="00F02464">
        <w:rPr>
          <w:rFonts w:ascii="Times New Roman" w:hAnsi="Times New Roman" w:cs="Times New Roman"/>
          <w:sz w:val="28"/>
          <w:szCs w:val="28"/>
        </w:rPr>
        <w:t xml:space="preserve">, </w:t>
      </w:r>
      <w:r w:rsidR="00F02464" w:rsidRPr="00F02464">
        <w:rPr>
          <w:rFonts w:ascii="Times New Roman" w:hAnsi="Times New Roman" w:cs="Times New Roman"/>
          <w:sz w:val="28"/>
          <w:szCs w:val="28"/>
          <w:lang w:val="en-US"/>
        </w:rPr>
        <w:t>EDGE</w:t>
      </w:r>
      <w:r w:rsidR="00F02464" w:rsidRPr="00F02464">
        <w:rPr>
          <w:rFonts w:ascii="Times New Roman" w:hAnsi="Times New Roman" w:cs="Times New Roman"/>
          <w:sz w:val="28"/>
          <w:szCs w:val="28"/>
        </w:rPr>
        <w:t xml:space="preserve">, </w:t>
      </w:r>
      <w:r w:rsidR="00F02464" w:rsidRPr="00F02464">
        <w:rPr>
          <w:rFonts w:ascii="Times New Roman" w:hAnsi="Times New Roman" w:cs="Times New Roman"/>
          <w:sz w:val="28"/>
          <w:szCs w:val="28"/>
          <w:lang w:val="en-US"/>
        </w:rPr>
        <w:t>GPRS</w:t>
      </w:r>
      <w:r w:rsidR="00F02464" w:rsidRPr="00F02464">
        <w:rPr>
          <w:rFonts w:ascii="Times New Roman" w:hAnsi="Times New Roman" w:cs="Times New Roman"/>
          <w:sz w:val="28"/>
          <w:szCs w:val="28"/>
        </w:rPr>
        <w:t xml:space="preserve">, </w:t>
      </w:r>
      <w:r w:rsidR="00F02464" w:rsidRPr="00F02464">
        <w:rPr>
          <w:rFonts w:ascii="Times New Roman" w:hAnsi="Times New Roman" w:cs="Times New Roman"/>
          <w:sz w:val="28"/>
          <w:szCs w:val="28"/>
          <w:lang w:val="en-US"/>
        </w:rPr>
        <w:t>GSM</w:t>
      </w:r>
      <w:r w:rsidR="00F02464" w:rsidRPr="00F02464">
        <w:rPr>
          <w:rFonts w:ascii="Times New Roman" w:hAnsi="Times New Roman" w:cs="Times New Roman"/>
          <w:sz w:val="28"/>
          <w:szCs w:val="28"/>
        </w:rPr>
        <w:t>, 4</w:t>
      </w:r>
      <w:r w:rsidR="00F02464" w:rsidRPr="00F02464">
        <w:rPr>
          <w:rFonts w:ascii="Times New Roman" w:hAnsi="Times New Roman" w:cs="Times New Roman"/>
          <w:sz w:val="28"/>
          <w:szCs w:val="28"/>
          <w:lang w:val="en-US"/>
        </w:rPr>
        <w:t>G</w:t>
      </w:r>
      <w:r w:rsidR="00F02464" w:rsidRPr="00F02464">
        <w:rPr>
          <w:rFonts w:ascii="Times New Roman" w:hAnsi="Times New Roman" w:cs="Times New Roman"/>
          <w:sz w:val="28"/>
          <w:szCs w:val="28"/>
        </w:rPr>
        <w:t xml:space="preserve"> </w:t>
      </w:r>
      <w:r w:rsidR="00F02464" w:rsidRPr="00F02464">
        <w:rPr>
          <w:rFonts w:ascii="Times New Roman" w:hAnsi="Times New Roman" w:cs="Times New Roman"/>
          <w:sz w:val="28"/>
          <w:szCs w:val="28"/>
          <w:lang w:val="en-US"/>
        </w:rPr>
        <w:t>LTE</w:t>
      </w:r>
      <w:r w:rsidR="00F02464" w:rsidRPr="00F02464">
        <w:rPr>
          <w:rFonts w:ascii="Times New Roman" w:hAnsi="Times New Roman" w:cs="Times New Roman"/>
          <w:sz w:val="28"/>
          <w:szCs w:val="28"/>
        </w:rPr>
        <w:t xml:space="preserve"> .</w:t>
      </w:r>
    </w:p>
    <w:p w:rsidR="00F02464" w:rsidRDefault="00F02464" w:rsidP="001B680D">
      <w:pPr>
        <w:spacing w:after="0" w:line="240" w:lineRule="auto"/>
        <w:jc w:val="both"/>
        <w:rPr>
          <w:rFonts w:ascii="Times New Roman" w:hAnsi="Times New Roman" w:cs="Times New Roman"/>
          <w:sz w:val="28"/>
          <w:szCs w:val="28"/>
        </w:rPr>
      </w:pPr>
      <w:r w:rsidRPr="00F02464">
        <w:rPr>
          <w:rFonts w:ascii="Times New Roman" w:hAnsi="Times New Roman" w:cs="Times New Roman"/>
          <w:sz w:val="28"/>
          <w:szCs w:val="28"/>
        </w:rPr>
        <w:t xml:space="preserve">          Для передачи больших объемов информации на большой скорости в качестве транспортных сетей связи компании все больше используются волоконно-оптические линии связи.</w:t>
      </w:r>
    </w:p>
    <w:p w:rsidR="0024797F" w:rsidRDefault="0024797F" w:rsidP="0024797F">
      <w:pPr>
        <w:spacing w:after="0" w:line="360" w:lineRule="auto"/>
        <w:jc w:val="center"/>
        <w:rPr>
          <w:rFonts w:ascii="Times New Roman" w:hAnsi="Times New Roman" w:cs="Times New Roman"/>
          <w:sz w:val="28"/>
          <w:szCs w:val="28"/>
        </w:rPr>
      </w:pPr>
    </w:p>
    <w:p w:rsidR="001B680D" w:rsidRPr="00A279DF" w:rsidRDefault="001B680D" w:rsidP="001B680D">
      <w:pPr>
        <w:spacing w:after="0" w:line="240" w:lineRule="auto"/>
        <w:jc w:val="center"/>
        <w:rPr>
          <w:rFonts w:ascii="Times New Roman" w:eastAsia="Times New Roman" w:hAnsi="Times New Roman" w:cs="Times New Roman"/>
          <w:b/>
          <w:sz w:val="32"/>
          <w:szCs w:val="32"/>
          <w:lang w:eastAsia="ru-RU"/>
        </w:rPr>
      </w:pPr>
      <w:r w:rsidRPr="00A279DF">
        <w:rPr>
          <w:rFonts w:ascii="Times New Roman" w:eastAsia="Times New Roman" w:hAnsi="Times New Roman" w:cs="Times New Roman"/>
          <w:b/>
          <w:sz w:val="32"/>
          <w:szCs w:val="32"/>
          <w:lang w:eastAsia="ru-RU"/>
        </w:rPr>
        <w:t>Строительство</w:t>
      </w:r>
    </w:p>
    <w:p w:rsidR="001B680D" w:rsidRPr="001B680D" w:rsidRDefault="001B680D" w:rsidP="001B680D">
      <w:pPr>
        <w:spacing w:after="0" w:line="240" w:lineRule="auto"/>
        <w:jc w:val="center"/>
        <w:rPr>
          <w:rFonts w:ascii="Times New Roman" w:eastAsia="Times New Roman" w:hAnsi="Times New Roman" w:cs="Times New Roman"/>
          <w:b/>
          <w:sz w:val="28"/>
          <w:szCs w:val="28"/>
          <w:lang w:eastAsia="ru-RU"/>
        </w:rPr>
      </w:pPr>
    </w:p>
    <w:p w:rsidR="001B680D" w:rsidRPr="001B680D" w:rsidRDefault="001B680D" w:rsidP="001B680D">
      <w:pPr>
        <w:spacing w:after="0" w:line="240" w:lineRule="auto"/>
        <w:ind w:firstLine="708"/>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 xml:space="preserve">На протяжении последних пяти лет программные мероприятия по улучшению жилищных условий населения (переселение из аварийного жилья, предоставление </w:t>
      </w:r>
      <w:proofErr w:type="spellStart"/>
      <w:r w:rsidRPr="001B680D">
        <w:rPr>
          <w:rFonts w:ascii="Times New Roman" w:eastAsia="Times New Roman" w:hAnsi="Times New Roman" w:cs="Times New Roman"/>
          <w:sz w:val="28"/>
          <w:szCs w:val="28"/>
          <w:lang w:eastAsia="ru-RU"/>
        </w:rPr>
        <w:t>софинансирования</w:t>
      </w:r>
      <w:proofErr w:type="spellEnd"/>
      <w:r w:rsidRPr="001B680D">
        <w:rPr>
          <w:rFonts w:ascii="Times New Roman" w:eastAsia="Times New Roman" w:hAnsi="Times New Roman" w:cs="Times New Roman"/>
          <w:sz w:val="28"/>
          <w:szCs w:val="28"/>
          <w:lang w:eastAsia="ru-RU"/>
        </w:rPr>
        <w:t xml:space="preserve"> для приобретения жилья молодым семьям, капитальный ремонт многоквартирных домов) являются приоритетным направлением в стратегическом плане развития Сафоновского района. </w:t>
      </w:r>
      <w:r w:rsidR="003C1AEA">
        <w:rPr>
          <w:rFonts w:ascii="Times New Roman" w:eastAsia="Times New Roman" w:hAnsi="Times New Roman" w:cs="Times New Roman"/>
          <w:sz w:val="28"/>
          <w:szCs w:val="28"/>
          <w:lang w:eastAsia="ru-RU"/>
        </w:rPr>
        <w:t>При таком</w:t>
      </w:r>
      <w:r w:rsidRPr="001B680D">
        <w:rPr>
          <w:rFonts w:ascii="Times New Roman" w:eastAsia="Times New Roman" w:hAnsi="Times New Roman" w:cs="Times New Roman"/>
          <w:sz w:val="28"/>
          <w:szCs w:val="28"/>
          <w:lang w:eastAsia="ru-RU"/>
        </w:rPr>
        <w:t xml:space="preserve"> курс</w:t>
      </w:r>
      <w:r w:rsidR="003C1AEA">
        <w:rPr>
          <w:rFonts w:ascii="Times New Roman" w:eastAsia="Times New Roman" w:hAnsi="Times New Roman" w:cs="Times New Roman"/>
          <w:sz w:val="28"/>
          <w:szCs w:val="28"/>
          <w:lang w:eastAsia="ru-RU"/>
        </w:rPr>
        <w:t>е</w:t>
      </w:r>
      <w:r w:rsidRPr="001B680D">
        <w:rPr>
          <w:rFonts w:ascii="Times New Roman" w:eastAsia="Times New Roman" w:hAnsi="Times New Roman" w:cs="Times New Roman"/>
          <w:sz w:val="28"/>
          <w:szCs w:val="28"/>
          <w:lang w:eastAsia="ru-RU"/>
        </w:rPr>
        <w:t xml:space="preserve"> развития, за минувшую пятилетку удалось достичь весьма существенных результатов. </w:t>
      </w:r>
    </w:p>
    <w:p w:rsidR="001B680D" w:rsidRPr="001B680D" w:rsidRDefault="001B680D" w:rsidP="001B680D">
      <w:pPr>
        <w:spacing w:after="0" w:line="240" w:lineRule="auto"/>
        <w:jc w:val="both"/>
        <w:rPr>
          <w:rFonts w:ascii="Times New Roman" w:eastAsia="Times New Roman" w:hAnsi="Times New Roman" w:cs="Times New Roman"/>
          <w:color w:val="FF0000"/>
          <w:sz w:val="28"/>
          <w:szCs w:val="28"/>
          <w:lang w:eastAsia="ru-RU"/>
        </w:rPr>
      </w:pPr>
    </w:p>
    <w:p w:rsidR="001B680D" w:rsidRPr="00C67696" w:rsidRDefault="001B680D" w:rsidP="001B680D">
      <w:pPr>
        <w:spacing w:after="0" w:line="240" w:lineRule="auto"/>
        <w:jc w:val="center"/>
        <w:rPr>
          <w:rFonts w:ascii="Times New Roman" w:eastAsia="Times New Roman" w:hAnsi="Times New Roman" w:cs="Times New Roman"/>
          <w:b/>
          <w:i/>
          <w:sz w:val="32"/>
          <w:szCs w:val="32"/>
          <w:lang w:eastAsia="ru-RU"/>
        </w:rPr>
      </w:pPr>
      <w:r w:rsidRPr="00C67696">
        <w:rPr>
          <w:rFonts w:ascii="Times New Roman" w:eastAsia="Times New Roman" w:hAnsi="Times New Roman" w:cs="Times New Roman"/>
          <w:b/>
          <w:i/>
          <w:sz w:val="32"/>
          <w:szCs w:val="32"/>
          <w:lang w:eastAsia="ru-RU"/>
        </w:rPr>
        <w:t xml:space="preserve">Региональная адресная программа переселения граждан из аварийного жилищного фонда на 2013-2017 годы </w:t>
      </w:r>
    </w:p>
    <w:p w:rsidR="00D62C39" w:rsidRPr="00C67696" w:rsidRDefault="00D62C39" w:rsidP="001B680D">
      <w:pPr>
        <w:spacing w:after="0" w:line="240" w:lineRule="auto"/>
        <w:jc w:val="center"/>
        <w:rPr>
          <w:rFonts w:ascii="Times New Roman" w:eastAsia="Times New Roman" w:hAnsi="Times New Roman" w:cs="Times New Roman"/>
          <w:sz w:val="32"/>
          <w:szCs w:val="32"/>
          <w:lang w:eastAsia="ru-RU"/>
        </w:rPr>
      </w:pPr>
    </w:p>
    <w:p w:rsidR="001B680D" w:rsidRPr="001B680D" w:rsidRDefault="001B680D" w:rsidP="00746CB8">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1B680D">
        <w:rPr>
          <w:rFonts w:ascii="Times New Roman" w:eastAsia="Times New Roman" w:hAnsi="Times New Roman" w:cs="Times New Roman"/>
          <w:sz w:val="28"/>
          <w:szCs w:val="28"/>
          <w:lang w:eastAsia="ru-RU"/>
        </w:rPr>
        <w:t xml:space="preserve">В настоящее время в городе Сафоново </w:t>
      </w:r>
      <w:r w:rsidRPr="001B680D">
        <w:rPr>
          <w:rFonts w:ascii="Times New Roman" w:eastAsia="Times New Roman" w:hAnsi="Times New Roman" w:cs="Times New Roman"/>
          <w:sz w:val="28"/>
          <w:szCs w:val="28"/>
          <w:shd w:val="clear" w:color="auto" w:fill="FFFFFF"/>
          <w:lang w:eastAsia="ru-RU"/>
        </w:rPr>
        <w:t>в рамках Федерального закона от 21.07.2007 «</w:t>
      </w:r>
      <w:hyperlink r:id="rId16" w:tooltip="О Фонде содействия реформированию ЖКХ" w:history="1">
        <w:r w:rsidRPr="00746CB8">
          <w:rPr>
            <w:rFonts w:ascii="Times New Roman" w:eastAsia="Times New Roman" w:hAnsi="Times New Roman" w:cs="Times New Roman"/>
            <w:sz w:val="28"/>
            <w:szCs w:val="28"/>
            <w:shd w:val="clear" w:color="auto" w:fill="FFFFFF"/>
            <w:lang w:eastAsia="ru-RU"/>
          </w:rPr>
          <w:t>О Фонде содействия реформированию ЖКХ</w:t>
        </w:r>
      </w:hyperlink>
      <w:r w:rsidRPr="001B680D">
        <w:rPr>
          <w:rFonts w:ascii="Times New Roman" w:eastAsia="Times New Roman" w:hAnsi="Times New Roman" w:cs="Times New Roman"/>
          <w:sz w:val="28"/>
          <w:szCs w:val="28"/>
          <w:shd w:val="clear" w:color="auto" w:fill="FFFFFF"/>
          <w:lang w:eastAsia="ru-RU"/>
        </w:rPr>
        <w:t>» № 185-ФЗ успешно реализована Программа переселения граждан из аварийного жилищного фонда на 2013-2017 гг.</w:t>
      </w:r>
    </w:p>
    <w:p w:rsidR="00D62C39" w:rsidRDefault="00D62C39" w:rsidP="001B680D">
      <w:pPr>
        <w:spacing w:after="0" w:line="240" w:lineRule="auto"/>
        <w:jc w:val="center"/>
        <w:rPr>
          <w:rFonts w:ascii="Times New Roman" w:eastAsia="Times New Roman" w:hAnsi="Times New Roman" w:cs="Times New Roman"/>
          <w:b/>
          <w:sz w:val="28"/>
          <w:szCs w:val="28"/>
          <w:shd w:val="clear" w:color="auto" w:fill="FFFFFF"/>
          <w:lang w:eastAsia="ru-RU"/>
        </w:rPr>
      </w:pPr>
    </w:p>
    <w:p w:rsidR="001B680D" w:rsidRPr="00A279DF" w:rsidRDefault="001B680D" w:rsidP="001B680D">
      <w:pPr>
        <w:spacing w:after="0" w:line="240" w:lineRule="auto"/>
        <w:jc w:val="center"/>
        <w:rPr>
          <w:rFonts w:ascii="Times New Roman" w:eastAsia="Times New Roman" w:hAnsi="Times New Roman" w:cs="Times New Roman"/>
          <w:b/>
          <w:sz w:val="28"/>
          <w:szCs w:val="28"/>
          <w:lang w:eastAsia="ru-RU"/>
        </w:rPr>
      </w:pPr>
      <w:r w:rsidRPr="00A279DF">
        <w:rPr>
          <w:rFonts w:ascii="Times New Roman" w:eastAsia="Times New Roman" w:hAnsi="Times New Roman" w:cs="Times New Roman"/>
          <w:b/>
          <w:sz w:val="28"/>
          <w:szCs w:val="28"/>
          <w:shd w:val="clear" w:color="auto" w:fill="FFFFFF"/>
          <w:lang w:eastAsia="ru-RU"/>
        </w:rPr>
        <w:t>Ключевые плановые показатели Программы</w:t>
      </w:r>
    </w:p>
    <w:p w:rsidR="001B680D" w:rsidRPr="001B680D" w:rsidRDefault="005E35BE" w:rsidP="001B680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68.25pt">
            <v:imagedata r:id="rId17" o:title=""/>
          </v:shape>
        </w:pict>
      </w:r>
    </w:p>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Программа финансировалась из трех уровней бюджета - федерального, областного и бюджета муниципального образования.</w:t>
      </w:r>
    </w:p>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Общий объем финансирования программы  для Сафоновского городского поселения</w:t>
      </w:r>
      <w:r w:rsidR="004C43B0">
        <w:rPr>
          <w:rFonts w:ascii="Times New Roman" w:eastAsia="Times New Roman" w:hAnsi="Times New Roman" w:cs="Times New Roman"/>
          <w:sz w:val="28"/>
          <w:szCs w:val="28"/>
          <w:lang w:eastAsia="ru-RU"/>
        </w:rPr>
        <w:t xml:space="preserve">  Сафоновского района</w:t>
      </w:r>
      <w:r w:rsidRPr="001B680D">
        <w:rPr>
          <w:rFonts w:ascii="Times New Roman" w:eastAsia="Times New Roman" w:hAnsi="Times New Roman" w:cs="Times New Roman"/>
          <w:sz w:val="28"/>
          <w:szCs w:val="28"/>
          <w:lang w:eastAsia="ru-RU"/>
        </w:rPr>
        <w:t xml:space="preserve"> Смоленской области – 882 млн.</w:t>
      </w:r>
      <w:r w:rsidR="00746CB8">
        <w:rPr>
          <w:rFonts w:ascii="Times New Roman" w:eastAsia="Times New Roman" w:hAnsi="Times New Roman" w:cs="Times New Roman"/>
          <w:sz w:val="28"/>
          <w:szCs w:val="28"/>
          <w:lang w:eastAsia="ru-RU"/>
        </w:rPr>
        <w:t xml:space="preserve"> </w:t>
      </w:r>
      <w:r w:rsidRPr="001B680D">
        <w:rPr>
          <w:rFonts w:ascii="Times New Roman" w:eastAsia="Times New Roman" w:hAnsi="Times New Roman" w:cs="Times New Roman"/>
          <w:sz w:val="28"/>
          <w:szCs w:val="28"/>
          <w:lang w:eastAsia="ru-RU"/>
        </w:rPr>
        <w:t>рублей.</w:t>
      </w:r>
    </w:p>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6A1EB21B" wp14:editId="36A3B2DD">
            <wp:extent cx="5448300" cy="3067050"/>
            <wp:effectExtent l="0" t="0" r="19050" b="19050"/>
            <wp:docPr id="28" name="Диаграмма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Про</w:t>
      </w:r>
      <w:r w:rsidR="0056448A">
        <w:rPr>
          <w:rFonts w:ascii="Times New Roman" w:eastAsia="Times New Roman" w:hAnsi="Times New Roman" w:cs="Times New Roman"/>
          <w:sz w:val="28"/>
          <w:szCs w:val="28"/>
          <w:lang w:eastAsia="ru-RU"/>
        </w:rPr>
        <w:t xml:space="preserve">грамма позволила  расселить </w:t>
      </w:r>
      <w:r w:rsidRPr="001B680D">
        <w:rPr>
          <w:rFonts w:ascii="Times New Roman" w:eastAsia="Times New Roman" w:hAnsi="Times New Roman" w:cs="Times New Roman"/>
          <w:sz w:val="28"/>
          <w:szCs w:val="28"/>
          <w:lang w:eastAsia="ru-RU"/>
        </w:rPr>
        <w:t xml:space="preserve"> 66 аварийных домов площадью 28,9 тыс. квадратных метров. Новые квартиры в количестве 586 получили 1295 человек.</w:t>
      </w:r>
    </w:p>
    <w:p w:rsidR="001B680D" w:rsidRPr="001B680D" w:rsidRDefault="001B680D" w:rsidP="001B680D">
      <w:pPr>
        <w:spacing w:after="0" w:line="240" w:lineRule="auto"/>
        <w:jc w:val="center"/>
        <w:rPr>
          <w:rFonts w:ascii="Times New Roman" w:eastAsia="Times New Roman" w:hAnsi="Times New Roman" w:cs="Times New Roman"/>
          <w:sz w:val="28"/>
          <w:szCs w:val="24"/>
          <w:lang w:eastAsia="ru-RU"/>
        </w:rPr>
      </w:pPr>
      <w:r w:rsidRPr="001B680D">
        <w:rPr>
          <w:rFonts w:ascii="Times New Roman" w:eastAsia="Times New Roman" w:hAnsi="Times New Roman" w:cs="Times New Roman"/>
          <w:sz w:val="24"/>
          <w:szCs w:val="24"/>
          <w:lang w:eastAsia="ru-RU"/>
        </w:rPr>
        <w:t xml:space="preserve">         </w:t>
      </w:r>
    </w:p>
    <w:p w:rsidR="001B680D" w:rsidRPr="001B680D" w:rsidRDefault="001B680D" w:rsidP="001B680D">
      <w:pPr>
        <w:spacing w:after="0" w:line="240" w:lineRule="auto"/>
        <w:jc w:val="right"/>
        <w:rPr>
          <w:rFonts w:ascii="Times New Roman" w:eastAsia="Times New Roman" w:hAnsi="Times New Roman" w:cs="Times New Roman"/>
          <w:sz w:val="28"/>
          <w:szCs w:val="28"/>
          <w:lang w:eastAsia="ru-RU"/>
        </w:rPr>
      </w:pPr>
    </w:p>
    <w:p w:rsidR="001B680D" w:rsidRPr="001B680D" w:rsidRDefault="001B680D" w:rsidP="001B680D">
      <w:pPr>
        <w:spacing w:after="0" w:line="240" w:lineRule="auto"/>
        <w:jc w:val="center"/>
        <w:rPr>
          <w:rFonts w:ascii="Times New Roman" w:eastAsia="Times New Roman" w:hAnsi="Times New Roman" w:cs="Times New Roman"/>
          <w:b/>
          <w:color w:val="9900CC"/>
          <w:sz w:val="36"/>
          <w:szCs w:val="36"/>
          <w:lang w:eastAsia="ru-RU"/>
        </w:rPr>
      </w:pPr>
      <w:r w:rsidRPr="001B680D">
        <w:rPr>
          <w:rFonts w:ascii="Times New Roman" w:eastAsia="Times New Roman" w:hAnsi="Times New Roman" w:cs="Times New Roman"/>
          <w:b/>
          <w:color w:val="9900CC"/>
          <w:sz w:val="36"/>
          <w:szCs w:val="36"/>
          <w:lang w:eastAsia="ru-RU"/>
        </w:rPr>
        <w:t>Этапы реализации Программы</w:t>
      </w:r>
    </w:p>
    <w:p w:rsidR="001B680D" w:rsidRPr="001B680D" w:rsidRDefault="001B680D" w:rsidP="001B680D">
      <w:pPr>
        <w:spacing w:after="0" w:line="240" w:lineRule="auto"/>
        <w:jc w:val="center"/>
        <w:rPr>
          <w:rFonts w:ascii="Times New Roman" w:eastAsia="Times New Roman" w:hAnsi="Times New Roman" w:cs="Times New Roman"/>
          <w:b/>
          <w:color w:val="7030A0"/>
          <w:sz w:val="32"/>
          <w:szCs w:val="32"/>
          <w:lang w:eastAsia="ru-RU"/>
        </w:rPr>
      </w:pPr>
    </w:p>
    <w:p w:rsidR="001B680D" w:rsidRPr="001B680D" w:rsidRDefault="001B680D" w:rsidP="001B680D">
      <w:pPr>
        <w:spacing w:after="0" w:line="240" w:lineRule="auto"/>
        <w:jc w:val="center"/>
        <w:rPr>
          <w:rFonts w:ascii="Times New Roman" w:eastAsia="Times New Roman" w:hAnsi="Times New Roman" w:cs="Times New Roman"/>
          <w:b/>
          <w:color w:val="FF0000"/>
          <w:sz w:val="32"/>
          <w:szCs w:val="32"/>
          <w:lang w:eastAsia="ru-RU"/>
        </w:rPr>
      </w:pPr>
      <w:r w:rsidRPr="001B680D">
        <w:rPr>
          <w:rFonts w:ascii="Times New Roman" w:eastAsia="Times New Roman" w:hAnsi="Times New Roman" w:cs="Times New Roman"/>
          <w:b/>
          <w:color w:val="FF0000"/>
          <w:sz w:val="32"/>
          <w:szCs w:val="32"/>
          <w:lang w:eastAsia="ru-RU"/>
        </w:rPr>
        <w:t>2014 год</w:t>
      </w:r>
    </w:p>
    <w:p w:rsidR="001B680D" w:rsidRPr="001B680D" w:rsidRDefault="001B680D" w:rsidP="001B680D">
      <w:pPr>
        <w:spacing w:after="0" w:line="240" w:lineRule="auto"/>
        <w:jc w:val="center"/>
        <w:rPr>
          <w:rFonts w:ascii="Times New Roman" w:eastAsia="Times New Roman" w:hAnsi="Times New Roman" w:cs="Times New Roman"/>
          <w:b/>
          <w:color w:val="7030A0"/>
          <w:sz w:val="32"/>
          <w:szCs w:val="32"/>
          <w:lang w:eastAsia="ru-RU"/>
        </w:rPr>
      </w:pPr>
      <w:r>
        <w:rPr>
          <w:rFonts w:ascii="Times New Roman" w:eastAsia="Times New Roman" w:hAnsi="Times New Roman" w:cs="Times New Roman"/>
          <w:b/>
          <w:noProof/>
          <w:color w:val="7030A0"/>
          <w:sz w:val="32"/>
          <w:szCs w:val="32"/>
          <w:lang w:eastAsia="ru-RU"/>
        </w:rPr>
        <w:drawing>
          <wp:inline distT="0" distB="0" distL="0" distR="0" wp14:anchorId="4111A832" wp14:editId="5D6E4CD2">
            <wp:extent cx="3948430" cy="2303780"/>
            <wp:effectExtent l="0" t="0" r="52070" b="20320"/>
            <wp:docPr id="27" name="Схема 2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1B680D" w:rsidRPr="001B680D" w:rsidRDefault="001B680D" w:rsidP="001B680D">
      <w:pPr>
        <w:spacing w:after="0" w:line="240" w:lineRule="auto"/>
        <w:jc w:val="center"/>
        <w:rPr>
          <w:rFonts w:ascii="Times New Roman" w:eastAsia="Times New Roman" w:hAnsi="Times New Roman" w:cs="Times New Roman"/>
          <w:b/>
          <w:color w:val="FF0000"/>
          <w:sz w:val="32"/>
          <w:szCs w:val="32"/>
          <w:lang w:eastAsia="ru-RU"/>
        </w:rPr>
      </w:pPr>
    </w:p>
    <w:p w:rsidR="003C1AEA" w:rsidRDefault="003C1AEA" w:rsidP="001B680D">
      <w:pPr>
        <w:spacing w:after="0" w:line="240" w:lineRule="auto"/>
        <w:jc w:val="center"/>
        <w:rPr>
          <w:rFonts w:ascii="Times New Roman" w:eastAsia="Times New Roman" w:hAnsi="Times New Roman" w:cs="Times New Roman"/>
          <w:b/>
          <w:color w:val="FF0000"/>
          <w:sz w:val="32"/>
          <w:szCs w:val="32"/>
          <w:lang w:eastAsia="ru-RU"/>
        </w:rPr>
      </w:pPr>
    </w:p>
    <w:p w:rsidR="003C1AEA" w:rsidRDefault="003C1AEA" w:rsidP="001B680D">
      <w:pPr>
        <w:spacing w:after="0" w:line="240" w:lineRule="auto"/>
        <w:jc w:val="center"/>
        <w:rPr>
          <w:rFonts w:ascii="Times New Roman" w:eastAsia="Times New Roman" w:hAnsi="Times New Roman" w:cs="Times New Roman"/>
          <w:b/>
          <w:color w:val="FF0000"/>
          <w:sz w:val="32"/>
          <w:szCs w:val="32"/>
          <w:lang w:eastAsia="ru-RU"/>
        </w:rPr>
      </w:pPr>
    </w:p>
    <w:p w:rsidR="003C1AEA" w:rsidRDefault="003C1AEA" w:rsidP="001B680D">
      <w:pPr>
        <w:spacing w:after="0" w:line="240" w:lineRule="auto"/>
        <w:jc w:val="center"/>
        <w:rPr>
          <w:rFonts w:ascii="Times New Roman" w:eastAsia="Times New Roman" w:hAnsi="Times New Roman" w:cs="Times New Roman"/>
          <w:b/>
          <w:color w:val="FF0000"/>
          <w:sz w:val="32"/>
          <w:szCs w:val="32"/>
          <w:lang w:eastAsia="ru-RU"/>
        </w:rPr>
      </w:pPr>
    </w:p>
    <w:p w:rsidR="003C1AEA" w:rsidRDefault="003C1AEA" w:rsidP="001B680D">
      <w:pPr>
        <w:spacing w:after="0" w:line="240" w:lineRule="auto"/>
        <w:jc w:val="center"/>
        <w:rPr>
          <w:rFonts w:ascii="Times New Roman" w:eastAsia="Times New Roman" w:hAnsi="Times New Roman" w:cs="Times New Roman"/>
          <w:b/>
          <w:color w:val="FF0000"/>
          <w:sz w:val="32"/>
          <w:szCs w:val="32"/>
          <w:lang w:eastAsia="ru-RU"/>
        </w:rPr>
      </w:pPr>
    </w:p>
    <w:p w:rsidR="003C1AEA" w:rsidRDefault="003C1AEA" w:rsidP="001B680D">
      <w:pPr>
        <w:spacing w:after="0" w:line="240" w:lineRule="auto"/>
        <w:jc w:val="center"/>
        <w:rPr>
          <w:rFonts w:ascii="Times New Roman" w:eastAsia="Times New Roman" w:hAnsi="Times New Roman" w:cs="Times New Roman"/>
          <w:b/>
          <w:color w:val="FF0000"/>
          <w:sz w:val="32"/>
          <w:szCs w:val="32"/>
          <w:lang w:eastAsia="ru-RU"/>
        </w:rPr>
      </w:pPr>
    </w:p>
    <w:p w:rsidR="003C1AEA" w:rsidRDefault="003C1AEA" w:rsidP="001B680D">
      <w:pPr>
        <w:spacing w:after="0" w:line="240" w:lineRule="auto"/>
        <w:jc w:val="center"/>
        <w:rPr>
          <w:rFonts w:ascii="Times New Roman" w:eastAsia="Times New Roman" w:hAnsi="Times New Roman" w:cs="Times New Roman"/>
          <w:b/>
          <w:color w:val="FF0000"/>
          <w:sz w:val="32"/>
          <w:szCs w:val="32"/>
          <w:lang w:eastAsia="ru-RU"/>
        </w:rPr>
      </w:pPr>
    </w:p>
    <w:p w:rsidR="001A694B" w:rsidRDefault="001A694B" w:rsidP="001B680D">
      <w:pPr>
        <w:spacing w:after="0" w:line="240" w:lineRule="auto"/>
        <w:jc w:val="center"/>
        <w:rPr>
          <w:rFonts w:ascii="Times New Roman" w:eastAsia="Times New Roman" w:hAnsi="Times New Roman" w:cs="Times New Roman"/>
          <w:b/>
          <w:color w:val="FF0000"/>
          <w:sz w:val="32"/>
          <w:szCs w:val="32"/>
          <w:lang w:eastAsia="ru-RU"/>
        </w:rPr>
      </w:pPr>
    </w:p>
    <w:p w:rsidR="001A694B" w:rsidRDefault="001A694B" w:rsidP="001B680D">
      <w:pPr>
        <w:spacing w:after="0" w:line="240" w:lineRule="auto"/>
        <w:jc w:val="center"/>
        <w:rPr>
          <w:rFonts w:ascii="Times New Roman" w:eastAsia="Times New Roman" w:hAnsi="Times New Roman" w:cs="Times New Roman"/>
          <w:b/>
          <w:color w:val="FF0000"/>
          <w:sz w:val="32"/>
          <w:szCs w:val="32"/>
          <w:lang w:eastAsia="ru-RU"/>
        </w:rPr>
      </w:pPr>
    </w:p>
    <w:p w:rsidR="001B680D" w:rsidRPr="001B680D" w:rsidRDefault="001B680D" w:rsidP="001B680D">
      <w:pPr>
        <w:spacing w:after="0" w:line="240" w:lineRule="auto"/>
        <w:jc w:val="center"/>
        <w:rPr>
          <w:rFonts w:ascii="Times New Roman" w:eastAsia="Times New Roman" w:hAnsi="Times New Roman" w:cs="Times New Roman"/>
          <w:b/>
          <w:color w:val="FF0000"/>
          <w:sz w:val="32"/>
          <w:szCs w:val="32"/>
          <w:lang w:eastAsia="ru-RU"/>
        </w:rPr>
      </w:pPr>
      <w:r w:rsidRPr="001B680D">
        <w:rPr>
          <w:rFonts w:ascii="Times New Roman" w:eastAsia="Times New Roman" w:hAnsi="Times New Roman" w:cs="Times New Roman"/>
          <w:b/>
          <w:color w:val="FF0000"/>
          <w:sz w:val="32"/>
          <w:szCs w:val="32"/>
          <w:lang w:eastAsia="ru-RU"/>
        </w:rPr>
        <w:t>2015 год</w:t>
      </w:r>
    </w:p>
    <w:p w:rsidR="001B680D" w:rsidRPr="001B680D" w:rsidRDefault="001B680D" w:rsidP="001B680D">
      <w:pPr>
        <w:spacing w:after="0" w:line="240" w:lineRule="auto"/>
        <w:jc w:val="center"/>
        <w:rPr>
          <w:rFonts w:ascii="Times New Roman" w:eastAsia="Times New Roman" w:hAnsi="Times New Roman" w:cs="Times New Roman"/>
          <w:b/>
          <w:color w:val="7030A0"/>
          <w:sz w:val="32"/>
          <w:szCs w:val="32"/>
          <w:lang w:eastAsia="ru-RU"/>
        </w:rPr>
      </w:pPr>
      <w:r>
        <w:rPr>
          <w:rFonts w:ascii="Times New Roman" w:eastAsia="Times New Roman" w:hAnsi="Times New Roman" w:cs="Times New Roman"/>
          <w:b/>
          <w:noProof/>
          <w:color w:val="7030A0"/>
          <w:sz w:val="32"/>
          <w:szCs w:val="32"/>
          <w:lang w:eastAsia="ru-RU"/>
        </w:rPr>
        <w:drawing>
          <wp:inline distT="0" distB="0" distL="0" distR="0" wp14:anchorId="6B85F924" wp14:editId="0DB3C6A7">
            <wp:extent cx="3948430" cy="2303780"/>
            <wp:effectExtent l="0" t="0" r="52070" b="20320"/>
            <wp:docPr id="26" name="Схема 2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1B680D" w:rsidRPr="001B680D" w:rsidRDefault="001B680D" w:rsidP="001B680D">
      <w:pPr>
        <w:spacing w:after="0" w:line="240" w:lineRule="auto"/>
        <w:jc w:val="center"/>
        <w:rPr>
          <w:rFonts w:ascii="Times New Roman" w:eastAsia="Times New Roman" w:hAnsi="Times New Roman" w:cs="Times New Roman"/>
          <w:b/>
          <w:color w:val="FF0000"/>
          <w:sz w:val="32"/>
          <w:szCs w:val="32"/>
          <w:lang w:eastAsia="ru-RU"/>
        </w:rPr>
      </w:pPr>
    </w:p>
    <w:p w:rsidR="001B680D" w:rsidRPr="001B680D" w:rsidRDefault="001B680D" w:rsidP="001B680D">
      <w:pPr>
        <w:spacing w:after="0" w:line="240" w:lineRule="auto"/>
        <w:jc w:val="center"/>
        <w:rPr>
          <w:rFonts w:ascii="Times New Roman" w:eastAsia="Times New Roman" w:hAnsi="Times New Roman" w:cs="Times New Roman"/>
          <w:b/>
          <w:color w:val="FF0000"/>
          <w:sz w:val="32"/>
          <w:szCs w:val="32"/>
          <w:lang w:eastAsia="ru-RU"/>
        </w:rPr>
      </w:pPr>
      <w:r w:rsidRPr="001B680D">
        <w:rPr>
          <w:rFonts w:ascii="Times New Roman" w:eastAsia="Times New Roman" w:hAnsi="Times New Roman" w:cs="Times New Roman"/>
          <w:b/>
          <w:color w:val="FF0000"/>
          <w:sz w:val="32"/>
          <w:szCs w:val="32"/>
          <w:lang w:eastAsia="ru-RU"/>
        </w:rPr>
        <w:t>2016 год</w:t>
      </w:r>
    </w:p>
    <w:p w:rsidR="001B680D" w:rsidRPr="001B680D" w:rsidRDefault="001B680D" w:rsidP="001B680D">
      <w:pPr>
        <w:spacing w:after="0" w:line="240" w:lineRule="auto"/>
        <w:jc w:val="center"/>
        <w:rPr>
          <w:rFonts w:ascii="Times New Roman" w:eastAsia="Times New Roman" w:hAnsi="Times New Roman" w:cs="Times New Roman"/>
          <w:b/>
          <w:color w:val="7030A0"/>
          <w:sz w:val="32"/>
          <w:szCs w:val="32"/>
          <w:lang w:eastAsia="ru-RU"/>
        </w:rPr>
      </w:pPr>
      <w:r>
        <w:rPr>
          <w:rFonts w:ascii="Times New Roman" w:eastAsia="Times New Roman" w:hAnsi="Times New Roman" w:cs="Times New Roman"/>
          <w:b/>
          <w:noProof/>
          <w:color w:val="7030A0"/>
          <w:sz w:val="32"/>
          <w:szCs w:val="32"/>
          <w:lang w:eastAsia="ru-RU"/>
        </w:rPr>
        <w:drawing>
          <wp:inline distT="0" distB="0" distL="0" distR="0" wp14:anchorId="44D8AFC9" wp14:editId="47DC97EC">
            <wp:extent cx="3948430" cy="2303780"/>
            <wp:effectExtent l="0" t="0" r="52070" b="20320"/>
            <wp:docPr id="25" name="Схема 2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1B680D" w:rsidRPr="001B680D" w:rsidRDefault="001B680D" w:rsidP="001B680D">
      <w:pPr>
        <w:spacing w:after="0" w:line="240" w:lineRule="auto"/>
        <w:jc w:val="center"/>
        <w:rPr>
          <w:rFonts w:ascii="Times New Roman" w:eastAsia="Times New Roman" w:hAnsi="Times New Roman" w:cs="Times New Roman"/>
          <w:b/>
          <w:color w:val="7030A0"/>
          <w:sz w:val="32"/>
          <w:szCs w:val="32"/>
          <w:lang w:eastAsia="ru-RU"/>
        </w:rPr>
      </w:pPr>
    </w:p>
    <w:p w:rsidR="001B680D" w:rsidRPr="001B680D" w:rsidRDefault="001B680D" w:rsidP="001B680D">
      <w:pPr>
        <w:spacing w:after="0" w:line="240" w:lineRule="auto"/>
        <w:jc w:val="center"/>
        <w:rPr>
          <w:rFonts w:ascii="Times New Roman" w:eastAsia="Times New Roman" w:hAnsi="Times New Roman" w:cs="Times New Roman"/>
          <w:b/>
          <w:color w:val="7030A0"/>
          <w:sz w:val="32"/>
          <w:szCs w:val="32"/>
          <w:lang w:eastAsia="ru-RU"/>
        </w:rPr>
      </w:pPr>
    </w:p>
    <w:p w:rsidR="001B680D" w:rsidRPr="001B680D" w:rsidRDefault="001B680D" w:rsidP="001B680D">
      <w:pPr>
        <w:spacing w:after="0" w:line="240" w:lineRule="auto"/>
        <w:jc w:val="center"/>
        <w:rPr>
          <w:rFonts w:ascii="Times New Roman" w:eastAsia="Times New Roman" w:hAnsi="Times New Roman" w:cs="Times New Roman"/>
          <w:b/>
          <w:color w:val="7030A0"/>
          <w:sz w:val="36"/>
          <w:szCs w:val="36"/>
          <w:lang w:eastAsia="ru-RU"/>
        </w:rPr>
      </w:pPr>
      <w:r w:rsidRPr="001B680D">
        <w:rPr>
          <w:rFonts w:ascii="Times New Roman" w:eastAsia="Times New Roman" w:hAnsi="Times New Roman" w:cs="Times New Roman"/>
          <w:b/>
          <w:color w:val="C00000"/>
          <w:sz w:val="36"/>
          <w:szCs w:val="36"/>
          <w:lang w:eastAsia="ru-RU"/>
        </w:rPr>
        <w:t>2017 год</w:t>
      </w:r>
    </w:p>
    <w:p w:rsidR="001B680D" w:rsidRPr="001B680D" w:rsidRDefault="001B680D" w:rsidP="001B680D">
      <w:pPr>
        <w:spacing w:after="0" w:line="240" w:lineRule="auto"/>
        <w:jc w:val="center"/>
        <w:rPr>
          <w:rFonts w:ascii="Times New Roman" w:eastAsia="Times New Roman" w:hAnsi="Times New Roman" w:cs="Times New Roman"/>
          <w:b/>
          <w:color w:val="C00000"/>
          <w:sz w:val="36"/>
          <w:szCs w:val="36"/>
          <w:lang w:eastAsia="ru-RU"/>
        </w:rPr>
      </w:pPr>
      <w:r>
        <w:rPr>
          <w:rFonts w:ascii="Times New Roman" w:eastAsia="Times New Roman" w:hAnsi="Times New Roman" w:cs="Times New Roman"/>
          <w:b/>
          <w:noProof/>
          <w:color w:val="7030A0"/>
          <w:sz w:val="32"/>
          <w:szCs w:val="32"/>
          <w:lang w:eastAsia="ru-RU"/>
        </w:rPr>
        <w:drawing>
          <wp:inline distT="0" distB="0" distL="0" distR="0" wp14:anchorId="74BD13C5" wp14:editId="14AC6102">
            <wp:extent cx="3948430" cy="2303780"/>
            <wp:effectExtent l="0" t="0" r="52070" b="20320"/>
            <wp:docPr id="24" name="Схема 2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1B680D" w:rsidRPr="001B680D" w:rsidRDefault="001B680D" w:rsidP="001B680D">
      <w:pPr>
        <w:spacing w:after="0" w:line="240" w:lineRule="auto"/>
        <w:jc w:val="center"/>
        <w:rPr>
          <w:rFonts w:ascii="Times New Roman" w:eastAsia="Times New Roman" w:hAnsi="Times New Roman" w:cs="Times New Roman"/>
          <w:b/>
          <w:color w:val="7030A0"/>
          <w:sz w:val="36"/>
          <w:szCs w:val="36"/>
          <w:lang w:eastAsia="ru-RU"/>
        </w:rPr>
      </w:pPr>
    </w:p>
    <w:p w:rsidR="001B680D" w:rsidRPr="001B680D" w:rsidRDefault="001B680D" w:rsidP="001B680D">
      <w:pPr>
        <w:spacing w:after="0" w:line="240" w:lineRule="auto"/>
        <w:jc w:val="center"/>
        <w:rPr>
          <w:rFonts w:ascii="Times New Roman" w:eastAsia="Times New Roman" w:hAnsi="Times New Roman" w:cs="Times New Roman"/>
          <w:b/>
          <w:color w:val="7030A0"/>
          <w:sz w:val="36"/>
          <w:szCs w:val="36"/>
          <w:lang w:eastAsia="ru-RU"/>
        </w:rPr>
      </w:pPr>
    </w:p>
    <w:p w:rsidR="001B680D" w:rsidRPr="001B680D" w:rsidRDefault="001B680D" w:rsidP="001B680D">
      <w:pPr>
        <w:spacing w:after="0" w:line="240" w:lineRule="auto"/>
        <w:ind w:firstLine="708"/>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Все построенные дома находятся на территории Сафоновского городского поселения и расположены в шаговой доступности от объектов инфраструктуры - школ, детских садов, больниц, магазинов, аптек и автобусных остановок.</w:t>
      </w:r>
    </w:p>
    <w:p w:rsidR="001B680D" w:rsidRDefault="001B680D" w:rsidP="001B680D">
      <w:pPr>
        <w:spacing w:after="0" w:line="240" w:lineRule="auto"/>
        <w:ind w:firstLine="708"/>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 xml:space="preserve">В настоящее время на территории городского </w:t>
      </w:r>
      <w:r w:rsidR="005346BD">
        <w:rPr>
          <w:rFonts w:ascii="Times New Roman" w:eastAsia="Times New Roman" w:hAnsi="Times New Roman" w:cs="Times New Roman"/>
          <w:sz w:val="28"/>
          <w:szCs w:val="28"/>
          <w:lang w:eastAsia="ru-RU"/>
        </w:rPr>
        <w:t>поселения признано аварийными 36</w:t>
      </w:r>
      <w:r w:rsidR="001A694B">
        <w:rPr>
          <w:rFonts w:ascii="Times New Roman" w:eastAsia="Times New Roman" w:hAnsi="Times New Roman" w:cs="Times New Roman"/>
          <w:sz w:val="28"/>
          <w:szCs w:val="28"/>
          <w:lang w:eastAsia="ru-RU"/>
        </w:rPr>
        <w:t xml:space="preserve"> домов</w:t>
      </w:r>
      <w:r w:rsidR="00BA6C9B">
        <w:rPr>
          <w:rFonts w:ascii="Times New Roman" w:eastAsia="Times New Roman" w:hAnsi="Times New Roman" w:cs="Times New Roman"/>
          <w:sz w:val="28"/>
          <w:szCs w:val="28"/>
          <w:lang w:eastAsia="ru-RU"/>
        </w:rPr>
        <w:t xml:space="preserve"> (17906 м</w:t>
      </w:r>
      <w:proofErr w:type="gramStart"/>
      <w:r w:rsidR="00983A4C">
        <w:rPr>
          <w:rFonts w:ascii="Times New Roman" w:eastAsia="Times New Roman" w:hAnsi="Times New Roman" w:cs="Times New Roman"/>
          <w:sz w:val="28"/>
          <w:szCs w:val="28"/>
          <w:vertAlign w:val="superscript"/>
          <w:lang w:eastAsia="ru-RU"/>
        </w:rPr>
        <w:t>2</w:t>
      </w:r>
      <w:proofErr w:type="gramEnd"/>
      <w:r w:rsidR="00983A4C">
        <w:rPr>
          <w:rFonts w:ascii="Times New Roman" w:eastAsia="Times New Roman" w:hAnsi="Times New Roman" w:cs="Times New Roman"/>
          <w:sz w:val="28"/>
          <w:szCs w:val="28"/>
          <w:lang w:eastAsia="ru-RU"/>
        </w:rPr>
        <w:t>)</w:t>
      </w:r>
      <w:r w:rsidRPr="001B680D">
        <w:rPr>
          <w:rFonts w:ascii="Times New Roman" w:eastAsia="Times New Roman" w:hAnsi="Times New Roman" w:cs="Times New Roman"/>
          <w:sz w:val="28"/>
          <w:szCs w:val="28"/>
          <w:lang w:eastAsia="ru-RU"/>
        </w:rPr>
        <w:t>. По программе переселения из ав</w:t>
      </w:r>
      <w:r w:rsidR="00BA6C9B">
        <w:rPr>
          <w:rFonts w:ascii="Times New Roman" w:eastAsia="Times New Roman" w:hAnsi="Times New Roman" w:cs="Times New Roman"/>
          <w:sz w:val="28"/>
          <w:szCs w:val="28"/>
          <w:lang w:eastAsia="ru-RU"/>
        </w:rPr>
        <w:t>арийного жилищного фонда до 2024</w:t>
      </w:r>
      <w:r w:rsidRPr="001B680D">
        <w:rPr>
          <w:rFonts w:ascii="Times New Roman" w:eastAsia="Times New Roman" w:hAnsi="Times New Roman" w:cs="Times New Roman"/>
          <w:sz w:val="28"/>
          <w:szCs w:val="28"/>
          <w:lang w:eastAsia="ru-RU"/>
        </w:rPr>
        <w:t xml:space="preserve"> года планируется расселить около 800 человек.</w:t>
      </w:r>
    </w:p>
    <w:p w:rsidR="001B680D" w:rsidRPr="001B680D" w:rsidRDefault="001B680D" w:rsidP="001B680D">
      <w:pPr>
        <w:spacing w:after="0" w:line="240" w:lineRule="auto"/>
        <w:ind w:firstLine="708"/>
        <w:jc w:val="both"/>
        <w:rPr>
          <w:rFonts w:ascii="Times New Roman" w:eastAsia="Times New Roman" w:hAnsi="Times New Roman" w:cs="Times New Roman"/>
          <w:sz w:val="28"/>
          <w:szCs w:val="28"/>
          <w:lang w:eastAsia="ru-RU"/>
        </w:rPr>
      </w:pPr>
    </w:p>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p>
    <w:p w:rsidR="001B680D" w:rsidRPr="00C67696" w:rsidRDefault="001B680D" w:rsidP="001B680D">
      <w:pPr>
        <w:spacing w:after="0" w:line="240" w:lineRule="auto"/>
        <w:jc w:val="center"/>
        <w:rPr>
          <w:rFonts w:ascii="Times New Roman" w:eastAsia="Times New Roman" w:hAnsi="Times New Roman" w:cs="Times New Roman"/>
          <w:i/>
          <w:sz w:val="32"/>
          <w:szCs w:val="32"/>
          <w:lang w:eastAsia="ru-RU"/>
        </w:rPr>
      </w:pPr>
      <w:r w:rsidRPr="00C67696">
        <w:rPr>
          <w:rFonts w:ascii="Times New Roman" w:eastAsia="Times New Roman" w:hAnsi="Times New Roman" w:cs="Times New Roman"/>
          <w:b/>
          <w:i/>
          <w:sz w:val="32"/>
          <w:szCs w:val="32"/>
          <w:lang w:eastAsia="ru-RU"/>
        </w:rPr>
        <w:t>Ремонт дорог и благоустройство территорий</w:t>
      </w:r>
      <w:r w:rsidRPr="00C67696">
        <w:rPr>
          <w:rFonts w:ascii="Times New Roman" w:eastAsia="Times New Roman" w:hAnsi="Times New Roman" w:cs="Times New Roman"/>
          <w:i/>
          <w:sz w:val="32"/>
          <w:szCs w:val="32"/>
          <w:lang w:eastAsia="ru-RU"/>
        </w:rPr>
        <w:t xml:space="preserve"> </w:t>
      </w:r>
    </w:p>
    <w:p w:rsidR="00D62C39" w:rsidRPr="00A279DF" w:rsidRDefault="00D62C39" w:rsidP="001B680D">
      <w:pPr>
        <w:spacing w:after="0" w:line="240" w:lineRule="auto"/>
        <w:jc w:val="center"/>
        <w:rPr>
          <w:rFonts w:ascii="Times New Roman" w:eastAsia="Times New Roman" w:hAnsi="Times New Roman" w:cs="Times New Roman"/>
          <w:sz w:val="28"/>
          <w:szCs w:val="28"/>
          <w:lang w:eastAsia="ru-RU"/>
        </w:rPr>
      </w:pPr>
    </w:p>
    <w:p w:rsidR="001B680D" w:rsidRPr="001B680D" w:rsidRDefault="001B680D" w:rsidP="001B680D">
      <w:pPr>
        <w:spacing w:after="0" w:line="240" w:lineRule="auto"/>
        <w:ind w:firstLine="708"/>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 xml:space="preserve">Большое внимание в </w:t>
      </w:r>
      <w:proofErr w:type="spellStart"/>
      <w:r w:rsidRPr="001B680D">
        <w:rPr>
          <w:rFonts w:ascii="Times New Roman" w:eastAsia="Times New Roman" w:hAnsi="Times New Roman" w:cs="Times New Roman"/>
          <w:sz w:val="28"/>
          <w:szCs w:val="28"/>
          <w:lang w:eastAsia="ru-RU"/>
        </w:rPr>
        <w:t>Сафоновском</w:t>
      </w:r>
      <w:proofErr w:type="spellEnd"/>
      <w:r w:rsidRPr="001B680D">
        <w:rPr>
          <w:rFonts w:ascii="Times New Roman" w:eastAsia="Times New Roman" w:hAnsi="Times New Roman" w:cs="Times New Roman"/>
          <w:sz w:val="28"/>
          <w:szCs w:val="28"/>
          <w:lang w:eastAsia="ru-RU"/>
        </w:rPr>
        <w:t xml:space="preserve"> городском поселении</w:t>
      </w:r>
      <w:r w:rsidR="00244CB2">
        <w:rPr>
          <w:rFonts w:ascii="Times New Roman" w:eastAsia="Times New Roman" w:hAnsi="Times New Roman" w:cs="Times New Roman"/>
          <w:sz w:val="28"/>
          <w:szCs w:val="28"/>
          <w:lang w:eastAsia="ru-RU"/>
        </w:rPr>
        <w:t xml:space="preserve"> Сафоновского района</w:t>
      </w:r>
      <w:r w:rsidRPr="001B680D">
        <w:rPr>
          <w:rFonts w:ascii="Times New Roman" w:eastAsia="Times New Roman" w:hAnsi="Times New Roman" w:cs="Times New Roman"/>
          <w:sz w:val="28"/>
          <w:szCs w:val="28"/>
          <w:lang w:eastAsia="ru-RU"/>
        </w:rPr>
        <w:t xml:space="preserve"> Смоленской области уделяется ремонту дорог общего пользования и дворовых территорий.</w:t>
      </w:r>
    </w:p>
    <w:p w:rsidR="001B680D" w:rsidRPr="001B680D" w:rsidRDefault="001B680D" w:rsidP="001B680D">
      <w:pPr>
        <w:spacing w:after="0" w:line="240" w:lineRule="auto"/>
        <w:ind w:firstLine="708"/>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Общая протяженность автомобильных дорог общего пользования местного значения и проезжей части улиц  по частному сектору  на территории городского поселения составляет более 178 км.</w:t>
      </w:r>
    </w:p>
    <w:p w:rsidR="001B680D" w:rsidRPr="001B680D" w:rsidRDefault="001B680D" w:rsidP="001B680D">
      <w:pPr>
        <w:spacing w:after="0" w:line="240" w:lineRule="auto"/>
        <w:ind w:firstLine="708"/>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Рост интенсивности движения на дорогах города привел к возрастанию изнашивающего и разрушающего воздействия автомобилей на дорожно-транспортное полотно, следствием чего явилось увеличение потребности в объемах ремонтно-восстановительных работ.</w:t>
      </w:r>
    </w:p>
    <w:p w:rsidR="001B680D" w:rsidRPr="001B680D" w:rsidRDefault="001B680D" w:rsidP="001B680D">
      <w:pPr>
        <w:spacing w:after="0" w:line="240" w:lineRule="auto"/>
        <w:ind w:firstLine="708"/>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С 2010</w:t>
      </w:r>
      <w:r w:rsidR="00244CB2">
        <w:rPr>
          <w:rFonts w:ascii="Times New Roman" w:eastAsia="Times New Roman" w:hAnsi="Times New Roman" w:cs="Times New Roman"/>
          <w:sz w:val="28"/>
          <w:szCs w:val="28"/>
          <w:lang w:eastAsia="ru-RU"/>
        </w:rPr>
        <w:t xml:space="preserve"> по 2017</w:t>
      </w:r>
      <w:r w:rsidR="00A01277">
        <w:rPr>
          <w:rFonts w:ascii="Times New Roman" w:eastAsia="Times New Roman" w:hAnsi="Times New Roman" w:cs="Times New Roman"/>
          <w:sz w:val="28"/>
          <w:szCs w:val="28"/>
          <w:lang w:eastAsia="ru-RU"/>
        </w:rPr>
        <w:t xml:space="preserve"> </w:t>
      </w:r>
      <w:r w:rsidR="00244CB2">
        <w:rPr>
          <w:rFonts w:ascii="Times New Roman" w:eastAsia="Times New Roman" w:hAnsi="Times New Roman" w:cs="Times New Roman"/>
          <w:sz w:val="28"/>
          <w:szCs w:val="28"/>
          <w:lang w:eastAsia="ru-RU"/>
        </w:rPr>
        <w:t>годы</w:t>
      </w:r>
      <w:r w:rsidRPr="001B680D">
        <w:rPr>
          <w:rFonts w:ascii="Times New Roman" w:eastAsia="Times New Roman" w:hAnsi="Times New Roman" w:cs="Times New Roman"/>
          <w:sz w:val="28"/>
          <w:szCs w:val="28"/>
          <w:lang w:eastAsia="ru-RU"/>
        </w:rPr>
        <w:t xml:space="preserve"> отремонтировано дорог и при</w:t>
      </w:r>
      <w:r w:rsidR="00ED68B3">
        <w:rPr>
          <w:rFonts w:ascii="Times New Roman" w:eastAsia="Times New Roman" w:hAnsi="Times New Roman" w:cs="Times New Roman"/>
          <w:sz w:val="28"/>
          <w:szCs w:val="28"/>
          <w:lang w:eastAsia="ru-RU"/>
        </w:rPr>
        <w:t>домовых территорий на сумму 296,</w:t>
      </w:r>
      <w:r w:rsidRPr="001B680D">
        <w:rPr>
          <w:rFonts w:ascii="Times New Roman" w:eastAsia="Times New Roman" w:hAnsi="Times New Roman" w:cs="Times New Roman"/>
          <w:sz w:val="28"/>
          <w:szCs w:val="28"/>
          <w:lang w:eastAsia="ru-RU"/>
        </w:rPr>
        <w:t>8 млн.</w:t>
      </w:r>
      <w:r>
        <w:rPr>
          <w:rFonts w:ascii="Times New Roman" w:eastAsia="Times New Roman" w:hAnsi="Times New Roman" w:cs="Times New Roman"/>
          <w:sz w:val="28"/>
          <w:szCs w:val="28"/>
          <w:lang w:eastAsia="ru-RU"/>
        </w:rPr>
        <w:t xml:space="preserve"> </w:t>
      </w:r>
      <w:r w:rsidRPr="001B680D">
        <w:rPr>
          <w:rFonts w:ascii="Times New Roman" w:eastAsia="Times New Roman" w:hAnsi="Times New Roman" w:cs="Times New Roman"/>
          <w:sz w:val="28"/>
          <w:szCs w:val="28"/>
          <w:lang w:eastAsia="ru-RU"/>
        </w:rPr>
        <w:t>рублей.</w:t>
      </w:r>
    </w:p>
    <w:p w:rsidR="00E86FFD" w:rsidRDefault="00E86FFD" w:rsidP="00E86FFD">
      <w:pPr>
        <w:spacing w:after="0" w:line="240" w:lineRule="auto"/>
        <w:jc w:val="center"/>
        <w:rPr>
          <w:rFonts w:ascii="Times New Roman" w:eastAsia="Times New Roman" w:hAnsi="Times New Roman" w:cs="Times New Roman"/>
          <w:sz w:val="28"/>
          <w:szCs w:val="28"/>
          <w:lang w:eastAsia="ru-RU"/>
        </w:rPr>
      </w:pPr>
    </w:p>
    <w:p w:rsidR="00E86FFD" w:rsidRDefault="00E86FFD" w:rsidP="00E86FFD">
      <w:pPr>
        <w:spacing w:after="0" w:line="240" w:lineRule="auto"/>
        <w:jc w:val="center"/>
        <w:rPr>
          <w:rFonts w:ascii="Times New Roman" w:eastAsia="Times New Roman" w:hAnsi="Times New Roman" w:cs="Times New Roman"/>
          <w:sz w:val="28"/>
          <w:szCs w:val="28"/>
          <w:lang w:eastAsia="ru-RU"/>
        </w:rPr>
      </w:pPr>
    </w:p>
    <w:p w:rsidR="00E86FFD" w:rsidRDefault="00E86FFD" w:rsidP="00E86FF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1B680D" w:rsidRPr="00E86FFD">
        <w:rPr>
          <w:rFonts w:ascii="Times New Roman" w:eastAsia="Times New Roman" w:hAnsi="Times New Roman" w:cs="Times New Roman"/>
          <w:sz w:val="28"/>
          <w:szCs w:val="28"/>
          <w:lang w:eastAsia="ru-RU"/>
        </w:rPr>
        <w:t>атраты на ремонт дорог общего пользования</w:t>
      </w:r>
    </w:p>
    <w:p w:rsidR="001B680D" w:rsidRPr="00E86FFD" w:rsidRDefault="001B680D" w:rsidP="00E86FFD">
      <w:pPr>
        <w:spacing w:after="0" w:line="240" w:lineRule="auto"/>
        <w:jc w:val="center"/>
        <w:rPr>
          <w:rFonts w:ascii="Times New Roman" w:eastAsia="Times New Roman" w:hAnsi="Times New Roman" w:cs="Times New Roman"/>
          <w:sz w:val="28"/>
          <w:szCs w:val="28"/>
          <w:lang w:eastAsia="ru-RU"/>
        </w:rPr>
      </w:pPr>
      <w:r w:rsidRPr="00E86FFD">
        <w:rPr>
          <w:rFonts w:ascii="Times New Roman" w:eastAsia="Times New Roman" w:hAnsi="Times New Roman" w:cs="Times New Roman"/>
          <w:sz w:val="28"/>
          <w:szCs w:val="28"/>
          <w:lang w:eastAsia="ru-RU"/>
        </w:rPr>
        <w:t xml:space="preserve"> и придомовых территорий.</w:t>
      </w:r>
    </w:p>
    <w:p w:rsidR="001B680D" w:rsidRPr="00E86FFD" w:rsidRDefault="001B680D" w:rsidP="00E86FFD">
      <w:pPr>
        <w:spacing w:after="0" w:line="240" w:lineRule="auto"/>
        <w:jc w:val="center"/>
        <w:rPr>
          <w:rFonts w:ascii="Times New Roman" w:eastAsia="Times New Roman" w:hAnsi="Times New Roman" w:cs="Times New Roman"/>
          <w:sz w:val="28"/>
          <w:szCs w:val="28"/>
          <w:lang w:eastAsia="ru-RU"/>
        </w:rPr>
      </w:pPr>
    </w:p>
    <w:p w:rsidR="001B680D" w:rsidRDefault="001B680D" w:rsidP="001B680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lang w:eastAsia="ru-RU"/>
        </w:rPr>
        <w:drawing>
          <wp:inline distT="0" distB="0" distL="0" distR="0" wp14:anchorId="3412478B" wp14:editId="3C4F73B7">
            <wp:extent cx="4771113" cy="3476625"/>
            <wp:effectExtent l="0" t="0" r="10795" b="0"/>
            <wp:docPr id="22" name="Диаграмма 2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B680D" w:rsidRPr="001B680D" w:rsidRDefault="001B680D" w:rsidP="001B680D">
      <w:pPr>
        <w:spacing w:after="0" w:line="240" w:lineRule="auto"/>
        <w:ind w:firstLine="708"/>
        <w:jc w:val="both"/>
        <w:rPr>
          <w:rFonts w:ascii="Times New Roman" w:eastAsia="Times New Roman" w:hAnsi="Times New Roman" w:cs="Times New Roman"/>
          <w:b/>
          <w:sz w:val="28"/>
          <w:szCs w:val="28"/>
          <w:lang w:eastAsia="ru-RU"/>
        </w:rPr>
      </w:pPr>
      <w:r w:rsidRPr="001B680D">
        <w:rPr>
          <w:rFonts w:ascii="Times New Roman" w:eastAsia="Times New Roman" w:hAnsi="Times New Roman" w:cs="Times New Roman"/>
          <w:sz w:val="28"/>
          <w:szCs w:val="28"/>
          <w:lang w:eastAsia="ru-RU"/>
        </w:rPr>
        <w:t>В дальнейшем  так же предусматривается проведение комплекса работ по дорогам общего пользования, придомовым территориям с установкой бордюрного камня, дорожных знаков, дорожной разметкой. Кроме того, предусмотрено проведение работ по ямочному ремонту, которые позволяют в определенной степени сохранить дорожное полотно.</w:t>
      </w:r>
    </w:p>
    <w:p w:rsidR="001B680D" w:rsidRPr="001B680D" w:rsidRDefault="001B680D" w:rsidP="001B680D">
      <w:pPr>
        <w:spacing w:after="0" w:line="240" w:lineRule="auto"/>
        <w:jc w:val="both"/>
        <w:rPr>
          <w:rFonts w:ascii="Times New Roman" w:eastAsia="Times New Roman" w:hAnsi="Times New Roman" w:cs="Times New Roman"/>
          <w:b/>
          <w:sz w:val="28"/>
          <w:szCs w:val="28"/>
          <w:lang w:eastAsia="ru-RU"/>
        </w:rPr>
      </w:pPr>
    </w:p>
    <w:p w:rsidR="001B680D" w:rsidRPr="00C67696" w:rsidRDefault="001B680D" w:rsidP="001B680D">
      <w:pPr>
        <w:autoSpaceDE w:val="0"/>
        <w:autoSpaceDN w:val="0"/>
        <w:adjustRightInd w:val="0"/>
        <w:spacing w:after="0" w:line="240" w:lineRule="auto"/>
        <w:jc w:val="center"/>
        <w:outlineLvl w:val="1"/>
        <w:rPr>
          <w:rFonts w:ascii="Times New Roman" w:eastAsia="Times New Roman" w:hAnsi="Times New Roman" w:cs="Times New Roman"/>
          <w:b/>
          <w:bCs/>
          <w:i/>
          <w:sz w:val="32"/>
          <w:szCs w:val="32"/>
          <w:lang w:eastAsia="ru-RU"/>
        </w:rPr>
      </w:pPr>
      <w:r w:rsidRPr="00C67696">
        <w:rPr>
          <w:rFonts w:ascii="Times New Roman" w:eastAsia="Times New Roman" w:hAnsi="Times New Roman" w:cs="Times New Roman"/>
          <w:b/>
          <w:bCs/>
          <w:i/>
          <w:sz w:val="32"/>
          <w:szCs w:val="32"/>
          <w:lang w:eastAsia="ru-RU"/>
        </w:rPr>
        <w:t>Жилищно-коммунальное  хозяйство</w:t>
      </w:r>
    </w:p>
    <w:p w:rsidR="00D62C39" w:rsidRPr="001B680D" w:rsidRDefault="00D62C39" w:rsidP="001B680D">
      <w:pPr>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p>
    <w:p w:rsidR="001B680D" w:rsidRPr="001B680D" w:rsidRDefault="001B680D" w:rsidP="001B680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 xml:space="preserve"> Жилищно-коммунальный комплекс является важнейшей составляющей в системе жизнеобеспечения граждан, охватывает все населения и в связи с этим занимает исключительное положение в ряду прочих отраслей экономики. Важной характеристикой жилищно-коммунального хозяйства является сохранение солидарной ответственности органов власти различных уровней, хозяйствующих субъектов и контролирующих органов за стабильное, надежное и качественное предоставление услуг потребителям.</w:t>
      </w:r>
    </w:p>
    <w:p w:rsidR="001B680D" w:rsidRDefault="001B680D" w:rsidP="001B680D">
      <w:pPr>
        <w:spacing w:after="0" w:line="240" w:lineRule="auto"/>
        <w:ind w:firstLine="708"/>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Обеспечение высокого качества предоставления жилищно-коммунальных услуг – один из приоритетов государственной политики в Российской Федерации, а наличие возможности улучшения жилищных услови</w:t>
      </w:r>
      <w:r w:rsidR="00734BFA">
        <w:rPr>
          <w:rFonts w:ascii="Times New Roman" w:eastAsia="Times New Roman" w:hAnsi="Times New Roman" w:cs="Times New Roman"/>
          <w:sz w:val="28"/>
          <w:szCs w:val="28"/>
          <w:lang w:eastAsia="ru-RU"/>
        </w:rPr>
        <w:t>й является важнейшим показателем</w:t>
      </w:r>
      <w:r w:rsidRPr="001B680D">
        <w:rPr>
          <w:rFonts w:ascii="Times New Roman" w:eastAsia="Times New Roman" w:hAnsi="Times New Roman" w:cs="Times New Roman"/>
          <w:sz w:val="28"/>
          <w:szCs w:val="28"/>
          <w:lang w:eastAsia="ru-RU"/>
        </w:rPr>
        <w:t xml:space="preserve"> повышения благосостояния населения, предпосылкой социальной и экономической стабильности государства и муниципального образования </w:t>
      </w:r>
      <w:r w:rsidR="00595BB1">
        <w:rPr>
          <w:rFonts w:ascii="Times New Roman" w:eastAsia="Times New Roman" w:hAnsi="Times New Roman" w:cs="Times New Roman"/>
          <w:sz w:val="28"/>
          <w:szCs w:val="28"/>
          <w:lang w:eastAsia="ru-RU"/>
        </w:rPr>
        <w:t>«</w:t>
      </w:r>
      <w:r w:rsidRPr="001B680D">
        <w:rPr>
          <w:rFonts w:ascii="Times New Roman" w:eastAsia="Times New Roman" w:hAnsi="Times New Roman" w:cs="Times New Roman"/>
          <w:sz w:val="28"/>
          <w:szCs w:val="28"/>
          <w:lang w:eastAsia="ru-RU"/>
        </w:rPr>
        <w:t>Сафоновский район</w:t>
      </w:r>
      <w:r w:rsidR="00595BB1">
        <w:rPr>
          <w:rFonts w:ascii="Times New Roman" w:eastAsia="Times New Roman" w:hAnsi="Times New Roman" w:cs="Times New Roman"/>
          <w:sz w:val="28"/>
          <w:szCs w:val="28"/>
          <w:lang w:eastAsia="ru-RU"/>
        </w:rPr>
        <w:t>» Смоленской области</w:t>
      </w:r>
      <w:r w:rsidRPr="001B680D">
        <w:rPr>
          <w:rFonts w:ascii="Times New Roman" w:eastAsia="Times New Roman" w:hAnsi="Times New Roman" w:cs="Times New Roman"/>
          <w:sz w:val="28"/>
          <w:szCs w:val="28"/>
          <w:lang w:eastAsia="ru-RU"/>
        </w:rPr>
        <w:t xml:space="preserve"> в частности.</w:t>
      </w:r>
      <w:r w:rsidR="00BE5F74">
        <w:rPr>
          <w:rFonts w:ascii="Times New Roman" w:eastAsia="Times New Roman" w:hAnsi="Times New Roman" w:cs="Times New Roman"/>
          <w:sz w:val="28"/>
          <w:szCs w:val="28"/>
          <w:lang w:eastAsia="ru-RU"/>
        </w:rPr>
        <w:t xml:space="preserve"> </w:t>
      </w:r>
    </w:p>
    <w:p w:rsidR="00E1416B" w:rsidRDefault="00E1416B" w:rsidP="00E1416B">
      <w:pPr>
        <w:widowControl w:val="0"/>
        <w:suppressAutoHyphens/>
        <w:spacing w:after="0" w:line="240" w:lineRule="auto"/>
        <w:ind w:firstLine="708"/>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По состоянию на 01.01.2018 о</w:t>
      </w:r>
      <w:r w:rsidRPr="00E1416B">
        <w:rPr>
          <w:rFonts w:ascii="Times New Roman" w:eastAsia="Times New Roman" w:hAnsi="Times New Roman" w:cs="Times New Roman"/>
          <w:sz w:val="28"/>
          <w:szCs w:val="28"/>
          <w:lang w:eastAsia="ar-SA"/>
        </w:rPr>
        <w:t xml:space="preserve">бщая площадь жилого фонда </w:t>
      </w:r>
      <w:r>
        <w:rPr>
          <w:rFonts w:ascii="Times New Roman" w:eastAsia="Times New Roman" w:hAnsi="Times New Roman" w:cs="Times New Roman"/>
          <w:sz w:val="28"/>
          <w:szCs w:val="28"/>
          <w:lang w:eastAsia="ar-SA"/>
        </w:rPr>
        <w:t xml:space="preserve">муниципального образования «Сафоновский район» Смоленской области </w:t>
      </w:r>
      <w:r w:rsidRPr="00E1416B">
        <w:rPr>
          <w:rFonts w:ascii="Times New Roman" w:eastAsia="Times New Roman" w:hAnsi="Times New Roman" w:cs="Times New Roman"/>
          <w:sz w:val="28"/>
          <w:szCs w:val="28"/>
          <w:lang w:eastAsia="ar-SA"/>
        </w:rPr>
        <w:t xml:space="preserve"> состав</w:t>
      </w:r>
      <w:r w:rsidR="00416AEB">
        <w:rPr>
          <w:rFonts w:ascii="Times New Roman" w:eastAsia="Times New Roman" w:hAnsi="Times New Roman" w:cs="Times New Roman"/>
          <w:sz w:val="28"/>
          <w:szCs w:val="28"/>
          <w:lang w:eastAsia="ar-SA"/>
        </w:rPr>
        <w:t>ила</w:t>
      </w:r>
      <w:r w:rsidRPr="00E1416B">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1527,4</w:t>
      </w:r>
      <w:r w:rsidRPr="00E1416B">
        <w:rPr>
          <w:rFonts w:ascii="Times New Roman" w:eastAsia="Times New Roman" w:hAnsi="Times New Roman" w:cs="Times New Roman"/>
          <w:sz w:val="28"/>
          <w:szCs w:val="28"/>
          <w:lang w:eastAsia="ar-SA"/>
        </w:rPr>
        <w:t xml:space="preserve"> тысяч</w:t>
      </w:r>
      <w:r>
        <w:rPr>
          <w:rFonts w:ascii="Times New Roman" w:eastAsia="Times New Roman" w:hAnsi="Times New Roman" w:cs="Times New Roman"/>
          <w:sz w:val="28"/>
          <w:szCs w:val="28"/>
          <w:lang w:eastAsia="ar-SA"/>
        </w:rPr>
        <w:t>и</w:t>
      </w:r>
      <w:r w:rsidRPr="00E1416B">
        <w:rPr>
          <w:rFonts w:ascii="Times New Roman" w:eastAsia="Times New Roman" w:hAnsi="Times New Roman" w:cs="Times New Roman"/>
          <w:sz w:val="28"/>
          <w:szCs w:val="28"/>
          <w:lang w:eastAsia="ar-SA"/>
        </w:rPr>
        <w:t xml:space="preserve"> квадратных метров, обеспеченность жильем на одного жителя сложилась  26,</w:t>
      </w:r>
      <w:r>
        <w:rPr>
          <w:rFonts w:ascii="Times New Roman" w:eastAsia="Times New Roman" w:hAnsi="Times New Roman" w:cs="Times New Roman"/>
          <w:sz w:val="28"/>
          <w:szCs w:val="28"/>
          <w:lang w:eastAsia="ar-SA"/>
        </w:rPr>
        <w:t xml:space="preserve">6 квадратных метров, в том числе в </w:t>
      </w:r>
      <w:proofErr w:type="spellStart"/>
      <w:r>
        <w:rPr>
          <w:rFonts w:ascii="Times New Roman" w:eastAsia="Times New Roman" w:hAnsi="Times New Roman" w:cs="Times New Roman"/>
          <w:sz w:val="28"/>
          <w:szCs w:val="28"/>
          <w:lang w:eastAsia="ar-SA"/>
        </w:rPr>
        <w:t>Сафоновском</w:t>
      </w:r>
      <w:proofErr w:type="spellEnd"/>
      <w:r>
        <w:rPr>
          <w:rFonts w:ascii="Times New Roman" w:eastAsia="Times New Roman" w:hAnsi="Times New Roman" w:cs="Times New Roman"/>
          <w:sz w:val="28"/>
          <w:szCs w:val="28"/>
          <w:lang w:eastAsia="ar-SA"/>
        </w:rPr>
        <w:t xml:space="preserve"> городском поселении </w:t>
      </w:r>
      <w:r w:rsidRPr="00E1416B">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о</w:t>
      </w:r>
      <w:r w:rsidRPr="00E1416B">
        <w:rPr>
          <w:rFonts w:ascii="Times New Roman" w:eastAsia="Times New Roman" w:hAnsi="Times New Roman" w:cs="Times New Roman"/>
          <w:sz w:val="28"/>
          <w:szCs w:val="28"/>
          <w:lang w:eastAsia="ar-SA"/>
        </w:rPr>
        <w:t>бщая площадь жилого фонда</w:t>
      </w:r>
      <w:r>
        <w:rPr>
          <w:rFonts w:ascii="Times New Roman" w:eastAsia="Times New Roman" w:hAnsi="Times New Roman" w:cs="Times New Roman"/>
          <w:sz w:val="28"/>
          <w:szCs w:val="28"/>
          <w:lang w:eastAsia="ar-SA"/>
        </w:rPr>
        <w:t xml:space="preserve"> -1171,9</w:t>
      </w:r>
      <w:r w:rsidRPr="00E1416B">
        <w:rPr>
          <w:rFonts w:ascii="Times New Roman" w:eastAsia="Times New Roman" w:hAnsi="Times New Roman" w:cs="Times New Roman"/>
          <w:sz w:val="28"/>
          <w:szCs w:val="28"/>
          <w:lang w:eastAsia="ar-SA"/>
        </w:rPr>
        <w:t xml:space="preserve"> тысяч квадратных метров</w:t>
      </w:r>
      <w:r>
        <w:rPr>
          <w:rFonts w:ascii="Times New Roman" w:eastAsia="Times New Roman" w:hAnsi="Times New Roman" w:cs="Times New Roman"/>
          <w:sz w:val="28"/>
          <w:szCs w:val="28"/>
          <w:lang w:eastAsia="ar-SA"/>
        </w:rPr>
        <w:t xml:space="preserve">, </w:t>
      </w:r>
      <w:r w:rsidRPr="00E1416B">
        <w:rPr>
          <w:rFonts w:ascii="Times New Roman" w:eastAsia="Times New Roman" w:hAnsi="Times New Roman" w:cs="Times New Roman"/>
          <w:sz w:val="28"/>
          <w:szCs w:val="28"/>
          <w:lang w:eastAsia="ar-SA"/>
        </w:rPr>
        <w:t>обеспеченность жильем на одного</w:t>
      </w:r>
      <w:r>
        <w:rPr>
          <w:rFonts w:ascii="Times New Roman" w:eastAsia="Times New Roman" w:hAnsi="Times New Roman" w:cs="Times New Roman"/>
          <w:sz w:val="28"/>
          <w:szCs w:val="28"/>
          <w:lang w:eastAsia="ar-SA"/>
        </w:rPr>
        <w:t xml:space="preserve"> городского</w:t>
      </w:r>
      <w:r w:rsidRPr="00E1416B">
        <w:rPr>
          <w:rFonts w:ascii="Times New Roman" w:eastAsia="Times New Roman" w:hAnsi="Times New Roman" w:cs="Times New Roman"/>
          <w:sz w:val="28"/>
          <w:szCs w:val="28"/>
          <w:lang w:eastAsia="ar-SA"/>
        </w:rPr>
        <w:t xml:space="preserve"> жителя</w:t>
      </w:r>
      <w:r>
        <w:rPr>
          <w:rFonts w:ascii="Times New Roman" w:eastAsia="Times New Roman" w:hAnsi="Times New Roman" w:cs="Times New Roman"/>
          <w:sz w:val="28"/>
          <w:szCs w:val="28"/>
          <w:lang w:eastAsia="ar-SA"/>
        </w:rPr>
        <w:t xml:space="preserve"> -27,8 квадратных метров.</w:t>
      </w:r>
      <w:proofErr w:type="gramEnd"/>
    </w:p>
    <w:p w:rsidR="00A2185A" w:rsidRDefault="00A8536B" w:rsidP="00A8536B">
      <w:pPr>
        <w:spacing w:after="0" w:line="240" w:lineRule="auto"/>
        <w:ind w:firstLine="540"/>
        <w:jc w:val="both"/>
        <w:rPr>
          <w:rFonts w:ascii="Times New Roman" w:eastAsia="Times New Roman" w:hAnsi="Times New Roman" w:cs="Times New Roman"/>
          <w:sz w:val="28"/>
          <w:szCs w:val="28"/>
          <w:lang w:eastAsia="ru-RU"/>
        </w:rPr>
      </w:pPr>
      <w:r w:rsidRPr="00A8536B">
        <w:rPr>
          <w:rFonts w:ascii="Times New Roman" w:eastAsia="Times New Roman" w:hAnsi="Times New Roman" w:cs="Times New Roman"/>
          <w:sz w:val="28"/>
          <w:szCs w:val="28"/>
          <w:lang w:eastAsia="ru-RU"/>
        </w:rPr>
        <w:t xml:space="preserve">В целях реализации приоритетного проекта «Формирование комфортной городской среды» на территории города Сафоново осуществлялись мероприятия по благоустройству дворовых территорий и мест массового посещения граждан. </w:t>
      </w:r>
    </w:p>
    <w:p w:rsidR="00A8536B" w:rsidRDefault="00A8536B" w:rsidP="00A8536B">
      <w:pPr>
        <w:spacing w:after="0" w:line="240" w:lineRule="auto"/>
        <w:ind w:firstLine="540"/>
        <w:jc w:val="both"/>
        <w:rPr>
          <w:rFonts w:ascii="Times New Roman" w:eastAsia="Times New Roman" w:hAnsi="Times New Roman" w:cs="Times New Roman"/>
          <w:sz w:val="28"/>
          <w:szCs w:val="28"/>
          <w:lang w:eastAsia="ru-RU"/>
        </w:rPr>
      </w:pPr>
      <w:r w:rsidRPr="00A8536B">
        <w:rPr>
          <w:rFonts w:ascii="Times New Roman" w:eastAsia="Times New Roman" w:hAnsi="Times New Roman" w:cs="Times New Roman"/>
          <w:sz w:val="28"/>
          <w:szCs w:val="28"/>
          <w:lang w:eastAsia="ru-RU"/>
        </w:rPr>
        <w:t>В рамках выполнения указанных мероприятий</w:t>
      </w:r>
      <w:r w:rsidR="00A2185A">
        <w:rPr>
          <w:rFonts w:ascii="Times New Roman" w:eastAsia="Times New Roman" w:hAnsi="Times New Roman" w:cs="Times New Roman"/>
          <w:sz w:val="28"/>
          <w:szCs w:val="28"/>
          <w:lang w:eastAsia="ru-RU"/>
        </w:rPr>
        <w:t xml:space="preserve"> в 2017 году</w:t>
      </w:r>
      <w:r w:rsidRPr="00A8536B">
        <w:rPr>
          <w:rFonts w:ascii="Times New Roman" w:eastAsia="Times New Roman" w:hAnsi="Times New Roman" w:cs="Times New Roman"/>
          <w:sz w:val="28"/>
          <w:szCs w:val="28"/>
          <w:lang w:eastAsia="ru-RU"/>
        </w:rPr>
        <w:t xml:space="preserve"> благо</w:t>
      </w:r>
      <w:r w:rsidR="00A2185A">
        <w:rPr>
          <w:rFonts w:ascii="Times New Roman" w:eastAsia="Times New Roman" w:hAnsi="Times New Roman" w:cs="Times New Roman"/>
          <w:sz w:val="28"/>
          <w:szCs w:val="28"/>
          <w:lang w:eastAsia="ru-RU"/>
        </w:rPr>
        <w:t xml:space="preserve">устроено 10 дворовых территорий. </w:t>
      </w:r>
      <w:r w:rsidR="00BE5F74">
        <w:rPr>
          <w:rFonts w:ascii="Times New Roman" w:eastAsia="Times New Roman" w:hAnsi="Times New Roman" w:cs="Times New Roman"/>
          <w:sz w:val="28"/>
          <w:szCs w:val="28"/>
          <w:lang w:eastAsia="ru-RU"/>
        </w:rPr>
        <w:t>О</w:t>
      </w:r>
      <w:r w:rsidR="00A2185A">
        <w:rPr>
          <w:rFonts w:ascii="Times New Roman" w:eastAsia="Times New Roman" w:hAnsi="Times New Roman" w:cs="Times New Roman"/>
          <w:sz w:val="28"/>
          <w:szCs w:val="28"/>
          <w:lang w:eastAsia="ru-RU"/>
        </w:rPr>
        <w:t>бъем финансирования составил</w:t>
      </w:r>
      <w:r w:rsidRPr="00A8536B">
        <w:rPr>
          <w:rFonts w:ascii="Times New Roman" w:eastAsia="Times New Roman" w:hAnsi="Times New Roman" w:cs="Times New Roman"/>
          <w:sz w:val="28"/>
          <w:szCs w:val="28"/>
          <w:lang w:eastAsia="ru-RU"/>
        </w:rPr>
        <w:t xml:space="preserve"> 5,8 млн. рублей</w:t>
      </w:r>
      <w:r w:rsidR="00A2185A">
        <w:rPr>
          <w:rFonts w:ascii="Times New Roman" w:eastAsia="Times New Roman" w:hAnsi="Times New Roman" w:cs="Times New Roman"/>
          <w:sz w:val="28"/>
          <w:szCs w:val="28"/>
          <w:lang w:eastAsia="ru-RU"/>
        </w:rPr>
        <w:t>.</w:t>
      </w:r>
      <w:r w:rsidRPr="00A8536B">
        <w:rPr>
          <w:rFonts w:ascii="Times New Roman" w:eastAsia="Times New Roman" w:hAnsi="Times New Roman" w:cs="Times New Roman"/>
          <w:sz w:val="28"/>
          <w:szCs w:val="28"/>
          <w:lang w:eastAsia="ru-RU"/>
        </w:rPr>
        <w:t xml:space="preserve">  </w:t>
      </w:r>
      <w:r w:rsidR="00A2185A">
        <w:rPr>
          <w:rFonts w:ascii="Times New Roman" w:eastAsia="Times New Roman" w:hAnsi="Times New Roman" w:cs="Times New Roman"/>
          <w:sz w:val="28"/>
          <w:szCs w:val="28"/>
          <w:lang w:eastAsia="ru-RU"/>
        </w:rPr>
        <w:t>В</w:t>
      </w:r>
      <w:r w:rsidRPr="00A8536B">
        <w:rPr>
          <w:rFonts w:ascii="Times New Roman" w:eastAsia="Times New Roman" w:hAnsi="Times New Roman" w:cs="Times New Roman"/>
          <w:sz w:val="28"/>
          <w:szCs w:val="28"/>
          <w:lang w:eastAsia="ru-RU"/>
        </w:rPr>
        <w:t>ыполнено благоустройство сквера ДПШО «Орел»</w:t>
      </w:r>
      <w:r w:rsidR="00BE5F74">
        <w:rPr>
          <w:rFonts w:ascii="Times New Roman" w:eastAsia="Times New Roman" w:hAnsi="Times New Roman" w:cs="Times New Roman"/>
          <w:sz w:val="28"/>
          <w:szCs w:val="28"/>
          <w:lang w:eastAsia="ru-RU"/>
        </w:rPr>
        <w:t xml:space="preserve">. </w:t>
      </w:r>
      <w:r w:rsidRPr="00A8536B">
        <w:rPr>
          <w:rFonts w:ascii="Times New Roman" w:eastAsia="Times New Roman" w:hAnsi="Times New Roman" w:cs="Times New Roman"/>
          <w:sz w:val="28"/>
          <w:szCs w:val="28"/>
          <w:lang w:eastAsia="ru-RU"/>
        </w:rPr>
        <w:t xml:space="preserve"> </w:t>
      </w:r>
      <w:r w:rsidR="00BE5F74">
        <w:rPr>
          <w:rFonts w:ascii="Times New Roman" w:eastAsia="Times New Roman" w:hAnsi="Times New Roman" w:cs="Times New Roman"/>
          <w:sz w:val="28"/>
          <w:szCs w:val="28"/>
          <w:lang w:eastAsia="ru-RU"/>
        </w:rPr>
        <w:t>О</w:t>
      </w:r>
      <w:r w:rsidRPr="00A8536B">
        <w:rPr>
          <w:rFonts w:ascii="Times New Roman" w:eastAsia="Times New Roman" w:hAnsi="Times New Roman" w:cs="Times New Roman"/>
          <w:sz w:val="28"/>
          <w:szCs w:val="28"/>
          <w:lang w:eastAsia="ru-RU"/>
        </w:rPr>
        <w:t>бъем финансирования</w:t>
      </w:r>
      <w:r w:rsidR="00BE5F74">
        <w:rPr>
          <w:rFonts w:ascii="Times New Roman" w:eastAsia="Times New Roman" w:hAnsi="Times New Roman" w:cs="Times New Roman"/>
          <w:sz w:val="28"/>
          <w:szCs w:val="28"/>
          <w:lang w:eastAsia="ru-RU"/>
        </w:rPr>
        <w:t xml:space="preserve"> составил</w:t>
      </w:r>
      <w:r w:rsidRPr="00A8536B">
        <w:rPr>
          <w:rFonts w:ascii="Times New Roman" w:eastAsia="Times New Roman" w:hAnsi="Times New Roman" w:cs="Times New Roman"/>
          <w:sz w:val="28"/>
          <w:szCs w:val="28"/>
          <w:lang w:eastAsia="ru-RU"/>
        </w:rPr>
        <w:t xml:space="preserve"> 2,9 млн. рублей. </w:t>
      </w:r>
    </w:p>
    <w:p w:rsidR="00A2185A" w:rsidRPr="007416FC" w:rsidRDefault="00BE5F74" w:rsidP="00BE5F74">
      <w:pPr>
        <w:spacing w:after="0" w:line="240" w:lineRule="auto"/>
        <w:ind w:firstLine="708"/>
        <w:jc w:val="both"/>
        <w:rPr>
          <w:rFonts w:ascii="Times New Roman" w:eastAsia="Times New Roman" w:hAnsi="Times New Roman" w:cs="Times New Roman"/>
          <w:b/>
          <w:sz w:val="28"/>
          <w:szCs w:val="28"/>
          <w:lang w:eastAsia="ru-RU"/>
        </w:rPr>
      </w:pPr>
      <w:r w:rsidRPr="00BE5F74">
        <w:rPr>
          <w:rFonts w:ascii="Times New Roman" w:eastAsia="Times New Roman" w:hAnsi="Times New Roman" w:cs="Times New Roman"/>
          <w:sz w:val="28"/>
          <w:szCs w:val="28"/>
          <w:lang w:eastAsia="ru-RU"/>
        </w:rPr>
        <w:t>Реализация</w:t>
      </w:r>
      <w:r>
        <w:rPr>
          <w:rFonts w:ascii="Times New Roman" w:eastAsia="Times New Roman" w:hAnsi="Times New Roman" w:cs="Times New Roman"/>
          <w:b/>
          <w:sz w:val="28"/>
          <w:szCs w:val="28"/>
          <w:lang w:eastAsia="ru-RU"/>
        </w:rPr>
        <w:t xml:space="preserve"> </w:t>
      </w:r>
      <w:r w:rsidRPr="00A8536B">
        <w:rPr>
          <w:rFonts w:ascii="Times New Roman" w:eastAsia="Times New Roman" w:hAnsi="Times New Roman" w:cs="Times New Roman"/>
          <w:sz w:val="28"/>
          <w:szCs w:val="28"/>
          <w:lang w:eastAsia="ru-RU"/>
        </w:rPr>
        <w:t>приоритетного проекта «Формирование комфортной городской среды»</w:t>
      </w:r>
      <w:r>
        <w:rPr>
          <w:rFonts w:ascii="Times New Roman" w:eastAsia="Times New Roman" w:hAnsi="Times New Roman" w:cs="Times New Roman"/>
          <w:sz w:val="28"/>
          <w:szCs w:val="28"/>
          <w:lang w:eastAsia="ru-RU"/>
        </w:rPr>
        <w:t xml:space="preserve"> была продолжена в 2018 году. По состоянию на 08.10.2018 было освоено 18,7 млн. рублей, в том числе на благоустройство места массового посещения граждан (сквер «Детский») – 2,97 млн. рублей, на благоустройство 14 дворовых территорий -15,8 млн. рублей.</w:t>
      </w:r>
    </w:p>
    <w:p w:rsidR="001B680D" w:rsidRPr="001B680D" w:rsidRDefault="001B680D" w:rsidP="001B680D">
      <w:pPr>
        <w:spacing w:after="0" w:line="240" w:lineRule="auto"/>
        <w:ind w:firstLine="708"/>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 xml:space="preserve">Одним из приоритетов жилищной политики в </w:t>
      </w:r>
      <w:proofErr w:type="spellStart"/>
      <w:r w:rsidRPr="001B680D">
        <w:rPr>
          <w:rFonts w:ascii="Times New Roman" w:eastAsia="Times New Roman" w:hAnsi="Times New Roman" w:cs="Times New Roman"/>
          <w:sz w:val="28"/>
          <w:szCs w:val="28"/>
          <w:lang w:eastAsia="ru-RU"/>
        </w:rPr>
        <w:t>Сафоновском</w:t>
      </w:r>
      <w:proofErr w:type="spellEnd"/>
      <w:r w:rsidRPr="001B680D">
        <w:rPr>
          <w:rFonts w:ascii="Times New Roman" w:eastAsia="Times New Roman" w:hAnsi="Times New Roman" w:cs="Times New Roman"/>
          <w:sz w:val="28"/>
          <w:szCs w:val="28"/>
          <w:lang w:eastAsia="ru-RU"/>
        </w:rPr>
        <w:t xml:space="preserve"> городском поселении является обеспечение комфортных условий проживания и доступности коммунальных услуг для населения. Жилищно-коммунальное хозяйство Сафоновского городского поселения представляет собой важную отрасль территориальной инфраструктуры, деятельность которой формирует жизненную среду человека.</w:t>
      </w:r>
    </w:p>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p>
    <w:p w:rsidR="001B680D" w:rsidRPr="00C67696" w:rsidRDefault="001B680D" w:rsidP="001B680D">
      <w:pPr>
        <w:autoSpaceDE w:val="0"/>
        <w:autoSpaceDN w:val="0"/>
        <w:adjustRightInd w:val="0"/>
        <w:spacing w:after="0" w:line="240" w:lineRule="auto"/>
        <w:jc w:val="center"/>
        <w:outlineLvl w:val="1"/>
        <w:rPr>
          <w:rFonts w:ascii="Times New Roman" w:eastAsia="Times New Roman" w:hAnsi="Times New Roman" w:cs="Times New Roman"/>
          <w:b/>
          <w:bCs/>
          <w:i/>
          <w:sz w:val="32"/>
          <w:szCs w:val="32"/>
          <w:lang w:eastAsia="ru-RU"/>
        </w:rPr>
      </w:pPr>
      <w:r w:rsidRPr="00C67696">
        <w:rPr>
          <w:rFonts w:ascii="Times New Roman" w:eastAsia="Times New Roman" w:hAnsi="Times New Roman" w:cs="Times New Roman"/>
          <w:b/>
          <w:bCs/>
          <w:i/>
          <w:sz w:val="32"/>
          <w:szCs w:val="32"/>
          <w:lang w:eastAsia="ru-RU"/>
        </w:rPr>
        <w:t>Водопроводно-канализационное хозяйство</w:t>
      </w:r>
    </w:p>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p>
    <w:p w:rsidR="001B680D" w:rsidRPr="001B680D" w:rsidRDefault="001B680D" w:rsidP="001B680D">
      <w:pPr>
        <w:spacing w:after="0" w:line="240" w:lineRule="auto"/>
        <w:ind w:firstLine="708"/>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Система водоснабжения, водоотведения и очистки сточных вод является одной из важных и решающих частей коммунальной инфраструктуры, оказывающей влияние на жизнедеятельность как отдельно взятого гражданина, так и экономики и развития территории Сафоновского городского поселения Сафоновского района Смоленской области в целом.</w:t>
      </w:r>
    </w:p>
    <w:p w:rsidR="001B680D" w:rsidRPr="001B680D" w:rsidRDefault="001B680D" w:rsidP="001B680D">
      <w:pPr>
        <w:spacing w:after="0" w:line="240" w:lineRule="auto"/>
        <w:ind w:firstLine="708"/>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В настоящее время на территории Сафоновского городского поселения Сафоновского района Смоленской области источником водоснабжения для хозяйственно-питьевых и производственных нужд являются 43 скважины.</w:t>
      </w:r>
    </w:p>
    <w:p w:rsidR="001B680D" w:rsidRPr="001B680D" w:rsidRDefault="00EA3A1B" w:rsidP="001B680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1B680D" w:rsidRPr="001B680D">
        <w:rPr>
          <w:rFonts w:ascii="Times New Roman" w:eastAsia="Times New Roman" w:hAnsi="Times New Roman" w:cs="Times New Roman"/>
          <w:sz w:val="28"/>
          <w:szCs w:val="28"/>
          <w:lang w:eastAsia="ru-RU"/>
        </w:rPr>
        <w:t xml:space="preserve">ротяженность водопроводных сетей 102,5 км. </w:t>
      </w:r>
    </w:p>
    <w:p w:rsidR="001B680D" w:rsidRPr="001B680D" w:rsidRDefault="00EA3A1B" w:rsidP="001B680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1B680D" w:rsidRPr="001B680D">
        <w:rPr>
          <w:rFonts w:ascii="Times New Roman" w:eastAsia="Times New Roman" w:hAnsi="Times New Roman" w:cs="Times New Roman"/>
          <w:sz w:val="28"/>
          <w:szCs w:val="28"/>
          <w:lang w:eastAsia="ru-RU"/>
        </w:rPr>
        <w:t>ротяженность канализационных сетей 88,2 км.</w:t>
      </w:r>
    </w:p>
    <w:p w:rsidR="00E86FFD" w:rsidRDefault="00E86FFD" w:rsidP="001B680D">
      <w:pPr>
        <w:spacing w:after="0" w:line="240" w:lineRule="auto"/>
        <w:jc w:val="center"/>
        <w:rPr>
          <w:rFonts w:ascii="Times New Roman" w:eastAsia="Times New Roman" w:hAnsi="Times New Roman" w:cs="Times New Roman"/>
          <w:sz w:val="28"/>
          <w:szCs w:val="28"/>
          <w:lang w:eastAsia="ru-RU"/>
        </w:rPr>
      </w:pPr>
    </w:p>
    <w:p w:rsidR="00E86FFD" w:rsidRPr="001B680D" w:rsidRDefault="00E86FFD" w:rsidP="00E86FFD">
      <w:pPr>
        <w:spacing w:after="0" w:line="240" w:lineRule="auto"/>
        <w:jc w:val="right"/>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Таблица № 1</w:t>
      </w:r>
    </w:p>
    <w:p w:rsidR="00E86FFD" w:rsidRDefault="00E86FFD" w:rsidP="001B680D">
      <w:pPr>
        <w:spacing w:after="0" w:line="240" w:lineRule="auto"/>
        <w:jc w:val="center"/>
        <w:rPr>
          <w:rFonts w:ascii="Times New Roman" w:eastAsia="Times New Roman" w:hAnsi="Times New Roman" w:cs="Times New Roman"/>
          <w:sz w:val="28"/>
          <w:szCs w:val="28"/>
          <w:lang w:eastAsia="ru-RU"/>
        </w:rPr>
      </w:pPr>
    </w:p>
    <w:p w:rsidR="001B680D" w:rsidRPr="00E86FFD" w:rsidRDefault="001B680D" w:rsidP="001B680D">
      <w:pPr>
        <w:spacing w:after="0" w:line="240" w:lineRule="auto"/>
        <w:jc w:val="center"/>
        <w:rPr>
          <w:rFonts w:ascii="Times New Roman" w:eastAsia="Times New Roman" w:hAnsi="Times New Roman" w:cs="Times New Roman"/>
          <w:sz w:val="28"/>
          <w:szCs w:val="28"/>
          <w:lang w:eastAsia="ru-RU"/>
        </w:rPr>
      </w:pPr>
      <w:r w:rsidRPr="00E86FFD">
        <w:rPr>
          <w:rFonts w:ascii="Times New Roman" w:eastAsia="Times New Roman" w:hAnsi="Times New Roman" w:cs="Times New Roman"/>
          <w:sz w:val="28"/>
          <w:szCs w:val="28"/>
          <w:lang w:eastAsia="ru-RU"/>
        </w:rPr>
        <w:t>Технические характеристики объектов водоснабжения</w:t>
      </w:r>
    </w:p>
    <w:p w:rsidR="001B680D" w:rsidRPr="00E86FFD" w:rsidRDefault="001B680D" w:rsidP="001B680D">
      <w:pPr>
        <w:spacing w:after="0" w:line="240" w:lineRule="auto"/>
        <w:jc w:val="center"/>
        <w:rPr>
          <w:rFonts w:ascii="Times New Roman" w:eastAsia="Times New Roman" w:hAnsi="Times New Roman" w:cs="Times New Roman"/>
          <w:sz w:val="28"/>
          <w:szCs w:val="28"/>
          <w:lang w:eastAsia="ru-RU"/>
        </w:rPr>
      </w:pPr>
      <w:r w:rsidRPr="00E86FFD">
        <w:rPr>
          <w:rFonts w:ascii="Times New Roman" w:eastAsia="Times New Roman" w:hAnsi="Times New Roman" w:cs="Times New Roman"/>
          <w:sz w:val="28"/>
          <w:szCs w:val="28"/>
          <w:lang w:eastAsia="ru-RU"/>
        </w:rPr>
        <w:t>Сафоновского городского поселения Сафоновского района</w:t>
      </w:r>
    </w:p>
    <w:p w:rsidR="001B680D" w:rsidRPr="001B680D" w:rsidRDefault="001B680D" w:rsidP="00207ED8">
      <w:pPr>
        <w:spacing w:after="0" w:line="240" w:lineRule="auto"/>
        <w:jc w:val="center"/>
        <w:rPr>
          <w:rFonts w:ascii="Times New Roman" w:eastAsia="Times New Roman" w:hAnsi="Times New Roman" w:cs="Times New Roman"/>
          <w:sz w:val="28"/>
          <w:szCs w:val="28"/>
          <w:lang w:eastAsia="ru-RU"/>
        </w:rPr>
      </w:pPr>
      <w:r w:rsidRPr="00E86FFD">
        <w:rPr>
          <w:rFonts w:ascii="Times New Roman" w:eastAsia="Times New Roman" w:hAnsi="Times New Roman" w:cs="Times New Roman"/>
          <w:sz w:val="28"/>
          <w:szCs w:val="28"/>
          <w:lang w:eastAsia="ru-RU"/>
        </w:rPr>
        <w:t>Смоленской области</w:t>
      </w:r>
    </w:p>
    <w:tbl>
      <w:tblPr>
        <w:tblW w:w="9923" w:type="dxa"/>
        <w:tblInd w:w="-214" w:type="dxa"/>
        <w:tblLayout w:type="fixed"/>
        <w:tblCellMar>
          <w:left w:w="70" w:type="dxa"/>
          <w:right w:w="70" w:type="dxa"/>
        </w:tblCellMar>
        <w:tblLook w:val="04A0" w:firstRow="1" w:lastRow="0" w:firstColumn="1" w:lastColumn="0" w:noHBand="0" w:noVBand="1"/>
      </w:tblPr>
      <w:tblGrid>
        <w:gridCol w:w="945"/>
        <w:gridCol w:w="5860"/>
        <w:gridCol w:w="1417"/>
        <w:gridCol w:w="1701"/>
      </w:tblGrid>
      <w:tr w:rsidR="001B680D" w:rsidRPr="001B680D" w:rsidTr="00D62C39">
        <w:trPr>
          <w:cantSplit/>
          <w:trHeight w:val="600"/>
        </w:trPr>
        <w:tc>
          <w:tcPr>
            <w:tcW w:w="945"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w:t>
            </w:r>
          </w:p>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proofErr w:type="gramStart"/>
            <w:r w:rsidRPr="001B680D">
              <w:rPr>
                <w:rFonts w:ascii="Times New Roman" w:eastAsia="Times New Roman" w:hAnsi="Times New Roman" w:cs="Times New Roman"/>
                <w:sz w:val="28"/>
                <w:szCs w:val="28"/>
                <w:lang w:eastAsia="ru-RU"/>
              </w:rPr>
              <w:t>п</w:t>
            </w:r>
            <w:proofErr w:type="gramEnd"/>
            <w:r w:rsidRPr="001B680D">
              <w:rPr>
                <w:rFonts w:ascii="Times New Roman" w:eastAsia="Times New Roman" w:hAnsi="Times New Roman" w:cs="Times New Roman"/>
                <w:sz w:val="28"/>
                <w:szCs w:val="28"/>
                <w:lang w:eastAsia="ru-RU"/>
              </w:rPr>
              <w:t>/п</w:t>
            </w:r>
          </w:p>
        </w:tc>
        <w:tc>
          <w:tcPr>
            <w:tcW w:w="5860"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Наименование показателей</w:t>
            </w:r>
          </w:p>
        </w:tc>
        <w:tc>
          <w:tcPr>
            <w:tcW w:w="1417"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 xml:space="preserve">ед. </w:t>
            </w:r>
          </w:p>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изм.</w:t>
            </w:r>
          </w:p>
        </w:tc>
        <w:tc>
          <w:tcPr>
            <w:tcW w:w="1701"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Всего по Сафоновскому</w:t>
            </w:r>
          </w:p>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городскому поселению</w:t>
            </w:r>
          </w:p>
        </w:tc>
      </w:tr>
      <w:tr w:rsidR="001B680D" w:rsidRPr="001B680D" w:rsidTr="00D62C39">
        <w:trPr>
          <w:cantSplit/>
          <w:trHeight w:val="600"/>
        </w:trPr>
        <w:tc>
          <w:tcPr>
            <w:tcW w:w="945"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p>
        </w:tc>
        <w:tc>
          <w:tcPr>
            <w:tcW w:w="5860"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Обеспечение объемов оказания услуг</w:t>
            </w:r>
          </w:p>
        </w:tc>
        <w:tc>
          <w:tcPr>
            <w:tcW w:w="1417"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p>
        </w:tc>
        <w:tc>
          <w:tcPr>
            <w:tcW w:w="1701"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p>
        </w:tc>
      </w:tr>
      <w:tr w:rsidR="001B680D" w:rsidRPr="001B680D" w:rsidTr="00D62C39">
        <w:trPr>
          <w:cantSplit/>
          <w:trHeight w:val="240"/>
        </w:trPr>
        <w:tc>
          <w:tcPr>
            <w:tcW w:w="945" w:type="dxa"/>
            <w:tcBorders>
              <w:top w:val="single" w:sz="6" w:space="0" w:color="auto"/>
              <w:left w:val="single" w:sz="6" w:space="0" w:color="auto"/>
              <w:bottom w:val="single" w:sz="6" w:space="0" w:color="auto"/>
              <w:right w:val="single" w:sz="6" w:space="0" w:color="auto"/>
            </w:tcBorders>
          </w:tcPr>
          <w:p w:rsidR="001B680D" w:rsidRPr="001B680D" w:rsidRDefault="00A25C63" w:rsidP="001B680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B680D" w:rsidRPr="001B680D">
              <w:rPr>
                <w:rFonts w:ascii="Times New Roman" w:eastAsia="Times New Roman" w:hAnsi="Times New Roman" w:cs="Times New Roman"/>
                <w:sz w:val="28"/>
                <w:szCs w:val="28"/>
                <w:lang w:eastAsia="ru-RU"/>
              </w:rPr>
              <w:t>.</w:t>
            </w:r>
          </w:p>
        </w:tc>
        <w:tc>
          <w:tcPr>
            <w:tcW w:w="5860"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 xml:space="preserve">Объем производства товаров и услуг </w:t>
            </w:r>
          </w:p>
        </w:tc>
        <w:tc>
          <w:tcPr>
            <w:tcW w:w="1417"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proofErr w:type="spellStart"/>
            <w:r w:rsidRPr="001B680D">
              <w:rPr>
                <w:rFonts w:ascii="Times New Roman" w:eastAsia="Times New Roman" w:hAnsi="Times New Roman" w:cs="Times New Roman"/>
                <w:sz w:val="28"/>
                <w:szCs w:val="28"/>
                <w:lang w:eastAsia="ru-RU"/>
              </w:rPr>
              <w:t>тыс</w:t>
            </w:r>
            <w:proofErr w:type="gramStart"/>
            <w:r w:rsidRPr="001B680D">
              <w:rPr>
                <w:rFonts w:ascii="Times New Roman" w:eastAsia="Times New Roman" w:hAnsi="Times New Roman" w:cs="Times New Roman"/>
                <w:sz w:val="28"/>
                <w:szCs w:val="28"/>
                <w:lang w:eastAsia="ru-RU"/>
              </w:rPr>
              <w:t>.к</w:t>
            </w:r>
            <w:proofErr w:type="gramEnd"/>
            <w:r w:rsidRPr="001B680D">
              <w:rPr>
                <w:rFonts w:ascii="Times New Roman" w:eastAsia="Times New Roman" w:hAnsi="Times New Roman" w:cs="Times New Roman"/>
                <w:sz w:val="28"/>
                <w:szCs w:val="28"/>
                <w:lang w:eastAsia="ru-RU"/>
              </w:rPr>
              <w:t>уб.м</w:t>
            </w:r>
            <w:proofErr w:type="spellEnd"/>
          </w:p>
        </w:tc>
        <w:tc>
          <w:tcPr>
            <w:tcW w:w="1701"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4208,00</w:t>
            </w:r>
          </w:p>
        </w:tc>
      </w:tr>
      <w:tr w:rsidR="001B680D" w:rsidRPr="001B680D" w:rsidTr="00D62C39">
        <w:trPr>
          <w:cantSplit/>
          <w:trHeight w:val="240"/>
        </w:trPr>
        <w:tc>
          <w:tcPr>
            <w:tcW w:w="945" w:type="dxa"/>
            <w:tcBorders>
              <w:top w:val="single" w:sz="6" w:space="0" w:color="auto"/>
              <w:left w:val="single" w:sz="6" w:space="0" w:color="auto"/>
              <w:bottom w:val="single" w:sz="6" w:space="0" w:color="auto"/>
              <w:right w:val="single" w:sz="6" w:space="0" w:color="auto"/>
            </w:tcBorders>
          </w:tcPr>
          <w:p w:rsidR="001B680D" w:rsidRPr="001B680D" w:rsidRDefault="00A25C63" w:rsidP="001B680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1B680D" w:rsidRPr="001B680D">
              <w:rPr>
                <w:rFonts w:ascii="Times New Roman" w:eastAsia="Times New Roman" w:hAnsi="Times New Roman" w:cs="Times New Roman"/>
                <w:sz w:val="28"/>
                <w:szCs w:val="28"/>
                <w:lang w:eastAsia="ru-RU"/>
              </w:rPr>
              <w:t>.</w:t>
            </w:r>
          </w:p>
        </w:tc>
        <w:tc>
          <w:tcPr>
            <w:tcW w:w="5860"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 xml:space="preserve">Объем </w:t>
            </w:r>
            <w:proofErr w:type="gramStart"/>
            <w:r w:rsidRPr="001B680D">
              <w:rPr>
                <w:rFonts w:ascii="Times New Roman" w:eastAsia="Times New Roman" w:hAnsi="Times New Roman" w:cs="Times New Roman"/>
                <w:sz w:val="28"/>
                <w:szCs w:val="28"/>
                <w:lang w:eastAsia="ru-RU"/>
              </w:rPr>
              <w:t>воды</w:t>
            </w:r>
            <w:proofErr w:type="gramEnd"/>
            <w:r w:rsidRPr="001B680D">
              <w:rPr>
                <w:rFonts w:ascii="Times New Roman" w:eastAsia="Times New Roman" w:hAnsi="Times New Roman" w:cs="Times New Roman"/>
                <w:sz w:val="28"/>
                <w:szCs w:val="28"/>
                <w:lang w:eastAsia="ru-RU"/>
              </w:rPr>
              <w:t xml:space="preserve"> отпущенной всем потребителям</w:t>
            </w:r>
          </w:p>
        </w:tc>
        <w:tc>
          <w:tcPr>
            <w:tcW w:w="1417"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proofErr w:type="spellStart"/>
            <w:r w:rsidRPr="001B680D">
              <w:rPr>
                <w:rFonts w:ascii="Times New Roman" w:eastAsia="Times New Roman" w:hAnsi="Times New Roman" w:cs="Times New Roman"/>
                <w:sz w:val="28"/>
                <w:szCs w:val="28"/>
                <w:lang w:eastAsia="ru-RU"/>
              </w:rPr>
              <w:t>тыс</w:t>
            </w:r>
            <w:proofErr w:type="gramStart"/>
            <w:r w:rsidRPr="001B680D">
              <w:rPr>
                <w:rFonts w:ascii="Times New Roman" w:eastAsia="Times New Roman" w:hAnsi="Times New Roman" w:cs="Times New Roman"/>
                <w:sz w:val="28"/>
                <w:szCs w:val="28"/>
                <w:lang w:eastAsia="ru-RU"/>
              </w:rPr>
              <w:t>.к</w:t>
            </w:r>
            <w:proofErr w:type="gramEnd"/>
            <w:r w:rsidRPr="001B680D">
              <w:rPr>
                <w:rFonts w:ascii="Times New Roman" w:eastAsia="Times New Roman" w:hAnsi="Times New Roman" w:cs="Times New Roman"/>
                <w:sz w:val="28"/>
                <w:szCs w:val="28"/>
                <w:lang w:eastAsia="ru-RU"/>
              </w:rPr>
              <w:t>уб.м</w:t>
            </w:r>
            <w:proofErr w:type="spellEnd"/>
          </w:p>
        </w:tc>
        <w:tc>
          <w:tcPr>
            <w:tcW w:w="1701"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3573,00</w:t>
            </w:r>
          </w:p>
        </w:tc>
      </w:tr>
      <w:tr w:rsidR="001B680D" w:rsidRPr="001B680D" w:rsidTr="00D62C39">
        <w:trPr>
          <w:cantSplit/>
          <w:trHeight w:val="240"/>
        </w:trPr>
        <w:tc>
          <w:tcPr>
            <w:tcW w:w="945" w:type="dxa"/>
            <w:tcBorders>
              <w:top w:val="single" w:sz="6" w:space="0" w:color="auto"/>
              <w:left w:val="single" w:sz="6" w:space="0" w:color="auto"/>
              <w:bottom w:val="single" w:sz="6" w:space="0" w:color="auto"/>
              <w:right w:val="single" w:sz="6" w:space="0" w:color="auto"/>
            </w:tcBorders>
          </w:tcPr>
          <w:p w:rsidR="001B680D" w:rsidRPr="001B680D" w:rsidRDefault="00A25C63" w:rsidP="001B680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1B680D" w:rsidRPr="001B680D">
              <w:rPr>
                <w:rFonts w:ascii="Times New Roman" w:eastAsia="Times New Roman" w:hAnsi="Times New Roman" w:cs="Times New Roman"/>
                <w:sz w:val="28"/>
                <w:szCs w:val="28"/>
                <w:lang w:eastAsia="ru-RU"/>
              </w:rPr>
              <w:t>.1.</w:t>
            </w:r>
          </w:p>
        </w:tc>
        <w:tc>
          <w:tcPr>
            <w:tcW w:w="5860"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 xml:space="preserve">в </w:t>
            </w:r>
            <w:proofErr w:type="spellStart"/>
            <w:r w:rsidRPr="001B680D">
              <w:rPr>
                <w:rFonts w:ascii="Times New Roman" w:eastAsia="Times New Roman" w:hAnsi="Times New Roman" w:cs="Times New Roman"/>
                <w:sz w:val="28"/>
                <w:szCs w:val="28"/>
                <w:lang w:eastAsia="ru-RU"/>
              </w:rPr>
              <w:t>т.ч</w:t>
            </w:r>
            <w:proofErr w:type="spellEnd"/>
            <w:r w:rsidRPr="001B680D">
              <w:rPr>
                <w:rFonts w:ascii="Times New Roman" w:eastAsia="Times New Roman" w:hAnsi="Times New Roman" w:cs="Times New Roman"/>
                <w:sz w:val="28"/>
                <w:szCs w:val="28"/>
                <w:lang w:eastAsia="ru-RU"/>
              </w:rPr>
              <w:t>. - населению</w:t>
            </w:r>
          </w:p>
        </w:tc>
        <w:tc>
          <w:tcPr>
            <w:tcW w:w="1417"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proofErr w:type="spellStart"/>
            <w:r w:rsidRPr="001B680D">
              <w:rPr>
                <w:rFonts w:ascii="Times New Roman" w:eastAsia="Times New Roman" w:hAnsi="Times New Roman" w:cs="Times New Roman"/>
                <w:sz w:val="28"/>
                <w:szCs w:val="28"/>
                <w:lang w:eastAsia="ru-RU"/>
              </w:rPr>
              <w:t>тыс</w:t>
            </w:r>
            <w:proofErr w:type="gramStart"/>
            <w:r w:rsidRPr="001B680D">
              <w:rPr>
                <w:rFonts w:ascii="Times New Roman" w:eastAsia="Times New Roman" w:hAnsi="Times New Roman" w:cs="Times New Roman"/>
                <w:sz w:val="28"/>
                <w:szCs w:val="28"/>
                <w:lang w:eastAsia="ru-RU"/>
              </w:rPr>
              <w:t>.к</w:t>
            </w:r>
            <w:proofErr w:type="gramEnd"/>
            <w:r w:rsidRPr="001B680D">
              <w:rPr>
                <w:rFonts w:ascii="Times New Roman" w:eastAsia="Times New Roman" w:hAnsi="Times New Roman" w:cs="Times New Roman"/>
                <w:sz w:val="28"/>
                <w:szCs w:val="28"/>
                <w:lang w:eastAsia="ru-RU"/>
              </w:rPr>
              <w:t>уб.м</w:t>
            </w:r>
            <w:proofErr w:type="spellEnd"/>
          </w:p>
        </w:tc>
        <w:tc>
          <w:tcPr>
            <w:tcW w:w="1701"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1812,00</w:t>
            </w:r>
          </w:p>
        </w:tc>
      </w:tr>
      <w:tr w:rsidR="001B680D" w:rsidRPr="001B680D" w:rsidTr="00D62C39">
        <w:trPr>
          <w:cantSplit/>
          <w:trHeight w:val="240"/>
        </w:trPr>
        <w:tc>
          <w:tcPr>
            <w:tcW w:w="945" w:type="dxa"/>
            <w:tcBorders>
              <w:top w:val="single" w:sz="6" w:space="0" w:color="auto"/>
              <w:left w:val="single" w:sz="6" w:space="0" w:color="auto"/>
              <w:bottom w:val="single" w:sz="6" w:space="0" w:color="auto"/>
              <w:right w:val="single" w:sz="6" w:space="0" w:color="auto"/>
            </w:tcBorders>
          </w:tcPr>
          <w:p w:rsidR="001B680D" w:rsidRPr="001B680D" w:rsidRDefault="00A25C63" w:rsidP="001B680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1B680D" w:rsidRPr="001B680D">
              <w:rPr>
                <w:rFonts w:ascii="Times New Roman" w:eastAsia="Times New Roman" w:hAnsi="Times New Roman" w:cs="Times New Roman"/>
                <w:sz w:val="28"/>
                <w:szCs w:val="28"/>
                <w:lang w:eastAsia="ru-RU"/>
              </w:rPr>
              <w:t>.2.</w:t>
            </w:r>
          </w:p>
        </w:tc>
        <w:tc>
          <w:tcPr>
            <w:tcW w:w="5860" w:type="dxa"/>
            <w:tcBorders>
              <w:top w:val="single" w:sz="6" w:space="0" w:color="auto"/>
              <w:left w:val="single" w:sz="6" w:space="0" w:color="auto"/>
              <w:bottom w:val="single" w:sz="6" w:space="0" w:color="auto"/>
              <w:right w:val="single" w:sz="6" w:space="0" w:color="auto"/>
            </w:tcBorders>
          </w:tcPr>
          <w:p w:rsidR="001B680D" w:rsidRPr="001B680D" w:rsidRDefault="00734BFA" w:rsidP="001B680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бюджетным организациям</w:t>
            </w:r>
          </w:p>
        </w:tc>
        <w:tc>
          <w:tcPr>
            <w:tcW w:w="1417"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proofErr w:type="spellStart"/>
            <w:r w:rsidRPr="001B680D">
              <w:rPr>
                <w:rFonts w:ascii="Times New Roman" w:eastAsia="Times New Roman" w:hAnsi="Times New Roman" w:cs="Times New Roman"/>
                <w:sz w:val="28"/>
                <w:szCs w:val="28"/>
                <w:lang w:eastAsia="ru-RU"/>
              </w:rPr>
              <w:t>тыс</w:t>
            </w:r>
            <w:proofErr w:type="gramStart"/>
            <w:r w:rsidRPr="001B680D">
              <w:rPr>
                <w:rFonts w:ascii="Times New Roman" w:eastAsia="Times New Roman" w:hAnsi="Times New Roman" w:cs="Times New Roman"/>
                <w:sz w:val="28"/>
                <w:szCs w:val="28"/>
                <w:lang w:eastAsia="ru-RU"/>
              </w:rPr>
              <w:t>.к</w:t>
            </w:r>
            <w:proofErr w:type="gramEnd"/>
            <w:r w:rsidRPr="001B680D">
              <w:rPr>
                <w:rFonts w:ascii="Times New Roman" w:eastAsia="Times New Roman" w:hAnsi="Times New Roman" w:cs="Times New Roman"/>
                <w:sz w:val="28"/>
                <w:szCs w:val="28"/>
                <w:lang w:eastAsia="ru-RU"/>
              </w:rPr>
              <w:t>уб.м</w:t>
            </w:r>
            <w:proofErr w:type="spellEnd"/>
          </w:p>
        </w:tc>
        <w:tc>
          <w:tcPr>
            <w:tcW w:w="1701"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127,00</w:t>
            </w:r>
          </w:p>
        </w:tc>
      </w:tr>
      <w:tr w:rsidR="001B680D" w:rsidRPr="001B680D" w:rsidTr="00D62C39">
        <w:trPr>
          <w:cantSplit/>
          <w:trHeight w:val="240"/>
        </w:trPr>
        <w:tc>
          <w:tcPr>
            <w:tcW w:w="945" w:type="dxa"/>
            <w:tcBorders>
              <w:top w:val="single" w:sz="6" w:space="0" w:color="auto"/>
              <w:left w:val="single" w:sz="6" w:space="0" w:color="auto"/>
              <w:bottom w:val="single" w:sz="6" w:space="0" w:color="auto"/>
              <w:right w:val="single" w:sz="6" w:space="0" w:color="auto"/>
            </w:tcBorders>
          </w:tcPr>
          <w:p w:rsidR="001B680D" w:rsidRPr="001B680D" w:rsidRDefault="00A25C63" w:rsidP="001B680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1B680D" w:rsidRPr="001B680D">
              <w:rPr>
                <w:rFonts w:ascii="Times New Roman" w:eastAsia="Times New Roman" w:hAnsi="Times New Roman" w:cs="Times New Roman"/>
                <w:sz w:val="28"/>
                <w:szCs w:val="28"/>
                <w:lang w:eastAsia="ru-RU"/>
              </w:rPr>
              <w:t>.3.</w:t>
            </w:r>
          </w:p>
        </w:tc>
        <w:tc>
          <w:tcPr>
            <w:tcW w:w="5860" w:type="dxa"/>
            <w:tcBorders>
              <w:top w:val="single" w:sz="6" w:space="0" w:color="auto"/>
              <w:left w:val="single" w:sz="6" w:space="0" w:color="auto"/>
              <w:bottom w:val="single" w:sz="6" w:space="0" w:color="auto"/>
              <w:right w:val="single" w:sz="6" w:space="0" w:color="auto"/>
            </w:tcBorders>
          </w:tcPr>
          <w:p w:rsidR="001B680D" w:rsidRPr="001B680D" w:rsidRDefault="001B680D" w:rsidP="00734BFA">
            <w:pPr>
              <w:spacing w:after="0" w:line="240" w:lineRule="auto"/>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 прочи</w:t>
            </w:r>
            <w:r w:rsidR="00734BFA">
              <w:rPr>
                <w:rFonts w:ascii="Times New Roman" w:eastAsia="Times New Roman" w:hAnsi="Times New Roman" w:cs="Times New Roman"/>
                <w:sz w:val="28"/>
                <w:szCs w:val="28"/>
                <w:lang w:eastAsia="ru-RU"/>
              </w:rPr>
              <w:t>м</w:t>
            </w:r>
            <w:r w:rsidRPr="001B680D">
              <w:rPr>
                <w:rFonts w:ascii="Times New Roman" w:eastAsia="Times New Roman" w:hAnsi="Times New Roman" w:cs="Times New Roman"/>
                <w:sz w:val="28"/>
                <w:szCs w:val="28"/>
                <w:lang w:eastAsia="ru-RU"/>
              </w:rPr>
              <w:t xml:space="preserve"> потребител</w:t>
            </w:r>
            <w:r w:rsidR="00734BFA">
              <w:rPr>
                <w:rFonts w:ascii="Times New Roman" w:eastAsia="Times New Roman" w:hAnsi="Times New Roman" w:cs="Times New Roman"/>
                <w:sz w:val="28"/>
                <w:szCs w:val="28"/>
                <w:lang w:eastAsia="ru-RU"/>
              </w:rPr>
              <w:t>ям</w:t>
            </w:r>
          </w:p>
        </w:tc>
        <w:tc>
          <w:tcPr>
            <w:tcW w:w="1417"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proofErr w:type="spellStart"/>
            <w:r w:rsidRPr="001B680D">
              <w:rPr>
                <w:rFonts w:ascii="Times New Roman" w:eastAsia="Times New Roman" w:hAnsi="Times New Roman" w:cs="Times New Roman"/>
                <w:sz w:val="28"/>
                <w:szCs w:val="28"/>
                <w:lang w:eastAsia="ru-RU"/>
              </w:rPr>
              <w:t>тыс</w:t>
            </w:r>
            <w:proofErr w:type="gramStart"/>
            <w:r w:rsidRPr="001B680D">
              <w:rPr>
                <w:rFonts w:ascii="Times New Roman" w:eastAsia="Times New Roman" w:hAnsi="Times New Roman" w:cs="Times New Roman"/>
                <w:sz w:val="28"/>
                <w:szCs w:val="28"/>
                <w:lang w:eastAsia="ru-RU"/>
              </w:rPr>
              <w:t>.к</w:t>
            </w:r>
            <w:proofErr w:type="gramEnd"/>
            <w:r w:rsidRPr="001B680D">
              <w:rPr>
                <w:rFonts w:ascii="Times New Roman" w:eastAsia="Times New Roman" w:hAnsi="Times New Roman" w:cs="Times New Roman"/>
                <w:sz w:val="28"/>
                <w:szCs w:val="28"/>
                <w:lang w:eastAsia="ru-RU"/>
              </w:rPr>
              <w:t>уб.м</w:t>
            </w:r>
            <w:proofErr w:type="spellEnd"/>
          </w:p>
        </w:tc>
        <w:tc>
          <w:tcPr>
            <w:tcW w:w="1701"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1634,90</w:t>
            </w:r>
          </w:p>
        </w:tc>
      </w:tr>
      <w:tr w:rsidR="001B680D" w:rsidRPr="001B680D" w:rsidTr="00D62C39">
        <w:trPr>
          <w:cantSplit/>
          <w:trHeight w:val="240"/>
        </w:trPr>
        <w:tc>
          <w:tcPr>
            <w:tcW w:w="945" w:type="dxa"/>
            <w:tcBorders>
              <w:top w:val="single" w:sz="6" w:space="0" w:color="auto"/>
              <w:left w:val="single" w:sz="6" w:space="0" w:color="auto"/>
              <w:bottom w:val="single" w:sz="6" w:space="0" w:color="auto"/>
              <w:right w:val="single" w:sz="6" w:space="0" w:color="auto"/>
            </w:tcBorders>
          </w:tcPr>
          <w:p w:rsidR="001B680D" w:rsidRPr="001B680D" w:rsidRDefault="00A25C63" w:rsidP="001B680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B680D" w:rsidRPr="001B680D">
              <w:rPr>
                <w:rFonts w:ascii="Times New Roman" w:eastAsia="Times New Roman" w:hAnsi="Times New Roman" w:cs="Times New Roman"/>
                <w:sz w:val="28"/>
                <w:szCs w:val="28"/>
                <w:lang w:eastAsia="ru-RU"/>
              </w:rPr>
              <w:t>.</w:t>
            </w:r>
          </w:p>
        </w:tc>
        <w:tc>
          <w:tcPr>
            <w:tcW w:w="5860"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 xml:space="preserve">Объем потерь </w:t>
            </w:r>
          </w:p>
        </w:tc>
        <w:tc>
          <w:tcPr>
            <w:tcW w:w="1417"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proofErr w:type="spellStart"/>
            <w:r w:rsidRPr="001B680D">
              <w:rPr>
                <w:rFonts w:ascii="Times New Roman" w:eastAsia="Times New Roman" w:hAnsi="Times New Roman" w:cs="Times New Roman"/>
                <w:sz w:val="28"/>
                <w:szCs w:val="28"/>
                <w:lang w:eastAsia="ru-RU"/>
              </w:rPr>
              <w:t>тыс</w:t>
            </w:r>
            <w:proofErr w:type="gramStart"/>
            <w:r w:rsidRPr="001B680D">
              <w:rPr>
                <w:rFonts w:ascii="Times New Roman" w:eastAsia="Times New Roman" w:hAnsi="Times New Roman" w:cs="Times New Roman"/>
                <w:sz w:val="28"/>
                <w:szCs w:val="28"/>
                <w:lang w:eastAsia="ru-RU"/>
              </w:rPr>
              <w:t>.к</w:t>
            </w:r>
            <w:proofErr w:type="gramEnd"/>
            <w:r w:rsidRPr="001B680D">
              <w:rPr>
                <w:rFonts w:ascii="Times New Roman" w:eastAsia="Times New Roman" w:hAnsi="Times New Roman" w:cs="Times New Roman"/>
                <w:sz w:val="28"/>
                <w:szCs w:val="28"/>
                <w:lang w:eastAsia="ru-RU"/>
              </w:rPr>
              <w:t>уб.м</w:t>
            </w:r>
            <w:proofErr w:type="spellEnd"/>
          </w:p>
        </w:tc>
        <w:tc>
          <w:tcPr>
            <w:tcW w:w="1701"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631,90</w:t>
            </w:r>
          </w:p>
        </w:tc>
      </w:tr>
      <w:tr w:rsidR="001B680D" w:rsidRPr="001B680D" w:rsidTr="00D62C39">
        <w:trPr>
          <w:cantSplit/>
          <w:trHeight w:val="240"/>
        </w:trPr>
        <w:tc>
          <w:tcPr>
            <w:tcW w:w="945" w:type="dxa"/>
            <w:tcBorders>
              <w:top w:val="single" w:sz="6" w:space="0" w:color="auto"/>
              <w:left w:val="single" w:sz="6" w:space="0" w:color="auto"/>
              <w:bottom w:val="single" w:sz="6" w:space="0" w:color="auto"/>
              <w:right w:val="single" w:sz="6" w:space="0" w:color="auto"/>
            </w:tcBorders>
          </w:tcPr>
          <w:p w:rsidR="001B680D" w:rsidRPr="001B680D" w:rsidRDefault="00A25C63" w:rsidP="001B680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1B680D" w:rsidRPr="001B680D">
              <w:rPr>
                <w:rFonts w:ascii="Times New Roman" w:eastAsia="Times New Roman" w:hAnsi="Times New Roman" w:cs="Times New Roman"/>
                <w:sz w:val="28"/>
                <w:szCs w:val="28"/>
                <w:lang w:eastAsia="ru-RU"/>
              </w:rPr>
              <w:t>.</w:t>
            </w:r>
          </w:p>
        </w:tc>
        <w:tc>
          <w:tcPr>
            <w:tcW w:w="5860"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 xml:space="preserve">Уровень потерь </w:t>
            </w:r>
          </w:p>
        </w:tc>
        <w:tc>
          <w:tcPr>
            <w:tcW w:w="1417"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w:t>
            </w:r>
          </w:p>
        </w:tc>
        <w:tc>
          <w:tcPr>
            <w:tcW w:w="1701"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15,02</w:t>
            </w:r>
          </w:p>
        </w:tc>
      </w:tr>
      <w:tr w:rsidR="001B680D" w:rsidRPr="001B680D" w:rsidTr="00D62C39">
        <w:trPr>
          <w:cantSplit/>
          <w:trHeight w:val="338"/>
        </w:trPr>
        <w:tc>
          <w:tcPr>
            <w:tcW w:w="945" w:type="dxa"/>
            <w:tcBorders>
              <w:top w:val="single" w:sz="6" w:space="0" w:color="auto"/>
              <w:left w:val="single" w:sz="6" w:space="0" w:color="auto"/>
              <w:bottom w:val="single" w:sz="6" w:space="0" w:color="auto"/>
              <w:right w:val="single" w:sz="6" w:space="0" w:color="auto"/>
            </w:tcBorders>
          </w:tcPr>
          <w:p w:rsidR="001B680D" w:rsidRPr="001B680D" w:rsidRDefault="00A25C63" w:rsidP="001B680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1B680D" w:rsidRPr="001B680D">
              <w:rPr>
                <w:rFonts w:ascii="Times New Roman" w:eastAsia="Times New Roman" w:hAnsi="Times New Roman" w:cs="Times New Roman"/>
                <w:sz w:val="28"/>
                <w:szCs w:val="28"/>
                <w:lang w:eastAsia="ru-RU"/>
              </w:rPr>
              <w:t>.</w:t>
            </w:r>
          </w:p>
        </w:tc>
        <w:tc>
          <w:tcPr>
            <w:tcW w:w="5860"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 xml:space="preserve">Удельное водопотребление </w:t>
            </w:r>
          </w:p>
        </w:tc>
        <w:tc>
          <w:tcPr>
            <w:tcW w:w="1417" w:type="dxa"/>
            <w:tcBorders>
              <w:top w:val="single" w:sz="6" w:space="0" w:color="auto"/>
              <w:left w:val="single" w:sz="6" w:space="0" w:color="auto"/>
              <w:bottom w:val="single" w:sz="6" w:space="0" w:color="auto"/>
              <w:right w:val="single" w:sz="6" w:space="0" w:color="auto"/>
            </w:tcBorders>
          </w:tcPr>
          <w:p w:rsidR="001B680D" w:rsidRPr="001B680D" w:rsidRDefault="009E0F36" w:rsidP="001B680D">
            <w:p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куб.м</w:t>
            </w:r>
            <w:proofErr w:type="spellEnd"/>
            <w:r>
              <w:rPr>
                <w:rFonts w:ascii="Times New Roman" w:eastAsia="Times New Roman" w:hAnsi="Times New Roman" w:cs="Times New Roman"/>
                <w:sz w:val="28"/>
                <w:szCs w:val="28"/>
                <w:lang w:eastAsia="ru-RU"/>
              </w:rPr>
              <w:t>./чел</w:t>
            </w:r>
          </w:p>
        </w:tc>
        <w:tc>
          <w:tcPr>
            <w:tcW w:w="1701"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45,94</w:t>
            </w:r>
          </w:p>
        </w:tc>
      </w:tr>
      <w:tr w:rsidR="001B680D" w:rsidRPr="001B680D" w:rsidTr="00D62C39">
        <w:trPr>
          <w:cantSplit/>
          <w:trHeight w:val="416"/>
        </w:trPr>
        <w:tc>
          <w:tcPr>
            <w:tcW w:w="945" w:type="dxa"/>
            <w:tcBorders>
              <w:top w:val="single" w:sz="6" w:space="0" w:color="auto"/>
              <w:left w:val="single" w:sz="6" w:space="0" w:color="auto"/>
              <w:bottom w:val="single" w:sz="6" w:space="0" w:color="auto"/>
              <w:right w:val="single" w:sz="6" w:space="0" w:color="auto"/>
            </w:tcBorders>
          </w:tcPr>
          <w:p w:rsidR="001B680D" w:rsidRPr="001B680D" w:rsidRDefault="00A25C63" w:rsidP="001B680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1B680D" w:rsidRPr="001B680D">
              <w:rPr>
                <w:rFonts w:ascii="Times New Roman" w:eastAsia="Times New Roman" w:hAnsi="Times New Roman" w:cs="Times New Roman"/>
                <w:sz w:val="28"/>
                <w:szCs w:val="28"/>
                <w:lang w:eastAsia="ru-RU"/>
              </w:rPr>
              <w:t>.</w:t>
            </w:r>
          </w:p>
        </w:tc>
        <w:tc>
          <w:tcPr>
            <w:tcW w:w="5860"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Качество производимых товаров (оказываемых услуг)</w:t>
            </w:r>
          </w:p>
        </w:tc>
        <w:tc>
          <w:tcPr>
            <w:tcW w:w="1417"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p>
        </w:tc>
        <w:tc>
          <w:tcPr>
            <w:tcW w:w="1701"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p>
        </w:tc>
      </w:tr>
      <w:tr w:rsidR="001B680D" w:rsidRPr="001B680D" w:rsidTr="00D62C39">
        <w:trPr>
          <w:cantSplit/>
          <w:trHeight w:val="278"/>
        </w:trPr>
        <w:tc>
          <w:tcPr>
            <w:tcW w:w="945" w:type="dxa"/>
            <w:tcBorders>
              <w:top w:val="single" w:sz="6" w:space="0" w:color="auto"/>
              <w:left w:val="single" w:sz="6" w:space="0" w:color="auto"/>
              <w:bottom w:val="single" w:sz="6" w:space="0" w:color="auto"/>
              <w:right w:val="single" w:sz="6" w:space="0" w:color="auto"/>
            </w:tcBorders>
          </w:tcPr>
          <w:p w:rsidR="001B680D" w:rsidRPr="001B680D" w:rsidRDefault="00A25C63" w:rsidP="001B680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1B680D" w:rsidRPr="001B680D">
              <w:rPr>
                <w:rFonts w:ascii="Times New Roman" w:eastAsia="Times New Roman" w:hAnsi="Times New Roman" w:cs="Times New Roman"/>
                <w:sz w:val="28"/>
                <w:szCs w:val="28"/>
                <w:lang w:eastAsia="ru-RU"/>
              </w:rPr>
              <w:t>.1.</w:t>
            </w:r>
          </w:p>
        </w:tc>
        <w:tc>
          <w:tcPr>
            <w:tcW w:w="5860"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 xml:space="preserve">Наличие контроля качества товаров и услуг </w:t>
            </w:r>
          </w:p>
        </w:tc>
        <w:tc>
          <w:tcPr>
            <w:tcW w:w="1417"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w:t>
            </w:r>
          </w:p>
        </w:tc>
        <w:tc>
          <w:tcPr>
            <w:tcW w:w="1701"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100</w:t>
            </w:r>
          </w:p>
        </w:tc>
      </w:tr>
      <w:tr w:rsidR="001B680D" w:rsidRPr="001B680D" w:rsidTr="00D62C39">
        <w:trPr>
          <w:cantSplit/>
          <w:trHeight w:val="480"/>
        </w:trPr>
        <w:tc>
          <w:tcPr>
            <w:tcW w:w="945" w:type="dxa"/>
            <w:tcBorders>
              <w:top w:val="single" w:sz="6" w:space="0" w:color="auto"/>
              <w:left w:val="single" w:sz="6" w:space="0" w:color="auto"/>
              <w:bottom w:val="single" w:sz="6" w:space="0" w:color="auto"/>
              <w:right w:val="single" w:sz="6" w:space="0" w:color="auto"/>
            </w:tcBorders>
          </w:tcPr>
          <w:p w:rsidR="001B680D" w:rsidRPr="001B680D" w:rsidRDefault="00A25C63" w:rsidP="001B680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1B680D" w:rsidRPr="001B680D">
              <w:rPr>
                <w:rFonts w:ascii="Times New Roman" w:eastAsia="Times New Roman" w:hAnsi="Times New Roman" w:cs="Times New Roman"/>
                <w:sz w:val="28"/>
                <w:szCs w:val="28"/>
                <w:lang w:eastAsia="ru-RU"/>
              </w:rPr>
              <w:t>.2.</w:t>
            </w:r>
          </w:p>
        </w:tc>
        <w:tc>
          <w:tcPr>
            <w:tcW w:w="5860"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Фактическое  количество произведенных анализов проб на системах коммунальной инфраструктуры водоснабжения</w:t>
            </w:r>
            <w:r w:rsidR="00DF4952">
              <w:rPr>
                <w:rFonts w:ascii="Times New Roman" w:eastAsia="Times New Roman" w:hAnsi="Times New Roman" w:cs="Times New Roman"/>
                <w:sz w:val="28"/>
                <w:szCs w:val="28"/>
                <w:lang w:eastAsia="ru-RU"/>
              </w:rPr>
              <w:t>,</w:t>
            </w:r>
            <w:r w:rsidRPr="001B680D">
              <w:rPr>
                <w:rFonts w:ascii="Times New Roman" w:eastAsia="Times New Roman" w:hAnsi="Times New Roman" w:cs="Times New Roman"/>
                <w:sz w:val="28"/>
                <w:szCs w:val="28"/>
                <w:lang w:eastAsia="ru-RU"/>
              </w:rPr>
              <w:t xml:space="preserve"> в том числе:</w:t>
            </w:r>
          </w:p>
        </w:tc>
        <w:tc>
          <w:tcPr>
            <w:tcW w:w="1417"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ед.</w:t>
            </w:r>
          </w:p>
        </w:tc>
        <w:tc>
          <w:tcPr>
            <w:tcW w:w="1701"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3040</w:t>
            </w:r>
          </w:p>
        </w:tc>
      </w:tr>
      <w:tr w:rsidR="001B680D" w:rsidRPr="001B680D" w:rsidTr="00D62C39">
        <w:trPr>
          <w:cantSplit/>
          <w:trHeight w:val="240"/>
        </w:trPr>
        <w:tc>
          <w:tcPr>
            <w:tcW w:w="945" w:type="dxa"/>
            <w:tcBorders>
              <w:top w:val="single" w:sz="6" w:space="0" w:color="auto"/>
              <w:left w:val="single" w:sz="6" w:space="0" w:color="auto"/>
              <w:bottom w:val="single" w:sz="6" w:space="0" w:color="auto"/>
              <w:right w:val="single" w:sz="6" w:space="0" w:color="auto"/>
            </w:tcBorders>
          </w:tcPr>
          <w:p w:rsidR="001B680D" w:rsidRPr="001B680D" w:rsidRDefault="00A25C63" w:rsidP="001B680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DF4952">
              <w:rPr>
                <w:rFonts w:ascii="Times New Roman" w:eastAsia="Times New Roman" w:hAnsi="Times New Roman" w:cs="Times New Roman"/>
                <w:sz w:val="28"/>
                <w:szCs w:val="28"/>
                <w:lang w:eastAsia="ru-RU"/>
              </w:rPr>
              <w:t>.2</w:t>
            </w:r>
            <w:r w:rsidR="001B680D" w:rsidRPr="001B680D">
              <w:rPr>
                <w:rFonts w:ascii="Times New Roman" w:eastAsia="Times New Roman" w:hAnsi="Times New Roman" w:cs="Times New Roman"/>
                <w:sz w:val="28"/>
                <w:szCs w:val="28"/>
                <w:lang w:eastAsia="ru-RU"/>
              </w:rPr>
              <w:t>.</w:t>
            </w:r>
            <w:r w:rsidR="00DF4952">
              <w:rPr>
                <w:rFonts w:ascii="Times New Roman" w:eastAsia="Times New Roman" w:hAnsi="Times New Roman" w:cs="Times New Roman"/>
                <w:sz w:val="28"/>
                <w:szCs w:val="28"/>
                <w:lang w:eastAsia="ru-RU"/>
              </w:rPr>
              <w:t>1.</w:t>
            </w:r>
          </w:p>
        </w:tc>
        <w:tc>
          <w:tcPr>
            <w:tcW w:w="5860" w:type="dxa"/>
            <w:tcBorders>
              <w:top w:val="single" w:sz="6" w:space="0" w:color="auto"/>
              <w:left w:val="single" w:sz="6" w:space="0" w:color="auto"/>
              <w:bottom w:val="single" w:sz="6" w:space="0" w:color="auto"/>
              <w:right w:val="single" w:sz="6" w:space="0" w:color="auto"/>
            </w:tcBorders>
          </w:tcPr>
          <w:p w:rsidR="001B680D" w:rsidRPr="001B680D" w:rsidRDefault="00DF4952" w:rsidP="001B680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1B680D" w:rsidRPr="001B680D">
              <w:rPr>
                <w:rFonts w:ascii="Times New Roman" w:eastAsia="Times New Roman" w:hAnsi="Times New Roman" w:cs="Times New Roman"/>
                <w:sz w:val="28"/>
                <w:szCs w:val="28"/>
                <w:lang w:eastAsia="ru-RU"/>
              </w:rPr>
              <w:t xml:space="preserve"> местах водозаборов </w:t>
            </w:r>
          </w:p>
        </w:tc>
        <w:tc>
          <w:tcPr>
            <w:tcW w:w="1417"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ед.</w:t>
            </w:r>
          </w:p>
        </w:tc>
        <w:tc>
          <w:tcPr>
            <w:tcW w:w="1701"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1568</w:t>
            </w:r>
          </w:p>
        </w:tc>
      </w:tr>
      <w:tr w:rsidR="001B680D" w:rsidRPr="001B680D" w:rsidTr="00D62C39">
        <w:trPr>
          <w:cantSplit/>
          <w:trHeight w:val="240"/>
        </w:trPr>
        <w:tc>
          <w:tcPr>
            <w:tcW w:w="945" w:type="dxa"/>
            <w:tcBorders>
              <w:top w:val="single" w:sz="6" w:space="0" w:color="auto"/>
              <w:left w:val="single" w:sz="6" w:space="0" w:color="auto"/>
              <w:bottom w:val="single" w:sz="6" w:space="0" w:color="auto"/>
              <w:right w:val="single" w:sz="6" w:space="0" w:color="auto"/>
            </w:tcBorders>
          </w:tcPr>
          <w:p w:rsidR="001B680D" w:rsidRPr="001B680D" w:rsidRDefault="00A25C63" w:rsidP="001B680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DF4952">
              <w:rPr>
                <w:rFonts w:ascii="Times New Roman" w:eastAsia="Times New Roman" w:hAnsi="Times New Roman" w:cs="Times New Roman"/>
                <w:sz w:val="28"/>
                <w:szCs w:val="28"/>
                <w:lang w:eastAsia="ru-RU"/>
              </w:rPr>
              <w:t>.2</w:t>
            </w:r>
            <w:r w:rsidR="001B680D" w:rsidRPr="001B680D">
              <w:rPr>
                <w:rFonts w:ascii="Times New Roman" w:eastAsia="Times New Roman" w:hAnsi="Times New Roman" w:cs="Times New Roman"/>
                <w:sz w:val="28"/>
                <w:szCs w:val="28"/>
                <w:lang w:eastAsia="ru-RU"/>
              </w:rPr>
              <w:t>.</w:t>
            </w:r>
            <w:r w:rsidR="00DF4952">
              <w:rPr>
                <w:rFonts w:ascii="Times New Roman" w:eastAsia="Times New Roman" w:hAnsi="Times New Roman" w:cs="Times New Roman"/>
                <w:sz w:val="28"/>
                <w:szCs w:val="28"/>
                <w:lang w:eastAsia="ru-RU"/>
              </w:rPr>
              <w:t>2.</w:t>
            </w:r>
          </w:p>
        </w:tc>
        <w:tc>
          <w:tcPr>
            <w:tcW w:w="5860" w:type="dxa"/>
            <w:tcBorders>
              <w:top w:val="single" w:sz="6" w:space="0" w:color="auto"/>
              <w:left w:val="single" w:sz="6" w:space="0" w:color="auto"/>
              <w:bottom w:val="single" w:sz="6" w:space="0" w:color="auto"/>
              <w:right w:val="single" w:sz="6" w:space="0" w:color="auto"/>
            </w:tcBorders>
          </w:tcPr>
          <w:p w:rsidR="001B680D" w:rsidRPr="001B680D" w:rsidRDefault="00DF4952" w:rsidP="001B680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1B680D" w:rsidRPr="001B680D">
              <w:rPr>
                <w:rFonts w:ascii="Times New Roman" w:eastAsia="Times New Roman" w:hAnsi="Times New Roman" w:cs="Times New Roman"/>
                <w:sz w:val="28"/>
                <w:szCs w:val="28"/>
                <w:lang w:eastAsia="ru-RU"/>
              </w:rPr>
              <w:t>еред поступлением в распределительную сеть</w:t>
            </w:r>
          </w:p>
        </w:tc>
        <w:tc>
          <w:tcPr>
            <w:tcW w:w="1417"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ед.</w:t>
            </w:r>
          </w:p>
        </w:tc>
        <w:tc>
          <w:tcPr>
            <w:tcW w:w="1701"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1145</w:t>
            </w:r>
          </w:p>
        </w:tc>
      </w:tr>
      <w:tr w:rsidR="001B680D" w:rsidRPr="001B680D" w:rsidTr="00D62C39">
        <w:trPr>
          <w:cantSplit/>
          <w:trHeight w:val="240"/>
        </w:trPr>
        <w:tc>
          <w:tcPr>
            <w:tcW w:w="945" w:type="dxa"/>
            <w:tcBorders>
              <w:top w:val="single" w:sz="6" w:space="0" w:color="auto"/>
              <w:left w:val="single" w:sz="6" w:space="0" w:color="auto"/>
              <w:bottom w:val="single" w:sz="6" w:space="0" w:color="auto"/>
              <w:right w:val="single" w:sz="6" w:space="0" w:color="auto"/>
            </w:tcBorders>
          </w:tcPr>
          <w:p w:rsidR="001B680D" w:rsidRPr="001B680D" w:rsidRDefault="00A25C63" w:rsidP="001B680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DF4952">
              <w:rPr>
                <w:rFonts w:ascii="Times New Roman" w:eastAsia="Times New Roman" w:hAnsi="Times New Roman" w:cs="Times New Roman"/>
                <w:sz w:val="28"/>
                <w:szCs w:val="28"/>
                <w:lang w:eastAsia="ru-RU"/>
              </w:rPr>
              <w:t>.2</w:t>
            </w:r>
            <w:r w:rsidR="001B680D" w:rsidRPr="001B680D">
              <w:rPr>
                <w:rFonts w:ascii="Times New Roman" w:eastAsia="Times New Roman" w:hAnsi="Times New Roman" w:cs="Times New Roman"/>
                <w:sz w:val="28"/>
                <w:szCs w:val="28"/>
                <w:lang w:eastAsia="ru-RU"/>
              </w:rPr>
              <w:t>.</w:t>
            </w:r>
            <w:r w:rsidR="00DF4952">
              <w:rPr>
                <w:rFonts w:ascii="Times New Roman" w:eastAsia="Times New Roman" w:hAnsi="Times New Roman" w:cs="Times New Roman"/>
                <w:sz w:val="28"/>
                <w:szCs w:val="28"/>
                <w:lang w:eastAsia="ru-RU"/>
              </w:rPr>
              <w:t>3</w:t>
            </w:r>
          </w:p>
        </w:tc>
        <w:tc>
          <w:tcPr>
            <w:tcW w:w="5860" w:type="dxa"/>
            <w:tcBorders>
              <w:top w:val="single" w:sz="6" w:space="0" w:color="auto"/>
              <w:left w:val="single" w:sz="6" w:space="0" w:color="auto"/>
              <w:bottom w:val="single" w:sz="6" w:space="0" w:color="auto"/>
              <w:right w:val="single" w:sz="6" w:space="0" w:color="auto"/>
            </w:tcBorders>
          </w:tcPr>
          <w:p w:rsidR="001B680D" w:rsidRPr="001B680D" w:rsidRDefault="00DF4952" w:rsidP="001B680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1B680D" w:rsidRPr="001B680D">
              <w:rPr>
                <w:rFonts w:ascii="Times New Roman" w:eastAsia="Times New Roman" w:hAnsi="Times New Roman" w:cs="Times New Roman"/>
                <w:sz w:val="28"/>
                <w:szCs w:val="28"/>
                <w:lang w:eastAsia="ru-RU"/>
              </w:rPr>
              <w:t xml:space="preserve"> точках </w:t>
            </w:r>
            <w:proofErr w:type="spellStart"/>
            <w:r w:rsidR="001B680D" w:rsidRPr="001B680D">
              <w:rPr>
                <w:rFonts w:ascii="Times New Roman" w:eastAsia="Times New Roman" w:hAnsi="Times New Roman" w:cs="Times New Roman"/>
                <w:sz w:val="28"/>
                <w:szCs w:val="28"/>
                <w:lang w:eastAsia="ru-RU"/>
              </w:rPr>
              <w:t>водоразбора</w:t>
            </w:r>
            <w:proofErr w:type="spellEnd"/>
            <w:r w:rsidR="001B680D" w:rsidRPr="001B680D">
              <w:rPr>
                <w:rFonts w:ascii="Times New Roman" w:eastAsia="Times New Roman" w:hAnsi="Times New Roman" w:cs="Times New Roman"/>
                <w:sz w:val="28"/>
                <w:szCs w:val="28"/>
                <w:lang w:eastAsia="ru-RU"/>
              </w:rPr>
              <w:t xml:space="preserve"> наружной сети</w:t>
            </w:r>
          </w:p>
        </w:tc>
        <w:tc>
          <w:tcPr>
            <w:tcW w:w="1417"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ед.</w:t>
            </w:r>
          </w:p>
        </w:tc>
        <w:tc>
          <w:tcPr>
            <w:tcW w:w="1701"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106</w:t>
            </w:r>
          </w:p>
        </w:tc>
      </w:tr>
      <w:tr w:rsidR="001B680D" w:rsidRPr="001B680D" w:rsidTr="00D62C39">
        <w:trPr>
          <w:cantSplit/>
          <w:trHeight w:val="240"/>
        </w:trPr>
        <w:tc>
          <w:tcPr>
            <w:tcW w:w="945" w:type="dxa"/>
            <w:tcBorders>
              <w:top w:val="single" w:sz="6" w:space="0" w:color="auto"/>
              <w:left w:val="single" w:sz="6" w:space="0" w:color="auto"/>
              <w:bottom w:val="single" w:sz="6" w:space="0" w:color="auto"/>
              <w:right w:val="single" w:sz="6" w:space="0" w:color="auto"/>
            </w:tcBorders>
          </w:tcPr>
          <w:p w:rsidR="001B680D" w:rsidRPr="001B680D" w:rsidRDefault="00A25C63" w:rsidP="001B680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DF4952">
              <w:rPr>
                <w:rFonts w:ascii="Times New Roman" w:eastAsia="Times New Roman" w:hAnsi="Times New Roman" w:cs="Times New Roman"/>
                <w:sz w:val="28"/>
                <w:szCs w:val="28"/>
                <w:lang w:eastAsia="ru-RU"/>
              </w:rPr>
              <w:t>.2</w:t>
            </w:r>
            <w:r w:rsidR="001B680D" w:rsidRPr="001B680D">
              <w:rPr>
                <w:rFonts w:ascii="Times New Roman" w:eastAsia="Times New Roman" w:hAnsi="Times New Roman" w:cs="Times New Roman"/>
                <w:sz w:val="28"/>
                <w:szCs w:val="28"/>
                <w:lang w:eastAsia="ru-RU"/>
              </w:rPr>
              <w:t>.</w:t>
            </w:r>
            <w:r w:rsidR="00DF4952">
              <w:rPr>
                <w:rFonts w:ascii="Times New Roman" w:eastAsia="Times New Roman" w:hAnsi="Times New Roman" w:cs="Times New Roman"/>
                <w:sz w:val="28"/>
                <w:szCs w:val="28"/>
                <w:lang w:eastAsia="ru-RU"/>
              </w:rPr>
              <w:t>4</w:t>
            </w:r>
          </w:p>
        </w:tc>
        <w:tc>
          <w:tcPr>
            <w:tcW w:w="5860" w:type="dxa"/>
            <w:tcBorders>
              <w:top w:val="single" w:sz="6" w:space="0" w:color="auto"/>
              <w:left w:val="single" w:sz="6" w:space="0" w:color="auto"/>
              <w:bottom w:val="single" w:sz="6" w:space="0" w:color="auto"/>
              <w:right w:val="single" w:sz="6" w:space="0" w:color="auto"/>
            </w:tcBorders>
          </w:tcPr>
          <w:p w:rsidR="001B680D" w:rsidRPr="001B680D" w:rsidRDefault="00DF4952" w:rsidP="001B680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1B680D" w:rsidRPr="001B680D">
              <w:rPr>
                <w:rFonts w:ascii="Times New Roman" w:eastAsia="Times New Roman" w:hAnsi="Times New Roman" w:cs="Times New Roman"/>
                <w:sz w:val="28"/>
                <w:szCs w:val="28"/>
                <w:lang w:eastAsia="ru-RU"/>
              </w:rPr>
              <w:t xml:space="preserve"> точках </w:t>
            </w:r>
            <w:proofErr w:type="spellStart"/>
            <w:r w:rsidR="001B680D" w:rsidRPr="001B680D">
              <w:rPr>
                <w:rFonts w:ascii="Times New Roman" w:eastAsia="Times New Roman" w:hAnsi="Times New Roman" w:cs="Times New Roman"/>
                <w:sz w:val="28"/>
                <w:szCs w:val="28"/>
                <w:lang w:eastAsia="ru-RU"/>
              </w:rPr>
              <w:t>водоразбора</w:t>
            </w:r>
            <w:proofErr w:type="spellEnd"/>
            <w:r w:rsidR="001B680D" w:rsidRPr="001B680D">
              <w:rPr>
                <w:rFonts w:ascii="Times New Roman" w:eastAsia="Times New Roman" w:hAnsi="Times New Roman" w:cs="Times New Roman"/>
                <w:sz w:val="28"/>
                <w:szCs w:val="28"/>
                <w:lang w:eastAsia="ru-RU"/>
              </w:rPr>
              <w:t xml:space="preserve"> внутренней сети</w:t>
            </w:r>
          </w:p>
        </w:tc>
        <w:tc>
          <w:tcPr>
            <w:tcW w:w="1417"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ед.</w:t>
            </w:r>
          </w:p>
        </w:tc>
        <w:tc>
          <w:tcPr>
            <w:tcW w:w="1701"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221</w:t>
            </w:r>
          </w:p>
        </w:tc>
      </w:tr>
      <w:tr w:rsidR="001B680D" w:rsidRPr="001B680D" w:rsidTr="00D62C39">
        <w:trPr>
          <w:cantSplit/>
          <w:trHeight w:val="240"/>
        </w:trPr>
        <w:tc>
          <w:tcPr>
            <w:tcW w:w="945" w:type="dxa"/>
            <w:tcBorders>
              <w:top w:val="single" w:sz="6" w:space="0" w:color="auto"/>
              <w:left w:val="single" w:sz="6" w:space="0" w:color="auto"/>
              <w:bottom w:val="single" w:sz="6" w:space="0" w:color="auto"/>
              <w:right w:val="single" w:sz="6" w:space="0" w:color="auto"/>
            </w:tcBorders>
          </w:tcPr>
          <w:p w:rsidR="001B680D" w:rsidRPr="001B680D" w:rsidRDefault="00A25C63" w:rsidP="001B680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DF4952">
              <w:rPr>
                <w:rFonts w:ascii="Times New Roman" w:eastAsia="Times New Roman" w:hAnsi="Times New Roman" w:cs="Times New Roman"/>
                <w:sz w:val="28"/>
                <w:szCs w:val="28"/>
                <w:lang w:eastAsia="ru-RU"/>
              </w:rPr>
              <w:t>.3</w:t>
            </w:r>
            <w:r w:rsidR="001B680D" w:rsidRPr="001B680D">
              <w:rPr>
                <w:rFonts w:ascii="Times New Roman" w:eastAsia="Times New Roman" w:hAnsi="Times New Roman" w:cs="Times New Roman"/>
                <w:sz w:val="28"/>
                <w:szCs w:val="28"/>
                <w:lang w:eastAsia="ru-RU"/>
              </w:rPr>
              <w:t>.</w:t>
            </w:r>
          </w:p>
        </w:tc>
        <w:tc>
          <w:tcPr>
            <w:tcW w:w="5860"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Нормативное количество произведенных проб на системах коммунальной инфраструктуры водоснабжения</w:t>
            </w:r>
            <w:r w:rsidR="00DF4952">
              <w:rPr>
                <w:rFonts w:ascii="Times New Roman" w:eastAsia="Times New Roman" w:hAnsi="Times New Roman" w:cs="Times New Roman"/>
                <w:sz w:val="28"/>
                <w:szCs w:val="28"/>
                <w:lang w:eastAsia="ru-RU"/>
              </w:rPr>
              <w:t>,</w:t>
            </w:r>
            <w:r w:rsidRPr="001B680D">
              <w:rPr>
                <w:rFonts w:ascii="Times New Roman" w:eastAsia="Times New Roman" w:hAnsi="Times New Roman" w:cs="Times New Roman"/>
                <w:sz w:val="28"/>
                <w:szCs w:val="28"/>
                <w:lang w:eastAsia="ru-RU"/>
              </w:rPr>
              <w:t xml:space="preserve"> в том числе:</w:t>
            </w:r>
          </w:p>
        </w:tc>
        <w:tc>
          <w:tcPr>
            <w:tcW w:w="1417"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ед.</w:t>
            </w:r>
          </w:p>
        </w:tc>
        <w:tc>
          <w:tcPr>
            <w:tcW w:w="1701"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3290</w:t>
            </w:r>
          </w:p>
        </w:tc>
      </w:tr>
      <w:tr w:rsidR="001B680D" w:rsidRPr="001B680D" w:rsidTr="00DF4952">
        <w:trPr>
          <w:cantSplit/>
          <w:trHeight w:val="502"/>
        </w:trPr>
        <w:tc>
          <w:tcPr>
            <w:tcW w:w="945" w:type="dxa"/>
            <w:tcBorders>
              <w:top w:val="single" w:sz="6" w:space="0" w:color="auto"/>
              <w:left w:val="single" w:sz="6" w:space="0" w:color="auto"/>
              <w:bottom w:val="single" w:sz="6" w:space="0" w:color="auto"/>
              <w:right w:val="single" w:sz="6" w:space="0" w:color="auto"/>
            </w:tcBorders>
          </w:tcPr>
          <w:p w:rsidR="001B680D" w:rsidRPr="001B680D" w:rsidRDefault="00A25C63" w:rsidP="001B680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DF4952">
              <w:rPr>
                <w:rFonts w:ascii="Times New Roman" w:eastAsia="Times New Roman" w:hAnsi="Times New Roman" w:cs="Times New Roman"/>
                <w:sz w:val="28"/>
                <w:szCs w:val="28"/>
                <w:lang w:eastAsia="ru-RU"/>
              </w:rPr>
              <w:t>.3</w:t>
            </w:r>
            <w:r w:rsidR="001B680D" w:rsidRPr="001B680D">
              <w:rPr>
                <w:rFonts w:ascii="Times New Roman" w:eastAsia="Times New Roman" w:hAnsi="Times New Roman" w:cs="Times New Roman"/>
                <w:sz w:val="28"/>
                <w:szCs w:val="28"/>
                <w:lang w:eastAsia="ru-RU"/>
              </w:rPr>
              <w:t>.</w:t>
            </w:r>
            <w:r w:rsidR="00DF4952">
              <w:rPr>
                <w:rFonts w:ascii="Times New Roman" w:eastAsia="Times New Roman" w:hAnsi="Times New Roman" w:cs="Times New Roman"/>
                <w:sz w:val="28"/>
                <w:szCs w:val="28"/>
                <w:lang w:eastAsia="ru-RU"/>
              </w:rPr>
              <w:t>1.</w:t>
            </w:r>
          </w:p>
        </w:tc>
        <w:tc>
          <w:tcPr>
            <w:tcW w:w="5860" w:type="dxa"/>
            <w:tcBorders>
              <w:top w:val="single" w:sz="6" w:space="0" w:color="auto"/>
              <w:left w:val="single" w:sz="6" w:space="0" w:color="auto"/>
              <w:bottom w:val="single" w:sz="6" w:space="0" w:color="auto"/>
              <w:right w:val="single" w:sz="6" w:space="0" w:color="auto"/>
            </w:tcBorders>
          </w:tcPr>
          <w:p w:rsidR="001B680D" w:rsidRPr="001B680D" w:rsidRDefault="00DF4952" w:rsidP="001B680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1B680D" w:rsidRPr="001B680D">
              <w:rPr>
                <w:rFonts w:ascii="Times New Roman" w:eastAsia="Times New Roman" w:hAnsi="Times New Roman" w:cs="Times New Roman"/>
                <w:sz w:val="28"/>
                <w:szCs w:val="28"/>
                <w:lang w:eastAsia="ru-RU"/>
              </w:rPr>
              <w:t xml:space="preserve"> местах водозаборов</w:t>
            </w:r>
          </w:p>
        </w:tc>
        <w:tc>
          <w:tcPr>
            <w:tcW w:w="1417"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ед.</w:t>
            </w:r>
          </w:p>
        </w:tc>
        <w:tc>
          <w:tcPr>
            <w:tcW w:w="1701"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1871</w:t>
            </w:r>
          </w:p>
        </w:tc>
      </w:tr>
      <w:tr w:rsidR="001B680D" w:rsidRPr="001B680D" w:rsidTr="00D62C39">
        <w:trPr>
          <w:cantSplit/>
          <w:trHeight w:val="240"/>
        </w:trPr>
        <w:tc>
          <w:tcPr>
            <w:tcW w:w="945" w:type="dxa"/>
            <w:tcBorders>
              <w:top w:val="single" w:sz="6" w:space="0" w:color="auto"/>
              <w:left w:val="single" w:sz="6" w:space="0" w:color="auto"/>
              <w:bottom w:val="single" w:sz="6" w:space="0" w:color="auto"/>
              <w:right w:val="single" w:sz="6" w:space="0" w:color="auto"/>
            </w:tcBorders>
          </w:tcPr>
          <w:p w:rsidR="001B680D" w:rsidRPr="001B680D" w:rsidRDefault="00A25C63" w:rsidP="001B680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DF4952">
              <w:rPr>
                <w:rFonts w:ascii="Times New Roman" w:eastAsia="Times New Roman" w:hAnsi="Times New Roman" w:cs="Times New Roman"/>
                <w:sz w:val="28"/>
                <w:szCs w:val="28"/>
                <w:lang w:eastAsia="ru-RU"/>
              </w:rPr>
              <w:t>.3</w:t>
            </w:r>
            <w:r w:rsidR="001B680D" w:rsidRPr="001B680D">
              <w:rPr>
                <w:rFonts w:ascii="Times New Roman" w:eastAsia="Times New Roman" w:hAnsi="Times New Roman" w:cs="Times New Roman"/>
                <w:sz w:val="28"/>
                <w:szCs w:val="28"/>
                <w:lang w:eastAsia="ru-RU"/>
              </w:rPr>
              <w:t>.</w:t>
            </w:r>
            <w:r w:rsidR="00DF4952">
              <w:rPr>
                <w:rFonts w:ascii="Times New Roman" w:eastAsia="Times New Roman" w:hAnsi="Times New Roman" w:cs="Times New Roman"/>
                <w:sz w:val="28"/>
                <w:szCs w:val="28"/>
                <w:lang w:eastAsia="ru-RU"/>
              </w:rPr>
              <w:t>2.</w:t>
            </w:r>
          </w:p>
        </w:tc>
        <w:tc>
          <w:tcPr>
            <w:tcW w:w="5860" w:type="dxa"/>
            <w:tcBorders>
              <w:top w:val="single" w:sz="6" w:space="0" w:color="auto"/>
              <w:left w:val="single" w:sz="6" w:space="0" w:color="auto"/>
              <w:bottom w:val="single" w:sz="6" w:space="0" w:color="auto"/>
              <w:right w:val="single" w:sz="6" w:space="0" w:color="auto"/>
            </w:tcBorders>
          </w:tcPr>
          <w:p w:rsidR="001B680D" w:rsidRPr="001B680D" w:rsidRDefault="00DF4952" w:rsidP="001B680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1B680D" w:rsidRPr="001B680D">
              <w:rPr>
                <w:rFonts w:ascii="Times New Roman" w:eastAsia="Times New Roman" w:hAnsi="Times New Roman" w:cs="Times New Roman"/>
                <w:sz w:val="28"/>
                <w:szCs w:val="28"/>
                <w:lang w:eastAsia="ru-RU"/>
              </w:rPr>
              <w:t>еред поступлением в распределительную сеть</w:t>
            </w:r>
          </w:p>
        </w:tc>
        <w:tc>
          <w:tcPr>
            <w:tcW w:w="1417"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ед.</w:t>
            </w:r>
          </w:p>
        </w:tc>
        <w:tc>
          <w:tcPr>
            <w:tcW w:w="1701"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1145</w:t>
            </w:r>
          </w:p>
        </w:tc>
      </w:tr>
      <w:tr w:rsidR="001B680D" w:rsidRPr="001B680D" w:rsidTr="00D62C39">
        <w:trPr>
          <w:cantSplit/>
          <w:trHeight w:val="240"/>
        </w:trPr>
        <w:tc>
          <w:tcPr>
            <w:tcW w:w="945" w:type="dxa"/>
            <w:tcBorders>
              <w:top w:val="single" w:sz="6" w:space="0" w:color="auto"/>
              <w:left w:val="single" w:sz="6" w:space="0" w:color="auto"/>
              <w:bottom w:val="single" w:sz="6" w:space="0" w:color="auto"/>
              <w:right w:val="single" w:sz="6" w:space="0" w:color="auto"/>
            </w:tcBorders>
          </w:tcPr>
          <w:p w:rsidR="001B680D" w:rsidRPr="001B680D" w:rsidRDefault="00A25C63" w:rsidP="00DF49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DF4952">
              <w:rPr>
                <w:rFonts w:ascii="Times New Roman" w:eastAsia="Times New Roman" w:hAnsi="Times New Roman" w:cs="Times New Roman"/>
                <w:sz w:val="28"/>
                <w:szCs w:val="28"/>
                <w:lang w:eastAsia="ru-RU"/>
              </w:rPr>
              <w:t>.3</w:t>
            </w:r>
            <w:r w:rsidR="001B680D" w:rsidRPr="001B680D">
              <w:rPr>
                <w:rFonts w:ascii="Times New Roman" w:eastAsia="Times New Roman" w:hAnsi="Times New Roman" w:cs="Times New Roman"/>
                <w:sz w:val="28"/>
                <w:szCs w:val="28"/>
                <w:lang w:eastAsia="ru-RU"/>
              </w:rPr>
              <w:t>.</w:t>
            </w:r>
            <w:r w:rsidR="00DF4952">
              <w:rPr>
                <w:rFonts w:ascii="Times New Roman" w:eastAsia="Times New Roman" w:hAnsi="Times New Roman" w:cs="Times New Roman"/>
                <w:sz w:val="28"/>
                <w:szCs w:val="28"/>
                <w:lang w:eastAsia="ru-RU"/>
              </w:rPr>
              <w:t>3.</w:t>
            </w:r>
          </w:p>
        </w:tc>
        <w:tc>
          <w:tcPr>
            <w:tcW w:w="5860" w:type="dxa"/>
            <w:tcBorders>
              <w:top w:val="single" w:sz="6" w:space="0" w:color="auto"/>
              <w:left w:val="single" w:sz="6" w:space="0" w:color="auto"/>
              <w:bottom w:val="single" w:sz="6" w:space="0" w:color="auto"/>
              <w:right w:val="single" w:sz="6" w:space="0" w:color="auto"/>
            </w:tcBorders>
          </w:tcPr>
          <w:p w:rsidR="001B680D" w:rsidRPr="001B680D" w:rsidRDefault="00DF4952" w:rsidP="001B680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1B680D" w:rsidRPr="001B680D">
              <w:rPr>
                <w:rFonts w:ascii="Times New Roman" w:eastAsia="Times New Roman" w:hAnsi="Times New Roman" w:cs="Times New Roman"/>
                <w:sz w:val="28"/>
                <w:szCs w:val="28"/>
                <w:lang w:eastAsia="ru-RU"/>
              </w:rPr>
              <w:t xml:space="preserve"> точках </w:t>
            </w:r>
            <w:proofErr w:type="spellStart"/>
            <w:r w:rsidR="001B680D" w:rsidRPr="001B680D">
              <w:rPr>
                <w:rFonts w:ascii="Times New Roman" w:eastAsia="Times New Roman" w:hAnsi="Times New Roman" w:cs="Times New Roman"/>
                <w:sz w:val="28"/>
                <w:szCs w:val="28"/>
                <w:lang w:eastAsia="ru-RU"/>
              </w:rPr>
              <w:t>водоразбора</w:t>
            </w:r>
            <w:proofErr w:type="spellEnd"/>
            <w:r w:rsidR="001B680D" w:rsidRPr="001B680D">
              <w:rPr>
                <w:rFonts w:ascii="Times New Roman" w:eastAsia="Times New Roman" w:hAnsi="Times New Roman" w:cs="Times New Roman"/>
                <w:sz w:val="28"/>
                <w:szCs w:val="28"/>
                <w:lang w:eastAsia="ru-RU"/>
              </w:rPr>
              <w:t xml:space="preserve"> наружной сети</w:t>
            </w:r>
          </w:p>
        </w:tc>
        <w:tc>
          <w:tcPr>
            <w:tcW w:w="1417"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ед.</w:t>
            </w:r>
          </w:p>
        </w:tc>
        <w:tc>
          <w:tcPr>
            <w:tcW w:w="1701"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100</w:t>
            </w:r>
          </w:p>
        </w:tc>
      </w:tr>
      <w:tr w:rsidR="001B680D" w:rsidRPr="001B680D" w:rsidTr="00D62C39">
        <w:trPr>
          <w:cantSplit/>
          <w:trHeight w:val="240"/>
        </w:trPr>
        <w:tc>
          <w:tcPr>
            <w:tcW w:w="945" w:type="dxa"/>
            <w:tcBorders>
              <w:top w:val="single" w:sz="6" w:space="0" w:color="auto"/>
              <w:left w:val="single" w:sz="6" w:space="0" w:color="auto"/>
              <w:bottom w:val="single" w:sz="6" w:space="0" w:color="auto"/>
              <w:right w:val="single" w:sz="6" w:space="0" w:color="auto"/>
            </w:tcBorders>
          </w:tcPr>
          <w:p w:rsidR="001B680D" w:rsidRPr="001B680D" w:rsidRDefault="00A25C63" w:rsidP="00DF49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1B680D" w:rsidRPr="001B680D">
              <w:rPr>
                <w:rFonts w:ascii="Times New Roman" w:eastAsia="Times New Roman" w:hAnsi="Times New Roman" w:cs="Times New Roman"/>
                <w:sz w:val="28"/>
                <w:szCs w:val="28"/>
                <w:lang w:eastAsia="ru-RU"/>
              </w:rPr>
              <w:t>.</w:t>
            </w:r>
            <w:r w:rsidR="00DF4952">
              <w:rPr>
                <w:rFonts w:ascii="Times New Roman" w:eastAsia="Times New Roman" w:hAnsi="Times New Roman" w:cs="Times New Roman"/>
                <w:sz w:val="28"/>
                <w:szCs w:val="28"/>
                <w:lang w:eastAsia="ru-RU"/>
              </w:rPr>
              <w:t>3</w:t>
            </w:r>
            <w:r w:rsidR="001B680D" w:rsidRPr="001B680D">
              <w:rPr>
                <w:rFonts w:ascii="Times New Roman" w:eastAsia="Times New Roman" w:hAnsi="Times New Roman" w:cs="Times New Roman"/>
                <w:sz w:val="28"/>
                <w:szCs w:val="28"/>
                <w:lang w:eastAsia="ru-RU"/>
              </w:rPr>
              <w:t>.</w:t>
            </w:r>
            <w:r w:rsidR="00DF4952">
              <w:rPr>
                <w:rFonts w:ascii="Times New Roman" w:eastAsia="Times New Roman" w:hAnsi="Times New Roman" w:cs="Times New Roman"/>
                <w:sz w:val="28"/>
                <w:szCs w:val="28"/>
                <w:lang w:eastAsia="ru-RU"/>
              </w:rPr>
              <w:t>4.</w:t>
            </w:r>
          </w:p>
        </w:tc>
        <w:tc>
          <w:tcPr>
            <w:tcW w:w="5860" w:type="dxa"/>
            <w:tcBorders>
              <w:top w:val="single" w:sz="6" w:space="0" w:color="auto"/>
              <w:left w:val="single" w:sz="6" w:space="0" w:color="auto"/>
              <w:bottom w:val="single" w:sz="6" w:space="0" w:color="auto"/>
              <w:right w:val="single" w:sz="6" w:space="0" w:color="auto"/>
            </w:tcBorders>
          </w:tcPr>
          <w:p w:rsidR="001B680D" w:rsidRPr="001B680D" w:rsidRDefault="00DF4952" w:rsidP="001B680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1B680D" w:rsidRPr="001B680D">
              <w:rPr>
                <w:rFonts w:ascii="Times New Roman" w:eastAsia="Times New Roman" w:hAnsi="Times New Roman" w:cs="Times New Roman"/>
                <w:sz w:val="28"/>
                <w:szCs w:val="28"/>
                <w:lang w:eastAsia="ru-RU"/>
              </w:rPr>
              <w:t xml:space="preserve"> точках </w:t>
            </w:r>
            <w:proofErr w:type="spellStart"/>
            <w:r w:rsidR="001B680D" w:rsidRPr="001B680D">
              <w:rPr>
                <w:rFonts w:ascii="Times New Roman" w:eastAsia="Times New Roman" w:hAnsi="Times New Roman" w:cs="Times New Roman"/>
                <w:sz w:val="28"/>
                <w:szCs w:val="28"/>
                <w:lang w:eastAsia="ru-RU"/>
              </w:rPr>
              <w:t>водоразбора</w:t>
            </w:r>
            <w:proofErr w:type="spellEnd"/>
            <w:r w:rsidR="001B680D" w:rsidRPr="001B680D">
              <w:rPr>
                <w:rFonts w:ascii="Times New Roman" w:eastAsia="Times New Roman" w:hAnsi="Times New Roman" w:cs="Times New Roman"/>
                <w:sz w:val="28"/>
                <w:szCs w:val="28"/>
                <w:lang w:eastAsia="ru-RU"/>
              </w:rPr>
              <w:t xml:space="preserve"> внутренней сети</w:t>
            </w:r>
          </w:p>
        </w:tc>
        <w:tc>
          <w:tcPr>
            <w:tcW w:w="1417"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ед.</w:t>
            </w:r>
          </w:p>
        </w:tc>
        <w:tc>
          <w:tcPr>
            <w:tcW w:w="1701"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174</w:t>
            </w:r>
          </w:p>
        </w:tc>
      </w:tr>
      <w:tr w:rsidR="001B680D" w:rsidRPr="001B680D" w:rsidTr="00D62C39">
        <w:trPr>
          <w:cantSplit/>
          <w:trHeight w:val="240"/>
        </w:trPr>
        <w:tc>
          <w:tcPr>
            <w:tcW w:w="945" w:type="dxa"/>
            <w:tcBorders>
              <w:top w:val="single" w:sz="6" w:space="0" w:color="auto"/>
              <w:left w:val="single" w:sz="6" w:space="0" w:color="auto"/>
              <w:bottom w:val="single" w:sz="6" w:space="0" w:color="auto"/>
              <w:right w:val="single" w:sz="6" w:space="0" w:color="auto"/>
            </w:tcBorders>
          </w:tcPr>
          <w:p w:rsidR="001B680D" w:rsidRPr="001B680D" w:rsidRDefault="00A25C63" w:rsidP="00DF49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1B680D" w:rsidRPr="001B680D">
              <w:rPr>
                <w:rFonts w:ascii="Times New Roman" w:eastAsia="Times New Roman" w:hAnsi="Times New Roman" w:cs="Times New Roman"/>
                <w:sz w:val="28"/>
                <w:szCs w:val="28"/>
                <w:lang w:eastAsia="ru-RU"/>
              </w:rPr>
              <w:t>.</w:t>
            </w:r>
            <w:r w:rsidR="00DF4952">
              <w:rPr>
                <w:rFonts w:ascii="Times New Roman" w:eastAsia="Times New Roman" w:hAnsi="Times New Roman" w:cs="Times New Roman"/>
                <w:sz w:val="28"/>
                <w:szCs w:val="28"/>
                <w:lang w:eastAsia="ru-RU"/>
              </w:rPr>
              <w:t>4</w:t>
            </w:r>
            <w:r w:rsidR="001B680D" w:rsidRPr="001B680D">
              <w:rPr>
                <w:rFonts w:ascii="Times New Roman" w:eastAsia="Times New Roman" w:hAnsi="Times New Roman" w:cs="Times New Roman"/>
                <w:sz w:val="28"/>
                <w:szCs w:val="28"/>
                <w:lang w:eastAsia="ru-RU"/>
              </w:rPr>
              <w:t>.</w:t>
            </w:r>
          </w:p>
        </w:tc>
        <w:tc>
          <w:tcPr>
            <w:tcW w:w="5860"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Количество проб, соответствующих нормативам, в том числе</w:t>
            </w:r>
            <w:r w:rsidR="00DF4952">
              <w:rPr>
                <w:rFonts w:ascii="Times New Roman" w:eastAsia="Times New Roman" w:hAnsi="Times New Roman" w:cs="Times New Roman"/>
                <w:sz w:val="28"/>
                <w:szCs w:val="28"/>
                <w:lang w:eastAsia="ru-RU"/>
              </w:rPr>
              <w:t>:</w:t>
            </w:r>
          </w:p>
        </w:tc>
        <w:tc>
          <w:tcPr>
            <w:tcW w:w="1417"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ед.</w:t>
            </w:r>
          </w:p>
        </w:tc>
        <w:tc>
          <w:tcPr>
            <w:tcW w:w="1701"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3010</w:t>
            </w:r>
          </w:p>
        </w:tc>
      </w:tr>
      <w:tr w:rsidR="001B680D" w:rsidRPr="001B680D" w:rsidTr="00D62C39">
        <w:trPr>
          <w:cantSplit/>
          <w:trHeight w:val="240"/>
        </w:trPr>
        <w:tc>
          <w:tcPr>
            <w:tcW w:w="945" w:type="dxa"/>
            <w:tcBorders>
              <w:top w:val="single" w:sz="6" w:space="0" w:color="auto"/>
              <w:left w:val="single" w:sz="6" w:space="0" w:color="auto"/>
              <w:bottom w:val="single" w:sz="6" w:space="0" w:color="auto"/>
              <w:right w:val="single" w:sz="6" w:space="0" w:color="auto"/>
            </w:tcBorders>
          </w:tcPr>
          <w:p w:rsidR="001B680D" w:rsidRPr="001B680D" w:rsidRDefault="00A25C63" w:rsidP="00DF49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DF4952">
              <w:rPr>
                <w:rFonts w:ascii="Times New Roman" w:eastAsia="Times New Roman" w:hAnsi="Times New Roman" w:cs="Times New Roman"/>
                <w:sz w:val="28"/>
                <w:szCs w:val="28"/>
                <w:lang w:eastAsia="ru-RU"/>
              </w:rPr>
              <w:t>.4</w:t>
            </w:r>
            <w:r w:rsidR="001B680D" w:rsidRPr="001B680D">
              <w:rPr>
                <w:rFonts w:ascii="Times New Roman" w:eastAsia="Times New Roman" w:hAnsi="Times New Roman" w:cs="Times New Roman"/>
                <w:sz w:val="28"/>
                <w:szCs w:val="28"/>
                <w:lang w:eastAsia="ru-RU"/>
              </w:rPr>
              <w:t>.</w:t>
            </w:r>
            <w:r w:rsidR="00DF4952">
              <w:rPr>
                <w:rFonts w:ascii="Times New Roman" w:eastAsia="Times New Roman" w:hAnsi="Times New Roman" w:cs="Times New Roman"/>
                <w:sz w:val="28"/>
                <w:szCs w:val="28"/>
                <w:lang w:eastAsia="ru-RU"/>
              </w:rPr>
              <w:t>1.</w:t>
            </w:r>
          </w:p>
        </w:tc>
        <w:tc>
          <w:tcPr>
            <w:tcW w:w="5860" w:type="dxa"/>
            <w:tcBorders>
              <w:top w:val="single" w:sz="6" w:space="0" w:color="auto"/>
              <w:left w:val="single" w:sz="6" w:space="0" w:color="auto"/>
              <w:bottom w:val="single" w:sz="6" w:space="0" w:color="auto"/>
              <w:right w:val="single" w:sz="6" w:space="0" w:color="auto"/>
            </w:tcBorders>
          </w:tcPr>
          <w:p w:rsidR="001B680D" w:rsidRPr="001B680D" w:rsidRDefault="00DF4952" w:rsidP="001B680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1B680D" w:rsidRPr="001B680D">
              <w:rPr>
                <w:rFonts w:ascii="Times New Roman" w:eastAsia="Times New Roman" w:hAnsi="Times New Roman" w:cs="Times New Roman"/>
                <w:sz w:val="28"/>
                <w:szCs w:val="28"/>
                <w:lang w:eastAsia="ru-RU"/>
              </w:rPr>
              <w:t xml:space="preserve"> местах водозаборов</w:t>
            </w:r>
          </w:p>
        </w:tc>
        <w:tc>
          <w:tcPr>
            <w:tcW w:w="1417"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ед.</w:t>
            </w:r>
          </w:p>
        </w:tc>
        <w:tc>
          <w:tcPr>
            <w:tcW w:w="1701"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1556</w:t>
            </w:r>
          </w:p>
        </w:tc>
      </w:tr>
      <w:tr w:rsidR="001B680D" w:rsidRPr="001B680D" w:rsidTr="00D62C39">
        <w:trPr>
          <w:cantSplit/>
          <w:trHeight w:val="240"/>
        </w:trPr>
        <w:tc>
          <w:tcPr>
            <w:tcW w:w="945" w:type="dxa"/>
            <w:tcBorders>
              <w:top w:val="single" w:sz="6" w:space="0" w:color="auto"/>
              <w:left w:val="single" w:sz="6" w:space="0" w:color="auto"/>
              <w:bottom w:val="single" w:sz="6" w:space="0" w:color="auto"/>
              <w:right w:val="single" w:sz="6" w:space="0" w:color="auto"/>
            </w:tcBorders>
          </w:tcPr>
          <w:p w:rsidR="001B680D" w:rsidRPr="001B680D" w:rsidRDefault="00A25C63" w:rsidP="001B680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DF4952">
              <w:rPr>
                <w:rFonts w:ascii="Times New Roman" w:eastAsia="Times New Roman" w:hAnsi="Times New Roman" w:cs="Times New Roman"/>
                <w:sz w:val="28"/>
                <w:szCs w:val="28"/>
                <w:lang w:eastAsia="ru-RU"/>
              </w:rPr>
              <w:t>.</w:t>
            </w:r>
            <w:r w:rsidR="001B680D" w:rsidRPr="001B680D">
              <w:rPr>
                <w:rFonts w:ascii="Times New Roman" w:eastAsia="Times New Roman" w:hAnsi="Times New Roman" w:cs="Times New Roman"/>
                <w:sz w:val="28"/>
                <w:szCs w:val="28"/>
                <w:lang w:eastAsia="ru-RU"/>
              </w:rPr>
              <w:t>4.</w:t>
            </w:r>
            <w:r w:rsidR="00DF4952">
              <w:rPr>
                <w:rFonts w:ascii="Times New Roman" w:eastAsia="Times New Roman" w:hAnsi="Times New Roman" w:cs="Times New Roman"/>
                <w:sz w:val="28"/>
                <w:szCs w:val="28"/>
                <w:lang w:eastAsia="ru-RU"/>
              </w:rPr>
              <w:t>2.</w:t>
            </w:r>
          </w:p>
        </w:tc>
        <w:tc>
          <w:tcPr>
            <w:tcW w:w="5860" w:type="dxa"/>
            <w:tcBorders>
              <w:top w:val="single" w:sz="6" w:space="0" w:color="auto"/>
              <w:left w:val="single" w:sz="6" w:space="0" w:color="auto"/>
              <w:bottom w:val="single" w:sz="6" w:space="0" w:color="auto"/>
              <w:right w:val="single" w:sz="6" w:space="0" w:color="auto"/>
            </w:tcBorders>
          </w:tcPr>
          <w:p w:rsidR="001B680D" w:rsidRPr="001B680D" w:rsidRDefault="00DF4952" w:rsidP="001B680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1B680D" w:rsidRPr="001B680D">
              <w:rPr>
                <w:rFonts w:ascii="Times New Roman" w:eastAsia="Times New Roman" w:hAnsi="Times New Roman" w:cs="Times New Roman"/>
                <w:sz w:val="28"/>
                <w:szCs w:val="28"/>
                <w:lang w:eastAsia="ru-RU"/>
              </w:rPr>
              <w:t>еред поступлением в распределительную сеть</w:t>
            </w:r>
          </w:p>
        </w:tc>
        <w:tc>
          <w:tcPr>
            <w:tcW w:w="1417"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ед.</w:t>
            </w:r>
          </w:p>
        </w:tc>
        <w:tc>
          <w:tcPr>
            <w:tcW w:w="1701"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1131</w:t>
            </w:r>
          </w:p>
        </w:tc>
      </w:tr>
      <w:tr w:rsidR="001B680D" w:rsidRPr="001B680D" w:rsidTr="00D62C39">
        <w:trPr>
          <w:cantSplit/>
          <w:trHeight w:val="240"/>
        </w:trPr>
        <w:tc>
          <w:tcPr>
            <w:tcW w:w="945" w:type="dxa"/>
            <w:tcBorders>
              <w:top w:val="single" w:sz="6" w:space="0" w:color="auto"/>
              <w:left w:val="single" w:sz="6" w:space="0" w:color="auto"/>
              <w:bottom w:val="single" w:sz="6" w:space="0" w:color="auto"/>
              <w:right w:val="single" w:sz="6" w:space="0" w:color="auto"/>
            </w:tcBorders>
          </w:tcPr>
          <w:p w:rsidR="001B680D" w:rsidRPr="001B680D" w:rsidRDefault="00A25C63" w:rsidP="00DF49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1B680D" w:rsidRPr="001B680D">
              <w:rPr>
                <w:rFonts w:ascii="Times New Roman" w:eastAsia="Times New Roman" w:hAnsi="Times New Roman" w:cs="Times New Roman"/>
                <w:sz w:val="28"/>
                <w:szCs w:val="28"/>
                <w:lang w:eastAsia="ru-RU"/>
              </w:rPr>
              <w:t>.</w:t>
            </w:r>
            <w:r w:rsidR="00DF4952">
              <w:rPr>
                <w:rFonts w:ascii="Times New Roman" w:eastAsia="Times New Roman" w:hAnsi="Times New Roman" w:cs="Times New Roman"/>
                <w:sz w:val="28"/>
                <w:szCs w:val="28"/>
                <w:lang w:eastAsia="ru-RU"/>
              </w:rPr>
              <w:t>4</w:t>
            </w:r>
            <w:r w:rsidR="001B680D" w:rsidRPr="001B680D">
              <w:rPr>
                <w:rFonts w:ascii="Times New Roman" w:eastAsia="Times New Roman" w:hAnsi="Times New Roman" w:cs="Times New Roman"/>
                <w:sz w:val="28"/>
                <w:szCs w:val="28"/>
                <w:lang w:eastAsia="ru-RU"/>
              </w:rPr>
              <w:t>.</w:t>
            </w:r>
            <w:r w:rsidR="00DF4952">
              <w:rPr>
                <w:rFonts w:ascii="Times New Roman" w:eastAsia="Times New Roman" w:hAnsi="Times New Roman" w:cs="Times New Roman"/>
                <w:sz w:val="28"/>
                <w:szCs w:val="28"/>
                <w:lang w:eastAsia="ru-RU"/>
              </w:rPr>
              <w:t>3.</w:t>
            </w:r>
          </w:p>
        </w:tc>
        <w:tc>
          <w:tcPr>
            <w:tcW w:w="5860" w:type="dxa"/>
            <w:tcBorders>
              <w:top w:val="single" w:sz="6" w:space="0" w:color="auto"/>
              <w:left w:val="single" w:sz="6" w:space="0" w:color="auto"/>
              <w:bottom w:val="single" w:sz="6" w:space="0" w:color="auto"/>
              <w:right w:val="single" w:sz="6" w:space="0" w:color="auto"/>
            </w:tcBorders>
          </w:tcPr>
          <w:p w:rsidR="001B680D" w:rsidRPr="001B680D" w:rsidRDefault="00DF4952" w:rsidP="001B680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1B680D" w:rsidRPr="001B680D">
              <w:rPr>
                <w:rFonts w:ascii="Times New Roman" w:eastAsia="Times New Roman" w:hAnsi="Times New Roman" w:cs="Times New Roman"/>
                <w:sz w:val="28"/>
                <w:szCs w:val="28"/>
                <w:lang w:eastAsia="ru-RU"/>
              </w:rPr>
              <w:t xml:space="preserve"> точках </w:t>
            </w:r>
            <w:proofErr w:type="spellStart"/>
            <w:r w:rsidR="001B680D" w:rsidRPr="001B680D">
              <w:rPr>
                <w:rFonts w:ascii="Times New Roman" w:eastAsia="Times New Roman" w:hAnsi="Times New Roman" w:cs="Times New Roman"/>
                <w:sz w:val="28"/>
                <w:szCs w:val="28"/>
                <w:lang w:eastAsia="ru-RU"/>
              </w:rPr>
              <w:t>водоразбора</w:t>
            </w:r>
            <w:proofErr w:type="spellEnd"/>
            <w:r w:rsidR="001B680D" w:rsidRPr="001B680D">
              <w:rPr>
                <w:rFonts w:ascii="Times New Roman" w:eastAsia="Times New Roman" w:hAnsi="Times New Roman" w:cs="Times New Roman"/>
                <w:sz w:val="28"/>
                <w:szCs w:val="28"/>
                <w:lang w:eastAsia="ru-RU"/>
              </w:rPr>
              <w:t xml:space="preserve"> наружной сети</w:t>
            </w:r>
          </w:p>
        </w:tc>
        <w:tc>
          <w:tcPr>
            <w:tcW w:w="1417"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ед.</w:t>
            </w:r>
          </w:p>
        </w:tc>
        <w:tc>
          <w:tcPr>
            <w:tcW w:w="1701"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102</w:t>
            </w:r>
          </w:p>
        </w:tc>
      </w:tr>
      <w:tr w:rsidR="001B680D" w:rsidRPr="001B680D" w:rsidTr="00D62C39">
        <w:trPr>
          <w:cantSplit/>
          <w:trHeight w:val="240"/>
        </w:trPr>
        <w:tc>
          <w:tcPr>
            <w:tcW w:w="945" w:type="dxa"/>
            <w:tcBorders>
              <w:top w:val="single" w:sz="6" w:space="0" w:color="auto"/>
              <w:left w:val="single" w:sz="6" w:space="0" w:color="auto"/>
              <w:bottom w:val="single" w:sz="6" w:space="0" w:color="auto"/>
              <w:right w:val="single" w:sz="6" w:space="0" w:color="auto"/>
            </w:tcBorders>
          </w:tcPr>
          <w:p w:rsidR="001B680D" w:rsidRPr="001B680D" w:rsidRDefault="00A25C63" w:rsidP="001B680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DF4952">
              <w:rPr>
                <w:rFonts w:ascii="Times New Roman" w:eastAsia="Times New Roman" w:hAnsi="Times New Roman" w:cs="Times New Roman"/>
                <w:sz w:val="28"/>
                <w:szCs w:val="28"/>
                <w:lang w:eastAsia="ru-RU"/>
              </w:rPr>
              <w:t>.4</w:t>
            </w:r>
            <w:r w:rsidR="001B680D" w:rsidRPr="001B680D">
              <w:rPr>
                <w:rFonts w:ascii="Times New Roman" w:eastAsia="Times New Roman" w:hAnsi="Times New Roman" w:cs="Times New Roman"/>
                <w:sz w:val="28"/>
                <w:szCs w:val="28"/>
                <w:lang w:eastAsia="ru-RU"/>
              </w:rPr>
              <w:t>.</w:t>
            </w:r>
            <w:r w:rsidR="00DF4952">
              <w:rPr>
                <w:rFonts w:ascii="Times New Roman" w:eastAsia="Times New Roman" w:hAnsi="Times New Roman" w:cs="Times New Roman"/>
                <w:sz w:val="28"/>
                <w:szCs w:val="28"/>
                <w:lang w:eastAsia="ru-RU"/>
              </w:rPr>
              <w:t>4.</w:t>
            </w:r>
          </w:p>
        </w:tc>
        <w:tc>
          <w:tcPr>
            <w:tcW w:w="5860" w:type="dxa"/>
            <w:tcBorders>
              <w:top w:val="single" w:sz="6" w:space="0" w:color="auto"/>
              <w:left w:val="single" w:sz="6" w:space="0" w:color="auto"/>
              <w:bottom w:val="single" w:sz="6" w:space="0" w:color="auto"/>
              <w:right w:val="single" w:sz="6" w:space="0" w:color="auto"/>
            </w:tcBorders>
          </w:tcPr>
          <w:p w:rsidR="001B680D" w:rsidRPr="001B680D" w:rsidRDefault="00DF4952" w:rsidP="001B680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1B680D" w:rsidRPr="001B680D">
              <w:rPr>
                <w:rFonts w:ascii="Times New Roman" w:eastAsia="Times New Roman" w:hAnsi="Times New Roman" w:cs="Times New Roman"/>
                <w:sz w:val="28"/>
                <w:szCs w:val="28"/>
                <w:lang w:eastAsia="ru-RU"/>
              </w:rPr>
              <w:t xml:space="preserve"> точках </w:t>
            </w:r>
            <w:proofErr w:type="spellStart"/>
            <w:r w:rsidR="001B680D" w:rsidRPr="001B680D">
              <w:rPr>
                <w:rFonts w:ascii="Times New Roman" w:eastAsia="Times New Roman" w:hAnsi="Times New Roman" w:cs="Times New Roman"/>
                <w:sz w:val="28"/>
                <w:szCs w:val="28"/>
                <w:lang w:eastAsia="ru-RU"/>
              </w:rPr>
              <w:t>водоразбора</w:t>
            </w:r>
            <w:proofErr w:type="spellEnd"/>
            <w:r w:rsidR="001B680D" w:rsidRPr="001B680D">
              <w:rPr>
                <w:rFonts w:ascii="Times New Roman" w:eastAsia="Times New Roman" w:hAnsi="Times New Roman" w:cs="Times New Roman"/>
                <w:sz w:val="28"/>
                <w:szCs w:val="28"/>
                <w:lang w:eastAsia="ru-RU"/>
              </w:rPr>
              <w:t xml:space="preserve"> внутренней сети</w:t>
            </w:r>
          </w:p>
        </w:tc>
        <w:tc>
          <w:tcPr>
            <w:tcW w:w="1417"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ед.</w:t>
            </w:r>
          </w:p>
        </w:tc>
        <w:tc>
          <w:tcPr>
            <w:tcW w:w="1701"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221</w:t>
            </w:r>
          </w:p>
        </w:tc>
      </w:tr>
      <w:tr w:rsidR="001B680D" w:rsidRPr="001B680D" w:rsidTr="00D62C39">
        <w:trPr>
          <w:cantSplit/>
          <w:trHeight w:val="240"/>
        </w:trPr>
        <w:tc>
          <w:tcPr>
            <w:tcW w:w="945" w:type="dxa"/>
            <w:tcBorders>
              <w:top w:val="single" w:sz="6" w:space="0" w:color="auto"/>
              <w:left w:val="single" w:sz="6" w:space="0" w:color="auto"/>
              <w:bottom w:val="single" w:sz="6" w:space="0" w:color="auto"/>
              <w:right w:val="single" w:sz="6" w:space="0" w:color="auto"/>
            </w:tcBorders>
          </w:tcPr>
          <w:p w:rsidR="001B680D" w:rsidRPr="001B680D" w:rsidRDefault="00DF4952" w:rsidP="001B680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p>
        </w:tc>
        <w:tc>
          <w:tcPr>
            <w:tcW w:w="5860"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 xml:space="preserve">Продолжительность (бесперебойность) поставки товаров и услуг </w:t>
            </w:r>
          </w:p>
        </w:tc>
        <w:tc>
          <w:tcPr>
            <w:tcW w:w="1417" w:type="dxa"/>
            <w:tcBorders>
              <w:top w:val="single" w:sz="6" w:space="0" w:color="auto"/>
              <w:left w:val="single" w:sz="6" w:space="0" w:color="auto"/>
              <w:bottom w:val="single" w:sz="6" w:space="0" w:color="auto"/>
              <w:right w:val="single" w:sz="6" w:space="0" w:color="auto"/>
            </w:tcBorders>
          </w:tcPr>
          <w:p w:rsidR="001B680D" w:rsidRPr="001B680D" w:rsidRDefault="00436252" w:rsidP="001B680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(час</w:t>
            </w:r>
            <w:r w:rsidR="001B680D" w:rsidRPr="001B680D">
              <w:rPr>
                <w:rFonts w:ascii="Times New Roman" w:eastAsia="Times New Roman" w:hAnsi="Times New Roman" w:cs="Times New Roman"/>
                <w:sz w:val="28"/>
                <w:szCs w:val="28"/>
                <w:lang w:eastAsia="ru-RU"/>
              </w:rPr>
              <w:t>/день)</w:t>
            </w:r>
          </w:p>
        </w:tc>
        <w:tc>
          <w:tcPr>
            <w:tcW w:w="1701"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24,00</w:t>
            </w:r>
          </w:p>
        </w:tc>
      </w:tr>
      <w:tr w:rsidR="001B680D" w:rsidRPr="001B680D" w:rsidTr="00D62C39">
        <w:trPr>
          <w:cantSplit/>
          <w:trHeight w:val="240"/>
        </w:trPr>
        <w:tc>
          <w:tcPr>
            <w:tcW w:w="945" w:type="dxa"/>
            <w:tcBorders>
              <w:top w:val="single" w:sz="6" w:space="0" w:color="auto"/>
              <w:left w:val="single" w:sz="6" w:space="0" w:color="auto"/>
              <w:bottom w:val="single" w:sz="6" w:space="0" w:color="auto"/>
              <w:right w:val="single" w:sz="6" w:space="0" w:color="auto"/>
            </w:tcBorders>
          </w:tcPr>
          <w:p w:rsidR="001B680D" w:rsidRPr="001B680D" w:rsidRDefault="00DF4952" w:rsidP="001B680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p>
        </w:tc>
        <w:tc>
          <w:tcPr>
            <w:tcW w:w="5860"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 xml:space="preserve">Количество часов предоставления услуг </w:t>
            </w:r>
          </w:p>
        </w:tc>
        <w:tc>
          <w:tcPr>
            <w:tcW w:w="1417"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часов</w:t>
            </w:r>
          </w:p>
        </w:tc>
        <w:tc>
          <w:tcPr>
            <w:tcW w:w="1701"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8760</w:t>
            </w:r>
          </w:p>
        </w:tc>
      </w:tr>
      <w:tr w:rsidR="001B680D" w:rsidRPr="001B680D" w:rsidTr="00D62C39">
        <w:trPr>
          <w:cantSplit/>
          <w:trHeight w:val="240"/>
        </w:trPr>
        <w:tc>
          <w:tcPr>
            <w:tcW w:w="945" w:type="dxa"/>
            <w:tcBorders>
              <w:top w:val="single" w:sz="6" w:space="0" w:color="auto"/>
              <w:left w:val="single" w:sz="6" w:space="0" w:color="auto"/>
              <w:bottom w:val="single" w:sz="6" w:space="0" w:color="auto"/>
              <w:right w:val="single" w:sz="6" w:space="0" w:color="auto"/>
            </w:tcBorders>
          </w:tcPr>
          <w:p w:rsidR="001B680D" w:rsidRPr="001B680D" w:rsidRDefault="00DF4952" w:rsidP="001B680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w:t>
            </w:r>
          </w:p>
        </w:tc>
        <w:tc>
          <w:tcPr>
            <w:tcW w:w="5860"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 xml:space="preserve">Количество аварий  на системах коммунальной инфраструктуры </w:t>
            </w:r>
          </w:p>
        </w:tc>
        <w:tc>
          <w:tcPr>
            <w:tcW w:w="1417"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ед.</w:t>
            </w:r>
          </w:p>
        </w:tc>
        <w:tc>
          <w:tcPr>
            <w:tcW w:w="1701"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651</w:t>
            </w:r>
          </w:p>
        </w:tc>
      </w:tr>
      <w:tr w:rsidR="001B680D" w:rsidRPr="001B680D" w:rsidTr="00D62C39">
        <w:trPr>
          <w:cantSplit/>
          <w:trHeight w:val="240"/>
        </w:trPr>
        <w:tc>
          <w:tcPr>
            <w:tcW w:w="945" w:type="dxa"/>
            <w:tcBorders>
              <w:top w:val="single" w:sz="6" w:space="0" w:color="auto"/>
              <w:left w:val="single" w:sz="6" w:space="0" w:color="auto"/>
              <w:bottom w:val="single" w:sz="6" w:space="0" w:color="auto"/>
              <w:right w:val="single" w:sz="6" w:space="0" w:color="auto"/>
            </w:tcBorders>
          </w:tcPr>
          <w:p w:rsidR="001B680D" w:rsidRPr="001B680D" w:rsidRDefault="00DF4952" w:rsidP="001B680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w:t>
            </w:r>
          </w:p>
        </w:tc>
        <w:tc>
          <w:tcPr>
            <w:tcW w:w="5860"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Износ систем коммунальной инфраструктуры в том числе:</w:t>
            </w:r>
          </w:p>
        </w:tc>
        <w:tc>
          <w:tcPr>
            <w:tcW w:w="1417"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w:t>
            </w:r>
          </w:p>
        </w:tc>
        <w:tc>
          <w:tcPr>
            <w:tcW w:w="1701"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55,5</w:t>
            </w:r>
          </w:p>
        </w:tc>
      </w:tr>
      <w:tr w:rsidR="001B680D" w:rsidRPr="001B680D" w:rsidTr="00D62C39">
        <w:trPr>
          <w:cantSplit/>
          <w:trHeight w:val="240"/>
        </w:trPr>
        <w:tc>
          <w:tcPr>
            <w:tcW w:w="945" w:type="dxa"/>
            <w:tcBorders>
              <w:top w:val="single" w:sz="6" w:space="0" w:color="auto"/>
              <w:left w:val="single" w:sz="6" w:space="0" w:color="auto"/>
              <w:bottom w:val="single" w:sz="6" w:space="0" w:color="auto"/>
              <w:right w:val="single" w:sz="6" w:space="0" w:color="auto"/>
            </w:tcBorders>
          </w:tcPr>
          <w:p w:rsidR="001B680D" w:rsidRPr="001B680D" w:rsidRDefault="00DF4952" w:rsidP="001B680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6.8.1</w:t>
            </w:r>
          </w:p>
        </w:tc>
        <w:tc>
          <w:tcPr>
            <w:tcW w:w="5860"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 оборудование водозаборов</w:t>
            </w:r>
          </w:p>
        </w:tc>
        <w:tc>
          <w:tcPr>
            <w:tcW w:w="1417"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w:t>
            </w:r>
          </w:p>
        </w:tc>
        <w:tc>
          <w:tcPr>
            <w:tcW w:w="1701"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50,0</w:t>
            </w:r>
          </w:p>
        </w:tc>
      </w:tr>
      <w:tr w:rsidR="001B680D" w:rsidRPr="001B680D" w:rsidTr="00D62C39">
        <w:trPr>
          <w:cantSplit/>
          <w:trHeight w:val="240"/>
        </w:trPr>
        <w:tc>
          <w:tcPr>
            <w:tcW w:w="945" w:type="dxa"/>
            <w:tcBorders>
              <w:top w:val="single" w:sz="6" w:space="0" w:color="auto"/>
              <w:left w:val="single" w:sz="6" w:space="0" w:color="auto"/>
              <w:bottom w:val="single" w:sz="6" w:space="0" w:color="auto"/>
              <w:right w:val="single" w:sz="6" w:space="0" w:color="auto"/>
            </w:tcBorders>
          </w:tcPr>
          <w:p w:rsidR="001B680D" w:rsidRPr="001B680D" w:rsidRDefault="00DF4952" w:rsidP="001B680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6.8.2</w:t>
            </w:r>
          </w:p>
        </w:tc>
        <w:tc>
          <w:tcPr>
            <w:tcW w:w="5860"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 оборудование системы очистки воды</w:t>
            </w:r>
          </w:p>
        </w:tc>
        <w:tc>
          <w:tcPr>
            <w:tcW w:w="1417"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w:t>
            </w:r>
          </w:p>
        </w:tc>
        <w:tc>
          <w:tcPr>
            <w:tcW w:w="1701"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0,0</w:t>
            </w:r>
          </w:p>
        </w:tc>
      </w:tr>
      <w:tr w:rsidR="001B680D" w:rsidRPr="001B680D" w:rsidTr="00D62C39">
        <w:trPr>
          <w:cantSplit/>
          <w:trHeight w:val="240"/>
        </w:trPr>
        <w:tc>
          <w:tcPr>
            <w:tcW w:w="945" w:type="dxa"/>
            <w:tcBorders>
              <w:top w:val="single" w:sz="6" w:space="0" w:color="auto"/>
              <w:left w:val="single" w:sz="6" w:space="0" w:color="auto"/>
              <w:bottom w:val="single" w:sz="6" w:space="0" w:color="auto"/>
              <w:right w:val="single" w:sz="6" w:space="0" w:color="auto"/>
            </w:tcBorders>
          </w:tcPr>
          <w:p w:rsidR="001B680D" w:rsidRPr="001B680D" w:rsidRDefault="00DF4952" w:rsidP="001B680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6.8.3</w:t>
            </w:r>
          </w:p>
        </w:tc>
        <w:tc>
          <w:tcPr>
            <w:tcW w:w="5860"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 оборудование системы транспортировки воды</w:t>
            </w:r>
          </w:p>
        </w:tc>
        <w:tc>
          <w:tcPr>
            <w:tcW w:w="1417"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w:t>
            </w:r>
          </w:p>
        </w:tc>
        <w:tc>
          <w:tcPr>
            <w:tcW w:w="1701"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53,0</w:t>
            </w:r>
          </w:p>
        </w:tc>
      </w:tr>
      <w:tr w:rsidR="001B680D" w:rsidRPr="001B680D" w:rsidTr="00D62C39">
        <w:trPr>
          <w:cantSplit/>
          <w:trHeight w:val="240"/>
        </w:trPr>
        <w:tc>
          <w:tcPr>
            <w:tcW w:w="945" w:type="dxa"/>
            <w:tcBorders>
              <w:top w:val="single" w:sz="6" w:space="0" w:color="auto"/>
              <w:left w:val="single" w:sz="6" w:space="0" w:color="auto"/>
              <w:bottom w:val="single" w:sz="6" w:space="0" w:color="auto"/>
              <w:right w:val="single" w:sz="6" w:space="0" w:color="auto"/>
            </w:tcBorders>
          </w:tcPr>
          <w:p w:rsidR="001B680D" w:rsidRPr="001B680D" w:rsidRDefault="00DF4952" w:rsidP="001B680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w:t>
            </w:r>
          </w:p>
        </w:tc>
        <w:tc>
          <w:tcPr>
            <w:tcW w:w="5860"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Фактический срок службы оборудования в том числе:</w:t>
            </w:r>
          </w:p>
        </w:tc>
        <w:tc>
          <w:tcPr>
            <w:tcW w:w="1417"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лет</w:t>
            </w:r>
          </w:p>
        </w:tc>
        <w:tc>
          <w:tcPr>
            <w:tcW w:w="1701"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p>
        </w:tc>
      </w:tr>
      <w:tr w:rsidR="001B680D" w:rsidRPr="001B680D" w:rsidTr="00D62C39">
        <w:trPr>
          <w:cantSplit/>
          <w:trHeight w:val="240"/>
        </w:trPr>
        <w:tc>
          <w:tcPr>
            <w:tcW w:w="945" w:type="dxa"/>
            <w:tcBorders>
              <w:top w:val="single" w:sz="6" w:space="0" w:color="auto"/>
              <w:left w:val="single" w:sz="6" w:space="0" w:color="auto"/>
              <w:bottom w:val="single" w:sz="6" w:space="0" w:color="auto"/>
              <w:right w:val="single" w:sz="6" w:space="0" w:color="auto"/>
            </w:tcBorders>
          </w:tcPr>
          <w:p w:rsidR="001B680D" w:rsidRPr="001B680D" w:rsidRDefault="00DF4952" w:rsidP="001B680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6.9.1.</w:t>
            </w:r>
          </w:p>
        </w:tc>
        <w:tc>
          <w:tcPr>
            <w:tcW w:w="5860"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 оборудования водозаборов</w:t>
            </w:r>
          </w:p>
        </w:tc>
        <w:tc>
          <w:tcPr>
            <w:tcW w:w="1417"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лет</w:t>
            </w:r>
          </w:p>
        </w:tc>
        <w:tc>
          <w:tcPr>
            <w:tcW w:w="1701"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3,0</w:t>
            </w:r>
          </w:p>
        </w:tc>
      </w:tr>
      <w:tr w:rsidR="001B680D" w:rsidRPr="001B680D" w:rsidTr="00D62C39">
        <w:trPr>
          <w:cantSplit/>
          <w:trHeight w:val="240"/>
        </w:trPr>
        <w:tc>
          <w:tcPr>
            <w:tcW w:w="945" w:type="dxa"/>
            <w:tcBorders>
              <w:top w:val="single" w:sz="6" w:space="0" w:color="auto"/>
              <w:left w:val="single" w:sz="6" w:space="0" w:color="auto"/>
              <w:bottom w:val="single" w:sz="6" w:space="0" w:color="auto"/>
              <w:right w:val="single" w:sz="6" w:space="0" w:color="auto"/>
            </w:tcBorders>
          </w:tcPr>
          <w:p w:rsidR="001B680D" w:rsidRPr="001B680D" w:rsidRDefault="00DF4952" w:rsidP="001B680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6.9.2.</w:t>
            </w:r>
          </w:p>
        </w:tc>
        <w:tc>
          <w:tcPr>
            <w:tcW w:w="5860"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 оборудования систем очистки воды</w:t>
            </w:r>
          </w:p>
        </w:tc>
        <w:tc>
          <w:tcPr>
            <w:tcW w:w="1417"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лет</w:t>
            </w:r>
          </w:p>
        </w:tc>
        <w:tc>
          <w:tcPr>
            <w:tcW w:w="1701"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0,0</w:t>
            </w:r>
          </w:p>
        </w:tc>
      </w:tr>
      <w:tr w:rsidR="001B680D" w:rsidRPr="001B680D" w:rsidTr="00D62C39">
        <w:trPr>
          <w:cantSplit/>
          <w:trHeight w:val="753"/>
        </w:trPr>
        <w:tc>
          <w:tcPr>
            <w:tcW w:w="945" w:type="dxa"/>
            <w:tcBorders>
              <w:top w:val="single" w:sz="6" w:space="0" w:color="auto"/>
              <w:left w:val="single" w:sz="6" w:space="0" w:color="auto"/>
              <w:bottom w:val="single" w:sz="6" w:space="0" w:color="auto"/>
              <w:right w:val="single" w:sz="6" w:space="0" w:color="auto"/>
            </w:tcBorders>
          </w:tcPr>
          <w:p w:rsidR="001B680D" w:rsidRPr="001B680D" w:rsidRDefault="00DF4952" w:rsidP="001B680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6.9.3</w:t>
            </w:r>
          </w:p>
        </w:tc>
        <w:tc>
          <w:tcPr>
            <w:tcW w:w="5860"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 xml:space="preserve">- оборудования системы транспортировки воды </w:t>
            </w:r>
          </w:p>
        </w:tc>
        <w:tc>
          <w:tcPr>
            <w:tcW w:w="1417"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лет</w:t>
            </w:r>
          </w:p>
        </w:tc>
        <w:tc>
          <w:tcPr>
            <w:tcW w:w="1701"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21,2</w:t>
            </w:r>
          </w:p>
        </w:tc>
      </w:tr>
      <w:tr w:rsidR="001B680D" w:rsidRPr="001B680D" w:rsidTr="00D62C39">
        <w:trPr>
          <w:cantSplit/>
          <w:trHeight w:val="240"/>
        </w:trPr>
        <w:tc>
          <w:tcPr>
            <w:tcW w:w="945" w:type="dxa"/>
            <w:tcBorders>
              <w:top w:val="single" w:sz="6" w:space="0" w:color="auto"/>
              <w:left w:val="single" w:sz="6" w:space="0" w:color="auto"/>
              <w:bottom w:val="single" w:sz="6" w:space="0" w:color="auto"/>
              <w:right w:val="single" w:sz="6" w:space="0" w:color="auto"/>
            </w:tcBorders>
          </w:tcPr>
          <w:p w:rsidR="001B680D" w:rsidRPr="001B680D" w:rsidRDefault="00DF4952" w:rsidP="001B680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6.10.</w:t>
            </w:r>
          </w:p>
        </w:tc>
        <w:tc>
          <w:tcPr>
            <w:tcW w:w="5860"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Протяженность водопроводных сетей нуждающихся в замене в том числе:</w:t>
            </w:r>
          </w:p>
        </w:tc>
        <w:tc>
          <w:tcPr>
            <w:tcW w:w="1417"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км</w:t>
            </w:r>
          </w:p>
        </w:tc>
        <w:tc>
          <w:tcPr>
            <w:tcW w:w="1701"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44,3</w:t>
            </w:r>
          </w:p>
        </w:tc>
      </w:tr>
      <w:tr w:rsidR="001B680D" w:rsidRPr="001B680D" w:rsidTr="00D62C39">
        <w:trPr>
          <w:cantSplit/>
          <w:trHeight w:val="240"/>
        </w:trPr>
        <w:tc>
          <w:tcPr>
            <w:tcW w:w="945" w:type="dxa"/>
            <w:tcBorders>
              <w:top w:val="single" w:sz="6" w:space="0" w:color="auto"/>
              <w:left w:val="single" w:sz="6" w:space="0" w:color="auto"/>
              <w:bottom w:val="single" w:sz="6" w:space="0" w:color="auto"/>
              <w:right w:val="single" w:sz="6" w:space="0" w:color="auto"/>
            </w:tcBorders>
          </w:tcPr>
          <w:p w:rsidR="001B680D" w:rsidRPr="001B680D" w:rsidRDefault="00DF4952" w:rsidP="001B680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6.10.1</w:t>
            </w:r>
          </w:p>
        </w:tc>
        <w:tc>
          <w:tcPr>
            <w:tcW w:w="5860"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 диаметр 50 мм до 250 мм</w:t>
            </w:r>
          </w:p>
        </w:tc>
        <w:tc>
          <w:tcPr>
            <w:tcW w:w="1417"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км</w:t>
            </w:r>
          </w:p>
        </w:tc>
        <w:tc>
          <w:tcPr>
            <w:tcW w:w="1701"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39,1</w:t>
            </w:r>
          </w:p>
        </w:tc>
      </w:tr>
      <w:tr w:rsidR="001B680D" w:rsidRPr="001B680D" w:rsidTr="00D62C39">
        <w:trPr>
          <w:cantSplit/>
          <w:trHeight w:val="240"/>
        </w:trPr>
        <w:tc>
          <w:tcPr>
            <w:tcW w:w="945" w:type="dxa"/>
            <w:tcBorders>
              <w:top w:val="single" w:sz="6" w:space="0" w:color="auto"/>
              <w:left w:val="single" w:sz="6" w:space="0" w:color="auto"/>
              <w:bottom w:val="single" w:sz="6" w:space="0" w:color="auto"/>
              <w:right w:val="single" w:sz="6" w:space="0" w:color="auto"/>
            </w:tcBorders>
          </w:tcPr>
          <w:p w:rsidR="001B680D" w:rsidRPr="001B680D" w:rsidRDefault="00DF4952" w:rsidP="001B680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6.10.2</w:t>
            </w:r>
          </w:p>
        </w:tc>
        <w:tc>
          <w:tcPr>
            <w:tcW w:w="5860"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 диаметр 250 мм до 500 мм</w:t>
            </w:r>
          </w:p>
        </w:tc>
        <w:tc>
          <w:tcPr>
            <w:tcW w:w="1417"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км</w:t>
            </w:r>
          </w:p>
        </w:tc>
        <w:tc>
          <w:tcPr>
            <w:tcW w:w="1701"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2,6</w:t>
            </w:r>
          </w:p>
        </w:tc>
      </w:tr>
      <w:tr w:rsidR="001B680D" w:rsidRPr="001B680D" w:rsidTr="00D62C39">
        <w:trPr>
          <w:cantSplit/>
          <w:trHeight w:val="240"/>
        </w:trPr>
        <w:tc>
          <w:tcPr>
            <w:tcW w:w="945" w:type="dxa"/>
            <w:tcBorders>
              <w:top w:val="single" w:sz="6" w:space="0" w:color="auto"/>
              <w:left w:val="single" w:sz="6" w:space="0" w:color="auto"/>
              <w:bottom w:val="single" w:sz="6" w:space="0" w:color="auto"/>
              <w:right w:val="single" w:sz="6" w:space="0" w:color="auto"/>
            </w:tcBorders>
          </w:tcPr>
          <w:p w:rsidR="001B680D" w:rsidRPr="001B680D" w:rsidRDefault="00DF4952" w:rsidP="001B680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6.10.3</w:t>
            </w:r>
          </w:p>
        </w:tc>
        <w:tc>
          <w:tcPr>
            <w:tcW w:w="5860"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 диаметр от 500 мм до 1000 мм</w:t>
            </w:r>
          </w:p>
        </w:tc>
        <w:tc>
          <w:tcPr>
            <w:tcW w:w="1417"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км</w:t>
            </w:r>
          </w:p>
        </w:tc>
        <w:tc>
          <w:tcPr>
            <w:tcW w:w="1701"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0,0</w:t>
            </w:r>
          </w:p>
        </w:tc>
      </w:tr>
      <w:tr w:rsidR="001B680D" w:rsidRPr="001B680D" w:rsidTr="00D62C39">
        <w:trPr>
          <w:cantSplit/>
          <w:trHeight w:val="240"/>
        </w:trPr>
        <w:tc>
          <w:tcPr>
            <w:tcW w:w="945" w:type="dxa"/>
            <w:tcBorders>
              <w:top w:val="single" w:sz="6" w:space="0" w:color="auto"/>
              <w:left w:val="single" w:sz="6" w:space="0" w:color="auto"/>
              <w:bottom w:val="single" w:sz="6" w:space="0" w:color="auto"/>
              <w:right w:val="single" w:sz="6" w:space="0" w:color="auto"/>
            </w:tcBorders>
          </w:tcPr>
          <w:p w:rsidR="001B680D" w:rsidRPr="001B680D" w:rsidRDefault="00DF4952" w:rsidP="001B680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6.10.4.</w:t>
            </w:r>
          </w:p>
        </w:tc>
        <w:tc>
          <w:tcPr>
            <w:tcW w:w="5860"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 диаметр от 1000 мм</w:t>
            </w:r>
          </w:p>
        </w:tc>
        <w:tc>
          <w:tcPr>
            <w:tcW w:w="1417"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км</w:t>
            </w:r>
          </w:p>
        </w:tc>
        <w:tc>
          <w:tcPr>
            <w:tcW w:w="1701"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0,0</w:t>
            </w:r>
          </w:p>
        </w:tc>
      </w:tr>
      <w:tr w:rsidR="001B680D" w:rsidRPr="001B680D" w:rsidTr="00D62C39">
        <w:trPr>
          <w:cantSplit/>
          <w:trHeight w:val="240"/>
        </w:trPr>
        <w:tc>
          <w:tcPr>
            <w:tcW w:w="945" w:type="dxa"/>
            <w:tcBorders>
              <w:top w:val="single" w:sz="6" w:space="0" w:color="auto"/>
              <w:left w:val="single" w:sz="6" w:space="0" w:color="auto"/>
              <w:bottom w:val="single" w:sz="6" w:space="0" w:color="auto"/>
              <w:right w:val="single" w:sz="6" w:space="0" w:color="auto"/>
            </w:tcBorders>
          </w:tcPr>
          <w:p w:rsidR="001B680D" w:rsidRPr="001B680D" w:rsidRDefault="00DF4952" w:rsidP="001B680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5860"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Удельный вес сетей нуждающихся в замене</w:t>
            </w:r>
          </w:p>
        </w:tc>
        <w:tc>
          <w:tcPr>
            <w:tcW w:w="1417"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w:t>
            </w:r>
          </w:p>
        </w:tc>
        <w:tc>
          <w:tcPr>
            <w:tcW w:w="1701"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43,2</w:t>
            </w:r>
          </w:p>
        </w:tc>
      </w:tr>
    </w:tbl>
    <w:p w:rsidR="001B680D" w:rsidRDefault="001B680D" w:rsidP="001B680D">
      <w:pPr>
        <w:spacing w:after="0" w:line="240" w:lineRule="auto"/>
        <w:jc w:val="both"/>
        <w:rPr>
          <w:rFonts w:ascii="Times New Roman" w:eastAsia="Times New Roman" w:hAnsi="Times New Roman" w:cs="Times New Roman"/>
          <w:sz w:val="28"/>
          <w:szCs w:val="28"/>
          <w:lang w:eastAsia="ru-RU"/>
        </w:rPr>
      </w:pPr>
    </w:p>
    <w:p w:rsidR="00E86FFD" w:rsidRPr="001B680D" w:rsidRDefault="00E86FFD" w:rsidP="00E86FFD">
      <w:pPr>
        <w:spacing w:after="0" w:line="240" w:lineRule="auto"/>
        <w:jc w:val="right"/>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Таблица № 2</w:t>
      </w:r>
    </w:p>
    <w:p w:rsidR="00E86FFD" w:rsidRPr="001B680D" w:rsidRDefault="00E86FFD" w:rsidP="001B680D">
      <w:pPr>
        <w:spacing w:after="0" w:line="240" w:lineRule="auto"/>
        <w:jc w:val="both"/>
        <w:rPr>
          <w:rFonts w:ascii="Times New Roman" w:eastAsia="Times New Roman" w:hAnsi="Times New Roman" w:cs="Times New Roman"/>
          <w:sz w:val="28"/>
          <w:szCs w:val="28"/>
          <w:lang w:eastAsia="ru-RU"/>
        </w:rPr>
      </w:pPr>
    </w:p>
    <w:p w:rsidR="001B680D" w:rsidRPr="00E86FFD" w:rsidRDefault="001B680D" w:rsidP="001B680D">
      <w:pPr>
        <w:spacing w:after="0" w:line="240" w:lineRule="auto"/>
        <w:jc w:val="center"/>
        <w:rPr>
          <w:rFonts w:ascii="Times New Roman" w:eastAsia="Times New Roman" w:hAnsi="Times New Roman" w:cs="Times New Roman"/>
          <w:sz w:val="28"/>
          <w:szCs w:val="28"/>
          <w:lang w:eastAsia="ru-RU"/>
        </w:rPr>
      </w:pPr>
      <w:r w:rsidRPr="00E86FFD">
        <w:rPr>
          <w:rFonts w:ascii="Times New Roman" w:eastAsia="Times New Roman" w:hAnsi="Times New Roman" w:cs="Times New Roman"/>
          <w:sz w:val="28"/>
          <w:szCs w:val="28"/>
          <w:lang w:eastAsia="ru-RU"/>
        </w:rPr>
        <w:t xml:space="preserve">Технические характеристики объектов </w:t>
      </w:r>
      <w:proofErr w:type="gramStart"/>
      <w:r w:rsidRPr="00E86FFD">
        <w:rPr>
          <w:rFonts w:ascii="Times New Roman" w:eastAsia="Times New Roman" w:hAnsi="Times New Roman" w:cs="Times New Roman"/>
          <w:sz w:val="28"/>
          <w:szCs w:val="28"/>
          <w:lang w:eastAsia="ru-RU"/>
        </w:rPr>
        <w:t>водоотведении</w:t>
      </w:r>
      <w:proofErr w:type="gramEnd"/>
      <w:r w:rsidRPr="00E86FFD">
        <w:rPr>
          <w:rFonts w:ascii="Times New Roman" w:eastAsia="Times New Roman" w:hAnsi="Times New Roman" w:cs="Times New Roman"/>
          <w:sz w:val="28"/>
          <w:szCs w:val="28"/>
          <w:lang w:eastAsia="ru-RU"/>
        </w:rPr>
        <w:t xml:space="preserve"> и очистки сточных вод Сафоновского городского поселения Сафоновского района Смоленской области</w:t>
      </w:r>
    </w:p>
    <w:p w:rsidR="001B680D" w:rsidRPr="001B680D" w:rsidRDefault="001B680D" w:rsidP="00E86FFD">
      <w:pPr>
        <w:spacing w:after="0" w:line="240" w:lineRule="auto"/>
        <w:jc w:val="right"/>
        <w:rPr>
          <w:rFonts w:ascii="Times New Roman" w:eastAsia="Times New Roman" w:hAnsi="Times New Roman" w:cs="Times New Roman"/>
          <w:sz w:val="28"/>
          <w:szCs w:val="28"/>
          <w:lang w:eastAsia="ru-RU"/>
        </w:rPr>
      </w:pPr>
    </w:p>
    <w:tbl>
      <w:tblPr>
        <w:tblW w:w="10484" w:type="dxa"/>
        <w:tblInd w:w="-639" w:type="dxa"/>
        <w:tblLayout w:type="fixed"/>
        <w:tblCellMar>
          <w:left w:w="70" w:type="dxa"/>
          <w:right w:w="70" w:type="dxa"/>
        </w:tblCellMar>
        <w:tblLook w:val="04A0" w:firstRow="1" w:lastRow="0" w:firstColumn="1" w:lastColumn="0" w:noHBand="0" w:noVBand="1"/>
      </w:tblPr>
      <w:tblGrid>
        <w:gridCol w:w="1135"/>
        <w:gridCol w:w="6374"/>
        <w:gridCol w:w="1417"/>
        <w:gridCol w:w="1558"/>
      </w:tblGrid>
      <w:tr w:rsidR="001B680D" w:rsidRPr="001B680D" w:rsidTr="001B680D">
        <w:trPr>
          <w:cantSplit/>
          <w:trHeight w:val="600"/>
        </w:trPr>
        <w:tc>
          <w:tcPr>
            <w:tcW w:w="1135"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w:t>
            </w:r>
          </w:p>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proofErr w:type="spellStart"/>
            <w:r w:rsidRPr="001B680D">
              <w:rPr>
                <w:rFonts w:ascii="Times New Roman" w:eastAsia="Times New Roman" w:hAnsi="Times New Roman" w:cs="Times New Roman"/>
                <w:sz w:val="28"/>
                <w:szCs w:val="28"/>
                <w:lang w:eastAsia="ru-RU"/>
              </w:rPr>
              <w:t>пп</w:t>
            </w:r>
            <w:proofErr w:type="spellEnd"/>
            <w:r w:rsidRPr="001B680D">
              <w:rPr>
                <w:rFonts w:ascii="Times New Roman" w:eastAsia="Times New Roman" w:hAnsi="Times New Roman" w:cs="Times New Roman"/>
                <w:sz w:val="28"/>
                <w:szCs w:val="28"/>
                <w:lang w:eastAsia="ru-RU"/>
              </w:rPr>
              <w:t>/</w:t>
            </w:r>
            <w:proofErr w:type="gramStart"/>
            <w:r w:rsidRPr="001B680D">
              <w:rPr>
                <w:rFonts w:ascii="Times New Roman" w:eastAsia="Times New Roman" w:hAnsi="Times New Roman" w:cs="Times New Roman"/>
                <w:sz w:val="28"/>
                <w:szCs w:val="28"/>
                <w:lang w:eastAsia="ru-RU"/>
              </w:rPr>
              <w:t>п</w:t>
            </w:r>
            <w:proofErr w:type="gramEnd"/>
          </w:p>
        </w:tc>
        <w:tc>
          <w:tcPr>
            <w:tcW w:w="6374"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Наименование показателей</w:t>
            </w:r>
          </w:p>
        </w:tc>
        <w:tc>
          <w:tcPr>
            <w:tcW w:w="1417"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Ед. изм.</w:t>
            </w:r>
          </w:p>
        </w:tc>
        <w:tc>
          <w:tcPr>
            <w:tcW w:w="1558"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Всего по</w:t>
            </w:r>
          </w:p>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Сафоновскому</w:t>
            </w:r>
          </w:p>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городскому</w:t>
            </w:r>
          </w:p>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поселению</w:t>
            </w:r>
          </w:p>
        </w:tc>
      </w:tr>
      <w:tr w:rsidR="001B680D" w:rsidRPr="001B680D" w:rsidTr="001B680D">
        <w:trPr>
          <w:cantSplit/>
          <w:trHeight w:val="392"/>
        </w:trPr>
        <w:tc>
          <w:tcPr>
            <w:tcW w:w="1135"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1.</w:t>
            </w:r>
          </w:p>
        </w:tc>
        <w:tc>
          <w:tcPr>
            <w:tcW w:w="6374"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Обеспечение объемов оказания услуг</w:t>
            </w:r>
          </w:p>
        </w:tc>
        <w:tc>
          <w:tcPr>
            <w:tcW w:w="1417"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p>
        </w:tc>
        <w:tc>
          <w:tcPr>
            <w:tcW w:w="1558"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p>
        </w:tc>
      </w:tr>
      <w:tr w:rsidR="001B680D" w:rsidRPr="001B680D" w:rsidTr="001B680D">
        <w:trPr>
          <w:cantSplit/>
          <w:trHeight w:val="240"/>
        </w:trPr>
        <w:tc>
          <w:tcPr>
            <w:tcW w:w="1135" w:type="dxa"/>
            <w:tcBorders>
              <w:top w:val="single" w:sz="6" w:space="0" w:color="auto"/>
              <w:left w:val="single" w:sz="6" w:space="0" w:color="auto"/>
              <w:bottom w:val="single" w:sz="6" w:space="0" w:color="auto"/>
              <w:right w:val="single" w:sz="6" w:space="0" w:color="auto"/>
            </w:tcBorders>
          </w:tcPr>
          <w:p w:rsidR="001B680D" w:rsidRPr="001B680D" w:rsidRDefault="001B680D" w:rsidP="00A279DF">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1.1.</w:t>
            </w:r>
          </w:p>
        </w:tc>
        <w:tc>
          <w:tcPr>
            <w:tcW w:w="6374"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 xml:space="preserve">Объем производства товаров и услуг </w:t>
            </w:r>
          </w:p>
        </w:tc>
        <w:tc>
          <w:tcPr>
            <w:tcW w:w="1417"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proofErr w:type="spellStart"/>
            <w:r w:rsidRPr="001B680D">
              <w:rPr>
                <w:rFonts w:ascii="Times New Roman" w:eastAsia="Times New Roman" w:hAnsi="Times New Roman" w:cs="Times New Roman"/>
                <w:sz w:val="28"/>
                <w:szCs w:val="28"/>
                <w:lang w:eastAsia="ru-RU"/>
              </w:rPr>
              <w:t>тыс</w:t>
            </w:r>
            <w:proofErr w:type="gramStart"/>
            <w:r w:rsidRPr="001B680D">
              <w:rPr>
                <w:rFonts w:ascii="Times New Roman" w:eastAsia="Times New Roman" w:hAnsi="Times New Roman" w:cs="Times New Roman"/>
                <w:sz w:val="28"/>
                <w:szCs w:val="28"/>
                <w:lang w:eastAsia="ru-RU"/>
              </w:rPr>
              <w:t>.к</w:t>
            </w:r>
            <w:proofErr w:type="gramEnd"/>
            <w:r w:rsidRPr="001B680D">
              <w:rPr>
                <w:rFonts w:ascii="Times New Roman" w:eastAsia="Times New Roman" w:hAnsi="Times New Roman" w:cs="Times New Roman"/>
                <w:sz w:val="28"/>
                <w:szCs w:val="28"/>
                <w:lang w:eastAsia="ru-RU"/>
              </w:rPr>
              <w:t>уб.м</w:t>
            </w:r>
            <w:proofErr w:type="spellEnd"/>
          </w:p>
        </w:tc>
        <w:tc>
          <w:tcPr>
            <w:tcW w:w="1558"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3005,00</w:t>
            </w:r>
          </w:p>
        </w:tc>
      </w:tr>
      <w:tr w:rsidR="001B680D" w:rsidRPr="001B680D" w:rsidTr="001B680D">
        <w:trPr>
          <w:cantSplit/>
          <w:trHeight w:val="240"/>
        </w:trPr>
        <w:tc>
          <w:tcPr>
            <w:tcW w:w="1135" w:type="dxa"/>
            <w:tcBorders>
              <w:top w:val="single" w:sz="6" w:space="0" w:color="auto"/>
              <w:left w:val="single" w:sz="6" w:space="0" w:color="auto"/>
              <w:bottom w:val="single" w:sz="6" w:space="0" w:color="auto"/>
              <w:right w:val="single" w:sz="6" w:space="0" w:color="auto"/>
            </w:tcBorders>
          </w:tcPr>
          <w:p w:rsidR="001B680D" w:rsidRPr="001B680D" w:rsidRDefault="0011081B" w:rsidP="00A279D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1B680D" w:rsidRPr="001B680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p>
        </w:tc>
        <w:tc>
          <w:tcPr>
            <w:tcW w:w="6374" w:type="dxa"/>
            <w:tcBorders>
              <w:top w:val="single" w:sz="6" w:space="0" w:color="auto"/>
              <w:left w:val="single" w:sz="6" w:space="0" w:color="auto"/>
              <w:bottom w:val="single" w:sz="6" w:space="0" w:color="auto"/>
              <w:right w:val="single" w:sz="6" w:space="0" w:color="auto"/>
            </w:tcBorders>
          </w:tcPr>
          <w:p w:rsidR="001B680D" w:rsidRPr="001B680D" w:rsidRDefault="0011081B" w:rsidP="001B680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1B680D" w:rsidRPr="001B680D">
              <w:rPr>
                <w:rFonts w:ascii="Times New Roman" w:eastAsia="Times New Roman" w:hAnsi="Times New Roman" w:cs="Times New Roman"/>
                <w:sz w:val="28"/>
                <w:szCs w:val="28"/>
                <w:lang w:eastAsia="ru-RU"/>
              </w:rPr>
              <w:t xml:space="preserve"> </w:t>
            </w:r>
            <w:proofErr w:type="spellStart"/>
            <w:r w:rsidR="001B680D" w:rsidRPr="001B680D">
              <w:rPr>
                <w:rFonts w:ascii="Times New Roman" w:eastAsia="Times New Roman" w:hAnsi="Times New Roman" w:cs="Times New Roman"/>
                <w:sz w:val="28"/>
                <w:szCs w:val="28"/>
                <w:lang w:eastAsia="ru-RU"/>
              </w:rPr>
              <w:t>т.ч</w:t>
            </w:r>
            <w:proofErr w:type="spellEnd"/>
            <w:r w:rsidR="001B680D" w:rsidRPr="001B680D">
              <w:rPr>
                <w:rFonts w:ascii="Times New Roman" w:eastAsia="Times New Roman" w:hAnsi="Times New Roman" w:cs="Times New Roman"/>
                <w:sz w:val="28"/>
                <w:szCs w:val="28"/>
                <w:lang w:eastAsia="ru-RU"/>
              </w:rPr>
              <w:t>. - населению (включая ТСЖ, ЖСК и пр.)</w:t>
            </w:r>
          </w:p>
        </w:tc>
        <w:tc>
          <w:tcPr>
            <w:tcW w:w="1417"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proofErr w:type="spellStart"/>
            <w:r w:rsidRPr="001B680D">
              <w:rPr>
                <w:rFonts w:ascii="Times New Roman" w:eastAsia="Times New Roman" w:hAnsi="Times New Roman" w:cs="Times New Roman"/>
                <w:sz w:val="28"/>
                <w:szCs w:val="28"/>
                <w:lang w:eastAsia="ru-RU"/>
              </w:rPr>
              <w:t>тыс</w:t>
            </w:r>
            <w:proofErr w:type="gramStart"/>
            <w:r w:rsidRPr="001B680D">
              <w:rPr>
                <w:rFonts w:ascii="Times New Roman" w:eastAsia="Times New Roman" w:hAnsi="Times New Roman" w:cs="Times New Roman"/>
                <w:sz w:val="28"/>
                <w:szCs w:val="28"/>
                <w:lang w:eastAsia="ru-RU"/>
              </w:rPr>
              <w:t>.к</w:t>
            </w:r>
            <w:proofErr w:type="gramEnd"/>
            <w:r w:rsidRPr="001B680D">
              <w:rPr>
                <w:rFonts w:ascii="Times New Roman" w:eastAsia="Times New Roman" w:hAnsi="Times New Roman" w:cs="Times New Roman"/>
                <w:sz w:val="28"/>
                <w:szCs w:val="28"/>
                <w:lang w:eastAsia="ru-RU"/>
              </w:rPr>
              <w:t>уб.м</w:t>
            </w:r>
            <w:proofErr w:type="spellEnd"/>
          </w:p>
        </w:tc>
        <w:tc>
          <w:tcPr>
            <w:tcW w:w="1558"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2278,90</w:t>
            </w:r>
          </w:p>
        </w:tc>
      </w:tr>
      <w:tr w:rsidR="001B680D" w:rsidRPr="001B680D" w:rsidTr="001B680D">
        <w:trPr>
          <w:cantSplit/>
          <w:trHeight w:val="240"/>
        </w:trPr>
        <w:tc>
          <w:tcPr>
            <w:tcW w:w="1135" w:type="dxa"/>
            <w:tcBorders>
              <w:top w:val="single" w:sz="6" w:space="0" w:color="auto"/>
              <w:left w:val="single" w:sz="6" w:space="0" w:color="auto"/>
              <w:bottom w:val="single" w:sz="6" w:space="0" w:color="auto"/>
              <w:right w:val="single" w:sz="6" w:space="0" w:color="auto"/>
            </w:tcBorders>
          </w:tcPr>
          <w:p w:rsidR="001B680D" w:rsidRPr="001B680D" w:rsidRDefault="0011081B" w:rsidP="001B680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w:t>
            </w:r>
            <w:r w:rsidR="00A25C63">
              <w:rPr>
                <w:rFonts w:ascii="Times New Roman" w:eastAsia="Times New Roman" w:hAnsi="Times New Roman" w:cs="Times New Roman"/>
                <w:sz w:val="28"/>
                <w:szCs w:val="28"/>
                <w:lang w:eastAsia="ru-RU"/>
              </w:rPr>
              <w:t>.</w:t>
            </w:r>
          </w:p>
        </w:tc>
        <w:tc>
          <w:tcPr>
            <w:tcW w:w="6374" w:type="dxa"/>
            <w:tcBorders>
              <w:top w:val="single" w:sz="6" w:space="0" w:color="auto"/>
              <w:left w:val="single" w:sz="6" w:space="0" w:color="auto"/>
              <w:bottom w:val="single" w:sz="6" w:space="0" w:color="auto"/>
              <w:right w:val="single" w:sz="6" w:space="0" w:color="auto"/>
            </w:tcBorders>
          </w:tcPr>
          <w:p w:rsidR="001B680D" w:rsidRPr="001B680D" w:rsidRDefault="0011081B" w:rsidP="001B680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бюджетным организациям</w:t>
            </w:r>
          </w:p>
        </w:tc>
        <w:tc>
          <w:tcPr>
            <w:tcW w:w="1417"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proofErr w:type="spellStart"/>
            <w:r w:rsidRPr="001B680D">
              <w:rPr>
                <w:rFonts w:ascii="Times New Roman" w:eastAsia="Times New Roman" w:hAnsi="Times New Roman" w:cs="Times New Roman"/>
                <w:sz w:val="28"/>
                <w:szCs w:val="28"/>
                <w:lang w:eastAsia="ru-RU"/>
              </w:rPr>
              <w:t>тыс</w:t>
            </w:r>
            <w:proofErr w:type="gramStart"/>
            <w:r w:rsidRPr="001B680D">
              <w:rPr>
                <w:rFonts w:ascii="Times New Roman" w:eastAsia="Times New Roman" w:hAnsi="Times New Roman" w:cs="Times New Roman"/>
                <w:sz w:val="28"/>
                <w:szCs w:val="28"/>
                <w:lang w:eastAsia="ru-RU"/>
              </w:rPr>
              <w:t>.к</w:t>
            </w:r>
            <w:proofErr w:type="gramEnd"/>
            <w:r w:rsidRPr="001B680D">
              <w:rPr>
                <w:rFonts w:ascii="Times New Roman" w:eastAsia="Times New Roman" w:hAnsi="Times New Roman" w:cs="Times New Roman"/>
                <w:sz w:val="28"/>
                <w:szCs w:val="28"/>
                <w:lang w:eastAsia="ru-RU"/>
              </w:rPr>
              <w:t>уб.м</w:t>
            </w:r>
            <w:proofErr w:type="spellEnd"/>
          </w:p>
        </w:tc>
        <w:tc>
          <w:tcPr>
            <w:tcW w:w="1558"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168,20</w:t>
            </w:r>
          </w:p>
        </w:tc>
      </w:tr>
      <w:tr w:rsidR="001B680D" w:rsidRPr="001B680D" w:rsidTr="001B680D">
        <w:trPr>
          <w:cantSplit/>
          <w:trHeight w:val="240"/>
        </w:trPr>
        <w:tc>
          <w:tcPr>
            <w:tcW w:w="1135" w:type="dxa"/>
            <w:tcBorders>
              <w:top w:val="single" w:sz="6" w:space="0" w:color="auto"/>
              <w:left w:val="single" w:sz="6" w:space="0" w:color="auto"/>
              <w:bottom w:val="single" w:sz="6" w:space="0" w:color="auto"/>
              <w:right w:val="single" w:sz="6" w:space="0" w:color="auto"/>
            </w:tcBorders>
          </w:tcPr>
          <w:p w:rsidR="001B680D" w:rsidRPr="001B680D" w:rsidRDefault="0011081B" w:rsidP="001B680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w:t>
            </w:r>
            <w:r w:rsidR="00A25C63">
              <w:rPr>
                <w:rFonts w:ascii="Times New Roman" w:eastAsia="Times New Roman" w:hAnsi="Times New Roman" w:cs="Times New Roman"/>
                <w:sz w:val="28"/>
                <w:szCs w:val="28"/>
                <w:lang w:eastAsia="ru-RU"/>
              </w:rPr>
              <w:t>.</w:t>
            </w:r>
          </w:p>
        </w:tc>
        <w:tc>
          <w:tcPr>
            <w:tcW w:w="6374" w:type="dxa"/>
            <w:tcBorders>
              <w:top w:val="single" w:sz="6" w:space="0" w:color="auto"/>
              <w:left w:val="single" w:sz="6" w:space="0" w:color="auto"/>
              <w:bottom w:val="single" w:sz="6" w:space="0" w:color="auto"/>
              <w:right w:val="single" w:sz="6" w:space="0" w:color="auto"/>
            </w:tcBorders>
          </w:tcPr>
          <w:p w:rsidR="001B680D" w:rsidRPr="001B680D" w:rsidRDefault="0011081B" w:rsidP="0011081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прочим </w:t>
            </w:r>
            <w:r w:rsidR="001B680D" w:rsidRPr="001B680D">
              <w:rPr>
                <w:rFonts w:ascii="Times New Roman" w:eastAsia="Times New Roman" w:hAnsi="Times New Roman" w:cs="Times New Roman"/>
                <w:sz w:val="28"/>
                <w:szCs w:val="28"/>
                <w:lang w:eastAsia="ru-RU"/>
              </w:rPr>
              <w:t>потребител</w:t>
            </w:r>
            <w:r>
              <w:rPr>
                <w:rFonts w:ascii="Times New Roman" w:eastAsia="Times New Roman" w:hAnsi="Times New Roman" w:cs="Times New Roman"/>
                <w:sz w:val="28"/>
                <w:szCs w:val="28"/>
                <w:lang w:eastAsia="ru-RU"/>
              </w:rPr>
              <w:t>ям</w:t>
            </w:r>
          </w:p>
        </w:tc>
        <w:tc>
          <w:tcPr>
            <w:tcW w:w="1417"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proofErr w:type="spellStart"/>
            <w:r w:rsidRPr="001B680D">
              <w:rPr>
                <w:rFonts w:ascii="Times New Roman" w:eastAsia="Times New Roman" w:hAnsi="Times New Roman" w:cs="Times New Roman"/>
                <w:sz w:val="28"/>
                <w:szCs w:val="28"/>
                <w:lang w:eastAsia="ru-RU"/>
              </w:rPr>
              <w:t>тыс</w:t>
            </w:r>
            <w:proofErr w:type="gramStart"/>
            <w:r w:rsidRPr="001B680D">
              <w:rPr>
                <w:rFonts w:ascii="Times New Roman" w:eastAsia="Times New Roman" w:hAnsi="Times New Roman" w:cs="Times New Roman"/>
                <w:sz w:val="28"/>
                <w:szCs w:val="28"/>
                <w:lang w:eastAsia="ru-RU"/>
              </w:rPr>
              <w:t>.к</w:t>
            </w:r>
            <w:proofErr w:type="gramEnd"/>
            <w:r w:rsidRPr="001B680D">
              <w:rPr>
                <w:rFonts w:ascii="Times New Roman" w:eastAsia="Times New Roman" w:hAnsi="Times New Roman" w:cs="Times New Roman"/>
                <w:sz w:val="28"/>
                <w:szCs w:val="28"/>
                <w:lang w:eastAsia="ru-RU"/>
              </w:rPr>
              <w:t>уб.м</w:t>
            </w:r>
            <w:proofErr w:type="spellEnd"/>
          </w:p>
        </w:tc>
        <w:tc>
          <w:tcPr>
            <w:tcW w:w="1558"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557,90</w:t>
            </w:r>
          </w:p>
        </w:tc>
      </w:tr>
      <w:tr w:rsidR="001B680D" w:rsidRPr="001B680D" w:rsidTr="0011081B">
        <w:trPr>
          <w:cantSplit/>
          <w:trHeight w:val="408"/>
        </w:trPr>
        <w:tc>
          <w:tcPr>
            <w:tcW w:w="1135" w:type="dxa"/>
            <w:tcBorders>
              <w:top w:val="single" w:sz="6" w:space="0" w:color="auto"/>
              <w:left w:val="single" w:sz="6" w:space="0" w:color="auto"/>
              <w:bottom w:val="single" w:sz="6" w:space="0" w:color="auto"/>
              <w:right w:val="single" w:sz="6" w:space="0" w:color="auto"/>
            </w:tcBorders>
          </w:tcPr>
          <w:p w:rsidR="001B680D" w:rsidRPr="001B680D" w:rsidRDefault="0011081B" w:rsidP="00A279D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1B680D" w:rsidRPr="001B680D">
              <w:rPr>
                <w:rFonts w:ascii="Times New Roman" w:eastAsia="Times New Roman" w:hAnsi="Times New Roman" w:cs="Times New Roman"/>
                <w:sz w:val="28"/>
                <w:szCs w:val="28"/>
                <w:lang w:eastAsia="ru-RU"/>
              </w:rPr>
              <w:t>.</w:t>
            </w:r>
          </w:p>
        </w:tc>
        <w:tc>
          <w:tcPr>
            <w:tcW w:w="6374"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 xml:space="preserve">Удельное водоотведение </w:t>
            </w:r>
          </w:p>
        </w:tc>
        <w:tc>
          <w:tcPr>
            <w:tcW w:w="1417" w:type="dxa"/>
            <w:tcBorders>
              <w:top w:val="single" w:sz="6" w:space="0" w:color="auto"/>
              <w:left w:val="single" w:sz="6" w:space="0" w:color="auto"/>
              <w:bottom w:val="single" w:sz="6" w:space="0" w:color="auto"/>
              <w:right w:val="single" w:sz="6" w:space="0" w:color="auto"/>
            </w:tcBorders>
          </w:tcPr>
          <w:p w:rsidR="001B680D" w:rsidRPr="001B680D" w:rsidRDefault="0011081B" w:rsidP="001B680D">
            <w:p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куб.м</w:t>
            </w:r>
            <w:proofErr w:type="spellEnd"/>
            <w:r>
              <w:rPr>
                <w:rFonts w:ascii="Times New Roman" w:eastAsia="Times New Roman" w:hAnsi="Times New Roman" w:cs="Times New Roman"/>
                <w:sz w:val="28"/>
                <w:szCs w:val="28"/>
                <w:lang w:eastAsia="ru-RU"/>
              </w:rPr>
              <w:t>./чел</w:t>
            </w:r>
          </w:p>
        </w:tc>
        <w:tc>
          <w:tcPr>
            <w:tcW w:w="1558"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62,47</w:t>
            </w:r>
          </w:p>
        </w:tc>
      </w:tr>
      <w:tr w:rsidR="001B680D" w:rsidRPr="001B680D" w:rsidTr="001B680D">
        <w:trPr>
          <w:cantSplit/>
          <w:trHeight w:val="480"/>
        </w:trPr>
        <w:tc>
          <w:tcPr>
            <w:tcW w:w="1135"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2.</w:t>
            </w:r>
          </w:p>
        </w:tc>
        <w:tc>
          <w:tcPr>
            <w:tcW w:w="6374"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Качество производимых товаров (оказываемых услуг)</w:t>
            </w:r>
          </w:p>
        </w:tc>
        <w:tc>
          <w:tcPr>
            <w:tcW w:w="1417"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p>
        </w:tc>
        <w:tc>
          <w:tcPr>
            <w:tcW w:w="1558"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p>
        </w:tc>
      </w:tr>
      <w:tr w:rsidR="001B680D" w:rsidRPr="001B680D" w:rsidTr="001B680D">
        <w:trPr>
          <w:cantSplit/>
          <w:trHeight w:val="480"/>
        </w:trPr>
        <w:tc>
          <w:tcPr>
            <w:tcW w:w="1135" w:type="dxa"/>
            <w:tcBorders>
              <w:top w:val="single" w:sz="6" w:space="0" w:color="auto"/>
              <w:left w:val="single" w:sz="6" w:space="0" w:color="auto"/>
              <w:bottom w:val="single" w:sz="6" w:space="0" w:color="auto"/>
              <w:right w:val="single" w:sz="6" w:space="0" w:color="auto"/>
            </w:tcBorders>
          </w:tcPr>
          <w:p w:rsidR="001B680D" w:rsidRPr="001B680D" w:rsidRDefault="001B680D" w:rsidP="00A279DF">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2.1.</w:t>
            </w:r>
          </w:p>
        </w:tc>
        <w:tc>
          <w:tcPr>
            <w:tcW w:w="6374"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 xml:space="preserve">Объем отведенных стоков, пропущенных через очистные сооружения  </w:t>
            </w:r>
          </w:p>
        </w:tc>
        <w:tc>
          <w:tcPr>
            <w:tcW w:w="1417"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proofErr w:type="spellStart"/>
            <w:r w:rsidRPr="001B680D">
              <w:rPr>
                <w:rFonts w:ascii="Times New Roman" w:eastAsia="Times New Roman" w:hAnsi="Times New Roman" w:cs="Times New Roman"/>
                <w:sz w:val="28"/>
                <w:szCs w:val="28"/>
                <w:lang w:eastAsia="ru-RU"/>
              </w:rPr>
              <w:t>тыс</w:t>
            </w:r>
            <w:proofErr w:type="gramStart"/>
            <w:r w:rsidRPr="001B680D">
              <w:rPr>
                <w:rFonts w:ascii="Times New Roman" w:eastAsia="Times New Roman" w:hAnsi="Times New Roman" w:cs="Times New Roman"/>
                <w:sz w:val="28"/>
                <w:szCs w:val="28"/>
                <w:lang w:eastAsia="ru-RU"/>
              </w:rPr>
              <w:t>.к</w:t>
            </w:r>
            <w:proofErr w:type="gramEnd"/>
            <w:r w:rsidRPr="001B680D">
              <w:rPr>
                <w:rFonts w:ascii="Times New Roman" w:eastAsia="Times New Roman" w:hAnsi="Times New Roman" w:cs="Times New Roman"/>
                <w:sz w:val="28"/>
                <w:szCs w:val="28"/>
                <w:lang w:eastAsia="ru-RU"/>
              </w:rPr>
              <w:t>уб.м</w:t>
            </w:r>
            <w:proofErr w:type="spellEnd"/>
          </w:p>
        </w:tc>
        <w:tc>
          <w:tcPr>
            <w:tcW w:w="1558"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3006,50</w:t>
            </w:r>
          </w:p>
        </w:tc>
      </w:tr>
      <w:tr w:rsidR="001B680D" w:rsidRPr="001B680D" w:rsidTr="001B680D">
        <w:trPr>
          <w:cantSplit/>
          <w:trHeight w:val="480"/>
        </w:trPr>
        <w:tc>
          <w:tcPr>
            <w:tcW w:w="1135" w:type="dxa"/>
            <w:tcBorders>
              <w:top w:val="single" w:sz="6" w:space="0" w:color="auto"/>
              <w:left w:val="single" w:sz="6" w:space="0" w:color="auto"/>
              <w:bottom w:val="single" w:sz="6" w:space="0" w:color="auto"/>
              <w:right w:val="single" w:sz="6" w:space="0" w:color="auto"/>
            </w:tcBorders>
          </w:tcPr>
          <w:p w:rsidR="001B680D" w:rsidRPr="001B680D" w:rsidRDefault="001B680D" w:rsidP="00A279DF">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2.2.</w:t>
            </w:r>
          </w:p>
        </w:tc>
        <w:tc>
          <w:tcPr>
            <w:tcW w:w="6374"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 xml:space="preserve">Наличие контроля качества товаров и услуг </w:t>
            </w:r>
          </w:p>
        </w:tc>
        <w:tc>
          <w:tcPr>
            <w:tcW w:w="1417"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w:t>
            </w:r>
          </w:p>
        </w:tc>
        <w:tc>
          <w:tcPr>
            <w:tcW w:w="1558"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100,0</w:t>
            </w:r>
          </w:p>
        </w:tc>
      </w:tr>
      <w:tr w:rsidR="001B680D" w:rsidRPr="001B680D" w:rsidTr="001B680D">
        <w:trPr>
          <w:cantSplit/>
          <w:trHeight w:val="377"/>
        </w:trPr>
        <w:tc>
          <w:tcPr>
            <w:tcW w:w="1135" w:type="dxa"/>
            <w:tcBorders>
              <w:top w:val="single" w:sz="6" w:space="0" w:color="auto"/>
              <w:left w:val="single" w:sz="6" w:space="0" w:color="auto"/>
              <w:bottom w:val="single" w:sz="6" w:space="0" w:color="auto"/>
              <w:right w:val="single" w:sz="6" w:space="0" w:color="auto"/>
            </w:tcBorders>
          </w:tcPr>
          <w:p w:rsidR="001B680D" w:rsidRPr="001B680D" w:rsidRDefault="001B680D" w:rsidP="00A279DF">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2.3.</w:t>
            </w:r>
          </w:p>
        </w:tc>
        <w:tc>
          <w:tcPr>
            <w:tcW w:w="6374"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Соответствие качества товаров и услуг установленным требованиям</w:t>
            </w:r>
          </w:p>
        </w:tc>
        <w:tc>
          <w:tcPr>
            <w:tcW w:w="1417"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w:t>
            </w:r>
          </w:p>
        </w:tc>
        <w:tc>
          <w:tcPr>
            <w:tcW w:w="1558"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85,31</w:t>
            </w:r>
          </w:p>
        </w:tc>
      </w:tr>
      <w:tr w:rsidR="001B680D" w:rsidRPr="001B680D" w:rsidTr="001B680D">
        <w:trPr>
          <w:cantSplit/>
          <w:trHeight w:val="298"/>
        </w:trPr>
        <w:tc>
          <w:tcPr>
            <w:tcW w:w="1135" w:type="dxa"/>
            <w:tcBorders>
              <w:top w:val="single" w:sz="6" w:space="0" w:color="auto"/>
              <w:left w:val="single" w:sz="6" w:space="0" w:color="auto"/>
              <w:bottom w:val="single" w:sz="6" w:space="0" w:color="auto"/>
              <w:right w:val="single" w:sz="6" w:space="0" w:color="auto"/>
            </w:tcBorders>
          </w:tcPr>
          <w:p w:rsidR="001B680D" w:rsidRPr="001B680D" w:rsidRDefault="001B680D" w:rsidP="00A25C63">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2.</w:t>
            </w:r>
            <w:r w:rsidR="00A25C63">
              <w:rPr>
                <w:rFonts w:ascii="Times New Roman" w:eastAsia="Times New Roman" w:hAnsi="Times New Roman" w:cs="Times New Roman"/>
                <w:sz w:val="28"/>
                <w:szCs w:val="28"/>
                <w:lang w:eastAsia="ru-RU"/>
              </w:rPr>
              <w:t>4.</w:t>
            </w:r>
          </w:p>
        </w:tc>
        <w:tc>
          <w:tcPr>
            <w:tcW w:w="6374"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Количество проб, соответствующих нормативам</w:t>
            </w:r>
          </w:p>
        </w:tc>
        <w:tc>
          <w:tcPr>
            <w:tcW w:w="1417"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ед.</w:t>
            </w:r>
          </w:p>
        </w:tc>
        <w:tc>
          <w:tcPr>
            <w:tcW w:w="1558"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2909</w:t>
            </w:r>
          </w:p>
        </w:tc>
      </w:tr>
      <w:tr w:rsidR="001B680D" w:rsidRPr="001B680D" w:rsidTr="001B680D">
        <w:trPr>
          <w:cantSplit/>
          <w:trHeight w:val="298"/>
        </w:trPr>
        <w:tc>
          <w:tcPr>
            <w:tcW w:w="1135" w:type="dxa"/>
            <w:tcBorders>
              <w:top w:val="single" w:sz="6" w:space="0" w:color="auto"/>
              <w:left w:val="single" w:sz="6" w:space="0" w:color="auto"/>
              <w:bottom w:val="single" w:sz="6" w:space="0" w:color="auto"/>
              <w:right w:val="single" w:sz="6" w:space="0" w:color="auto"/>
            </w:tcBorders>
          </w:tcPr>
          <w:p w:rsidR="001B680D" w:rsidRPr="001B680D" w:rsidRDefault="001B680D" w:rsidP="00A25C63">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2.</w:t>
            </w:r>
            <w:r w:rsidR="00A25C63">
              <w:rPr>
                <w:rFonts w:ascii="Times New Roman" w:eastAsia="Times New Roman" w:hAnsi="Times New Roman" w:cs="Times New Roman"/>
                <w:sz w:val="28"/>
                <w:szCs w:val="28"/>
                <w:lang w:eastAsia="ru-RU"/>
              </w:rPr>
              <w:t>5.</w:t>
            </w:r>
          </w:p>
        </w:tc>
        <w:tc>
          <w:tcPr>
            <w:tcW w:w="6374"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 xml:space="preserve">Фактическое количество проб на системах коммунальной инфраструктуры </w:t>
            </w:r>
          </w:p>
        </w:tc>
        <w:tc>
          <w:tcPr>
            <w:tcW w:w="1417"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ед.</w:t>
            </w:r>
          </w:p>
        </w:tc>
        <w:tc>
          <w:tcPr>
            <w:tcW w:w="1558"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3410</w:t>
            </w:r>
          </w:p>
        </w:tc>
      </w:tr>
      <w:tr w:rsidR="001B680D" w:rsidRPr="001B680D" w:rsidTr="001B680D">
        <w:trPr>
          <w:cantSplit/>
          <w:trHeight w:val="298"/>
        </w:trPr>
        <w:tc>
          <w:tcPr>
            <w:tcW w:w="1135" w:type="dxa"/>
            <w:tcBorders>
              <w:top w:val="single" w:sz="6" w:space="0" w:color="auto"/>
              <w:left w:val="single" w:sz="6" w:space="0" w:color="auto"/>
              <w:bottom w:val="single" w:sz="6" w:space="0" w:color="auto"/>
              <w:right w:val="single" w:sz="6" w:space="0" w:color="auto"/>
            </w:tcBorders>
          </w:tcPr>
          <w:p w:rsidR="001B680D" w:rsidRPr="001B680D" w:rsidRDefault="00A25C63" w:rsidP="00A279D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1B680D" w:rsidRPr="001B680D">
              <w:rPr>
                <w:rFonts w:ascii="Times New Roman" w:eastAsia="Times New Roman" w:hAnsi="Times New Roman" w:cs="Times New Roman"/>
                <w:sz w:val="28"/>
                <w:szCs w:val="28"/>
                <w:lang w:eastAsia="ru-RU"/>
              </w:rPr>
              <w:t>.</w:t>
            </w:r>
          </w:p>
        </w:tc>
        <w:tc>
          <w:tcPr>
            <w:tcW w:w="6374"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 xml:space="preserve">Продолжительность (бесперебойность) поставки  товаров и услуг </w:t>
            </w:r>
          </w:p>
        </w:tc>
        <w:tc>
          <w:tcPr>
            <w:tcW w:w="1417"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час</w:t>
            </w:r>
            <w:proofErr w:type="gramStart"/>
            <w:r w:rsidRPr="001B680D">
              <w:rPr>
                <w:rFonts w:ascii="Times New Roman" w:eastAsia="Times New Roman" w:hAnsi="Times New Roman" w:cs="Times New Roman"/>
                <w:sz w:val="28"/>
                <w:szCs w:val="28"/>
                <w:lang w:eastAsia="ru-RU"/>
              </w:rPr>
              <w:t>.</w:t>
            </w:r>
            <w:proofErr w:type="gramEnd"/>
            <w:r w:rsidRPr="001B680D">
              <w:rPr>
                <w:rFonts w:ascii="Times New Roman" w:eastAsia="Times New Roman" w:hAnsi="Times New Roman" w:cs="Times New Roman"/>
                <w:sz w:val="28"/>
                <w:szCs w:val="28"/>
                <w:lang w:eastAsia="ru-RU"/>
              </w:rPr>
              <w:t>/</w:t>
            </w:r>
            <w:proofErr w:type="gramStart"/>
            <w:r w:rsidRPr="001B680D">
              <w:rPr>
                <w:rFonts w:ascii="Times New Roman" w:eastAsia="Times New Roman" w:hAnsi="Times New Roman" w:cs="Times New Roman"/>
                <w:sz w:val="28"/>
                <w:szCs w:val="28"/>
                <w:lang w:eastAsia="ru-RU"/>
              </w:rPr>
              <w:t>д</w:t>
            </w:r>
            <w:proofErr w:type="gramEnd"/>
            <w:r w:rsidRPr="001B680D">
              <w:rPr>
                <w:rFonts w:ascii="Times New Roman" w:eastAsia="Times New Roman" w:hAnsi="Times New Roman" w:cs="Times New Roman"/>
                <w:sz w:val="28"/>
                <w:szCs w:val="28"/>
                <w:lang w:eastAsia="ru-RU"/>
              </w:rPr>
              <w:t>ень</w:t>
            </w:r>
          </w:p>
        </w:tc>
        <w:tc>
          <w:tcPr>
            <w:tcW w:w="1558"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24,00</w:t>
            </w:r>
          </w:p>
        </w:tc>
      </w:tr>
      <w:tr w:rsidR="001B680D" w:rsidRPr="001B680D" w:rsidTr="001B680D">
        <w:trPr>
          <w:cantSplit/>
          <w:trHeight w:val="240"/>
        </w:trPr>
        <w:tc>
          <w:tcPr>
            <w:tcW w:w="1135"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3.</w:t>
            </w:r>
          </w:p>
        </w:tc>
        <w:tc>
          <w:tcPr>
            <w:tcW w:w="6374"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 xml:space="preserve">Надежность снабжения потребителей товарами (услугами) </w:t>
            </w:r>
          </w:p>
        </w:tc>
        <w:tc>
          <w:tcPr>
            <w:tcW w:w="1417"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p>
        </w:tc>
        <w:tc>
          <w:tcPr>
            <w:tcW w:w="1558"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p>
        </w:tc>
      </w:tr>
      <w:tr w:rsidR="001B680D" w:rsidRPr="001B680D" w:rsidTr="001B680D">
        <w:trPr>
          <w:cantSplit/>
          <w:trHeight w:val="240"/>
        </w:trPr>
        <w:tc>
          <w:tcPr>
            <w:tcW w:w="1135" w:type="dxa"/>
            <w:tcBorders>
              <w:top w:val="single" w:sz="6" w:space="0" w:color="auto"/>
              <w:left w:val="single" w:sz="6" w:space="0" w:color="auto"/>
              <w:bottom w:val="single" w:sz="6" w:space="0" w:color="auto"/>
              <w:right w:val="single" w:sz="6" w:space="0" w:color="auto"/>
            </w:tcBorders>
          </w:tcPr>
          <w:p w:rsidR="001B680D" w:rsidRPr="001B680D" w:rsidRDefault="001B680D" w:rsidP="00A279DF">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3.1.</w:t>
            </w:r>
          </w:p>
        </w:tc>
        <w:tc>
          <w:tcPr>
            <w:tcW w:w="6374"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Аварийность систем коммунальной инфраструктуры</w:t>
            </w:r>
          </w:p>
        </w:tc>
        <w:tc>
          <w:tcPr>
            <w:tcW w:w="1417"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ед./</w:t>
            </w:r>
            <w:proofErr w:type="gramStart"/>
            <w:r w:rsidRPr="001B680D">
              <w:rPr>
                <w:rFonts w:ascii="Times New Roman" w:eastAsia="Times New Roman" w:hAnsi="Times New Roman" w:cs="Times New Roman"/>
                <w:sz w:val="28"/>
                <w:szCs w:val="28"/>
                <w:lang w:eastAsia="ru-RU"/>
              </w:rPr>
              <w:t>км</w:t>
            </w:r>
            <w:proofErr w:type="gramEnd"/>
          </w:p>
        </w:tc>
        <w:tc>
          <w:tcPr>
            <w:tcW w:w="1558"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12,98</w:t>
            </w:r>
          </w:p>
        </w:tc>
      </w:tr>
      <w:tr w:rsidR="001B680D" w:rsidRPr="001B680D" w:rsidTr="001B680D">
        <w:trPr>
          <w:cantSplit/>
          <w:trHeight w:val="240"/>
        </w:trPr>
        <w:tc>
          <w:tcPr>
            <w:tcW w:w="1135" w:type="dxa"/>
            <w:tcBorders>
              <w:top w:val="single" w:sz="6" w:space="0" w:color="auto"/>
              <w:left w:val="single" w:sz="6" w:space="0" w:color="auto"/>
              <w:bottom w:val="single" w:sz="6" w:space="0" w:color="auto"/>
              <w:right w:val="single" w:sz="6" w:space="0" w:color="auto"/>
            </w:tcBorders>
          </w:tcPr>
          <w:p w:rsidR="001B680D" w:rsidRPr="001B680D" w:rsidRDefault="001B680D" w:rsidP="00A279DF">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3.2.</w:t>
            </w:r>
          </w:p>
        </w:tc>
        <w:tc>
          <w:tcPr>
            <w:tcW w:w="6374"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 xml:space="preserve">Количество аварий на системах коммунальной инфраструктуры </w:t>
            </w:r>
          </w:p>
        </w:tc>
        <w:tc>
          <w:tcPr>
            <w:tcW w:w="1417"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ед.</w:t>
            </w:r>
          </w:p>
        </w:tc>
        <w:tc>
          <w:tcPr>
            <w:tcW w:w="1558"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1145</w:t>
            </w:r>
          </w:p>
        </w:tc>
      </w:tr>
      <w:tr w:rsidR="001B680D" w:rsidRPr="001B680D" w:rsidTr="001B680D">
        <w:trPr>
          <w:cantSplit/>
          <w:trHeight w:val="240"/>
        </w:trPr>
        <w:tc>
          <w:tcPr>
            <w:tcW w:w="1135" w:type="dxa"/>
            <w:tcBorders>
              <w:top w:val="single" w:sz="6" w:space="0" w:color="auto"/>
              <w:left w:val="single" w:sz="6" w:space="0" w:color="auto"/>
              <w:bottom w:val="single" w:sz="6" w:space="0" w:color="auto"/>
              <w:right w:val="single" w:sz="6" w:space="0" w:color="auto"/>
            </w:tcBorders>
          </w:tcPr>
          <w:p w:rsidR="001B680D" w:rsidRPr="001B680D" w:rsidRDefault="001B680D" w:rsidP="00A279DF">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3.3.</w:t>
            </w:r>
          </w:p>
        </w:tc>
        <w:tc>
          <w:tcPr>
            <w:tcW w:w="6374"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Протяженность сетей (всех видов в однотрубном исполнении)</w:t>
            </w:r>
          </w:p>
        </w:tc>
        <w:tc>
          <w:tcPr>
            <w:tcW w:w="1417"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км</w:t>
            </w:r>
          </w:p>
        </w:tc>
        <w:tc>
          <w:tcPr>
            <w:tcW w:w="1558"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88,2</w:t>
            </w:r>
          </w:p>
        </w:tc>
      </w:tr>
      <w:tr w:rsidR="001B680D" w:rsidRPr="001B680D" w:rsidTr="001B680D">
        <w:trPr>
          <w:cantSplit/>
          <w:trHeight w:val="240"/>
        </w:trPr>
        <w:tc>
          <w:tcPr>
            <w:tcW w:w="1135" w:type="dxa"/>
            <w:tcBorders>
              <w:top w:val="single" w:sz="6" w:space="0" w:color="auto"/>
              <w:left w:val="single" w:sz="6" w:space="0" w:color="auto"/>
              <w:bottom w:val="single" w:sz="6" w:space="0" w:color="auto"/>
              <w:right w:val="single" w:sz="6" w:space="0" w:color="auto"/>
            </w:tcBorders>
          </w:tcPr>
          <w:p w:rsidR="001B680D" w:rsidRPr="001B680D" w:rsidRDefault="001B680D" w:rsidP="00A279DF">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3.4.</w:t>
            </w:r>
          </w:p>
        </w:tc>
        <w:tc>
          <w:tcPr>
            <w:tcW w:w="6374"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Протяженность напорных сетей</w:t>
            </w:r>
          </w:p>
        </w:tc>
        <w:tc>
          <w:tcPr>
            <w:tcW w:w="1417"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км</w:t>
            </w:r>
          </w:p>
        </w:tc>
        <w:tc>
          <w:tcPr>
            <w:tcW w:w="1558"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8,9</w:t>
            </w:r>
          </w:p>
        </w:tc>
      </w:tr>
      <w:tr w:rsidR="001B680D" w:rsidRPr="001B680D" w:rsidTr="001B680D">
        <w:trPr>
          <w:cantSplit/>
          <w:trHeight w:val="240"/>
        </w:trPr>
        <w:tc>
          <w:tcPr>
            <w:tcW w:w="1135" w:type="dxa"/>
            <w:tcBorders>
              <w:top w:val="single" w:sz="6" w:space="0" w:color="auto"/>
              <w:left w:val="single" w:sz="6" w:space="0" w:color="auto"/>
              <w:bottom w:val="single" w:sz="6" w:space="0" w:color="auto"/>
              <w:right w:val="single" w:sz="6" w:space="0" w:color="auto"/>
            </w:tcBorders>
          </w:tcPr>
          <w:p w:rsidR="001B680D" w:rsidRPr="001B680D" w:rsidRDefault="001B680D" w:rsidP="00A279DF">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3.5.</w:t>
            </w:r>
          </w:p>
        </w:tc>
        <w:tc>
          <w:tcPr>
            <w:tcW w:w="6374"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Протяженность безнапорных (самотечных) сетей</w:t>
            </w:r>
          </w:p>
        </w:tc>
        <w:tc>
          <w:tcPr>
            <w:tcW w:w="1417"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км</w:t>
            </w:r>
          </w:p>
        </w:tc>
        <w:tc>
          <w:tcPr>
            <w:tcW w:w="1558"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79,30</w:t>
            </w:r>
          </w:p>
        </w:tc>
      </w:tr>
      <w:tr w:rsidR="001B680D" w:rsidRPr="001B680D" w:rsidTr="001B680D">
        <w:trPr>
          <w:cantSplit/>
          <w:trHeight w:val="240"/>
        </w:trPr>
        <w:tc>
          <w:tcPr>
            <w:tcW w:w="1135" w:type="dxa"/>
            <w:tcBorders>
              <w:top w:val="single" w:sz="6" w:space="0" w:color="auto"/>
              <w:left w:val="single" w:sz="6" w:space="0" w:color="auto"/>
              <w:bottom w:val="single" w:sz="6" w:space="0" w:color="auto"/>
              <w:right w:val="single" w:sz="6" w:space="0" w:color="auto"/>
            </w:tcBorders>
          </w:tcPr>
          <w:p w:rsidR="001B680D" w:rsidRPr="001B680D" w:rsidRDefault="00C45075" w:rsidP="00A279D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001B680D" w:rsidRPr="001B680D">
              <w:rPr>
                <w:rFonts w:ascii="Times New Roman" w:eastAsia="Times New Roman" w:hAnsi="Times New Roman" w:cs="Times New Roman"/>
                <w:sz w:val="28"/>
                <w:szCs w:val="28"/>
                <w:lang w:eastAsia="ru-RU"/>
              </w:rPr>
              <w:t>.</w:t>
            </w:r>
          </w:p>
        </w:tc>
        <w:tc>
          <w:tcPr>
            <w:tcW w:w="6374"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Износ систем коммунальной инфраструктуры</w:t>
            </w:r>
            <w:r w:rsidR="0011081B">
              <w:rPr>
                <w:rFonts w:ascii="Times New Roman" w:eastAsia="Times New Roman" w:hAnsi="Times New Roman" w:cs="Times New Roman"/>
                <w:sz w:val="28"/>
                <w:szCs w:val="28"/>
                <w:lang w:eastAsia="ru-RU"/>
              </w:rPr>
              <w:t>,</w:t>
            </w:r>
            <w:r w:rsidRPr="001B680D">
              <w:rPr>
                <w:rFonts w:ascii="Times New Roman" w:eastAsia="Times New Roman" w:hAnsi="Times New Roman" w:cs="Times New Roman"/>
                <w:sz w:val="28"/>
                <w:szCs w:val="28"/>
                <w:lang w:eastAsia="ru-RU"/>
              </w:rPr>
              <w:t xml:space="preserve"> в том числе:</w:t>
            </w:r>
          </w:p>
        </w:tc>
        <w:tc>
          <w:tcPr>
            <w:tcW w:w="1417"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w:t>
            </w:r>
          </w:p>
        </w:tc>
        <w:tc>
          <w:tcPr>
            <w:tcW w:w="1558"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87,0</w:t>
            </w:r>
          </w:p>
        </w:tc>
      </w:tr>
      <w:tr w:rsidR="001B680D" w:rsidRPr="001B680D" w:rsidTr="001B680D">
        <w:trPr>
          <w:cantSplit/>
          <w:trHeight w:val="240"/>
        </w:trPr>
        <w:tc>
          <w:tcPr>
            <w:tcW w:w="1135" w:type="dxa"/>
            <w:tcBorders>
              <w:top w:val="single" w:sz="6" w:space="0" w:color="auto"/>
              <w:left w:val="single" w:sz="6" w:space="0" w:color="auto"/>
              <w:bottom w:val="single" w:sz="6" w:space="0" w:color="auto"/>
              <w:right w:val="single" w:sz="6" w:space="0" w:color="auto"/>
            </w:tcBorders>
          </w:tcPr>
          <w:p w:rsidR="001B680D" w:rsidRPr="001B680D" w:rsidRDefault="00C45075" w:rsidP="001B680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3.6.1.</w:t>
            </w:r>
          </w:p>
        </w:tc>
        <w:tc>
          <w:tcPr>
            <w:tcW w:w="6374"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 обор</w:t>
            </w:r>
            <w:r w:rsidR="0011081B">
              <w:rPr>
                <w:rFonts w:ascii="Times New Roman" w:eastAsia="Times New Roman" w:hAnsi="Times New Roman" w:cs="Times New Roman"/>
                <w:sz w:val="28"/>
                <w:szCs w:val="28"/>
                <w:lang w:eastAsia="ru-RU"/>
              </w:rPr>
              <w:t>удования</w:t>
            </w:r>
            <w:r w:rsidRPr="001B680D">
              <w:rPr>
                <w:rFonts w:ascii="Times New Roman" w:eastAsia="Times New Roman" w:hAnsi="Times New Roman" w:cs="Times New Roman"/>
                <w:sz w:val="28"/>
                <w:szCs w:val="28"/>
                <w:lang w:eastAsia="ru-RU"/>
              </w:rPr>
              <w:t xml:space="preserve"> транспортировки стоков </w:t>
            </w:r>
          </w:p>
        </w:tc>
        <w:tc>
          <w:tcPr>
            <w:tcW w:w="1417"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w:t>
            </w:r>
          </w:p>
        </w:tc>
        <w:tc>
          <w:tcPr>
            <w:tcW w:w="1558"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80,0</w:t>
            </w:r>
          </w:p>
        </w:tc>
      </w:tr>
      <w:tr w:rsidR="001B680D" w:rsidRPr="001B680D" w:rsidTr="001B680D">
        <w:trPr>
          <w:cantSplit/>
          <w:trHeight w:val="240"/>
        </w:trPr>
        <w:tc>
          <w:tcPr>
            <w:tcW w:w="1135" w:type="dxa"/>
            <w:tcBorders>
              <w:top w:val="single" w:sz="6" w:space="0" w:color="auto"/>
              <w:left w:val="single" w:sz="6" w:space="0" w:color="auto"/>
              <w:bottom w:val="single" w:sz="6" w:space="0" w:color="auto"/>
              <w:right w:val="single" w:sz="6" w:space="0" w:color="auto"/>
            </w:tcBorders>
          </w:tcPr>
          <w:p w:rsidR="001B680D" w:rsidRPr="001B680D" w:rsidRDefault="00C45075" w:rsidP="001B680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3.6.2.</w:t>
            </w:r>
          </w:p>
        </w:tc>
        <w:tc>
          <w:tcPr>
            <w:tcW w:w="6374" w:type="dxa"/>
            <w:tcBorders>
              <w:top w:val="single" w:sz="6" w:space="0" w:color="auto"/>
              <w:left w:val="single" w:sz="6" w:space="0" w:color="auto"/>
              <w:bottom w:val="single" w:sz="6" w:space="0" w:color="auto"/>
              <w:right w:val="single" w:sz="6" w:space="0" w:color="auto"/>
            </w:tcBorders>
          </w:tcPr>
          <w:p w:rsidR="001B680D" w:rsidRPr="001B680D" w:rsidRDefault="0011081B" w:rsidP="001B680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оборудования</w:t>
            </w:r>
            <w:r w:rsidR="001B680D" w:rsidRPr="001B680D">
              <w:rPr>
                <w:rFonts w:ascii="Times New Roman" w:eastAsia="Times New Roman" w:hAnsi="Times New Roman" w:cs="Times New Roman"/>
                <w:sz w:val="28"/>
                <w:szCs w:val="28"/>
                <w:lang w:eastAsia="ru-RU"/>
              </w:rPr>
              <w:t xml:space="preserve"> системы очистки стоков</w:t>
            </w:r>
          </w:p>
        </w:tc>
        <w:tc>
          <w:tcPr>
            <w:tcW w:w="1417"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w:t>
            </w:r>
          </w:p>
        </w:tc>
        <w:tc>
          <w:tcPr>
            <w:tcW w:w="1558"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94,0</w:t>
            </w:r>
          </w:p>
        </w:tc>
      </w:tr>
      <w:tr w:rsidR="001B680D" w:rsidRPr="001B680D" w:rsidTr="001B680D">
        <w:trPr>
          <w:cantSplit/>
          <w:trHeight w:val="240"/>
        </w:trPr>
        <w:tc>
          <w:tcPr>
            <w:tcW w:w="1135" w:type="dxa"/>
            <w:tcBorders>
              <w:top w:val="single" w:sz="6" w:space="0" w:color="auto"/>
              <w:left w:val="single" w:sz="6" w:space="0" w:color="auto"/>
              <w:bottom w:val="single" w:sz="6" w:space="0" w:color="auto"/>
              <w:right w:val="single" w:sz="6" w:space="0" w:color="auto"/>
            </w:tcBorders>
          </w:tcPr>
          <w:p w:rsidR="001B680D" w:rsidRPr="001B680D" w:rsidRDefault="00C45075" w:rsidP="00A279D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r w:rsidR="001B680D" w:rsidRPr="001B680D">
              <w:rPr>
                <w:rFonts w:ascii="Times New Roman" w:eastAsia="Times New Roman" w:hAnsi="Times New Roman" w:cs="Times New Roman"/>
                <w:sz w:val="28"/>
                <w:szCs w:val="28"/>
                <w:lang w:eastAsia="ru-RU"/>
              </w:rPr>
              <w:t>.</w:t>
            </w:r>
          </w:p>
        </w:tc>
        <w:tc>
          <w:tcPr>
            <w:tcW w:w="6374"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Фактический срок службы  оборудования</w:t>
            </w:r>
            <w:r w:rsidR="0011081B">
              <w:rPr>
                <w:rFonts w:ascii="Times New Roman" w:eastAsia="Times New Roman" w:hAnsi="Times New Roman" w:cs="Times New Roman"/>
                <w:sz w:val="28"/>
                <w:szCs w:val="28"/>
                <w:lang w:eastAsia="ru-RU"/>
              </w:rPr>
              <w:t>,</w:t>
            </w:r>
            <w:r w:rsidRPr="001B680D">
              <w:rPr>
                <w:rFonts w:ascii="Times New Roman" w:eastAsia="Times New Roman" w:hAnsi="Times New Roman" w:cs="Times New Roman"/>
                <w:sz w:val="28"/>
                <w:szCs w:val="28"/>
                <w:lang w:eastAsia="ru-RU"/>
              </w:rPr>
              <w:t xml:space="preserve"> в том числе:</w:t>
            </w:r>
          </w:p>
        </w:tc>
        <w:tc>
          <w:tcPr>
            <w:tcW w:w="1417"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лет</w:t>
            </w:r>
          </w:p>
        </w:tc>
        <w:tc>
          <w:tcPr>
            <w:tcW w:w="1558"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p>
        </w:tc>
      </w:tr>
      <w:tr w:rsidR="001B680D" w:rsidRPr="001B680D" w:rsidTr="001B680D">
        <w:trPr>
          <w:cantSplit/>
          <w:trHeight w:val="240"/>
        </w:trPr>
        <w:tc>
          <w:tcPr>
            <w:tcW w:w="1135" w:type="dxa"/>
            <w:tcBorders>
              <w:top w:val="single" w:sz="6" w:space="0" w:color="auto"/>
              <w:left w:val="single" w:sz="6" w:space="0" w:color="auto"/>
              <w:bottom w:val="single" w:sz="6" w:space="0" w:color="auto"/>
              <w:right w:val="single" w:sz="6" w:space="0" w:color="auto"/>
            </w:tcBorders>
          </w:tcPr>
          <w:p w:rsidR="001B680D" w:rsidRPr="001B680D" w:rsidRDefault="00C45075" w:rsidP="001B680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3.7.1.</w:t>
            </w:r>
          </w:p>
        </w:tc>
        <w:tc>
          <w:tcPr>
            <w:tcW w:w="6374" w:type="dxa"/>
            <w:tcBorders>
              <w:top w:val="single" w:sz="6" w:space="0" w:color="auto"/>
              <w:left w:val="single" w:sz="6" w:space="0" w:color="auto"/>
              <w:bottom w:val="single" w:sz="6" w:space="0" w:color="auto"/>
              <w:right w:val="single" w:sz="6" w:space="0" w:color="auto"/>
            </w:tcBorders>
          </w:tcPr>
          <w:p w:rsidR="001B680D" w:rsidRPr="001B680D" w:rsidRDefault="0011081B" w:rsidP="001B680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оборудования</w:t>
            </w:r>
            <w:r w:rsidR="001B680D" w:rsidRPr="001B680D">
              <w:rPr>
                <w:rFonts w:ascii="Times New Roman" w:eastAsia="Times New Roman" w:hAnsi="Times New Roman" w:cs="Times New Roman"/>
                <w:sz w:val="28"/>
                <w:szCs w:val="28"/>
                <w:lang w:eastAsia="ru-RU"/>
              </w:rPr>
              <w:t xml:space="preserve"> транспортировки стоков</w:t>
            </w:r>
          </w:p>
        </w:tc>
        <w:tc>
          <w:tcPr>
            <w:tcW w:w="1417"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лет</w:t>
            </w:r>
          </w:p>
        </w:tc>
        <w:tc>
          <w:tcPr>
            <w:tcW w:w="1558"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32</w:t>
            </w:r>
          </w:p>
        </w:tc>
      </w:tr>
      <w:tr w:rsidR="001B680D" w:rsidRPr="001B680D" w:rsidTr="001B680D">
        <w:trPr>
          <w:cantSplit/>
          <w:trHeight w:val="240"/>
        </w:trPr>
        <w:tc>
          <w:tcPr>
            <w:tcW w:w="1135" w:type="dxa"/>
            <w:tcBorders>
              <w:top w:val="single" w:sz="6" w:space="0" w:color="auto"/>
              <w:left w:val="single" w:sz="6" w:space="0" w:color="auto"/>
              <w:bottom w:val="single" w:sz="6" w:space="0" w:color="auto"/>
              <w:right w:val="single" w:sz="6" w:space="0" w:color="auto"/>
            </w:tcBorders>
          </w:tcPr>
          <w:p w:rsidR="001B680D" w:rsidRPr="001B680D" w:rsidRDefault="00C45075" w:rsidP="001B680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3.7.2</w:t>
            </w:r>
          </w:p>
        </w:tc>
        <w:tc>
          <w:tcPr>
            <w:tcW w:w="6374" w:type="dxa"/>
            <w:tcBorders>
              <w:top w:val="single" w:sz="6" w:space="0" w:color="auto"/>
              <w:left w:val="single" w:sz="6" w:space="0" w:color="auto"/>
              <w:bottom w:val="single" w:sz="6" w:space="0" w:color="auto"/>
              <w:right w:val="single" w:sz="6" w:space="0" w:color="auto"/>
            </w:tcBorders>
          </w:tcPr>
          <w:p w:rsidR="001B680D" w:rsidRPr="001B680D" w:rsidRDefault="0011081B" w:rsidP="001B680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оборудования</w:t>
            </w:r>
            <w:r w:rsidR="001B680D" w:rsidRPr="001B680D">
              <w:rPr>
                <w:rFonts w:ascii="Times New Roman" w:eastAsia="Times New Roman" w:hAnsi="Times New Roman" w:cs="Times New Roman"/>
                <w:sz w:val="28"/>
                <w:szCs w:val="28"/>
                <w:lang w:eastAsia="ru-RU"/>
              </w:rPr>
              <w:t xml:space="preserve"> системы очистки стоков</w:t>
            </w:r>
          </w:p>
        </w:tc>
        <w:tc>
          <w:tcPr>
            <w:tcW w:w="1417"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лет</w:t>
            </w:r>
          </w:p>
        </w:tc>
        <w:tc>
          <w:tcPr>
            <w:tcW w:w="1558"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47</w:t>
            </w:r>
          </w:p>
        </w:tc>
      </w:tr>
      <w:tr w:rsidR="001B680D" w:rsidRPr="001B680D" w:rsidTr="001B680D">
        <w:trPr>
          <w:cantSplit/>
          <w:trHeight w:val="240"/>
        </w:trPr>
        <w:tc>
          <w:tcPr>
            <w:tcW w:w="1135" w:type="dxa"/>
            <w:tcBorders>
              <w:top w:val="single" w:sz="6" w:space="0" w:color="auto"/>
              <w:left w:val="single" w:sz="6" w:space="0" w:color="auto"/>
              <w:bottom w:val="single" w:sz="6" w:space="0" w:color="auto"/>
              <w:right w:val="single" w:sz="6" w:space="0" w:color="auto"/>
            </w:tcBorders>
          </w:tcPr>
          <w:p w:rsidR="001B680D" w:rsidRPr="001B680D" w:rsidRDefault="00C45075" w:rsidP="00A279D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r w:rsidR="001B680D" w:rsidRPr="001B680D">
              <w:rPr>
                <w:rFonts w:ascii="Times New Roman" w:eastAsia="Times New Roman" w:hAnsi="Times New Roman" w:cs="Times New Roman"/>
                <w:sz w:val="28"/>
                <w:szCs w:val="28"/>
                <w:lang w:eastAsia="ru-RU"/>
              </w:rPr>
              <w:t>.</w:t>
            </w:r>
          </w:p>
        </w:tc>
        <w:tc>
          <w:tcPr>
            <w:tcW w:w="6374"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Протяженность сетей, нуждающихся в замене</w:t>
            </w:r>
            <w:r w:rsidR="0011081B">
              <w:rPr>
                <w:rFonts w:ascii="Times New Roman" w:eastAsia="Times New Roman" w:hAnsi="Times New Roman" w:cs="Times New Roman"/>
                <w:sz w:val="28"/>
                <w:szCs w:val="28"/>
                <w:lang w:eastAsia="ru-RU"/>
              </w:rPr>
              <w:t>,</w:t>
            </w:r>
            <w:r w:rsidRPr="001B680D">
              <w:rPr>
                <w:rFonts w:ascii="Times New Roman" w:eastAsia="Times New Roman" w:hAnsi="Times New Roman" w:cs="Times New Roman"/>
                <w:sz w:val="28"/>
                <w:szCs w:val="28"/>
                <w:lang w:eastAsia="ru-RU"/>
              </w:rPr>
              <w:t xml:space="preserve"> в том числе:</w:t>
            </w:r>
          </w:p>
        </w:tc>
        <w:tc>
          <w:tcPr>
            <w:tcW w:w="1417"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км</w:t>
            </w:r>
          </w:p>
        </w:tc>
        <w:tc>
          <w:tcPr>
            <w:tcW w:w="1558"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47,38</w:t>
            </w:r>
          </w:p>
        </w:tc>
      </w:tr>
      <w:tr w:rsidR="001B680D" w:rsidRPr="001B680D" w:rsidTr="001B680D">
        <w:trPr>
          <w:cantSplit/>
          <w:trHeight w:val="240"/>
        </w:trPr>
        <w:tc>
          <w:tcPr>
            <w:tcW w:w="1135" w:type="dxa"/>
            <w:tcBorders>
              <w:top w:val="single" w:sz="6" w:space="0" w:color="auto"/>
              <w:left w:val="single" w:sz="6" w:space="0" w:color="auto"/>
              <w:bottom w:val="single" w:sz="6" w:space="0" w:color="auto"/>
              <w:right w:val="single" w:sz="6" w:space="0" w:color="auto"/>
            </w:tcBorders>
          </w:tcPr>
          <w:p w:rsidR="001B680D" w:rsidRPr="001B680D" w:rsidRDefault="00C45075" w:rsidP="001B680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3.8.1</w:t>
            </w:r>
          </w:p>
        </w:tc>
        <w:tc>
          <w:tcPr>
            <w:tcW w:w="6374"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 напорных сетей</w:t>
            </w:r>
          </w:p>
        </w:tc>
        <w:tc>
          <w:tcPr>
            <w:tcW w:w="1417"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км</w:t>
            </w:r>
          </w:p>
        </w:tc>
        <w:tc>
          <w:tcPr>
            <w:tcW w:w="1558"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1,4</w:t>
            </w:r>
          </w:p>
        </w:tc>
      </w:tr>
      <w:tr w:rsidR="001B680D" w:rsidRPr="001B680D" w:rsidTr="001B680D">
        <w:trPr>
          <w:cantSplit/>
          <w:trHeight w:val="240"/>
        </w:trPr>
        <w:tc>
          <w:tcPr>
            <w:tcW w:w="1135" w:type="dxa"/>
            <w:tcBorders>
              <w:top w:val="single" w:sz="6" w:space="0" w:color="auto"/>
              <w:left w:val="single" w:sz="6" w:space="0" w:color="auto"/>
              <w:bottom w:val="single" w:sz="6" w:space="0" w:color="auto"/>
              <w:right w:val="single" w:sz="6" w:space="0" w:color="auto"/>
            </w:tcBorders>
          </w:tcPr>
          <w:p w:rsidR="001B680D" w:rsidRPr="001B680D" w:rsidRDefault="00C45075" w:rsidP="001B680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3.8.2.</w:t>
            </w:r>
          </w:p>
        </w:tc>
        <w:tc>
          <w:tcPr>
            <w:tcW w:w="6374"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 безнапорных (самотечных) сетей</w:t>
            </w:r>
          </w:p>
        </w:tc>
        <w:tc>
          <w:tcPr>
            <w:tcW w:w="1417"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км</w:t>
            </w:r>
          </w:p>
        </w:tc>
        <w:tc>
          <w:tcPr>
            <w:tcW w:w="1558" w:type="dxa"/>
            <w:tcBorders>
              <w:top w:val="single" w:sz="6" w:space="0" w:color="auto"/>
              <w:left w:val="single" w:sz="6" w:space="0" w:color="auto"/>
              <w:bottom w:val="single" w:sz="6" w:space="0" w:color="auto"/>
              <w:right w:val="single" w:sz="6" w:space="0" w:color="auto"/>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45,98</w:t>
            </w:r>
          </w:p>
        </w:tc>
      </w:tr>
    </w:tbl>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p>
    <w:p w:rsidR="00464E42" w:rsidRDefault="00464E42" w:rsidP="00A279DF">
      <w:pPr>
        <w:spacing w:after="0" w:line="240" w:lineRule="auto"/>
        <w:jc w:val="center"/>
        <w:rPr>
          <w:rFonts w:ascii="Times New Roman" w:eastAsia="Times New Roman" w:hAnsi="Times New Roman" w:cs="Times New Roman"/>
          <w:b/>
          <w:i/>
          <w:sz w:val="28"/>
          <w:szCs w:val="28"/>
          <w:lang w:eastAsia="ru-RU"/>
        </w:rPr>
      </w:pPr>
    </w:p>
    <w:p w:rsidR="001B680D" w:rsidRPr="00C67696" w:rsidRDefault="001B680D" w:rsidP="00A279DF">
      <w:pPr>
        <w:spacing w:after="0" w:line="240" w:lineRule="auto"/>
        <w:jc w:val="center"/>
        <w:rPr>
          <w:rFonts w:ascii="Times New Roman" w:eastAsia="Times New Roman" w:hAnsi="Times New Roman" w:cs="Times New Roman"/>
          <w:b/>
          <w:i/>
          <w:sz w:val="32"/>
          <w:szCs w:val="32"/>
          <w:lang w:eastAsia="ru-RU"/>
        </w:rPr>
      </w:pPr>
      <w:r w:rsidRPr="00C67696">
        <w:rPr>
          <w:rFonts w:ascii="Times New Roman" w:eastAsia="Times New Roman" w:hAnsi="Times New Roman" w:cs="Times New Roman"/>
          <w:b/>
          <w:i/>
          <w:sz w:val="32"/>
          <w:szCs w:val="32"/>
          <w:lang w:eastAsia="ru-RU"/>
        </w:rPr>
        <w:t>Развитие систем теплоснабжения</w:t>
      </w:r>
    </w:p>
    <w:p w:rsidR="00464E42" w:rsidRPr="00EE73BD" w:rsidRDefault="00464E42" w:rsidP="00A279DF">
      <w:pPr>
        <w:spacing w:after="0" w:line="240" w:lineRule="auto"/>
        <w:jc w:val="center"/>
        <w:rPr>
          <w:rFonts w:ascii="Times New Roman" w:eastAsia="Times New Roman" w:hAnsi="Times New Roman" w:cs="Times New Roman"/>
          <w:b/>
          <w:i/>
          <w:sz w:val="40"/>
          <w:szCs w:val="40"/>
          <w:lang w:eastAsia="ru-RU"/>
        </w:rPr>
      </w:pPr>
    </w:p>
    <w:p w:rsidR="001B680D" w:rsidRPr="001B680D" w:rsidRDefault="001B680D" w:rsidP="00A279DF">
      <w:pPr>
        <w:spacing w:after="0" w:line="240" w:lineRule="auto"/>
        <w:ind w:firstLine="708"/>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На территории Сафоновского городского поселения Сафоновского  района Смоленской области теплоснабжение осуществля</w:t>
      </w:r>
      <w:r w:rsidR="009E0F36">
        <w:rPr>
          <w:rFonts w:ascii="Times New Roman" w:eastAsia="Times New Roman" w:hAnsi="Times New Roman" w:cs="Times New Roman"/>
          <w:sz w:val="28"/>
          <w:szCs w:val="28"/>
          <w:lang w:eastAsia="ru-RU"/>
        </w:rPr>
        <w:t>ют</w:t>
      </w:r>
      <w:r w:rsidR="003C26D2">
        <w:rPr>
          <w:rFonts w:ascii="Times New Roman" w:eastAsia="Times New Roman" w:hAnsi="Times New Roman" w:cs="Times New Roman"/>
          <w:sz w:val="28"/>
          <w:szCs w:val="28"/>
          <w:lang w:eastAsia="ru-RU"/>
        </w:rPr>
        <w:t xml:space="preserve">  19 котельных, 12</w:t>
      </w:r>
      <w:r w:rsidRPr="001B680D">
        <w:rPr>
          <w:rFonts w:ascii="Times New Roman" w:eastAsia="Times New Roman" w:hAnsi="Times New Roman" w:cs="Times New Roman"/>
          <w:sz w:val="28"/>
          <w:szCs w:val="28"/>
          <w:lang w:eastAsia="ru-RU"/>
        </w:rPr>
        <w:t xml:space="preserve"> из которых муниципальные, отапливают 365 жилых домов. Протяженность тепловых сетей от котельных в двухтрубном исполнении – 52489,6 </w:t>
      </w:r>
      <w:proofErr w:type="spellStart"/>
      <w:r w:rsidRPr="001B680D">
        <w:rPr>
          <w:rFonts w:ascii="Times New Roman" w:eastAsia="Times New Roman" w:hAnsi="Times New Roman" w:cs="Times New Roman"/>
          <w:sz w:val="28"/>
          <w:szCs w:val="28"/>
          <w:lang w:eastAsia="ru-RU"/>
        </w:rPr>
        <w:t>м.п</w:t>
      </w:r>
      <w:proofErr w:type="spellEnd"/>
      <w:r w:rsidRPr="001B680D">
        <w:rPr>
          <w:rFonts w:ascii="Times New Roman" w:eastAsia="Times New Roman" w:hAnsi="Times New Roman" w:cs="Times New Roman"/>
          <w:sz w:val="28"/>
          <w:szCs w:val="28"/>
          <w:lang w:eastAsia="ru-RU"/>
        </w:rPr>
        <w:t>.</w:t>
      </w:r>
    </w:p>
    <w:p w:rsidR="001B680D" w:rsidRPr="001B680D" w:rsidRDefault="001B680D" w:rsidP="00A279DF">
      <w:pPr>
        <w:spacing w:after="0" w:line="240" w:lineRule="auto"/>
        <w:ind w:firstLine="708"/>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 xml:space="preserve">Основная проблема в обеспечении жилого фонда и объектов социального назначения тепловой энергией – высокий уровень физического износа основных фондов объектов теплоснабжения, морально и физически устаревшее оборудование. Участие муниципального образования в областной целевой программе «Модернизация объектов коммунального хозяйства Смоленской области» на 2012-2016 годы позволило в 2013 году произвести капитальный ремонт котельной </w:t>
      </w:r>
      <w:r w:rsidR="008F2093">
        <w:rPr>
          <w:rFonts w:ascii="Times New Roman" w:eastAsia="Times New Roman" w:hAnsi="Times New Roman" w:cs="Times New Roman"/>
          <w:sz w:val="28"/>
          <w:szCs w:val="28"/>
          <w:lang w:eastAsia="ru-RU"/>
        </w:rPr>
        <w:t xml:space="preserve">и </w:t>
      </w:r>
      <w:r w:rsidRPr="001B680D">
        <w:rPr>
          <w:rFonts w:ascii="Times New Roman" w:eastAsia="Times New Roman" w:hAnsi="Times New Roman" w:cs="Times New Roman"/>
          <w:sz w:val="28"/>
          <w:szCs w:val="28"/>
          <w:lang w:eastAsia="ru-RU"/>
        </w:rPr>
        <w:t>тепловых сетей от котельной № 16 в г. Сафоново. Всего было освоено 22</w:t>
      </w:r>
      <w:r w:rsidR="00A312FC">
        <w:rPr>
          <w:rFonts w:ascii="Times New Roman" w:eastAsia="Times New Roman" w:hAnsi="Times New Roman" w:cs="Times New Roman"/>
          <w:sz w:val="28"/>
          <w:szCs w:val="28"/>
          <w:lang w:eastAsia="ru-RU"/>
        </w:rPr>
        <w:t xml:space="preserve"> </w:t>
      </w:r>
      <w:r w:rsidRPr="001B680D">
        <w:rPr>
          <w:rFonts w:ascii="Times New Roman" w:eastAsia="Times New Roman" w:hAnsi="Times New Roman" w:cs="Times New Roman"/>
          <w:sz w:val="28"/>
          <w:szCs w:val="28"/>
          <w:lang w:eastAsia="ru-RU"/>
        </w:rPr>
        <w:t>млн. рублей.</w:t>
      </w:r>
    </w:p>
    <w:p w:rsidR="001B680D" w:rsidRPr="0011081B" w:rsidRDefault="001B680D" w:rsidP="0011081B">
      <w:pPr>
        <w:spacing w:after="0" w:line="240" w:lineRule="auto"/>
        <w:ind w:firstLine="708"/>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В 2018 году ведется строительство котельной в микрорайоне ГМП</w:t>
      </w:r>
      <w:r w:rsidR="00AE1424">
        <w:rPr>
          <w:rFonts w:ascii="Times New Roman" w:eastAsia="Times New Roman" w:hAnsi="Times New Roman" w:cs="Times New Roman"/>
          <w:sz w:val="28"/>
          <w:szCs w:val="28"/>
          <w:lang w:eastAsia="ru-RU"/>
        </w:rPr>
        <w:t>.</w:t>
      </w:r>
      <w:r w:rsidR="0011081B">
        <w:rPr>
          <w:rFonts w:ascii="Times New Roman" w:eastAsia="Times New Roman" w:hAnsi="Times New Roman" w:cs="Times New Roman"/>
          <w:sz w:val="28"/>
          <w:szCs w:val="28"/>
          <w:lang w:eastAsia="ru-RU"/>
        </w:rPr>
        <w:t xml:space="preserve">       </w:t>
      </w:r>
      <w:r w:rsidRPr="001B680D">
        <w:rPr>
          <w:rFonts w:ascii="Times New Roman" w:eastAsia="Times New Roman" w:hAnsi="Times New Roman" w:cs="Times New Roman"/>
          <w:sz w:val="28"/>
          <w:szCs w:val="28"/>
          <w:lang w:eastAsia="ru-RU"/>
        </w:rPr>
        <w:t xml:space="preserve"> Стоимость объекта составляет </w:t>
      </w:r>
      <w:r w:rsidR="0057101E">
        <w:rPr>
          <w:rFonts w:ascii="Times New Roman" w:eastAsia="Times New Roman" w:hAnsi="Times New Roman" w:cs="Times New Roman"/>
          <w:sz w:val="28"/>
          <w:szCs w:val="28"/>
          <w:lang w:eastAsia="ru-RU"/>
        </w:rPr>
        <w:t>43,8 млн. рублей</w:t>
      </w:r>
      <w:r w:rsidRPr="001B680D">
        <w:rPr>
          <w:rFonts w:ascii="Times New Roman" w:eastAsia="Times New Roman" w:hAnsi="Times New Roman" w:cs="Times New Roman"/>
          <w:sz w:val="28"/>
          <w:szCs w:val="28"/>
          <w:lang w:eastAsia="ru-RU"/>
        </w:rPr>
        <w:t>.</w:t>
      </w:r>
      <w:r w:rsidR="009E0F36">
        <w:rPr>
          <w:rFonts w:ascii="Times New Roman" w:eastAsia="Times New Roman" w:hAnsi="Times New Roman" w:cs="Times New Roman"/>
          <w:sz w:val="28"/>
          <w:szCs w:val="28"/>
          <w:lang w:eastAsia="ru-RU"/>
        </w:rPr>
        <w:t xml:space="preserve"> </w:t>
      </w:r>
      <w:r w:rsidRPr="001B680D">
        <w:rPr>
          <w:rFonts w:ascii="Times New Roman" w:eastAsia="Times New Roman" w:hAnsi="Times New Roman" w:cs="Times New Roman"/>
          <w:sz w:val="28"/>
          <w:szCs w:val="28"/>
          <w:lang w:eastAsia="ru-RU"/>
        </w:rPr>
        <w:t>За счет применения в проекте ряда прогрессивных технических решений, сокращения магистральных теплосетей, будет получена экономия газового топлива до 10%.</w:t>
      </w:r>
      <w:r w:rsidR="009E0F36">
        <w:rPr>
          <w:rFonts w:ascii="Times New Roman" w:eastAsia="Times New Roman" w:hAnsi="Times New Roman" w:cs="Times New Roman"/>
          <w:sz w:val="28"/>
          <w:szCs w:val="28"/>
          <w:lang w:eastAsia="ru-RU"/>
        </w:rPr>
        <w:t xml:space="preserve"> </w:t>
      </w:r>
      <w:r w:rsidRPr="001B680D">
        <w:rPr>
          <w:rFonts w:ascii="Times New Roman" w:eastAsia="Times New Roman" w:hAnsi="Times New Roman" w:cs="Times New Roman"/>
          <w:sz w:val="28"/>
          <w:szCs w:val="28"/>
          <w:lang w:eastAsia="ru-RU"/>
        </w:rPr>
        <w:t>Ввод в эксплуатацию новой котельной позволит улучшить качество и надежность теплоснабжения детского сада и населения</w:t>
      </w:r>
      <w:r w:rsidR="0011081B">
        <w:rPr>
          <w:rFonts w:ascii="Times New Roman" w:eastAsia="Times New Roman" w:hAnsi="Times New Roman" w:cs="Times New Roman"/>
          <w:sz w:val="28"/>
          <w:szCs w:val="28"/>
          <w:lang w:eastAsia="ru-RU"/>
        </w:rPr>
        <w:t xml:space="preserve"> многоквартирных домов</w:t>
      </w:r>
      <w:r w:rsidRPr="001B680D">
        <w:rPr>
          <w:rFonts w:ascii="Times New Roman" w:eastAsia="Times New Roman" w:hAnsi="Times New Roman" w:cs="Times New Roman"/>
          <w:sz w:val="28"/>
          <w:szCs w:val="28"/>
          <w:lang w:eastAsia="ru-RU"/>
        </w:rPr>
        <w:t xml:space="preserve"> микрорайона ГМП в  г. Сафоново Смоленской области.</w:t>
      </w:r>
      <w:r w:rsidRPr="001B680D">
        <w:rPr>
          <w:rFonts w:ascii="Times New Roman" w:eastAsia="Times New Roman" w:hAnsi="Times New Roman" w:cs="Times New Roman"/>
          <w:b/>
          <w:bCs/>
          <w:sz w:val="28"/>
          <w:szCs w:val="28"/>
          <w:lang w:eastAsia="ru-RU"/>
        </w:rPr>
        <w:t xml:space="preserve"> </w:t>
      </w:r>
    </w:p>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 xml:space="preserve">        Так же в 2018 году проводится перевод на индив</w:t>
      </w:r>
      <w:r w:rsidR="0011081B">
        <w:rPr>
          <w:rFonts w:ascii="Times New Roman" w:eastAsia="Times New Roman" w:hAnsi="Times New Roman" w:cs="Times New Roman"/>
          <w:sz w:val="28"/>
          <w:szCs w:val="28"/>
          <w:lang w:eastAsia="ru-RU"/>
        </w:rPr>
        <w:t xml:space="preserve">идуальное газовое отопление </w:t>
      </w:r>
      <w:r w:rsidR="00D94D07">
        <w:rPr>
          <w:rFonts w:ascii="Times New Roman" w:eastAsia="Times New Roman" w:hAnsi="Times New Roman" w:cs="Times New Roman"/>
          <w:sz w:val="28"/>
          <w:szCs w:val="28"/>
          <w:lang w:eastAsia="ru-RU"/>
        </w:rPr>
        <w:t xml:space="preserve"> 36-</w:t>
      </w:r>
      <w:r w:rsidRPr="001B680D">
        <w:rPr>
          <w:rFonts w:ascii="Times New Roman" w:eastAsia="Times New Roman" w:hAnsi="Times New Roman" w:cs="Times New Roman"/>
          <w:sz w:val="28"/>
          <w:szCs w:val="28"/>
          <w:lang w:eastAsia="ru-RU"/>
        </w:rPr>
        <w:t>ти</w:t>
      </w:r>
      <w:r w:rsidR="00132EA1">
        <w:rPr>
          <w:rFonts w:ascii="Times New Roman" w:eastAsia="Times New Roman" w:hAnsi="Times New Roman" w:cs="Times New Roman"/>
          <w:sz w:val="28"/>
          <w:szCs w:val="28"/>
          <w:lang w:eastAsia="ru-RU"/>
        </w:rPr>
        <w:t xml:space="preserve"> квартирного</w:t>
      </w:r>
      <w:r w:rsidRPr="001B680D">
        <w:rPr>
          <w:rFonts w:ascii="Times New Roman" w:eastAsia="Times New Roman" w:hAnsi="Times New Roman" w:cs="Times New Roman"/>
          <w:sz w:val="28"/>
          <w:szCs w:val="28"/>
          <w:lang w:eastAsia="ru-RU"/>
        </w:rPr>
        <w:t xml:space="preserve">  жилого дома по ул. Радищева в </w:t>
      </w:r>
      <w:proofErr w:type="spellStart"/>
      <w:r w:rsidRPr="001B680D">
        <w:rPr>
          <w:rFonts w:ascii="Times New Roman" w:eastAsia="Times New Roman" w:hAnsi="Times New Roman" w:cs="Times New Roman"/>
          <w:sz w:val="28"/>
          <w:szCs w:val="28"/>
          <w:lang w:eastAsia="ru-RU"/>
        </w:rPr>
        <w:t>г</w:t>
      </w:r>
      <w:proofErr w:type="gramStart"/>
      <w:r w:rsidRPr="001B680D">
        <w:rPr>
          <w:rFonts w:ascii="Times New Roman" w:eastAsia="Times New Roman" w:hAnsi="Times New Roman" w:cs="Times New Roman"/>
          <w:sz w:val="28"/>
          <w:szCs w:val="28"/>
          <w:lang w:eastAsia="ru-RU"/>
        </w:rPr>
        <w:t>.С</w:t>
      </w:r>
      <w:proofErr w:type="gramEnd"/>
      <w:r w:rsidRPr="001B680D">
        <w:rPr>
          <w:rFonts w:ascii="Times New Roman" w:eastAsia="Times New Roman" w:hAnsi="Times New Roman" w:cs="Times New Roman"/>
          <w:sz w:val="28"/>
          <w:szCs w:val="28"/>
          <w:lang w:eastAsia="ru-RU"/>
        </w:rPr>
        <w:t>афоново</w:t>
      </w:r>
      <w:proofErr w:type="spellEnd"/>
      <w:r w:rsidRPr="001B680D">
        <w:rPr>
          <w:rFonts w:ascii="Times New Roman" w:eastAsia="Times New Roman" w:hAnsi="Times New Roman" w:cs="Times New Roman"/>
          <w:sz w:val="28"/>
          <w:szCs w:val="28"/>
          <w:lang w:eastAsia="ru-RU"/>
        </w:rPr>
        <w:t xml:space="preserve"> Смоленской области.</w:t>
      </w:r>
    </w:p>
    <w:p w:rsidR="001B680D" w:rsidRPr="001B680D" w:rsidRDefault="001B680D" w:rsidP="009625CB">
      <w:pPr>
        <w:spacing w:after="0" w:line="240" w:lineRule="auto"/>
        <w:ind w:firstLine="708"/>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Система теплоснабжения потребителей муниципального образования Сафоновского городского поселения Сафоновского района Смоленской области включает:</w:t>
      </w:r>
    </w:p>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 централизованное теплоснабжение от отопительных котельных различной принадлежности с транспортом тепла через локальные тепловые сети, примыкающие к котельным;</w:t>
      </w:r>
    </w:p>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 xml:space="preserve">- </w:t>
      </w:r>
      <w:proofErr w:type="spellStart"/>
      <w:r w:rsidRPr="001B680D">
        <w:rPr>
          <w:rFonts w:ascii="Times New Roman" w:eastAsia="Times New Roman" w:hAnsi="Times New Roman" w:cs="Times New Roman"/>
          <w:sz w:val="28"/>
          <w:szCs w:val="28"/>
          <w:lang w:eastAsia="ru-RU"/>
        </w:rPr>
        <w:t>децентарализованное</w:t>
      </w:r>
      <w:proofErr w:type="spellEnd"/>
      <w:r w:rsidRPr="001B680D">
        <w:rPr>
          <w:rFonts w:ascii="Times New Roman" w:eastAsia="Times New Roman" w:hAnsi="Times New Roman" w:cs="Times New Roman"/>
          <w:sz w:val="28"/>
          <w:szCs w:val="28"/>
          <w:lang w:eastAsia="ru-RU"/>
        </w:rPr>
        <w:t xml:space="preserve"> теплоснабжение от индивидуальных источников зданий без тепловых сетей.</w:t>
      </w:r>
    </w:p>
    <w:p w:rsidR="00ED6E73" w:rsidRDefault="00A279DF" w:rsidP="001B680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1B680D" w:rsidRPr="001B680D" w:rsidRDefault="00ED6E73" w:rsidP="001B680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279DF">
        <w:rPr>
          <w:rFonts w:ascii="Times New Roman" w:eastAsia="Times New Roman" w:hAnsi="Times New Roman" w:cs="Times New Roman"/>
          <w:sz w:val="28"/>
          <w:szCs w:val="28"/>
          <w:lang w:eastAsia="ru-RU"/>
        </w:rPr>
        <w:t xml:space="preserve">  </w:t>
      </w:r>
      <w:r w:rsidR="001B680D" w:rsidRPr="001B680D">
        <w:rPr>
          <w:rFonts w:ascii="Times New Roman" w:eastAsia="Times New Roman" w:hAnsi="Times New Roman" w:cs="Times New Roman"/>
          <w:sz w:val="28"/>
          <w:szCs w:val="28"/>
          <w:lang w:eastAsia="ru-RU"/>
        </w:rPr>
        <w:t>Таблица № 3</w:t>
      </w:r>
    </w:p>
    <w:p w:rsidR="001B680D" w:rsidRPr="001B680D" w:rsidRDefault="001B680D" w:rsidP="00A279DF">
      <w:pPr>
        <w:spacing w:after="0" w:line="240" w:lineRule="auto"/>
        <w:jc w:val="center"/>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Информация о состоянии системы теплоснабжения Сафоновского городского поселения Сафоновского района Смоленской области</w:t>
      </w:r>
    </w:p>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p>
    <w:tbl>
      <w:tblPr>
        <w:tblW w:w="10332"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136"/>
        <w:gridCol w:w="1835"/>
        <w:gridCol w:w="1976"/>
        <w:gridCol w:w="1462"/>
        <w:gridCol w:w="1215"/>
      </w:tblGrid>
      <w:tr w:rsidR="001B680D" w:rsidRPr="001B680D" w:rsidTr="001B680D">
        <w:trPr>
          <w:trHeight w:val="1437"/>
        </w:trPr>
        <w:tc>
          <w:tcPr>
            <w:tcW w:w="708"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w:t>
            </w:r>
          </w:p>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proofErr w:type="gramStart"/>
            <w:r w:rsidRPr="001B680D">
              <w:rPr>
                <w:rFonts w:ascii="Times New Roman" w:eastAsia="Times New Roman" w:hAnsi="Times New Roman" w:cs="Times New Roman"/>
                <w:sz w:val="28"/>
                <w:szCs w:val="28"/>
                <w:lang w:eastAsia="ru-RU"/>
              </w:rPr>
              <w:t>п</w:t>
            </w:r>
            <w:proofErr w:type="gramEnd"/>
            <w:r w:rsidRPr="001B680D">
              <w:rPr>
                <w:rFonts w:ascii="Times New Roman" w:eastAsia="Times New Roman" w:hAnsi="Times New Roman" w:cs="Times New Roman"/>
                <w:sz w:val="28"/>
                <w:szCs w:val="28"/>
                <w:lang w:eastAsia="ru-RU"/>
              </w:rPr>
              <w:t>/п</w:t>
            </w:r>
          </w:p>
        </w:tc>
        <w:tc>
          <w:tcPr>
            <w:tcW w:w="3136"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Наименование котельной</w:t>
            </w:r>
          </w:p>
        </w:tc>
        <w:tc>
          <w:tcPr>
            <w:tcW w:w="1835"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Установленная мощность, Гкал/час</w:t>
            </w:r>
          </w:p>
        </w:tc>
        <w:tc>
          <w:tcPr>
            <w:tcW w:w="1976"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 xml:space="preserve">Протяженность тепловых сетей в 2-х </w:t>
            </w:r>
            <w:proofErr w:type="spellStart"/>
            <w:r w:rsidRPr="001B680D">
              <w:rPr>
                <w:rFonts w:ascii="Times New Roman" w:eastAsia="Times New Roman" w:hAnsi="Times New Roman" w:cs="Times New Roman"/>
                <w:sz w:val="28"/>
                <w:szCs w:val="28"/>
                <w:lang w:eastAsia="ru-RU"/>
              </w:rPr>
              <w:t>труб</w:t>
            </w:r>
            <w:proofErr w:type="gramStart"/>
            <w:r w:rsidRPr="001B680D">
              <w:rPr>
                <w:rFonts w:ascii="Times New Roman" w:eastAsia="Times New Roman" w:hAnsi="Times New Roman" w:cs="Times New Roman"/>
                <w:sz w:val="28"/>
                <w:szCs w:val="28"/>
                <w:lang w:eastAsia="ru-RU"/>
              </w:rPr>
              <w:t>.и</w:t>
            </w:r>
            <w:proofErr w:type="gramEnd"/>
            <w:r w:rsidRPr="001B680D">
              <w:rPr>
                <w:rFonts w:ascii="Times New Roman" w:eastAsia="Times New Roman" w:hAnsi="Times New Roman" w:cs="Times New Roman"/>
                <w:sz w:val="28"/>
                <w:szCs w:val="28"/>
                <w:lang w:eastAsia="ru-RU"/>
              </w:rPr>
              <w:t>сч</w:t>
            </w:r>
            <w:proofErr w:type="spellEnd"/>
            <w:r w:rsidRPr="001B680D">
              <w:rPr>
                <w:rFonts w:ascii="Times New Roman" w:eastAsia="Times New Roman" w:hAnsi="Times New Roman" w:cs="Times New Roman"/>
                <w:sz w:val="28"/>
                <w:szCs w:val="28"/>
                <w:lang w:eastAsia="ru-RU"/>
              </w:rPr>
              <w:t xml:space="preserve">. </w:t>
            </w:r>
            <w:proofErr w:type="spellStart"/>
            <w:r w:rsidRPr="001B680D">
              <w:rPr>
                <w:rFonts w:ascii="Times New Roman" w:eastAsia="Times New Roman" w:hAnsi="Times New Roman" w:cs="Times New Roman"/>
                <w:sz w:val="28"/>
                <w:szCs w:val="28"/>
                <w:lang w:eastAsia="ru-RU"/>
              </w:rPr>
              <w:t>п.м</w:t>
            </w:r>
            <w:proofErr w:type="spellEnd"/>
          </w:p>
        </w:tc>
        <w:tc>
          <w:tcPr>
            <w:tcW w:w="1462"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Количество отапливаемых жилых домов от котельной</w:t>
            </w:r>
          </w:p>
        </w:tc>
        <w:tc>
          <w:tcPr>
            <w:tcW w:w="1215"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Количество жителей</w:t>
            </w:r>
          </w:p>
        </w:tc>
      </w:tr>
      <w:tr w:rsidR="001B680D" w:rsidRPr="001B680D" w:rsidTr="001B680D">
        <w:tc>
          <w:tcPr>
            <w:tcW w:w="708"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tabs>
                <w:tab w:val="left" w:pos="33"/>
              </w:tabs>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1.</w:t>
            </w:r>
          </w:p>
        </w:tc>
        <w:tc>
          <w:tcPr>
            <w:tcW w:w="3136"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Котельная № 1</w:t>
            </w:r>
          </w:p>
        </w:tc>
        <w:tc>
          <w:tcPr>
            <w:tcW w:w="1835"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6</w:t>
            </w:r>
          </w:p>
        </w:tc>
        <w:tc>
          <w:tcPr>
            <w:tcW w:w="1976"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2439</w:t>
            </w:r>
          </w:p>
        </w:tc>
        <w:tc>
          <w:tcPr>
            <w:tcW w:w="1462"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9</w:t>
            </w:r>
          </w:p>
        </w:tc>
        <w:tc>
          <w:tcPr>
            <w:tcW w:w="1215"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483</w:t>
            </w:r>
          </w:p>
        </w:tc>
      </w:tr>
      <w:tr w:rsidR="001B680D" w:rsidRPr="001B680D" w:rsidTr="001B680D">
        <w:tc>
          <w:tcPr>
            <w:tcW w:w="708"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2.</w:t>
            </w:r>
          </w:p>
        </w:tc>
        <w:tc>
          <w:tcPr>
            <w:tcW w:w="3136"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Котельная № 2</w:t>
            </w:r>
          </w:p>
        </w:tc>
        <w:tc>
          <w:tcPr>
            <w:tcW w:w="1835"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2</w:t>
            </w:r>
          </w:p>
        </w:tc>
        <w:tc>
          <w:tcPr>
            <w:tcW w:w="1976"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130</w:t>
            </w:r>
          </w:p>
        </w:tc>
        <w:tc>
          <w:tcPr>
            <w:tcW w:w="1462"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2</w:t>
            </w:r>
          </w:p>
        </w:tc>
        <w:tc>
          <w:tcPr>
            <w:tcW w:w="1215"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286</w:t>
            </w:r>
          </w:p>
        </w:tc>
      </w:tr>
      <w:tr w:rsidR="001B680D" w:rsidRPr="001B680D" w:rsidTr="001B680D">
        <w:tc>
          <w:tcPr>
            <w:tcW w:w="708"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3.</w:t>
            </w:r>
          </w:p>
        </w:tc>
        <w:tc>
          <w:tcPr>
            <w:tcW w:w="3136"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Котельная № 3</w:t>
            </w:r>
          </w:p>
        </w:tc>
        <w:tc>
          <w:tcPr>
            <w:tcW w:w="1835"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2</w:t>
            </w:r>
          </w:p>
        </w:tc>
        <w:tc>
          <w:tcPr>
            <w:tcW w:w="1976"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552</w:t>
            </w:r>
          </w:p>
        </w:tc>
        <w:tc>
          <w:tcPr>
            <w:tcW w:w="1462"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2</w:t>
            </w:r>
          </w:p>
        </w:tc>
        <w:tc>
          <w:tcPr>
            <w:tcW w:w="1215"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58</w:t>
            </w:r>
          </w:p>
        </w:tc>
      </w:tr>
      <w:tr w:rsidR="001B680D" w:rsidRPr="001B680D" w:rsidTr="001B680D">
        <w:tc>
          <w:tcPr>
            <w:tcW w:w="708"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4.</w:t>
            </w:r>
          </w:p>
        </w:tc>
        <w:tc>
          <w:tcPr>
            <w:tcW w:w="3136"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Котельная № 4</w:t>
            </w:r>
          </w:p>
        </w:tc>
        <w:tc>
          <w:tcPr>
            <w:tcW w:w="1835"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15</w:t>
            </w:r>
          </w:p>
        </w:tc>
        <w:tc>
          <w:tcPr>
            <w:tcW w:w="1976"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3733</w:t>
            </w:r>
          </w:p>
        </w:tc>
        <w:tc>
          <w:tcPr>
            <w:tcW w:w="1462"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30</w:t>
            </w:r>
          </w:p>
        </w:tc>
        <w:tc>
          <w:tcPr>
            <w:tcW w:w="1215"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2104</w:t>
            </w:r>
          </w:p>
        </w:tc>
      </w:tr>
      <w:tr w:rsidR="001B680D" w:rsidRPr="001B680D" w:rsidTr="001B680D">
        <w:tc>
          <w:tcPr>
            <w:tcW w:w="708"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5.</w:t>
            </w:r>
          </w:p>
        </w:tc>
        <w:tc>
          <w:tcPr>
            <w:tcW w:w="3136"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Котельная № 5</w:t>
            </w:r>
          </w:p>
        </w:tc>
        <w:tc>
          <w:tcPr>
            <w:tcW w:w="1835"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1,89</w:t>
            </w:r>
          </w:p>
        </w:tc>
        <w:tc>
          <w:tcPr>
            <w:tcW w:w="1976"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343</w:t>
            </w:r>
          </w:p>
        </w:tc>
        <w:tc>
          <w:tcPr>
            <w:tcW w:w="1462"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5</w:t>
            </w:r>
          </w:p>
        </w:tc>
        <w:tc>
          <w:tcPr>
            <w:tcW w:w="1215"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375</w:t>
            </w:r>
          </w:p>
        </w:tc>
      </w:tr>
      <w:tr w:rsidR="001B680D" w:rsidRPr="001B680D" w:rsidTr="001B680D">
        <w:tc>
          <w:tcPr>
            <w:tcW w:w="708"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6.</w:t>
            </w:r>
          </w:p>
        </w:tc>
        <w:tc>
          <w:tcPr>
            <w:tcW w:w="3136"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Котельная № 6</w:t>
            </w:r>
          </w:p>
        </w:tc>
        <w:tc>
          <w:tcPr>
            <w:tcW w:w="1835"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6</w:t>
            </w:r>
          </w:p>
        </w:tc>
        <w:tc>
          <w:tcPr>
            <w:tcW w:w="1976"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919,5</w:t>
            </w:r>
          </w:p>
        </w:tc>
        <w:tc>
          <w:tcPr>
            <w:tcW w:w="1462"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p>
        </w:tc>
        <w:tc>
          <w:tcPr>
            <w:tcW w:w="1215"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p>
        </w:tc>
      </w:tr>
      <w:tr w:rsidR="001B680D" w:rsidRPr="001B680D" w:rsidTr="001B680D">
        <w:tc>
          <w:tcPr>
            <w:tcW w:w="708"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7.</w:t>
            </w:r>
          </w:p>
        </w:tc>
        <w:tc>
          <w:tcPr>
            <w:tcW w:w="3136"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Котельная № 7</w:t>
            </w:r>
          </w:p>
        </w:tc>
        <w:tc>
          <w:tcPr>
            <w:tcW w:w="1835"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4</w:t>
            </w:r>
          </w:p>
        </w:tc>
        <w:tc>
          <w:tcPr>
            <w:tcW w:w="1976"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1083</w:t>
            </w:r>
          </w:p>
        </w:tc>
        <w:tc>
          <w:tcPr>
            <w:tcW w:w="1462"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p>
        </w:tc>
        <w:tc>
          <w:tcPr>
            <w:tcW w:w="1215"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p>
        </w:tc>
      </w:tr>
      <w:tr w:rsidR="001B680D" w:rsidRPr="001B680D" w:rsidTr="001B680D">
        <w:tc>
          <w:tcPr>
            <w:tcW w:w="708"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8.</w:t>
            </w:r>
          </w:p>
        </w:tc>
        <w:tc>
          <w:tcPr>
            <w:tcW w:w="3136"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Котельная № 8</w:t>
            </w:r>
          </w:p>
        </w:tc>
        <w:tc>
          <w:tcPr>
            <w:tcW w:w="1835"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7,4</w:t>
            </w:r>
          </w:p>
        </w:tc>
        <w:tc>
          <w:tcPr>
            <w:tcW w:w="1976"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3952,5</w:t>
            </w:r>
          </w:p>
        </w:tc>
        <w:tc>
          <w:tcPr>
            <w:tcW w:w="1462"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22</w:t>
            </w:r>
          </w:p>
        </w:tc>
        <w:tc>
          <w:tcPr>
            <w:tcW w:w="1215"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1830</w:t>
            </w:r>
          </w:p>
        </w:tc>
      </w:tr>
      <w:tr w:rsidR="001B680D" w:rsidRPr="001B680D" w:rsidTr="001B680D">
        <w:tc>
          <w:tcPr>
            <w:tcW w:w="708"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9.</w:t>
            </w:r>
          </w:p>
        </w:tc>
        <w:tc>
          <w:tcPr>
            <w:tcW w:w="3136"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Котельная № 9</w:t>
            </w:r>
          </w:p>
        </w:tc>
        <w:tc>
          <w:tcPr>
            <w:tcW w:w="1835"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8</w:t>
            </w:r>
          </w:p>
        </w:tc>
        <w:tc>
          <w:tcPr>
            <w:tcW w:w="1976"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1480,4</w:t>
            </w:r>
          </w:p>
        </w:tc>
        <w:tc>
          <w:tcPr>
            <w:tcW w:w="1462"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22</w:t>
            </w:r>
          </w:p>
        </w:tc>
        <w:tc>
          <w:tcPr>
            <w:tcW w:w="1215"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1146</w:t>
            </w:r>
          </w:p>
        </w:tc>
      </w:tr>
      <w:tr w:rsidR="001B680D" w:rsidRPr="001B680D" w:rsidTr="001B680D">
        <w:tc>
          <w:tcPr>
            <w:tcW w:w="708"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10.</w:t>
            </w:r>
          </w:p>
        </w:tc>
        <w:tc>
          <w:tcPr>
            <w:tcW w:w="3136"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Котельная № 10</w:t>
            </w:r>
          </w:p>
        </w:tc>
        <w:tc>
          <w:tcPr>
            <w:tcW w:w="1835"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3</w:t>
            </w:r>
          </w:p>
        </w:tc>
        <w:tc>
          <w:tcPr>
            <w:tcW w:w="1976"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1443</w:t>
            </w:r>
          </w:p>
        </w:tc>
        <w:tc>
          <w:tcPr>
            <w:tcW w:w="1462"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12</w:t>
            </w:r>
          </w:p>
        </w:tc>
        <w:tc>
          <w:tcPr>
            <w:tcW w:w="1215"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721</w:t>
            </w:r>
          </w:p>
        </w:tc>
      </w:tr>
      <w:tr w:rsidR="001B680D" w:rsidRPr="001B680D" w:rsidTr="001B680D">
        <w:tc>
          <w:tcPr>
            <w:tcW w:w="708"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11.</w:t>
            </w:r>
          </w:p>
        </w:tc>
        <w:tc>
          <w:tcPr>
            <w:tcW w:w="3136"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Котельная № 11</w:t>
            </w:r>
          </w:p>
        </w:tc>
        <w:tc>
          <w:tcPr>
            <w:tcW w:w="1835"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0,215</w:t>
            </w:r>
          </w:p>
        </w:tc>
        <w:tc>
          <w:tcPr>
            <w:tcW w:w="1976"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27,5</w:t>
            </w:r>
          </w:p>
        </w:tc>
        <w:tc>
          <w:tcPr>
            <w:tcW w:w="1462"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1</w:t>
            </w:r>
          </w:p>
        </w:tc>
        <w:tc>
          <w:tcPr>
            <w:tcW w:w="1215"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125</w:t>
            </w:r>
          </w:p>
        </w:tc>
      </w:tr>
      <w:tr w:rsidR="001B680D" w:rsidRPr="001B680D" w:rsidTr="001B680D">
        <w:tc>
          <w:tcPr>
            <w:tcW w:w="708"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12.</w:t>
            </w:r>
          </w:p>
        </w:tc>
        <w:tc>
          <w:tcPr>
            <w:tcW w:w="3136"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Котельная № 12</w:t>
            </w:r>
          </w:p>
        </w:tc>
        <w:tc>
          <w:tcPr>
            <w:tcW w:w="1835"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0,172</w:t>
            </w:r>
          </w:p>
        </w:tc>
        <w:tc>
          <w:tcPr>
            <w:tcW w:w="1976"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70</w:t>
            </w:r>
          </w:p>
        </w:tc>
        <w:tc>
          <w:tcPr>
            <w:tcW w:w="1462"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2</w:t>
            </w:r>
          </w:p>
        </w:tc>
        <w:tc>
          <w:tcPr>
            <w:tcW w:w="1215"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50</w:t>
            </w:r>
          </w:p>
        </w:tc>
      </w:tr>
      <w:tr w:rsidR="001B680D" w:rsidRPr="001B680D" w:rsidTr="001B680D">
        <w:tc>
          <w:tcPr>
            <w:tcW w:w="708"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13.</w:t>
            </w:r>
          </w:p>
        </w:tc>
        <w:tc>
          <w:tcPr>
            <w:tcW w:w="3136"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Котельная № 13</w:t>
            </w:r>
          </w:p>
        </w:tc>
        <w:tc>
          <w:tcPr>
            <w:tcW w:w="1835"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0,172</w:t>
            </w:r>
          </w:p>
        </w:tc>
        <w:tc>
          <w:tcPr>
            <w:tcW w:w="1976"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99</w:t>
            </w:r>
          </w:p>
        </w:tc>
        <w:tc>
          <w:tcPr>
            <w:tcW w:w="1462"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2</w:t>
            </w:r>
          </w:p>
        </w:tc>
        <w:tc>
          <w:tcPr>
            <w:tcW w:w="1215"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70</w:t>
            </w:r>
          </w:p>
        </w:tc>
      </w:tr>
      <w:tr w:rsidR="001B680D" w:rsidRPr="001B680D" w:rsidTr="001B680D">
        <w:tc>
          <w:tcPr>
            <w:tcW w:w="708"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14.</w:t>
            </w:r>
          </w:p>
        </w:tc>
        <w:tc>
          <w:tcPr>
            <w:tcW w:w="3136"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Котельная № 15</w:t>
            </w:r>
          </w:p>
        </w:tc>
        <w:tc>
          <w:tcPr>
            <w:tcW w:w="1835"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40</w:t>
            </w:r>
          </w:p>
        </w:tc>
        <w:tc>
          <w:tcPr>
            <w:tcW w:w="1976"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15632</w:t>
            </w:r>
          </w:p>
        </w:tc>
        <w:tc>
          <w:tcPr>
            <w:tcW w:w="1462"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66</w:t>
            </w:r>
          </w:p>
        </w:tc>
        <w:tc>
          <w:tcPr>
            <w:tcW w:w="1215"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10501</w:t>
            </w:r>
          </w:p>
        </w:tc>
      </w:tr>
      <w:tr w:rsidR="001B680D" w:rsidRPr="001B680D" w:rsidTr="001B680D">
        <w:tc>
          <w:tcPr>
            <w:tcW w:w="708"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15.</w:t>
            </w:r>
          </w:p>
        </w:tc>
        <w:tc>
          <w:tcPr>
            <w:tcW w:w="3136"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Котельная № 16</w:t>
            </w:r>
          </w:p>
        </w:tc>
        <w:tc>
          <w:tcPr>
            <w:tcW w:w="1835"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85</w:t>
            </w:r>
          </w:p>
        </w:tc>
        <w:tc>
          <w:tcPr>
            <w:tcW w:w="1976"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20585,7</w:t>
            </w:r>
          </w:p>
        </w:tc>
        <w:tc>
          <w:tcPr>
            <w:tcW w:w="1462"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190</w:t>
            </w:r>
          </w:p>
        </w:tc>
        <w:tc>
          <w:tcPr>
            <w:tcW w:w="1215"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14012</w:t>
            </w:r>
          </w:p>
        </w:tc>
      </w:tr>
      <w:tr w:rsidR="001B680D" w:rsidRPr="001B680D" w:rsidTr="001B680D">
        <w:tc>
          <w:tcPr>
            <w:tcW w:w="708"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16.</w:t>
            </w:r>
          </w:p>
        </w:tc>
        <w:tc>
          <w:tcPr>
            <w:tcW w:w="3136"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ул. Дзержинского, д. 18</w:t>
            </w:r>
          </w:p>
        </w:tc>
        <w:tc>
          <w:tcPr>
            <w:tcW w:w="1835"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4,74</w:t>
            </w:r>
          </w:p>
        </w:tc>
        <w:tc>
          <w:tcPr>
            <w:tcW w:w="1976"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3138</w:t>
            </w:r>
          </w:p>
        </w:tc>
        <w:tc>
          <w:tcPr>
            <w:tcW w:w="1462"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27</w:t>
            </w:r>
          </w:p>
        </w:tc>
        <w:tc>
          <w:tcPr>
            <w:tcW w:w="1215"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956</w:t>
            </w:r>
          </w:p>
        </w:tc>
      </w:tr>
      <w:tr w:rsidR="001B680D" w:rsidRPr="001B680D" w:rsidTr="001B680D">
        <w:tc>
          <w:tcPr>
            <w:tcW w:w="708"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17.</w:t>
            </w:r>
          </w:p>
        </w:tc>
        <w:tc>
          <w:tcPr>
            <w:tcW w:w="3136"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ул. Ленинградская, д. 27</w:t>
            </w:r>
          </w:p>
        </w:tc>
        <w:tc>
          <w:tcPr>
            <w:tcW w:w="1835"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7,5</w:t>
            </w:r>
          </w:p>
        </w:tc>
        <w:tc>
          <w:tcPr>
            <w:tcW w:w="1976"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2933</w:t>
            </w:r>
          </w:p>
        </w:tc>
        <w:tc>
          <w:tcPr>
            <w:tcW w:w="1462"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16</w:t>
            </w:r>
          </w:p>
        </w:tc>
        <w:tc>
          <w:tcPr>
            <w:tcW w:w="1215"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2906</w:t>
            </w:r>
          </w:p>
        </w:tc>
      </w:tr>
      <w:tr w:rsidR="001B680D" w:rsidRPr="001B680D" w:rsidTr="001B680D">
        <w:tc>
          <w:tcPr>
            <w:tcW w:w="708"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18.</w:t>
            </w:r>
          </w:p>
        </w:tc>
        <w:tc>
          <w:tcPr>
            <w:tcW w:w="3136"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ФБУ ИК-3</w:t>
            </w:r>
          </w:p>
        </w:tc>
        <w:tc>
          <w:tcPr>
            <w:tcW w:w="1835"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1,81</w:t>
            </w:r>
          </w:p>
        </w:tc>
        <w:tc>
          <w:tcPr>
            <w:tcW w:w="1976"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635</w:t>
            </w:r>
          </w:p>
        </w:tc>
        <w:tc>
          <w:tcPr>
            <w:tcW w:w="1462"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6</w:t>
            </w:r>
          </w:p>
        </w:tc>
        <w:tc>
          <w:tcPr>
            <w:tcW w:w="1215"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51</w:t>
            </w:r>
          </w:p>
        </w:tc>
      </w:tr>
      <w:tr w:rsidR="001B680D" w:rsidRPr="001B680D" w:rsidTr="001B680D">
        <w:tc>
          <w:tcPr>
            <w:tcW w:w="708"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19.</w:t>
            </w:r>
          </w:p>
        </w:tc>
        <w:tc>
          <w:tcPr>
            <w:tcW w:w="3136"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ул. Радищева</w:t>
            </w:r>
          </w:p>
        </w:tc>
        <w:tc>
          <w:tcPr>
            <w:tcW w:w="1835"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6,163</w:t>
            </w:r>
          </w:p>
        </w:tc>
        <w:tc>
          <w:tcPr>
            <w:tcW w:w="1976"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1300</w:t>
            </w:r>
          </w:p>
        </w:tc>
        <w:tc>
          <w:tcPr>
            <w:tcW w:w="1462"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1</w:t>
            </w:r>
          </w:p>
        </w:tc>
        <w:tc>
          <w:tcPr>
            <w:tcW w:w="1215"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76</w:t>
            </w:r>
          </w:p>
        </w:tc>
      </w:tr>
      <w:tr w:rsidR="001B680D" w:rsidRPr="001B680D" w:rsidTr="001B680D">
        <w:tc>
          <w:tcPr>
            <w:tcW w:w="708"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p>
        </w:tc>
        <w:tc>
          <w:tcPr>
            <w:tcW w:w="3136"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Итого:</w:t>
            </w:r>
          </w:p>
        </w:tc>
        <w:tc>
          <w:tcPr>
            <w:tcW w:w="1835"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p>
        </w:tc>
        <w:tc>
          <w:tcPr>
            <w:tcW w:w="1976"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60495,6</w:t>
            </w:r>
          </w:p>
        </w:tc>
        <w:tc>
          <w:tcPr>
            <w:tcW w:w="1462"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415</w:t>
            </w:r>
          </w:p>
        </w:tc>
        <w:tc>
          <w:tcPr>
            <w:tcW w:w="1215" w:type="dxa"/>
            <w:tcBorders>
              <w:top w:val="single" w:sz="4" w:space="0" w:color="000000"/>
              <w:left w:val="single" w:sz="4" w:space="0" w:color="000000"/>
              <w:bottom w:val="single" w:sz="4" w:space="0" w:color="000000"/>
              <w:right w:val="single" w:sz="4" w:space="0" w:color="000000"/>
            </w:tcBorders>
          </w:tcPr>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35750</w:t>
            </w:r>
          </w:p>
        </w:tc>
      </w:tr>
    </w:tbl>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p>
    <w:p w:rsidR="00A279DF" w:rsidRDefault="00A279DF" w:rsidP="00A279DF">
      <w:pPr>
        <w:spacing w:after="0" w:line="240" w:lineRule="auto"/>
        <w:jc w:val="center"/>
        <w:rPr>
          <w:rFonts w:ascii="Times New Roman" w:eastAsia="Times New Roman" w:hAnsi="Times New Roman" w:cs="Times New Roman"/>
          <w:b/>
          <w:sz w:val="28"/>
          <w:szCs w:val="28"/>
          <w:lang w:eastAsia="ru-RU"/>
        </w:rPr>
      </w:pPr>
    </w:p>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p>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p>
    <w:p w:rsidR="009E0F36" w:rsidRDefault="009E0F36" w:rsidP="00A279DF">
      <w:pPr>
        <w:spacing w:after="0" w:line="240" w:lineRule="auto"/>
        <w:jc w:val="center"/>
        <w:rPr>
          <w:rFonts w:ascii="Times New Roman" w:eastAsia="Times New Roman" w:hAnsi="Times New Roman" w:cs="Times New Roman"/>
          <w:b/>
          <w:i/>
          <w:sz w:val="28"/>
          <w:szCs w:val="28"/>
          <w:lang w:eastAsia="ru-RU"/>
        </w:rPr>
      </w:pPr>
    </w:p>
    <w:p w:rsidR="009E0F36" w:rsidRDefault="009E0F36" w:rsidP="00A279DF">
      <w:pPr>
        <w:spacing w:after="0" w:line="240" w:lineRule="auto"/>
        <w:jc w:val="center"/>
        <w:rPr>
          <w:rFonts w:ascii="Times New Roman" w:eastAsia="Times New Roman" w:hAnsi="Times New Roman" w:cs="Times New Roman"/>
          <w:b/>
          <w:i/>
          <w:sz w:val="28"/>
          <w:szCs w:val="28"/>
          <w:lang w:eastAsia="ru-RU"/>
        </w:rPr>
      </w:pPr>
    </w:p>
    <w:p w:rsidR="001B680D" w:rsidRPr="00C67696" w:rsidRDefault="001B680D" w:rsidP="00A279DF">
      <w:pPr>
        <w:spacing w:after="0" w:line="240" w:lineRule="auto"/>
        <w:jc w:val="center"/>
        <w:rPr>
          <w:rFonts w:ascii="Times New Roman" w:eastAsia="Times New Roman" w:hAnsi="Times New Roman" w:cs="Times New Roman"/>
          <w:b/>
          <w:i/>
          <w:sz w:val="32"/>
          <w:szCs w:val="32"/>
          <w:lang w:eastAsia="ru-RU"/>
        </w:rPr>
      </w:pPr>
      <w:r w:rsidRPr="00C67696">
        <w:rPr>
          <w:rFonts w:ascii="Times New Roman" w:eastAsia="Times New Roman" w:hAnsi="Times New Roman" w:cs="Times New Roman"/>
          <w:b/>
          <w:i/>
          <w:sz w:val="32"/>
          <w:szCs w:val="32"/>
          <w:lang w:eastAsia="ru-RU"/>
        </w:rPr>
        <w:t>Уличное освещение</w:t>
      </w:r>
    </w:p>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p>
    <w:p w:rsidR="005E0194" w:rsidRDefault="001B680D" w:rsidP="00A279DF">
      <w:pPr>
        <w:spacing w:after="0" w:line="240" w:lineRule="auto"/>
        <w:ind w:firstLine="708"/>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Протяженность уличной сети Сафоновского</w:t>
      </w:r>
      <w:r w:rsidR="00D94D07">
        <w:rPr>
          <w:rFonts w:ascii="Times New Roman" w:eastAsia="Times New Roman" w:hAnsi="Times New Roman" w:cs="Times New Roman"/>
          <w:sz w:val="28"/>
          <w:szCs w:val="28"/>
          <w:lang w:eastAsia="ru-RU"/>
        </w:rPr>
        <w:t xml:space="preserve"> городского поселения - 94100 м. и</w:t>
      </w:r>
      <w:r w:rsidRPr="001B680D">
        <w:rPr>
          <w:rFonts w:ascii="Times New Roman" w:eastAsia="Times New Roman" w:hAnsi="Times New Roman" w:cs="Times New Roman"/>
          <w:sz w:val="28"/>
          <w:szCs w:val="28"/>
          <w:lang w:eastAsia="ru-RU"/>
        </w:rPr>
        <w:t xml:space="preserve">з них освещенных участков - 83000 м. Количество светильников - 2272 шт. </w:t>
      </w:r>
    </w:p>
    <w:p w:rsidR="005170DB" w:rsidRPr="005170DB" w:rsidRDefault="005170DB" w:rsidP="00A279DF">
      <w:pPr>
        <w:spacing w:after="0" w:line="240" w:lineRule="auto"/>
        <w:ind w:firstLine="708"/>
        <w:jc w:val="both"/>
        <w:rPr>
          <w:rFonts w:ascii="Times New Roman" w:eastAsia="Times New Roman" w:hAnsi="Times New Roman" w:cs="Times New Roman"/>
          <w:sz w:val="28"/>
          <w:szCs w:val="28"/>
          <w:lang w:eastAsia="ru-RU"/>
        </w:rPr>
      </w:pPr>
      <w:r w:rsidRPr="005170DB">
        <w:rPr>
          <w:rFonts w:ascii="Times New Roman" w:eastAsia="Times New Roman" w:hAnsi="Times New Roman" w:cs="Times New Roman"/>
          <w:color w:val="000000"/>
          <w:sz w:val="28"/>
          <w:szCs w:val="28"/>
          <w:lang w:eastAsia="ru-RU"/>
        </w:rPr>
        <w:t>По состоянию на 01.01.2018 на уличное освещение города израсходовано из бюджета</w:t>
      </w:r>
      <w:r>
        <w:rPr>
          <w:rFonts w:ascii="Times New Roman" w:eastAsia="Times New Roman" w:hAnsi="Times New Roman" w:cs="Times New Roman"/>
          <w:color w:val="000000"/>
          <w:sz w:val="28"/>
          <w:szCs w:val="28"/>
          <w:lang w:eastAsia="ru-RU"/>
        </w:rPr>
        <w:t xml:space="preserve"> Сафоновского городского поселения </w:t>
      </w:r>
      <w:r w:rsidR="0057101E">
        <w:rPr>
          <w:rFonts w:ascii="Times New Roman" w:eastAsia="Times New Roman" w:hAnsi="Times New Roman" w:cs="Times New Roman"/>
          <w:color w:val="000000"/>
          <w:sz w:val="28"/>
          <w:szCs w:val="28"/>
          <w:lang w:eastAsia="ru-RU"/>
        </w:rPr>
        <w:t>Сафоновского района Смоленской области</w:t>
      </w:r>
      <w:r w:rsidRPr="005170DB">
        <w:rPr>
          <w:rFonts w:ascii="Times New Roman" w:eastAsia="Times New Roman" w:hAnsi="Times New Roman" w:cs="Times New Roman"/>
          <w:color w:val="000000"/>
          <w:sz w:val="28"/>
          <w:szCs w:val="28"/>
          <w:lang w:eastAsia="ru-RU"/>
        </w:rPr>
        <w:t xml:space="preserve"> 16786,5 тыс. рублей.</w:t>
      </w:r>
    </w:p>
    <w:p w:rsidR="001B680D" w:rsidRPr="001B680D" w:rsidRDefault="001B680D" w:rsidP="00A279DF">
      <w:pPr>
        <w:spacing w:after="0" w:line="240" w:lineRule="auto"/>
        <w:ind w:firstLine="708"/>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 xml:space="preserve">В 2018 году произведена замена 220 существующих светильников на </w:t>
      </w:r>
      <w:proofErr w:type="gramStart"/>
      <w:r w:rsidRPr="001B680D">
        <w:rPr>
          <w:rFonts w:ascii="Times New Roman" w:eastAsia="Times New Roman" w:hAnsi="Times New Roman" w:cs="Times New Roman"/>
          <w:sz w:val="28"/>
          <w:szCs w:val="28"/>
          <w:lang w:eastAsia="ru-RU"/>
        </w:rPr>
        <w:t>энергосберегающие</w:t>
      </w:r>
      <w:proofErr w:type="gramEnd"/>
      <w:r w:rsidRPr="001B680D">
        <w:rPr>
          <w:rFonts w:ascii="Times New Roman" w:eastAsia="Times New Roman" w:hAnsi="Times New Roman" w:cs="Times New Roman"/>
          <w:sz w:val="28"/>
          <w:szCs w:val="28"/>
          <w:lang w:eastAsia="ru-RU"/>
        </w:rPr>
        <w:t>, что позволяет ежемесячно экономить около 100 тысяч рублей при оплате за уличное освещение. В перспективе до 2025</w:t>
      </w:r>
      <w:r w:rsidR="005A7938">
        <w:rPr>
          <w:rFonts w:ascii="Times New Roman" w:eastAsia="Times New Roman" w:hAnsi="Times New Roman" w:cs="Times New Roman"/>
          <w:sz w:val="28"/>
          <w:szCs w:val="28"/>
          <w:lang w:eastAsia="ru-RU"/>
        </w:rPr>
        <w:t xml:space="preserve"> </w:t>
      </w:r>
      <w:r w:rsidRPr="001B680D">
        <w:rPr>
          <w:rFonts w:ascii="Times New Roman" w:eastAsia="Times New Roman" w:hAnsi="Times New Roman" w:cs="Times New Roman"/>
          <w:sz w:val="28"/>
          <w:szCs w:val="28"/>
          <w:lang w:eastAsia="ru-RU"/>
        </w:rPr>
        <w:t xml:space="preserve">года планируется заменить 70% существующих светильников на </w:t>
      </w:r>
      <w:proofErr w:type="gramStart"/>
      <w:r w:rsidRPr="001B680D">
        <w:rPr>
          <w:rFonts w:ascii="Times New Roman" w:eastAsia="Times New Roman" w:hAnsi="Times New Roman" w:cs="Times New Roman"/>
          <w:sz w:val="28"/>
          <w:szCs w:val="28"/>
          <w:lang w:eastAsia="ru-RU"/>
        </w:rPr>
        <w:t>энергосберегающие</w:t>
      </w:r>
      <w:proofErr w:type="gramEnd"/>
      <w:r w:rsidRPr="001B680D">
        <w:rPr>
          <w:rFonts w:ascii="Times New Roman" w:eastAsia="Times New Roman" w:hAnsi="Times New Roman" w:cs="Times New Roman"/>
          <w:sz w:val="28"/>
          <w:szCs w:val="28"/>
          <w:lang w:eastAsia="ru-RU"/>
        </w:rPr>
        <w:t>.</w:t>
      </w:r>
    </w:p>
    <w:p w:rsidR="001B680D" w:rsidRPr="001B680D" w:rsidRDefault="001B680D" w:rsidP="001B680D">
      <w:pPr>
        <w:spacing w:after="0" w:line="240" w:lineRule="auto"/>
        <w:jc w:val="both"/>
        <w:rPr>
          <w:rFonts w:ascii="Times New Roman" w:eastAsia="Times New Roman" w:hAnsi="Times New Roman" w:cs="Times New Roman"/>
          <w:sz w:val="28"/>
          <w:szCs w:val="28"/>
          <w:lang w:eastAsia="ru-RU"/>
        </w:rPr>
      </w:pPr>
    </w:p>
    <w:p w:rsidR="001E627D" w:rsidRDefault="001E627D" w:rsidP="00EE73BD">
      <w:pPr>
        <w:spacing w:after="0" w:line="240" w:lineRule="auto"/>
        <w:jc w:val="center"/>
        <w:rPr>
          <w:rFonts w:ascii="Times New Roman" w:eastAsia="Times New Roman" w:hAnsi="Times New Roman" w:cs="Times New Roman"/>
          <w:b/>
          <w:sz w:val="32"/>
          <w:szCs w:val="32"/>
          <w:lang w:eastAsia="ru-RU"/>
        </w:rPr>
      </w:pPr>
    </w:p>
    <w:p w:rsidR="00EE73BD" w:rsidRPr="00EE73BD" w:rsidRDefault="00EE73BD" w:rsidP="00EE73BD">
      <w:pPr>
        <w:spacing w:after="0" w:line="240" w:lineRule="auto"/>
        <w:jc w:val="center"/>
        <w:rPr>
          <w:rFonts w:ascii="Times New Roman" w:eastAsia="Times New Roman" w:hAnsi="Times New Roman" w:cs="Times New Roman"/>
          <w:b/>
          <w:sz w:val="32"/>
          <w:szCs w:val="32"/>
          <w:lang w:eastAsia="ru-RU"/>
        </w:rPr>
      </w:pPr>
      <w:r w:rsidRPr="00EE73BD">
        <w:rPr>
          <w:rFonts w:ascii="Times New Roman" w:eastAsia="Times New Roman" w:hAnsi="Times New Roman" w:cs="Times New Roman"/>
          <w:b/>
          <w:sz w:val="32"/>
          <w:szCs w:val="32"/>
          <w:lang w:eastAsia="ru-RU"/>
        </w:rPr>
        <w:t>Обеспечение жильем молодых семей</w:t>
      </w:r>
    </w:p>
    <w:p w:rsidR="00EE73BD" w:rsidRPr="00A279DF" w:rsidRDefault="00EE73BD" w:rsidP="00EE73BD">
      <w:pPr>
        <w:spacing w:after="0" w:line="240" w:lineRule="auto"/>
        <w:jc w:val="center"/>
        <w:rPr>
          <w:rFonts w:ascii="Times New Roman" w:eastAsia="Times New Roman" w:hAnsi="Times New Roman" w:cs="Times New Roman"/>
          <w:sz w:val="28"/>
          <w:szCs w:val="28"/>
          <w:lang w:eastAsia="ru-RU"/>
        </w:rPr>
      </w:pPr>
    </w:p>
    <w:p w:rsidR="00EE73BD" w:rsidRPr="001B680D" w:rsidRDefault="00EE73BD" w:rsidP="00EE73BD">
      <w:pPr>
        <w:spacing w:after="0" w:line="240" w:lineRule="auto"/>
        <w:ind w:firstLine="708"/>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 xml:space="preserve">Одним из важнейших вопросов в муниципальном образовании «Сафоновский район» Смоленской области является улучшение жилищных условий многодетным и малообеспеченным семьям, жилищная неустроенность которых крайне неблагоприятным образом сказывается на создании и укреплении института семьи, что в свою очередь влечет за собой усугубление демографической ситуации как в Смоленской </w:t>
      </w:r>
      <w:proofErr w:type="gramStart"/>
      <w:r w:rsidRPr="001B680D">
        <w:rPr>
          <w:rFonts w:ascii="Times New Roman" w:eastAsia="Times New Roman" w:hAnsi="Times New Roman" w:cs="Times New Roman"/>
          <w:sz w:val="28"/>
          <w:szCs w:val="28"/>
          <w:lang w:eastAsia="ru-RU"/>
        </w:rPr>
        <w:t>области</w:t>
      </w:r>
      <w:proofErr w:type="gramEnd"/>
      <w:r w:rsidRPr="001B680D">
        <w:rPr>
          <w:rFonts w:ascii="Times New Roman" w:eastAsia="Times New Roman" w:hAnsi="Times New Roman" w:cs="Times New Roman"/>
          <w:sz w:val="28"/>
          <w:szCs w:val="28"/>
          <w:lang w:eastAsia="ru-RU"/>
        </w:rPr>
        <w:t xml:space="preserve"> так и в стране в целом.</w:t>
      </w:r>
    </w:p>
    <w:p w:rsidR="00EE73BD" w:rsidRPr="001B680D" w:rsidRDefault="00EE73BD" w:rsidP="00EE73BD">
      <w:pPr>
        <w:spacing w:after="0" w:line="240" w:lineRule="auto"/>
        <w:ind w:firstLine="708"/>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 xml:space="preserve">Многие молодые семьи, проживающие на территории муниципального образования «Сафоновский район» Смоленской области нуждаются в улучшении жилищных условий, но не имеют возможности решить данную проблему самостоятельно. Для поддержки таких семей в муниципальном образовании «Сафоновский район» Смоленской области действует </w:t>
      </w:r>
      <w:r w:rsidR="009E0F36">
        <w:rPr>
          <w:rFonts w:ascii="Times New Roman" w:eastAsia="Times New Roman" w:hAnsi="Times New Roman" w:cs="Times New Roman"/>
          <w:sz w:val="28"/>
          <w:szCs w:val="28"/>
          <w:lang w:eastAsia="ru-RU"/>
        </w:rPr>
        <w:t xml:space="preserve">муниципальная </w:t>
      </w:r>
      <w:r w:rsidRPr="001B680D">
        <w:rPr>
          <w:rFonts w:ascii="Times New Roman" w:eastAsia="Times New Roman" w:hAnsi="Times New Roman" w:cs="Times New Roman"/>
          <w:sz w:val="28"/>
          <w:szCs w:val="28"/>
          <w:lang w:eastAsia="ru-RU"/>
        </w:rPr>
        <w:t xml:space="preserve">программа «Обеспечение жильём молодых семей». </w:t>
      </w:r>
      <w:r>
        <w:rPr>
          <w:rFonts w:ascii="Times New Roman" w:eastAsia="Times New Roman" w:hAnsi="Times New Roman" w:cs="Times New Roman"/>
          <w:noProof/>
          <w:sz w:val="24"/>
          <w:szCs w:val="24"/>
          <w:lang w:eastAsia="ru-RU"/>
        </w:rPr>
        <w:drawing>
          <wp:inline distT="0" distB="0" distL="0" distR="0" wp14:anchorId="4F17139D" wp14:editId="43584999">
            <wp:extent cx="6524625" cy="4676775"/>
            <wp:effectExtent l="0" t="0" r="0" b="0"/>
            <wp:docPr id="30" name="Диаграмма 3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1B680D">
        <w:rPr>
          <w:rFonts w:ascii="Times New Roman" w:eastAsia="Times New Roman" w:hAnsi="Times New Roman" w:cs="Times New Roman"/>
          <w:sz w:val="28"/>
          <w:szCs w:val="28"/>
          <w:lang w:eastAsia="ru-RU"/>
        </w:rPr>
        <w:t xml:space="preserve"> </w:t>
      </w:r>
    </w:p>
    <w:p w:rsidR="00EE73BD" w:rsidRPr="001B680D" w:rsidRDefault="00EE73BD" w:rsidP="00EE73BD">
      <w:pPr>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93"/>
        <w:gridCol w:w="3177"/>
        <w:gridCol w:w="3201"/>
      </w:tblGrid>
      <w:tr w:rsidR="00EE73BD" w:rsidRPr="001B680D" w:rsidTr="00431591">
        <w:tc>
          <w:tcPr>
            <w:tcW w:w="3528" w:type="dxa"/>
            <w:vAlign w:val="center"/>
          </w:tcPr>
          <w:p w:rsidR="00EE73BD" w:rsidRPr="001B680D" w:rsidRDefault="00EE73BD" w:rsidP="00431591">
            <w:pPr>
              <w:spacing w:after="0" w:line="240" w:lineRule="auto"/>
              <w:jc w:val="center"/>
              <w:rPr>
                <w:rFonts w:ascii="Times New Roman" w:eastAsia="Times New Roman" w:hAnsi="Times New Roman" w:cs="Times New Roman"/>
                <w:b/>
                <w:sz w:val="24"/>
                <w:szCs w:val="24"/>
                <w:lang w:eastAsia="ru-RU"/>
              </w:rPr>
            </w:pPr>
            <w:r w:rsidRPr="001B680D">
              <w:rPr>
                <w:rFonts w:ascii="Times New Roman" w:eastAsia="Times New Roman" w:hAnsi="Times New Roman" w:cs="Times New Roman"/>
                <w:b/>
                <w:sz w:val="24"/>
                <w:szCs w:val="24"/>
                <w:lang w:eastAsia="ru-RU"/>
              </w:rPr>
              <w:t>Год реализации программы</w:t>
            </w:r>
          </w:p>
        </w:tc>
        <w:tc>
          <w:tcPr>
            <w:tcW w:w="3506" w:type="dxa"/>
            <w:vAlign w:val="center"/>
          </w:tcPr>
          <w:p w:rsidR="00EE73BD" w:rsidRPr="001B680D" w:rsidRDefault="00EE73BD" w:rsidP="00431591">
            <w:pPr>
              <w:spacing w:after="0" w:line="240" w:lineRule="auto"/>
              <w:jc w:val="center"/>
              <w:rPr>
                <w:rFonts w:ascii="Times New Roman" w:eastAsia="Times New Roman" w:hAnsi="Times New Roman" w:cs="Times New Roman"/>
                <w:b/>
                <w:sz w:val="24"/>
                <w:szCs w:val="24"/>
                <w:lang w:eastAsia="ru-RU"/>
              </w:rPr>
            </w:pPr>
            <w:r w:rsidRPr="001B680D">
              <w:rPr>
                <w:rFonts w:ascii="Times New Roman" w:eastAsia="Times New Roman" w:hAnsi="Times New Roman" w:cs="Times New Roman"/>
                <w:b/>
                <w:sz w:val="24"/>
                <w:szCs w:val="24"/>
                <w:lang w:eastAsia="ru-RU"/>
              </w:rPr>
              <w:t>Количество семей в списка участников</w:t>
            </w:r>
          </w:p>
        </w:tc>
        <w:tc>
          <w:tcPr>
            <w:tcW w:w="3517" w:type="dxa"/>
            <w:vAlign w:val="center"/>
          </w:tcPr>
          <w:p w:rsidR="00EE73BD" w:rsidRPr="001B680D" w:rsidRDefault="00EE73BD" w:rsidP="00431591">
            <w:pPr>
              <w:spacing w:after="0" w:line="240" w:lineRule="auto"/>
              <w:jc w:val="center"/>
              <w:rPr>
                <w:rFonts w:ascii="Times New Roman" w:eastAsia="Times New Roman" w:hAnsi="Times New Roman" w:cs="Times New Roman"/>
                <w:b/>
                <w:sz w:val="24"/>
                <w:szCs w:val="24"/>
                <w:lang w:eastAsia="ru-RU"/>
              </w:rPr>
            </w:pPr>
            <w:r w:rsidRPr="001B680D">
              <w:rPr>
                <w:rFonts w:ascii="Times New Roman" w:eastAsia="Times New Roman" w:hAnsi="Times New Roman" w:cs="Times New Roman"/>
                <w:b/>
                <w:sz w:val="24"/>
                <w:szCs w:val="24"/>
                <w:lang w:eastAsia="ru-RU"/>
              </w:rPr>
              <w:t>Число семей, получивших социальную выплату</w:t>
            </w:r>
          </w:p>
        </w:tc>
      </w:tr>
      <w:tr w:rsidR="00EE73BD" w:rsidRPr="001B680D" w:rsidTr="00431591">
        <w:tc>
          <w:tcPr>
            <w:tcW w:w="3528" w:type="dxa"/>
          </w:tcPr>
          <w:p w:rsidR="00EE73BD" w:rsidRPr="001B680D" w:rsidRDefault="00EE73BD" w:rsidP="00431591">
            <w:pPr>
              <w:spacing w:after="0" w:line="240" w:lineRule="auto"/>
              <w:jc w:val="center"/>
              <w:rPr>
                <w:rFonts w:ascii="Times New Roman" w:eastAsia="Times New Roman" w:hAnsi="Times New Roman" w:cs="Times New Roman"/>
                <w:sz w:val="24"/>
                <w:szCs w:val="24"/>
                <w:lang w:eastAsia="ru-RU"/>
              </w:rPr>
            </w:pPr>
            <w:r w:rsidRPr="001B680D">
              <w:rPr>
                <w:rFonts w:ascii="Times New Roman" w:eastAsia="Times New Roman" w:hAnsi="Times New Roman" w:cs="Times New Roman"/>
                <w:sz w:val="24"/>
                <w:szCs w:val="24"/>
                <w:lang w:eastAsia="ru-RU"/>
              </w:rPr>
              <w:t>2010</w:t>
            </w:r>
          </w:p>
        </w:tc>
        <w:tc>
          <w:tcPr>
            <w:tcW w:w="3506" w:type="dxa"/>
          </w:tcPr>
          <w:p w:rsidR="00EE73BD" w:rsidRPr="001B680D" w:rsidRDefault="00EE73BD" w:rsidP="00431591">
            <w:pPr>
              <w:spacing w:after="0" w:line="240" w:lineRule="auto"/>
              <w:jc w:val="center"/>
              <w:rPr>
                <w:rFonts w:ascii="Times New Roman" w:eastAsia="Times New Roman" w:hAnsi="Times New Roman" w:cs="Times New Roman"/>
                <w:sz w:val="24"/>
                <w:szCs w:val="24"/>
                <w:lang w:eastAsia="ru-RU"/>
              </w:rPr>
            </w:pPr>
            <w:r w:rsidRPr="001B680D">
              <w:rPr>
                <w:rFonts w:ascii="Times New Roman" w:eastAsia="Times New Roman" w:hAnsi="Times New Roman" w:cs="Times New Roman"/>
                <w:sz w:val="24"/>
                <w:szCs w:val="24"/>
                <w:lang w:eastAsia="ru-RU"/>
              </w:rPr>
              <w:t>23</w:t>
            </w:r>
          </w:p>
        </w:tc>
        <w:tc>
          <w:tcPr>
            <w:tcW w:w="3517" w:type="dxa"/>
          </w:tcPr>
          <w:p w:rsidR="00EE73BD" w:rsidRPr="001B680D" w:rsidRDefault="00EE73BD" w:rsidP="00431591">
            <w:pPr>
              <w:spacing w:after="0" w:line="240" w:lineRule="auto"/>
              <w:jc w:val="center"/>
              <w:rPr>
                <w:rFonts w:ascii="Times New Roman" w:eastAsia="Times New Roman" w:hAnsi="Times New Roman" w:cs="Times New Roman"/>
                <w:sz w:val="24"/>
                <w:szCs w:val="24"/>
                <w:lang w:eastAsia="ru-RU"/>
              </w:rPr>
            </w:pPr>
            <w:r w:rsidRPr="001B680D">
              <w:rPr>
                <w:rFonts w:ascii="Times New Roman" w:eastAsia="Times New Roman" w:hAnsi="Times New Roman" w:cs="Times New Roman"/>
                <w:sz w:val="24"/>
                <w:szCs w:val="24"/>
                <w:lang w:eastAsia="ru-RU"/>
              </w:rPr>
              <w:t>8</w:t>
            </w:r>
          </w:p>
        </w:tc>
      </w:tr>
      <w:tr w:rsidR="00EE73BD" w:rsidRPr="001B680D" w:rsidTr="00431591">
        <w:tc>
          <w:tcPr>
            <w:tcW w:w="3528" w:type="dxa"/>
          </w:tcPr>
          <w:p w:rsidR="00EE73BD" w:rsidRPr="001B680D" w:rsidRDefault="00EE73BD" w:rsidP="00431591">
            <w:pPr>
              <w:spacing w:after="0" w:line="240" w:lineRule="auto"/>
              <w:jc w:val="center"/>
              <w:rPr>
                <w:rFonts w:ascii="Times New Roman" w:eastAsia="Times New Roman" w:hAnsi="Times New Roman" w:cs="Times New Roman"/>
                <w:sz w:val="24"/>
                <w:szCs w:val="24"/>
                <w:lang w:eastAsia="ru-RU"/>
              </w:rPr>
            </w:pPr>
            <w:r w:rsidRPr="001B680D">
              <w:rPr>
                <w:rFonts w:ascii="Times New Roman" w:eastAsia="Times New Roman" w:hAnsi="Times New Roman" w:cs="Times New Roman"/>
                <w:sz w:val="24"/>
                <w:szCs w:val="24"/>
                <w:lang w:eastAsia="ru-RU"/>
              </w:rPr>
              <w:t>2011</w:t>
            </w:r>
          </w:p>
        </w:tc>
        <w:tc>
          <w:tcPr>
            <w:tcW w:w="3506" w:type="dxa"/>
          </w:tcPr>
          <w:p w:rsidR="00EE73BD" w:rsidRPr="001B680D" w:rsidRDefault="00EE73BD" w:rsidP="00431591">
            <w:pPr>
              <w:spacing w:after="0" w:line="240" w:lineRule="auto"/>
              <w:jc w:val="center"/>
              <w:rPr>
                <w:rFonts w:ascii="Times New Roman" w:eastAsia="Times New Roman" w:hAnsi="Times New Roman" w:cs="Times New Roman"/>
                <w:sz w:val="24"/>
                <w:szCs w:val="24"/>
                <w:lang w:eastAsia="ru-RU"/>
              </w:rPr>
            </w:pPr>
            <w:r w:rsidRPr="001B680D">
              <w:rPr>
                <w:rFonts w:ascii="Times New Roman" w:eastAsia="Times New Roman" w:hAnsi="Times New Roman" w:cs="Times New Roman"/>
                <w:sz w:val="24"/>
                <w:szCs w:val="24"/>
                <w:lang w:eastAsia="ru-RU"/>
              </w:rPr>
              <w:t>21</w:t>
            </w:r>
          </w:p>
        </w:tc>
        <w:tc>
          <w:tcPr>
            <w:tcW w:w="3517" w:type="dxa"/>
          </w:tcPr>
          <w:p w:rsidR="00EE73BD" w:rsidRPr="001B680D" w:rsidRDefault="00EE73BD" w:rsidP="00431591">
            <w:pPr>
              <w:spacing w:after="0" w:line="240" w:lineRule="auto"/>
              <w:jc w:val="center"/>
              <w:rPr>
                <w:rFonts w:ascii="Times New Roman" w:eastAsia="Times New Roman" w:hAnsi="Times New Roman" w:cs="Times New Roman"/>
                <w:sz w:val="24"/>
                <w:szCs w:val="24"/>
                <w:lang w:eastAsia="ru-RU"/>
              </w:rPr>
            </w:pPr>
            <w:r w:rsidRPr="001B680D">
              <w:rPr>
                <w:rFonts w:ascii="Times New Roman" w:eastAsia="Times New Roman" w:hAnsi="Times New Roman" w:cs="Times New Roman"/>
                <w:sz w:val="24"/>
                <w:szCs w:val="24"/>
                <w:lang w:eastAsia="ru-RU"/>
              </w:rPr>
              <w:t>6</w:t>
            </w:r>
          </w:p>
        </w:tc>
      </w:tr>
      <w:tr w:rsidR="00EE73BD" w:rsidRPr="001B680D" w:rsidTr="00431591">
        <w:tc>
          <w:tcPr>
            <w:tcW w:w="3528" w:type="dxa"/>
          </w:tcPr>
          <w:p w:rsidR="00EE73BD" w:rsidRPr="001B680D" w:rsidRDefault="00EE73BD" w:rsidP="00431591">
            <w:pPr>
              <w:spacing w:after="0" w:line="240" w:lineRule="auto"/>
              <w:jc w:val="center"/>
              <w:rPr>
                <w:rFonts w:ascii="Times New Roman" w:eastAsia="Times New Roman" w:hAnsi="Times New Roman" w:cs="Times New Roman"/>
                <w:sz w:val="24"/>
                <w:szCs w:val="24"/>
                <w:lang w:eastAsia="ru-RU"/>
              </w:rPr>
            </w:pPr>
            <w:r w:rsidRPr="001B680D">
              <w:rPr>
                <w:rFonts w:ascii="Times New Roman" w:eastAsia="Times New Roman" w:hAnsi="Times New Roman" w:cs="Times New Roman"/>
                <w:sz w:val="24"/>
                <w:szCs w:val="24"/>
                <w:lang w:eastAsia="ru-RU"/>
              </w:rPr>
              <w:t>2012</w:t>
            </w:r>
          </w:p>
        </w:tc>
        <w:tc>
          <w:tcPr>
            <w:tcW w:w="3506" w:type="dxa"/>
          </w:tcPr>
          <w:p w:rsidR="00EE73BD" w:rsidRPr="001B680D" w:rsidRDefault="00EE73BD" w:rsidP="00431591">
            <w:pPr>
              <w:spacing w:after="0" w:line="240" w:lineRule="auto"/>
              <w:jc w:val="center"/>
              <w:rPr>
                <w:rFonts w:ascii="Times New Roman" w:eastAsia="Times New Roman" w:hAnsi="Times New Roman" w:cs="Times New Roman"/>
                <w:sz w:val="24"/>
                <w:szCs w:val="24"/>
                <w:lang w:eastAsia="ru-RU"/>
              </w:rPr>
            </w:pPr>
            <w:r w:rsidRPr="001B680D">
              <w:rPr>
                <w:rFonts w:ascii="Times New Roman" w:eastAsia="Times New Roman" w:hAnsi="Times New Roman" w:cs="Times New Roman"/>
                <w:sz w:val="24"/>
                <w:szCs w:val="24"/>
                <w:lang w:eastAsia="ru-RU"/>
              </w:rPr>
              <w:t>32</w:t>
            </w:r>
          </w:p>
        </w:tc>
        <w:tc>
          <w:tcPr>
            <w:tcW w:w="3517" w:type="dxa"/>
          </w:tcPr>
          <w:p w:rsidR="00EE73BD" w:rsidRPr="001B680D" w:rsidRDefault="00EE73BD" w:rsidP="00431591">
            <w:pPr>
              <w:spacing w:after="0" w:line="240" w:lineRule="auto"/>
              <w:jc w:val="center"/>
              <w:rPr>
                <w:rFonts w:ascii="Times New Roman" w:eastAsia="Times New Roman" w:hAnsi="Times New Roman" w:cs="Times New Roman"/>
                <w:sz w:val="24"/>
                <w:szCs w:val="24"/>
                <w:lang w:eastAsia="ru-RU"/>
              </w:rPr>
            </w:pPr>
            <w:r w:rsidRPr="001B680D">
              <w:rPr>
                <w:rFonts w:ascii="Times New Roman" w:eastAsia="Times New Roman" w:hAnsi="Times New Roman" w:cs="Times New Roman"/>
                <w:sz w:val="24"/>
                <w:szCs w:val="24"/>
                <w:lang w:eastAsia="ru-RU"/>
              </w:rPr>
              <w:t>3</w:t>
            </w:r>
          </w:p>
        </w:tc>
      </w:tr>
      <w:tr w:rsidR="00EE73BD" w:rsidRPr="001B680D" w:rsidTr="00431591">
        <w:tc>
          <w:tcPr>
            <w:tcW w:w="3528" w:type="dxa"/>
          </w:tcPr>
          <w:p w:rsidR="00EE73BD" w:rsidRPr="001B680D" w:rsidRDefault="00EE73BD" w:rsidP="00431591">
            <w:pPr>
              <w:spacing w:after="0" w:line="240" w:lineRule="auto"/>
              <w:jc w:val="center"/>
              <w:rPr>
                <w:rFonts w:ascii="Times New Roman" w:eastAsia="Times New Roman" w:hAnsi="Times New Roman" w:cs="Times New Roman"/>
                <w:sz w:val="24"/>
                <w:szCs w:val="24"/>
                <w:lang w:eastAsia="ru-RU"/>
              </w:rPr>
            </w:pPr>
            <w:r w:rsidRPr="001B680D">
              <w:rPr>
                <w:rFonts w:ascii="Times New Roman" w:eastAsia="Times New Roman" w:hAnsi="Times New Roman" w:cs="Times New Roman"/>
                <w:sz w:val="24"/>
                <w:szCs w:val="24"/>
                <w:lang w:eastAsia="ru-RU"/>
              </w:rPr>
              <w:t>2013</w:t>
            </w:r>
          </w:p>
        </w:tc>
        <w:tc>
          <w:tcPr>
            <w:tcW w:w="3506" w:type="dxa"/>
          </w:tcPr>
          <w:p w:rsidR="00EE73BD" w:rsidRPr="001B680D" w:rsidRDefault="00EE73BD" w:rsidP="00431591">
            <w:pPr>
              <w:spacing w:after="0" w:line="240" w:lineRule="auto"/>
              <w:jc w:val="center"/>
              <w:rPr>
                <w:rFonts w:ascii="Times New Roman" w:eastAsia="Times New Roman" w:hAnsi="Times New Roman" w:cs="Times New Roman"/>
                <w:sz w:val="24"/>
                <w:szCs w:val="24"/>
                <w:lang w:eastAsia="ru-RU"/>
              </w:rPr>
            </w:pPr>
            <w:r w:rsidRPr="001B680D">
              <w:rPr>
                <w:rFonts w:ascii="Times New Roman" w:eastAsia="Times New Roman" w:hAnsi="Times New Roman" w:cs="Times New Roman"/>
                <w:sz w:val="24"/>
                <w:szCs w:val="24"/>
                <w:lang w:eastAsia="ru-RU"/>
              </w:rPr>
              <w:t>58</w:t>
            </w:r>
          </w:p>
        </w:tc>
        <w:tc>
          <w:tcPr>
            <w:tcW w:w="3517" w:type="dxa"/>
          </w:tcPr>
          <w:p w:rsidR="00EE73BD" w:rsidRPr="001B680D" w:rsidRDefault="00EE73BD" w:rsidP="00431591">
            <w:pPr>
              <w:spacing w:after="0" w:line="240" w:lineRule="auto"/>
              <w:jc w:val="center"/>
              <w:rPr>
                <w:rFonts w:ascii="Times New Roman" w:eastAsia="Times New Roman" w:hAnsi="Times New Roman" w:cs="Times New Roman"/>
                <w:sz w:val="24"/>
                <w:szCs w:val="24"/>
                <w:lang w:eastAsia="ru-RU"/>
              </w:rPr>
            </w:pPr>
            <w:r w:rsidRPr="001B680D">
              <w:rPr>
                <w:rFonts w:ascii="Times New Roman" w:eastAsia="Times New Roman" w:hAnsi="Times New Roman" w:cs="Times New Roman"/>
                <w:sz w:val="24"/>
                <w:szCs w:val="24"/>
                <w:lang w:eastAsia="ru-RU"/>
              </w:rPr>
              <w:t>9</w:t>
            </w:r>
          </w:p>
        </w:tc>
      </w:tr>
      <w:tr w:rsidR="00EE73BD" w:rsidRPr="001B680D" w:rsidTr="00431591">
        <w:tc>
          <w:tcPr>
            <w:tcW w:w="3528" w:type="dxa"/>
          </w:tcPr>
          <w:p w:rsidR="00EE73BD" w:rsidRPr="001B680D" w:rsidRDefault="00EE73BD" w:rsidP="00431591">
            <w:pPr>
              <w:spacing w:after="0" w:line="240" w:lineRule="auto"/>
              <w:jc w:val="center"/>
              <w:rPr>
                <w:rFonts w:ascii="Times New Roman" w:eastAsia="Times New Roman" w:hAnsi="Times New Roman" w:cs="Times New Roman"/>
                <w:sz w:val="24"/>
                <w:szCs w:val="24"/>
                <w:lang w:eastAsia="ru-RU"/>
              </w:rPr>
            </w:pPr>
            <w:r w:rsidRPr="001B680D">
              <w:rPr>
                <w:rFonts w:ascii="Times New Roman" w:eastAsia="Times New Roman" w:hAnsi="Times New Roman" w:cs="Times New Roman"/>
                <w:sz w:val="24"/>
                <w:szCs w:val="24"/>
                <w:lang w:eastAsia="ru-RU"/>
              </w:rPr>
              <w:t>2014</w:t>
            </w:r>
          </w:p>
        </w:tc>
        <w:tc>
          <w:tcPr>
            <w:tcW w:w="3506" w:type="dxa"/>
          </w:tcPr>
          <w:p w:rsidR="00EE73BD" w:rsidRPr="001B680D" w:rsidRDefault="00EE73BD" w:rsidP="00431591">
            <w:pPr>
              <w:spacing w:after="0" w:line="240" w:lineRule="auto"/>
              <w:jc w:val="center"/>
              <w:rPr>
                <w:rFonts w:ascii="Times New Roman" w:eastAsia="Times New Roman" w:hAnsi="Times New Roman" w:cs="Times New Roman"/>
                <w:sz w:val="24"/>
                <w:szCs w:val="24"/>
                <w:lang w:eastAsia="ru-RU"/>
              </w:rPr>
            </w:pPr>
            <w:r w:rsidRPr="001B680D">
              <w:rPr>
                <w:rFonts w:ascii="Times New Roman" w:eastAsia="Times New Roman" w:hAnsi="Times New Roman" w:cs="Times New Roman"/>
                <w:sz w:val="24"/>
                <w:szCs w:val="24"/>
                <w:lang w:eastAsia="ru-RU"/>
              </w:rPr>
              <w:t>52</w:t>
            </w:r>
          </w:p>
        </w:tc>
        <w:tc>
          <w:tcPr>
            <w:tcW w:w="3517" w:type="dxa"/>
          </w:tcPr>
          <w:p w:rsidR="00EE73BD" w:rsidRPr="001B680D" w:rsidRDefault="00EE73BD" w:rsidP="00431591">
            <w:pPr>
              <w:spacing w:after="0" w:line="240" w:lineRule="auto"/>
              <w:jc w:val="center"/>
              <w:rPr>
                <w:rFonts w:ascii="Times New Roman" w:eastAsia="Times New Roman" w:hAnsi="Times New Roman" w:cs="Times New Roman"/>
                <w:sz w:val="24"/>
                <w:szCs w:val="24"/>
                <w:lang w:eastAsia="ru-RU"/>
              </w:rPr>
            </w:pPr>
            <w:r w:rsidRPr="001B680D">
              <w:rPr>
                <w:rFonts w:ascii="Times New Roman" w:eastAsia="Times New Roman" w:hAnsi="Times New Roman" w:cs="Times New Roman"/>
                <w:sz w:val="24"/>
                <w:szCs w:val="24"/>
                <w:lang w:eastAsia="ru-RU"/>
              </w:rPr>
              <w:t>9</w:t>
            </w:r>
          </w:p>
        </w:tc>
      </w:tr>
      <w:tr w:rsidR="00EE73BD" w:rsidRPr="001B680D" w:rsidTr="00431591">
        <w:tc>
          <w:tcPr>
            <w:tcW w:w="3528" w:type="dxa"/>
          </w:tcPr>
          <w:p w:rsidR="00EE73BD" w:rsidRPr="001B680D" w:rsidRDefault="00EE73BD" w:rsidP="00431591">
            <w:pPr>
              <w:spacing w:after="0" w:line="240" w:lineRule="auto"/>
              <w:jc w:val="center"/>
              <w:rPr>
                <w:rFonts w:ascii="Times New Roman" w:eastAsia="Times New Roman" w:hAnsi="Times New Roman" w:cs="Times New Roman"/>
                <w:sz w:val="24"/>
                <w:szCs w:val="24"/>
                <w:lang w:eastAsia="ru-RU"/>
              </w:rPr>
            </w:pPr>
            <w:r w:rsidRPr="001B680D">
              <w:rPr>
                <w:rFonts w:ascii="Times New Roman" w:eastAsia="Times New Roman" w:hAnsi="Times New Roman" w:cs="Times New Roman"/>
                <w:sz w:val="24"/>
                <w:szCs w:val="24"/>
                <w:lang w:eastAsia="ru-RU"/>
              </w:rPr>
              <w:t>2015</w:t>
            </w:r>
          </w:p>
        </w:tc>
        <w:tc>
          <w:tcPr>
            <w:tcW w:w="3506" w:type="dxa"/>
          </w:tcPr>
          <w:p w:rsidR="00EE73BD" w:rsidRPr="001B680D" w:rsidRDefault="00EE73BD" w:rsidP="00431591">
            <w:pPr>
              <w:spacing w:after="0" w:line="240" w:lineRule="auto"/>
              <w:jc w:val="center"/>
              <w:rPr>
                <w:rFonts w:ascii="Times New Roman" w:eastAsia="Times New Roman" w:hAnsi="Times New Roman" w:cs="Times New Roman"/>
                <w:sz w:val="24"/>
                <w:szCs w:val="24"/>
                <w:lang w:eastAsia="ru-RU"/>
              </w:rPr>
            </w:pPr>
            <w:r w:rsidRPr="001B680D">
              <w:rPr>
                <w:rFonts w:ascii="Times New Roman" w:eastAsia="Times New Roman" w:hAnsi="Times New Roman" w:cs="Times New Roman"/>
                <w:sz w:val="24"/>
                <w:szCs w:val="24"/>
                <w:lang w:eastAsia="ru-RU"/>
              </w:rPr>
              <w:t>51</w:t>
            </w:r>
          </w:p>
        </w:tc>
        <w:tc>
          <w:tcPr>
            <w:tcW w:w="3517" w:type="dxa"/>
          </w:tcPr>
          <w:p w:rsidR="00EE73BD" w:rsidRPr="001B680D" w:rsidRDefault="00EE73BD" w:rsidP="00431591">
            <w:pPr>
              <w:spacing w:after="0" w:line="240" w:lineRule="auto"/>
              <w:jc w:val="center"/>
              <w:rPr>
                <w:rFonts w:ascii="Times New Roman" w:eastAsia="Times New Roman" w:hAnsi="Times New Roman" w:cs="Times New Roman"/>
                <w:sz w:val="24"/>
                <w:szCs w:val="24"/>
                <w:lang w:eastAsia="ru-RU"/>
              </w:rPr>
            </w:pPr>
            <w:r w:rsidRPr="001B680D">
              <w:rPr>
                <w:rFonts w:ascii="Times New Roman" w:eastAsia="Times New Roman" w:hAnsi="Times New Roman" w:cs="Times New Roman"/>
                <w:sz w:val="24"/>
                <w:szCs w:val="24"/>
                <w:lang w:eastAsia="ru-RU"/>
              </w:rPr>
              <w:t>5</w:t>
            </w:r>
          </w:p>
        </w:tc>
      </w:tr>
      <w:tr w:rsidR="00EE73BD" w:rsidRPr="001B680D" w:rsidTr="00431591">
        <w:tc>
          <w:tcPr>
            <w:tcW w:w="3528" w:type="dxa"/>
          </w:tcPr>
          <w:p w:rsidR="00EE73BD" w:rsidRPr="001B680D" w:rsidRDefault="00EE73BD" w:rsidP="00431591">
            <w:pPr>
              <w:spacing w:after="0" w:line="240" w:lineRule="auto"/>
              <w:jc w:val="center"/>
              <w:rPr>
                <w:rFonts w:ascii="Times New Roman" w:eastAsia="Times New Roman" w:hAnsi="Times New Roman" w:cs="Times New Roman"/>
                <w:sz w:val="24"/>
                <w:szCs w:val="24"/>
                <w:lang w:eastAsia="ru-RU"/>
              </w:rPr>
            </w:pPr>
            <w:r w:rsidRPr="001B680D">
              <w:rPr>
                <w:rFonts w:ascii="Times New Roman" w:eastAsia="Times New Roman" w:hAnsi="Times New Roman" w:cs="Times New Roman"/>
                <w:sz w:val="24"/>
                <w:szCs w:val="24"/>
                <w:lang w:eastAsia="ru-RU"/>
              </w:rPr>
              <w:t>2016</w:t>
            </w:r>
          </w:p>
        </w:tc>
        <w:tc>
          <w:tcPr>
            <w:tcW w:w="3506" w:type="dxa"/>
          </w:tcPr>
          <w:p w:rsidR="00EE73BD" w:rsidRPr="001B680D" w:rsidRDefault="00EE73BD" w:rsidP="00431591">
            <w:pPr>
              <w:spacing w:after="0" w:line="240" w:lineRule="auto"/>
              <w:jc w:val="center"/>
              <w:rPr>
                <w:rFonts w:ascii="Times New Roman" w:eastAsia="Times New Roman" w:hAnsi="Times New Roman" w:cs="Times New Roman"/>
                <w:sz w:val="24"/>
                <w:szCs w:val="24"/>
                <w:lang w:eastAsia="ru-RU"/>
              </w:rPr>
            </w:pPr>
            <w:r w:rsidRPr="001B680D">
              <w:rPr>
                <w:rFonts w:ascii="Times New Roman" w:eastAsia="Times New Roman" w:hAnsi="Times New Roman" w:cs="Times New Roman"/>
                <w:sz w:val="24"/>
                <w:szCs w:val="24"/>
                <w:lang w:eastAsia="ru-RU"/>
              </w:rPr>
              <w:t>55</w:t>
            </w:r>
          </w:p>
        </w:tc>
        <w:tc>
          <w:tcPr>
            <w:tcW w:w="3517" w:type="dxa"/>
          </w:tcPr>
          <w:p w:rsidR="00EE73BD" w:rsidRPr="001B680D" w:rsidRDefault="00EE73BD" w:rsidP="00431591">
            <w:pPr>
              <w:spacing w:after="0" w:line="240" w:lineRule="auto"/>
              <w:jc w:val="center"/>
              <w:rPr>
                <w:rFonts w:ascii="Times New Roman" w:eastAsia="Times New Roman" w:hAnsi="Times New Roman" w:cs="Times New Roman"/>
                <w:sz w:val="24"/>
                <w:szCs w:val="24"/>
                <w:lang w:eastAsia="ru-RU"/>
              </w:rPr>
            </w:pPr>
            <w:r w:rsidRPr="001B680D">
              <w:rPr>
                <w:rFonts w:ascii="Times New Roman" w:eastAsia="Times New Roman" w:hAnsi="Times New Roman" w:cs="Times New Roman"/>
                <w:sz w:val="24"/>
                <w:szCs w:val="24"/>
                <w:lang w:eastAsia="ru-RU"/>
              </w:rPr>
              <w:t>2</w:t>
            </w:r>
          </w:p>
        </w:tc>
      </w:tr>
      <w:tr w:rsidR="00EE73BD" w:rsidRPr="001B680D" w:rsidTr="00431591">
        <w:tc>
          <w:tcPr>
            <w:tcW w:w="3528" w:type="dxa"/>
          </w:tcPr>
          <w:p w:rsidR="00EE73BD" w:rsidRPr="001B680D" w:rsidRDefault="00EE73BD" w:rsidP="00431591">
            <w:pPr>
              <w:spacing w:after="0" w:line="240" w:lineRule="auto"/>
              <w:jc w:val="center"/>
              <w:rPr>
                <w:rFonts w:ascii="Times New Roman" w:eastAsia="Times New Roman" w:hAnsi="Times New Roman" w:cs="Times New Roman"/>
                <w:sz w:val="24"/>
                <w:szCs w:val="24"/>
                <w:lang w:eastAsia="ru-RU"/>
              </w:rPr>
            </w:pPr>
            <w:r w:rsidRPr="001B680D">
              <w:rPr>
                <w:rFonts w:ascii="Times New Roman" w:eastAsia="Times New Roman" w:hAnsi="Times New Roman" w:cs="Times New Roman"/>
                <w:sz w:val="24"/>
                <w:szCs w:val="24"/>
                <w:lang w:eastAsia="ru-RU"/>
              </w:rPr>
              <w:t>2017</w:t>
            </w:r>
          </w:p>
        </w:tc>
        <w:tc>
          <w:tcPr>
            <w:tcW w:w="3506" w:type="dxa"/>
          </w:tcPr>
          <w:p w:rsidR="00EE73BD" w:rsidRPr="001B680D" w:rsidRDefault="00EE73BD" w:rsidP="00431591">
            <w:pPr>
              <w:spacing w:after="0" w:line="240" w:lineRule="auto"/>
              <w:jc w:val="center"/>
              <w:rPr>
                <w:rFonts w:ascii="Times New Roman" w:eastAsia="Times New Roman" w:hAnsi="Times New Roman" w:cs="Times New Roman"/>
                <w:sz w:val="24"/>
                <w:szCs w:val="24"/>
                <w:lang w:eastAsia="ru-RU"/>
              </w:rPr>
            </w:pPr>
            <w:r w:rsidRPr="001B680D">
              <w:rPr>
                <w:rFonts w:ascii="Times New Roman" w:eastAsia="Times New Roman" w:hAnsi="Times New Roman" w:cs="Times New Roman"/>
                <w:sz w:val="24"/>
                <w:szCs w:val="24"/>
                <w:lang w:eastAsia="ru-RU"/>
              </w:rPr>
              <w:t>39</w:t>
            </w:r>
          </w:p>
        </w:tc>
        <w:tc>
          <w:tcPr>
            <w:tcW w:w="3517" w:type="dxa"/>
          </w:tcPr>
          <w:p w:rsidR="00EE73BD" w:rsidRPr="001B680D" w:rsidRDefault="00EE73BD" w:rsidP="00431591">
            <w:pPr>
              <w:spacing w:after="0" w:line="240" w:lineRule="auto"/>
              <w:jc w:val="center"/>
              <w:rPr>
                <w:rFonts w:ascii="Times New Roman" w:eastAsia="Times New Roman" w:hAnsi="Times New Roman" w:cs="Times New Roman"/>
                <w:sz w:val="24"/>
                <w:szCs w:val="24"/>
                <w:lang w:eastAsia="ru-RU"/>
              </w:rPr>
            </w:pPr>
            <w:r w:rsidRPr="001B680D">
              <w:rPr>
                <w:rFonts w:ascii="Times New Roman" w:eastAsia="Times New Roman" w:hAnsi="Times New Roman" w:cs="Times New Roman"/>
                <w:sz w:val="24"/>
                <w:szCs w:val="24"/>
                <w:lang w:eastAsia="ru-RU"/>
              </w:rPr>
              <w:t>39</w:t>
            </w:r>
          </w:p>
        </w:tc>
      </w:tr>
    </w:tbl>
    <w:p w:rsidR="00EE73BD" w:rsidRPr="001B680D" w:rsidRDefault="00EE73BD" w:rsidP="00EE73BD">
      <w:pPr>
        <w:spacing w:after="0" w:line="240" w:lineRule="auto"/>
        <w:jc w:val="both"/>
        <w:rPr>
          <w:rFonts w:ascii="Times New Roman" w:eastAsia="Times New Roman" w:hAnsi="Times New Roman" w:cs="Times New Roman"/>
          <w:sz w:val="28"/>
          <w:szCs w:val="28"/>
          <w:lang w:eastAsia="ru-RU"/>
        </w:rPr>
      </w:pPr>
    </w:p>
    <w:p w:rsidR="00EE73BD" w:rsidRPr="001B680D" w:rsidRDefault="00EE73BD" w:rsidP="00EE73BD">
      <w:pPr>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16"/>
        <w:gridCol w:w="5555"/>
      </w:tblGrid>
      <w:tr w:rsidR="00EE73BD" w:rsidRPr="001B680D" w:rsidTr="00431591">
        <w:tc>
          <w:tcPr>
            <w:tcW w:w="4016" w:type="dxa"/>
            <w:vAlign w:val="center"/>
          </w:tcPr>
          <w:p w:rsidR="00EE73BD" w:rsidRPr="001B680D" w:rsidRDefault="00EE73BD" w:rsidP="00431591">
            <w:pPr>
              <w:spacing w:after="0" w:line="240" w:lineRule="auto"/>
              <w:jc w:val="center"/>
              <w:rPr>
                <w:rFonts w:ascii="Times New Roman" w:eastAsia="Times New Roman" w:hAnsi="Times New Roman" w:cs="Times New Roman"/>
                <w:b/>
                <w:sz w:val="24"/>
                <w:szCs w:val="24"/>
                <w:lang w:eastAsia="ru-RU"/>
              </w:rPr>
            </w:pPr>
            <w:r w:rsidRPr="001B680D">
              <w:rPr>
                <w:rFonts w:ascii="Times New Roman" w:eastAsia="Times New Roman" w:hAnsi="Times New Roman" w:cs="Times New Roman"/>
                <w:b/>
                <w:sz w:val="24"/>
                <w:szCs w:val="24"/>
                <w:lang w:eastAsia="ru-RU"/>
              </w:rPr>
              <w:t>Год реализации программы</w:t>
            </w:r>
          </w:p>
        </w:tc>
        <w:tc>
          <w:tcPr>
            <w:tcW w:w="5555" w:type="dxa"/>
            <w:vAlign w:val="center"/>
          </w:tcPr>
          <w:p w:rsidR="00EE73BD" w:rsidRPr="001B680D" w:rsidRDefault="00EE73BD" w:rsidP="00431591">
            <w:pPr>
              <w:spacing w:after="0" w:line="240" w:lineRule="auto"/>
              <w:jc w:val="center"/>
              <w:rPr>
                <w:rFonts w:ascii="Times New Roman" w:eastAsia="Times New Roman" w:hAnsi="Times New Roman" w:cs="Times New Roman"/>
                <w:b/>
                <w:sz w:val="24"/>
                <w:szCs w:val="24"/>
                <w:lang w:eastAsia="ru-RU"/>
              </w:rPr>
            </w:pPr>
            <w:r w:rsidRPr="001B680D">
              <w:rPr>
                <w:rFonts w:ascii="Times New Roman" w:eastAsia="Times New Roman" w:hAnsi="Times New Roman" w:cs="Times New Roman"/>
                <w:b/>
                <w:sz w:val="24"/>
                <w:szCs w:val="24"/>
                <w:lang w:eastAsia="ru-RU"/>
              </w:rPr>
              <w:t>Произведено расходов бюджета муниципального образования</w:t>
            </w:r>
            <w:r w:rsidR="0095750C">
              <w:rPr>
                <w:rFonts w:ascii="Times New Roman" w:eastAsia="Times New Roman" w:hAnsi="Times New Roman" w:cs="Times New Roman"/>
                <w:b/>
                <w:sz w:val="24"/>
                <w:szCs w:val="24"/>
                <w:lang w:eastAsia="ru-RU"/>
              </w:rPr>
              <w:t>, рублей</w:t>
            </w:r>
          </w:p>
        </w:tc>
      </w:tr>
      <w:tr w:rsidR="00EE73BD" w:rsidRPr="001B680D" w:rsidTr="00431591">
        <w:tc>
          <w:tcPr>
            <w:tcW w:w="4016" w:type="dxa"/>
          </w:tcPr>
          <w:p w:rsidR="00EE73BD" w:rsidRPr="001B680D" w:rsidRDefault="00EE73BD" w:rsidP="00431591">
            <w:pPr>
              <w:spacing w:after="0" w:line="240" w:lineRule="auto"/>
              <w:jc w:val="center"/>
              <w:rPr>
                <w:rFonts w:ascii="Times New Roman" w:eastAsia="Times New Roman" w:hAnsi="Times New Roman" w:cs="Times New Roman"/>
                <w:sz w:val="24"/>
                <w:szCs w:val="24"/>
                <w:lang w:eastAsia="ru-RU"/>
              </w:rPr>
            </w:pPr>
            <w:r w:rsidRPr="001B680D">
              <w:rPr>
                <w:rFonts w:ascii="Times New Roman" w:eastAsia="Times New Roman" w:hAnsi="Times New Roman" w:cs="Times New Roman"/>
                <w:sz w:val="24"/>
                <w:szCs w:val="24"/>
                <w:lang w:eastAsia="ru-RU"/>
              </w:rPr>
              <w:t>2010</w:t>
            </w:r>
          </w:p>
        </w:tc>
        <w:tc>
          <w:tcPr>
            <w:tcW w:w="5555" w:type="dxa"/>
          </w:tcPr>
          <w:p w:rsidR="00EE73BD" w:rsidRPr="001B680D" w:rsidRDefault="00EE73BD" w:rsidP="00431591">
            <w:pPr>
              <w:spacing w:after="0" w:line="240" w:lineRule="auto"/>
              <w:jc w:val="center"/>
              <w:rPr>
                <w:rFonts w:ascii="Times New Roman" w:eastAsia="Times New Roman" w:hAnsi="Times New Roman" w:cs="Times New Roman"/>
                <w:sz w:val="24"/>
                <w:szCs w:val="24"/>
                <w:lang w:eastAsia="ru-RU"/>
              </w:rPr>
            </w:pPr>
            <w:r w:rsidRPr="001B680D">
              <w:rPr>
                <w:rFonts w:ascii="Times New Roman" w:eastAsia="Times New Roman" w:hAnsi="Times New Roman" w:cs="Times New Roman"/>
                <w:sz w:val="24"/>
                <w:szCs w:val="24"/>
                <w:lang w:eastAsia="ru-RU"/>
              </w:rPr>
              <w:t>611100</w:t>
            </w:r>
          </w:p>
        </w:tc>
      </w:tr>
      <w:tr w:rsidR="00EE73BD" w:rsidRPr="001B680D" w:rsidTr="00431591">
        <w:tc>
          <w:tcPr>
            <w:tcW w:w="4016" w:type="dxa"/>
          </w:tcPr>
          <w:p w:rsidR="00EE73BD" w:rsidRPr="001B680D" w:rsidRDefault="00EE73BD" w:rsidP="00431591">
            <w:pPr>
              <w:spacing w:after="0" w:line="240" w:lineRule="auto"/>
              <w:jc w:val="center"/>
              <w:rPr>
                <w:rFonts w:ascii="Times New Roman" w:eastAsia="Times New Roman" w:hAnsi="Times New Roman" w:cs="Times New Roman"/>
                <w:sz w:val="24"/>
                <w:szCs w:val="24"/>
                <w:lang w:eastAsia="ru-RU"/>
              </w:rPr>
            </w:pPr>
            <w:r w:rsidRPr="001B680D">
              <w:rPr>
                <w:rFonts w:ascii="Times New Roman" w:eastAsia="Times New Roman" w:hAnsi="Times New Roman" w:cs="Times New Roman"/>
                <w:sz w:val="24"/>
                <w:szCs w:val="24"/>
                <w:lang w:eastAsia="ru-RU"/>
              </w:rPr>
              <w:t>2011</w:t>
            </w:r>
          </w:p>
        </w:tc>
        <w:tc>
          <w:tcPr>
            <w:tcW w:w="5555" w:type="dxa"/>
          </w:tcPr>
          <w:p w:rsidR="00EE73BD" w:rsidRPr="001B680D" w:rsidRDefault="00EE73BD" w:rsidP="00431591">
            <w:pPr>
              <w:spacing w:after="0" w:line="240" w:lineRule="auto"/>
              <w:jc w:val="center"/>
              <w:rPr>
                <w:rFonts w:ascii="Times New Roman" w:eastAsia="Times New Roman" w:hAnsi="Times New Roman" w:cs="Times New Roman"/>
                <w:sz w:val="24"/>
                <w:szCs w:val="24"/>
                <w:lang w:eastAsia="ru-RU"/>
              </w:rPr>
            </w:pPr>
            <w:r w:rsidRPr="001B680D">
              <w:rPr>
                <w:rFonts w:ascii="Times New Roman" w:eastAsia="Times New Roman" w:hAnsi="Times New Roman" w:cs="Times New Roman"/>
                <w:sz w:val="24"/>
                <w:szCs w:val="24"/>
                <w:lang w:eastAsia="ru-RU"/>
              </w:rPr>
              <w:t>474240</w:t>
            </w:r>
          </w:p>
        </w:tc>
      </w:tr>
      <w:tr w:rsidR="00EE73BD" w:rsidRPr="001B680D" w:rsidTr="00431591">
        <w:tc>
          <w:tcPr>
            <w:tcW w:w="4016" w:type="dxa"/>
          </w:tcPr>
          <w:p w:rsidR="00EE73BD" w:rsidRPr="001B680D" w:rsidRDefault="00EE73BD" w:rsidP="00431591">
            <w:pPr>
              <w:spacing w:after="0" w:line="240" w:lineRule="auto"/>
              <w:jc w:val="center"/>
              <w:rPr>
                <w:rFonts w:ascii="Times New Roman" w:eastAsia="Times New Roman" w:hAnsi="Times New Roman" w:cs="Times New Roman"/>
                <w:sz w:val="24"/>
                <w:szCs w:val="24"/>
                <w:lang w:eastAsia="ru-RU"/>
              </w:rPr>
            </w:pPr>
            <w:r w:rsidRPr="001B680D">
              <w:rPr>
                <w:rFonts w:ascii="Times New Roman" w:eastAsia="Times New Roman" w:hAnsi="Times New Roman" w:cs="Times New Roman"/>
                <w:sz w:val="24"/>
                <w:szCs w:val="24"/>
                <w:lang w:eastAsia="ru-RU"/>
              </w:rPr>
              <w:t>2012</w:t>
            </w:r>
          </w:p>
        </w:tc>
        <w:tc>
          <w:tcPr>
            <w:tcW w:w="5555" w:type="dxa"/>
          </w:tcPr>
          <w:p w:rsidR="00EE73BD" w:rsidRPr="001B680D" w:rsidRDefault="00EE73BD" w:rsidP="00431591">
            <w:pPr>
              <w:spacing w:after="0" w:line="240" w:lineRule="auto"/>
              <w:jc w:val="center"/>
              <w:rPr>
                <w:rFonts w:ascii="Times New Roman" w:eastAsia="Times New Roman" w:hAnsi="Times New Roman" w:cs="Times New Roman"/>
                <w:sz w:val="24"/>
                <w:szCs w:val="24"/>
                <w:lang w:eastAsia="ru-RU"/>
              </w:rPr>
            </w:pPr>
            <w:r w:rsidRPr="001B680D">
              <w:rPr>
                <w:rFonts w:ascii="Times New Roman" w:eastAsia="Times New Roman" w:hAnsi="Times New Roman" w:cs="Times New Roman"/>
                <w:sz w:val="24"/>
                <w:szCs w:val="24"/>
                <w:lang w:eastAsia="ru-RU"/>
              </w:rPr>
              <w:t>609840</w:t>
            </w:r>
          </w:p>
        </w:tc>
      </w:tr>
      <w:tr w:rsidR="00EE73BD" w:rsidRPr="001B680D" w:rsidTr="00431591">
        <w:tc>
          <w:tcPr>
            <w:tcW w:w="4016" w:type="dxa"/>
          </w:tcPr>
          <w:p w:rsidR="00EE73BD" w:rsidRPr="001B680D" w:rsidRDefault="00EE73BD" w:rsidP="00431591">
            <w:pPr>
              <w:spacing w:after="0" w:line="240" w:lineRule="auto"/>
              <w:jc w:val="center"/>
              <w:rPr>
                <w:rFonts w:ascii="Times New Roman" w:eastAsia="Times New Roman" w:hAnsi="Times New Roman" w:cs="Times New Roman"/>
                <w:sz w:val="24"/>
                <w:szCs w:val="24"/>
                <w:lang w:eastAsia="ru-RU"/>
              </w:rPr>
            </w:pPr>
            <w:r w:rsidRPr="001B680D">
              <w:rPr>
                <w:rFonts w:ascii="Times New Roman" w:eastAsia="Times New Roman" w:hAnsi="Times New Roman" w:cs="Times New Roman"/>
                <w:sz w:val="24"/>
                <w:szCs w:val="24"/>
                <w:lang w:eastAsia="ru-RU"/>
              </w:rPr>
              <w:t>2013</w:t>
            </w:r>
          </w:p>
        </w:tc>
        <w:tc>
          <w:tcPr>
            <w:tcW w:w="5555" w:type="dxa"/>
          </w:tcPr>
          <w:p w:rsidR="00EE73BD" w:rsidRPr="001B680D" w:rsidRDefault="00EE73BD" w:rsidP="00431591">
            <w:pPr>
              <w:spacing w:after="0" w:line="240" w:lineRule="auto"/>
              <w:jc w:val="center"/>
              <w:rPr>
                <w:rFonts w:ascii="Times New Roman" w:eastAsia="Times New Roman" w:hAnsi="Times New Roman" w:cs="Times New Roman"/>
                <w:sz w:val="24"/>
                <w:szCs w:val="24"/>
                <w:lang w:eastAsia="ru-RU"/>
              </w:rPr>
            </w:pPr>
            <w:r w:rsidRPr="001B680D">
              <w:rPr>
                <w:rFonts w:ascii="Times New Roman" w:eastAsia="Times New Roman" w:hAnsi="Times New Roman" w:cs="Times New Roman"/>
                <w:sz w:val="24"/>
                <w:szCs w:val="24"/>
                <w:lang w:eastAsia="ru-RU"/>
              </w:rPr>
              <w:t>904365</w:t>
            </w:r>
          </w:p>
        </w:tc>
      </w:tr>
      <w:tr w:rsidR="00EE73BD" w:rsidRPr="001B680D" w:rsidTr="00431591">
        <w:tc>
          <w:tcPr>
            <w:tcW w:w="4016" w:type="dxa"/>
          </w:tcPr>
          <w:p w:rsidR="00EE73BD" w:rsidRPr="001B680D" w:rsidRDefault="00EE73BD" w:rsidP="00431591">
            <w:pPr>
              <w:spacing w:after="0" w:line="240" w:lineRule="auto"/>
              <w:jc w:val="center"/>
              <w:rPr>
                <w:rFonts w:ascii="Times New Roman" w:eastAsia="Times New Roman" w:hAnsi="Times New Roman" w:cs="Times New Roman"/>
                <w:sz w:val="24"/>
                <w:szCs w:val="24"/>
                <w:lang w:eastAsia="ru-RU"/>
              </w:rPr>
            </w:pPr>
            <w:r w:rsidRPr="001B680D">
              <w:rPr>
                <w:rFonts w:ascii="Times New Roman" w:eastAsia="Times New Roman" w:hAnsi="Times New Roman" w:cs="Times New Roman"/>
                <w:sz w:val="24"/>
                <w:szCs w:val="24"/>
                <w:lang w:eastAsia="ru-RU"/>
              </w:rPr>
              <w:t>2014</w:t>
            </w:r>
          </w:p>
        </w:tc>
        <w:tc>
          <w:tcPr>
            <w:tcW w:w="5555" w:type="dxa"/>
          </w:tcPr>
          <w:p w:rsidR="00EE73BD" w:rsidRPr="001B680D" w:rsidRDefault="00EE73BD" w:rsidP="00431591">
            <w:pPr>
              <w:spacing w:after="0" w:line="240" w:lineRule="auto"/>
              <w:jc w:val="center"/>
              <w:rPr>
                <w:rFonts w:ascii="Times New Roman" w:eastAsia="Times New Roman" w:hAnsi="Times New Roman" w:cs="Times New Roman"/>
                <w:sz w:val="24"/>
                <w:szCs w:val="24"/>
                <w:lang w:eastAsia="ru-RU"/>
              </w:rPr>
            </w:pPr>
            <w:r w:rsidRPr="001B680D">
              <w:rPr>
                <w:rFonts w:ascii="Times New Roman" w:eastAsia="Times New Roman" w:hAnsi="Times New Roman" w:cs="Times New Roman"/>
                <w:sz w:val="24"/>
                <w:szCs w:val="24"/>
                <w:lang w:eastAsia="ru-RU"/>
              </w:rPr>
              <w:t>977445</w:t>
            </w:r>
          </w:p>
        </w:tc>
      </w:tr>
      <w:tr w:rsidR="00EE73BD" w:rsidRPr="001B680D" w:rsidTr="00431591">
        <w:tc>
          <w:tcPr>
            <w:tcW w:w="4016" w:type="dxa"/>
          </w:tcPr>
          <w:p w:rsidR="00EE73BD" w:rsidRPr="001B680D" w:rsidRDefault="00EE73BD" w:rsidP="00431591">
            <w:pPr>
              <w:spacing w:after="0" w:line="240" w:lineRule="auto"/>
              <w:jc w:val="center"/>
              <w:rPr>
                <w:rFonts w:ascii="Times New Roman" w:eastAsia="Times New Roman" w:hAnsi="Times New Roman" w:cs="Times New Roman"/>
                <w:sz w:val="24"/>
                <w:szCs w:val="24"/>
                <w:lang w:eastAsia="ru-RU"/>
              </w:rPr>
            </w:pPr>
            <w:r w:rsidRPr="001B680D">
              <w:rPr>
                <w:rFonts w:ascii="Times New Roman" w:eastAsia="Times New Roman" w:hAnsi="Times New Roman" w:cs="Times New Roman"/>
                <w:sz w:val="24"/>
                <w:szCs w:val="24"/>
                <w:lang w:eastAsia="ru-RU"/>
              </w:rPr>
              <w:t>2015</w:t>
            </w:r>
          </w:p>
        </w:tc>
        <w:tc>
          <w:tcPr>
            <w:tcW w:w="5555" w:type="dxa"/>
          </w:tcPr>
          <w:p w:rsidR="00EE73BD" w:rsidRPr="001B680D" w:rsidRDefault="00EE73BD" w:rsidP="00431591">
            <w:pPr>
              <w:spacing w:after="0" w:line="240" w:lineRule="auto"/>
              <w:jc w:val="center"/>
              <w:rPr>
                <w:rFonts w:ascii="Times New Roman" w:eastAsia="Times New Roman" w:hAnsi="Times New Roman" w:cs="Times New Roman"/>
                <w:sz w:val="24"/>
                <w:szCs w:val="24"/>
                <w:lang w:eastAsia="ru-RU"/>
              </w:rPr>
            </w:pPr>
            <w:r w:rsidRPr="001B680D">
              <w:rPr>
                <w:rFonts w:ascii="Times New Roman" w:eastAsia="Times New Roman" w:hAnsi="Times New Roman" w:cs="Times New Roman"/>
                <w:sz w:val="24"/>
                <w:szCs w:val="24"/>
                <w:lang w:eastAsia="ru-RU"/>
              </w:rPr>
              <w:t>465885</w:t>
            </w:r>
          </w:p>
        </w:tc>
      </w:tr>
      <w:tr w:rsidR="00EE73BD" w:rsidRPr="001B680D" w:rsidTr="00431591">
        <w:tc>
          <w:tcPr>
            <w:tcW w:w="4016" w:type="dxa"/>
          </w:tcPr>
          <w:p w:rsidR="00EE73BD" w:rsidRPr="001B680D" w:rsidRDefault="00EE73BD" w:rsidP="00431591">
            <w:pPr>
              <w:spacing w:after="0" w:line="240" w:lineRule="auto"/>
              <w:jc w:val="center"/>
              <w:rPr>
                <w:rFonts w:ascii="Times New Roman" w:eastAsia="Times New Roman" w:hAnsi="Times New Roman" w:cs="Times New Roman"/>
                <w:sz w:val="24"/>
                <w:szCs w:val="24"/>
                <w:lang w:eastAsia="ru-RU"/>
              </w:rPr>
            </w:pPr>
            <w:r w:rsidRPr="001B680D">
              <w:rPr>
                <w:rFonts w:ascii="Times New Roman" w:eastAsia="Times New Roman" w:hAnsi="Times New Roman" w:cs="Times New Roman"/>
                <w:sz w:val="24"/>
                <w:szCs w:val="24"/>
                <w:lang w:eastAsia="ru-RU"/>
              </w:rPr>
              <w:t>2016</w:t>
            </w:r>
          </w:p>
        </w:tc>
        <w:tc>
          <w:tcPr>
            <w:tcW w:w="5555" w:type="dxa"/>
          </w:tcPr>
          <w:p w:rsidR="00EE73BD" w:rsidRPr="001B680D" w:rsidRDefault="00EE73BD" w:rsidP="00431591">
            <w:pPr>
              <w:spacing w:after="0" w:line="240" w:lineRule="auto"/>
              <w:jc w:val="center"/>
              <w:rPr>
                <w:rFonts w:ascii="Times New Roman" w:eastAsia="Times New Roman" w:hAnsi="Times New Roman" w:cs="Times New Roman"/>
                <w:sz w:val="24"/>
                <w:szCs w:val="24"/>
                <w:lang w:eastAsia="ru-RU"/>
              </w:rPr>
            </w:pPr>
            <w:r w:rsidRPr="001B680D">
              <w:rPr>
                <w:rFonts w:ascii="Times New Roman" w:eastAsia="Times New Roman" w:hAnsi="Times New Roman" w:cs="Times New Roman"/>
                <w:sz w:val="24"/>
                <w:szCs w:val="24"/>
                <w:lang w:eastAsia="ru-RU"/>
              </w:rPr>
              <w:t>219240</w:t>
            </w:r>
          </w:p>
        </w:tc>
      </w:tr>
      <w:tr w:rsidR="00EE73BD" w:rsidRPr="001B680D" w:rsidTr="00431591">
        <w:tc>
          <w:tcPr>
            <w:tcW w:w="4016" w:type="dxa"/>
          </w:tcPr>
          <w:p w:rsidR="00EE73BD" w:rsidRPr="001B680D" w:rsidRDefault="00EE73BD" w:rsidP="00431591">
            <w:pPr>
              <w:spacing w:after="0" w:line="240" w:lineRule="auto"/>
              <w:jc w:val="center"/>
              <w:rPr>
                <w:rFonts w:ascii="Times New Roman" w:eastAsia="Times New Roman" w:hAnsi="Times New Roman" w:cs="Times New Roman"/>
                <w:sz w:val="24"/>
                <w:szCs w:val="24"/>
                <w:lang w:eastAsia="ru-RU"/>
              </w:rPr>
            </w:pPr>
            <w:r w:rsidRPr="001B680D">
              <w:rPr>
                <w:rFonts w:ascii="Times New Roman" w:eastAsia="Times New Roman" w:hAnsi="Times New Roman" w:cs="Times New Roman"/>
                <w:sz w:val="24"/>
                <w:szCs w:val="24"/>
                <w:lang w:eastAsia="ru-RU"/>
              </w:rPr>
              <w:t>2017</w:t>
            </w:r>
          </w:p>
        </w:tc>
        <w:tc>
          <w:tcPr>
            <w:tcW w:w="5555" w:type="dxa"/>
          </w:tcPr>
          <w:p w:rsidR="00EE73BD" w:rsidRPr="001B680D" w:rsidRDefault="00EE73BD" w:rsidP="00431591">
            <w:pPr>
              <w:spacing w:after="0" w:line="240" w:lineRule="auto"/>
              <w:jc w:val="center"/>
              <w:rPr>
                <w:rFonts w:ascii="Times New Roman" w:eastAsia="Times New Roman" w:hAnsi="Times New Roman" w:cs="Times New Roman"/>
                <w:sz w:val="24"/>
                <w:szCs w:val="24"/>
                <w:lang w:eastAsia="ru-RU"/>
              </w:rPr>
            </w:pPr>
            <w:r w:rsidRPr="001B680D">
              <w:rPr>
                <w:rFonts w:ascii="Times New Roman" w:eastAsia="Times New Roman" w:hAnsi="Times New Roman" w:cs="Times New Roman"/>
                <w:sz w:val="24"/>
                <w:szCs w:val="24"/>
                <w:lang w:eastAsia="ru-RU"/>
              </w:rPr>
              <w:t>3736215</w:t>
            </w:r>
          </w:p>
        </w:tc>
      </w:tr>
    </w:tbl>
    <w:p w:rsidR="00EE73BD" w:rsidRPr="001B680D" w:rsidRDefault="00EE73BD" w:rsidP="00E42F8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За последние 5 лет реализации программы 65 семей улучшили свои жилищные условия. В 2017 году все 39 семей, включенные в список претендентов на получение социальной выплаты получили свидетельства о праве на получение социальных выплат на приобретение жилого помещения или создание объекта индивидуального жилищного строительства и приобрели жилые помещения. Доля молодых семей, улучшивших жилищные условия в 2017 году от общего количества молодых семей – участников муниципальной программы</w:t>
      </w:r>
      <w:r w:rsidR="00E42F81">
        <w:rPr>
          <w:rFonts w:ascii="Times New Roman" w:eastAsia="Times New Roman" w:hAnsi="Times New Roman" w:cs="Times New Roman"/>
          <w:sz w:val="28"/>
          <w:szCs w:val="28"/>
          <w:lang w:eastAsia="ru-RU"/>
        </w:rPr>
        <w:t>,</w:t>
      </w:r>
      <w:r w:rsidRPr="001B680D">
        <w:rPr>
          <w:rFonts w:ascii="Times New Roman" w:eastAsia="Times New Roman" w:hAnsi="Times New Roman" w:cs="Times New Roman"/>
          <w:color w:val="000000"/>
          <w:sz w:val="28"/>
          <w:szCs w:val="28"/>
          <w:lang w:eastAsia="ru-RU"/>
        </w:rPr>
        <w:t xml:space="preserve"> состав</w:t>
      </w:r>
      <w:r w:rsidR="00DD28AA">
        <w:rPr>
          <w:rFonts w:ascii="Times New Roman" w:eastAsia="Times New Roman" w:hAnsi="Times New Roman" w:cs="Times New Roman"/>
          <w:color w:val="000000"/>
          <w:sz w:val="28"/>
          <w:szCs w:val="28"/>
          <w:lang w:eastAsia="ru-RU"/>
        </w:rPr>
        <w:t>ила</w:t>
      </w:r>
      <w:r w:rsidRPr="001B680D">
        <w:rPr>
          <w:rFonts w:ascii="Times New Roman" w:eastAsia="Times New Roman" w:hAnsi="Times New Roman" w:cs="Times New Roman"/>
          <w:color w:val="000000"/>
          <w:sz w:val="28"/>
          <w:szCs w:val="28"/>
          <w:lang w:eastAsia="ru-RU"/>
        </w:rPr>
        <w:t xml:space="preserve"> 100 %.</w:t>
      </w:r>
    </w:p>
    <w:p w:rsidR="00EE73BD" w:rsidRPr="001B680D" w:rsidRDefault="00EE73BD" w:rsidP="00EE73BD">
      <w:pPr>
        <w:spacing w:after="0" w:line="240" w:lineRule="auto"/>
        <w:contextualSpacing/>
        <w:jc w:val="both"/>
        <w:rPr>
          <w:rFonts w:ascii="Times New Roman" w:eastAsia="Times New Roman" w:hAnsi="Times New Roman" w:cs="Times New Roman"/>
          <w:sz w:val="28"/>
          <w:szCs w:val="28"/>
          <w:lang w:eastAsia="ru-RU"/>
        </w:rPr>
      </w:pPr>
      <w:r w:rsidRPr="001B680D">
        <w:rPr>
          <w:rFonts w:ascii="Times New Roman" w:eastAsia="Times New Roman" w:hAnsi="Times New Roman" w:cs="Times New Roman"/>
          <w:sz w:val="28"/>
          <w:szCs w:val="28"/>
          <w:lang w:eastAsia="ru-RU"/>
        </w:rPr>
        <w:tab/>
      </w:r>
    </w:p>
    <w:p w:rsidR="0024797F" w:rsidRPr="00A279DF" w:rsidRDefault="0024797F" w:rsidP="0024797F">
      <w:pPr>
        <w:spacing w:after="0" w:line="360" w:lineRule="auto"/>
        <w:jc w:val="center"/>
        <w:rPr>
          <w:rFonts w:ascii="Times New Roman" w:hAnsi="Times New Roman" w:cs="Times New Roman"/>
          <w:b/>
          <w:sz w:val="32"/>
          <w:szCs w:val="32"/>
        </w:rPr>
      </w:pPr>
      <w:r w:rsidRPr="00A279DF">
        <w:rPr>
          <w:rFonts w:ascii="Times New Roman" w:hAnsi="Times New Roman" w:cs="Times New Roman"/>
          <w:b/>
          <w:sz w:val="32"/>
          <w:szCs w:val="32"/>
        </w:rPr>
        <w:t>Потребительский рынок</w:t>
      </w:r>
      <w:r w:rsidR="00230B50" w:rsidRPr="00A279DF">
        <w:rPr>
          <w:rFonts w:ascii="Times New Roman" w:hAnsi="Times New Roman" w:cs="Times New Roman"/>
          <w:b/>
          <w:sz w:val="32"/>
          <w:szCs w:val="32"/>
        </w:rPr>
        <w:t xml:space="preserve"> </w:t>
      </w:r>
    </w:p>
    <w:p w:rsidR="00EF47FB" w:rsidRDefault="00EF47FB" w:rsidP="00B7186D">
      <w:pPr>
        <w:spacing w:before="100" w:beforeAutospacing="1" w:after="0" w:line="240" w:lineRule="auto"/>
        <w:ind w:right="108" w:firstLine="709"/>
        <w:contextualSpacing/>
        <w:jc w:val="both"/>
        <w:rPr>
          <w:rFonts w:ascii="Times New Roman" w:eastAsia="Times New Roman" w:hAnsi="Times New Roman" w:cs="Times New Roman"/>
          <w:sz w:val="28"/>
          <w:szCs w:val="28"/>
          <w:lang w:eastAsia="ru-RU"/>
        </w:rPr>
      </w:pPr>
      <w:r w:rsidRPr="005E1B40">
        <w:rPr>
          <w:rFonts w:ascii="Times New Roman" w:eastAsia="Times New Roman" w:hAnsi="Times New Roman" w:cs="Times New Roman"/>
          <w:sz w:val="28"/>
          <w:szCs w:val="28"/>
          <w:lang w:eastAsia="ru-RU"/>
        </w:rPr>
        <w:t>Рост денежных доходов населения, инфраструктурное развитие сферы торговли и услуг оказали положительное влияние на развитие потребительского рынка.</w:t>
      </w:r>
    </w:p>
    <w:p w:rsidR="00E04966" w:rsidRPr="00DC5065" w:rsidRDefault="00E04966" w:rsidP="00E04966">
      <w:pPr>
        <w:spacing w:after="0" w:line="240" w:lineRule="auto"/>
        <w:ind w:firstLine="708"/>
        <w:jc w:val="both"/>
        <w:rPr>
          <w:rFonts w:ascii="Times New Roman" w:hAnsi="Times New Roman" w:cs="Times New Roman"/>
          <w:sz w:val="28"/>
          <w:szCs w:val="28"/>
        </w:rPr>
      </w:pPr>
      <w:r w:rsidRPr="00DC5065">
        <w:rPr>
          <w:rFonts w:ascii="Times New Roman" w:eastAsia="Times New Roman" w:hAnsi="Times New Roman" w:cs="Times New Roman"/>
          <w:sz w:val="28"/>
          <w:szCs w:val="28"/>
          <w:lang w:eastAsia="ru-RU"/>
        </w:rPr>
        <w:t>По состоянию на 01 января 2018 года на территории Сафоновского района функционир</w:t>
      </w:r>
      <w:r w:rsidR="0095750C">
        <w:rPr>
          <w:rFonts w:ascii="Times New Roman" w:eastAsia="Times New Roman" w:hAnsi="Times New Roman" w:cs="Times New Roman"/>
          <w:sz w:val="28"/>
          <w:szCs w:val="28"/>
          <w:lang w:eastAsia="ru-RU"/>
        </w:rPr>
        <w:t>овало</w:t>
      </w:r>
      <w:r w:rsidRPr="00DC506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442</w:t>
      </w:r>
      <w:r w:rsidR="0095750C">
        <w:rPr>
          <w:rFonts w:ascii="Times New Roman" w:eastAsia="Times New Roman" w:hAnsi="Times New Roman" w:cs="Times New Roman"/>
          <w:sz w:val="28"/>
          <w:szCs w:val="28"/>
          <w:lang w:eastAsia="ru-RU"/>
        </w:rPr>
        <w:t xml:space="preserve"> предприятия</w:t>
      </w:r>
      <w:r w:rsidRPr="00DC5065">
        <w:rPr>
          <w:rFonts w:ascii="Times New Roman" w:eastAsia="Times New Roman" w:hAnsi="Times New Roman" w:cs="Times New Roman"/>
          <w:sz w:val="28"/>
          <w:szCs w:val="28"/>
          <w:lang w:eastAsia="ru-RU"/>
        </w:rPr>
        <w:t xml:space="preserve"> розничной торговли общей торговой площадью 38,1 тыс. кв. метров. Обеспеченность торговыми площадя</w:t>
      </w:r>
      <w:r w:rsidR="00CE0663">
        <w:rPr>
          <w:rFonts w:ascii="Times New Roman" w:eastAsia="Times New Roman" w:hAnsi="Times New Roman" w:cs="Times New Roman"/>
          <w:sz w:val="28"/>
          <w:szCs w:val="28"/>
          <w:lang w:eastAsia="ru-RU"/>
        </w:rPr>
        <w:t>ми на 1000 жителей на 01.01.2018</w:t>
      </w:r>
      <w:r w:rsidRPr="00DC5065">
        <w:rPr>
          <w:rFonts w:ascii="Times New Roman" w:eastAsia="Times New Roman" w:hAnsi="Times New Roman" w:cs="Times New Roman"/>
          <w:sz w:val="28"/>
          <w:szCs w:val="28"/>
          <w:lang w:eastAsia="ru-RU"/>
        </w:rPr>
        <w:t xml:space="preserve"> года составила 607 кв. метров.</w:t>
      </w:r>
    </w:p>
    <w:p w:rsidR="00E04966" w:rsidRDefault="00E04966" w:rsidP="00E04966">
      <w:pPr>
        <w:spacing w:before="100" w:beforeAutospacing="1" w:after="119" w:line="240" w:lineRule="auto"/>
        <w:ind w:right="74" w:firstLine="709"/>
        <w:contextualSpacing/>
        <w:jc w:val="both"/>
        <w:rPr>
          <w:rFonts w:ascii="Times New Roman" w:eastAsia="Times New Roman" w:hAnsi="Times New Roman" w:cs="Times New Roman"/>
          <w:color w:val="000000"/>
          <w:sz w:val="28"/>
          <w:szCs w:val="28"/>
          <w:lang w:eastAsia="ru-RU"/>
        </w:rPr>
      </w:pPr>
      <w:r w:rsidRPr="00EF47FB">
        <w:rPr>
          <w:rFonts w:ascii="Times New Roman" w:eastAsia="Times New Roman" w:hAnsi="Times New Roman" w:cs="Times New Roman"/>
          <w:sz w:val="28"/>
          <w:szCs w:val="28"/>
          <w:lang w:eastAsia="ru-RU"/>
        </w:rPr>
        <w:t>Оборот розничной торговли по крупным и средним предприятиям</w:t>
      </w:r>
      <w:r>
        <w:rPr>
          <w:rFonts w:ascii="Times New Roman" w:eastAsia="Times New Roman" w:hAnsi="Times New Roman" w:cs="Times New Roman"/>
          <w:sz w:val="28"/>
          <w:szCs w:val="28"/>
          <w:lang w:eastAsia="ru-RU"/>
        </w:rPr>
        <w:t xml:space="preserve"> </w:t>
      </w:r>
      <w:r w:rsidRPr="00EF47FB">
        <w:rPr>
          <w:rFonts w:ascii="Times New Roman" w:eastAsia="Times New Roman" w:hAnsi="Times New Roman" w:cs="Times New Roman"/>
          <w:sz w:val="28"/>
          <w:szCs w:val="28"/>
          <w:lang w:eastAsia="ru-RU"/>
        </w:rPr>
        <w:t xml:space="preserve">района </w:t>
      </w:r>
      <w:r>
        <w:rPr>
          <w:rFonts w:ascii="Times New Roman" w:eastAsia="Times New Roman" w:hAnsi="Times New Roman" w:cs="Times New Roman"/>
          <w:sz w:val="28"/>
          <w:szCs w:val="28"/>
          <w:lang w:eastAsia="ru-RU"/>
        </w:rPr>
        <w:t xml:space="preserve"> за 2017 год</w:t>
      </w:r>
      <w:r w:rsidRPr="00EF47F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F47FB">
        <w:rPr>
          <w:rFonts w:ascii="Times New Roman" w:eastAsia="Times New Roman" w:hAnsi="Times New Roman" w:cs="Times New Roman"/>
          <w:sz w:val="28"/>
          <w:szCs w:val="28"/>
          <w:lang w:eastAsia="ru-RU"/>
        </w:rPr>
        <w:t xml:space="preserve">вырос на 27,7 </w:t>
      </w:r>
      <w:r w:rsidRPr="00EF47FB">
        <w:rPr>
          <w:rFonts w:ascii="Times New Roman" w:eastAsia="Times New Roman" w:hAnsi="Times New Roman" w:cs="Times New Roman"/>
          <w:color w:val="000000"/>
          <w:sz w:val="28"/>
          <w:szCs w:val="28"/>
          <w:lang w:eastAsia="ru-RU"/>
        </w:rPr>
        <w:t xml:space="preserve">% и на </w:t>
      </w:r>
      <w:r>
        <w:rPr>
          <w:rFonts w:ascii="Times New Roman" w:eastAsia="Times New Roman" w:hAnsi="Times New Roman" w:cs="Times New Roman"/>
          <w:color w:val="000000"/>
          <w:sz w:val="28"/>
          <w:szCs w:val="28"/>
          <w:lang w:eastAsia="ru-RU"/>
        </w:rPr>
        <w:t xml:space="preserve">01.01.2018 </w:t>
      </w:r>
      <w:r w:rsidRPr="00EF47FB">
        <w:rPr>
          <w:rFonts w:ascii="Times New Roman" w:eastAsia="Times New Roman" w:hAnsi="Times New Roman" w:cs="Times New Roman"/>
          <w:color w:val="000000"/>
          <w:sz w:val="28"/>
          <w:szCs w:val="28"/>
          <w:lang w:eastAsia="ru-RU"/>
        </w:rPr>
        <w:t xml:space="preserve"> составил 2109,2  млн. рублей.</w:t>
      </w:r>
    </w:p>
    <w:p w:rsidR="00CA602B" w:rsidRDefault="00CA602B" w:rsidP="00CA602B">
      <w:pPr>
        <w:spacing w:before="100" w:beforeAutospacing="1" w:after="119" w:line="240" w:lineRule="auto"/>
        <w:ind w:firstLine="709"/>
        <w:contextualSpacing/>
        <w:jc w:val="both"/>
        <w:rPr>
          <w:rFonts w:ascii="Times New Roman" w:hAnsi="Times New Roman" w:cs="Times New Roman"/>
          <w:sz w:val="28"/>
          <w:szCs w:val="28"/>
        </w:rPr>
      </w:pPr>
      <w:r w:rsidRPr="005355DB">
        <w:rPr>
          <w:rFonts w:ascii="Times New Roman" w:hAnsi="Times New Roman" w:cs="Times New Roman"/>
          <w:sz w:val="28"/>
          <w:szCs w:val="28"/>
        </w:rPr>
        <w:t>В последние годы в муниципальном образовании «Сафоновский район» Смоленской области активно велось строительство и ввод в эксплуатацию современных торговых предприятий.</w:t>
      </w:r>
      <w:r>
        <w:rPr>
          <w:rFonts w:ascii="Times New Roman" w:hAnsi="Times New Roman" w:cs="Times New Roman"/>
          <w:sz w:val="28"/>
          <w:szCs w:val="28"/>
        </w:rPr>
        <w:t xml:space="preserve"> </w:t>
      </w:r>
    </w:p>
    <w:p w:rsidR="00CA602B" w:rsidRDefault="00CA602B" w:rsidP="00CA602B">
      <w:pPr>
        <w:spacing w:before="100" w:beforeAutospacing="1" w:after="119" w:line="240" w:lineRule="auto"/>
        <w:ind w:firstLine="709"/>
        <w:contextualSpacing/>
        <w:jc w:val="both"/>
        <w:rPr>
          <w:rFonts w:ascii="Times New Roman" w:hAnsi="Times New Roman" w:cs="Times New Roman"/>
          <w:sz w:val="28"/>
          <w:szCs w:val="28"/>
        </w:rPr>
      </w:pPr>
      <w:r w:rsidRPr="00EF47FB">
        <w:rPr>
          <w:rFonts w:ascii="Times New Roman" w:eastAsia="Times New Roman" w:hAnsi="Times New Roman" w:cs="Times New Roman"/>
          <w:color w:val="000000"/>
          <w:sz w:val="28"/>
          <w:szCs w:val="28"/>
          <w:shd w:val="clear" w:color="auto" w:fill="FFFFFF"/>
          <w:lang w:eastAsia="ru-RU"/>
        </w:rPr>
        <w:t xml:space="preserve">Только в 2017 году на территории города Сафоново были открыты 15 торговых точек, в том числе 2  сетевых магазина ЗАО «Торговый Дом «Перекресток» и 2 сетевых магазина ЗАО «Тандер». </w:t>
      </w:r>
      <w:r w:rsidRPr="006B093E">
        <w:rPr>
          <w:rFonts w:ascii="Times New Roman" w:hAnsi="Times New Roman" w:cs="Times New Roman"/>
          <w:sz w:val="28"/>
          <w:szCs w:val="28"/>
        </w:rPr>
        <w:t xml:space="preserve">Объем </w:t>
      </w:r>
      <w:r>
        <w:rPr>
          <w:rFonts w:ascii="Times New Roman" w:hAnsi="Times New Roman" w:cs="Times New Roman"/>
          <w:sz w:val="28"/>
          <w:szCs w:val="28"/>
        </w:rPr>
        <w:t xml:space="preserve"> инвестиций составил 31,4</w:t>
      </w:r>
      <w:r w:rsidRPr="006B093E">
        <w:rPr>
          <w:rFonts w:ascii="Times New Roman" w:hAnsi="Times New Roman" w:cs="Times New Roman"/>
          <w:sz w:val="28"/>
          <w:szCs w:val="28"/>
        </w:rPr>
        <w:t xml:space="preserve"> млн. рублей, дополнительно создано </w:t>
      </w:r>
      <w:r>
        <w:rPr>
          <w:rFonts w:ascii="Times New Roman" w:hAnsi="Times New Roman" w:cs="Times New Roman"/>
          <w:sz w:val="28"/>
          <w:szCs w:val="28"/>
        </w:rPr>
        <w:t>115 рабочих мест.</w:t>
      </w:r>
      <w:r w:rsidRPr="006B093E">
        <w:rPr>
          <w:rFonts w:ascii="Times New Roman" w:hAnsi="Times New Roman" w:cs="Times New Roman"/>
          <w:sz w:val="28"/>
          <w:szCs w:val="28"/>
        </w:rPr>
        <w:t xml:space="preserve"> </w:t>
      </w:r>
    </w:p>
    <w:p w:rsidR="00CA602B" w:rsidRPr="00EF47FB" w:rsidRDefault="00CA602B" w:rsidP="00CA602B">
      <w:pPr>
        <w:spacing w:after="0" w:line="240" w:lineRule="auto"/>
        <w:ind w:firstLine="561"/>
        <w:jc w:val="both"/>
        <w:rPr>
          <w:rFonts w:ascii="Times New Roman" w:eastAsia="Times New Roman" w:hAnsi="Times New Roman" w:cs="Times New Roman"/>
          <w:sz w:val="28"/>
          <w:szCs w:val="28"/>
          <w:lang w:eastAsia="ru-RU"/>
        </w:rPr>
      </w:pPr>
      <w:r w:rsidRPr="000A3E8E">
        <w:rPr>
          <w:rFonts w:ascii="Times New Roman" w:hAnsi="Times New Roman" w:cs="Times New Roman"/>
          <w:sz w:val="28"/>
          <w:szCs w:val="28"/>
        </w:rPr>
        <w:t xml:space="preserve">За период 2010-2017 гг. торговая сеть увеличилась на </w:t>
      </w:r>
      <w:r>
        <w:rPr>
          <w:rFonts w:ascii="Times New Roman" w:hAnsi="Times New Roman" w:cs="Times New Roman"/>
          <w:sz w:val="28"/>
          <w:szCs w:val="28"/>
        </w:rPr>
        <w:t>159 объектов</w:t>
      </w:r>
      <w:r w:rsidRPr="000A3E8E">
        <w:rPr>
          <w:rFonts w:ascii="Times New Roman" w:hAnsi="Times New Roman" w:cs="Times New Roman"/>
          <w:sz w:val="28"/>
          <w:szCs w:val="28"/>
        </w:rPr>
        <w:t xml:space="preserve"> розничной торговли. </w:t>
      </w:r>
    </w:p>
    <w:p w:rsidR="00EF47FB" w:rsidRDefault="00EF47FB" w:rsidP="00B7186D">
      <w:pPr>
        <w:spacing w:before="100" w:beforeAutospacing="1" w:after="0" w:line="240" w:lineRule="auto"/>
        <w:ind w:firstLine="561"/>
        <w:contextualSpacing/>
        <w:jc w:val="both"/>
        <w:rPr>
          <w:rFonts w:ascii="Times New Roman" w:eastAsia="Times New Roman" w:hAnsi="Times New Roman" w:cs="Times New Roman"/>
          <w:sz w:val="28"/>
          <w:szCs w:val="28"/>
          <w:lang w:eastAsia="ru-RU"/>
        </w:rPr>
      </w:pPr>
      <w:r w:rsidRPr="005E1B40">
        <w:rPr>
          <w:rFonts w:ascii="Times New Roman" w:eastAsia="Times New Roman" w:hAnsi="Times New Roman" w:cs="Times New Roman"/>
          <w:sz w:val="28"/>
          <w:szCs w:val="28"/>
          <w:lang w:eastAsia="ru-RU"/>
        </w:rPr>
        <w:t>На территории муниципального образования «Сафоновский район» Смоленской области</w:t>
      </w:r>
      <w:r w:rsidR="0095750C">
        <w:rPr>
          <w:rFonts w:ascii="Times New Roman" w:eastAsia="Times New Roman" w:hAnsi="Times New Roman" w:cs="Times New Roman"/>
          <w:sz w:val="28"/>
          <w:szCs w:val="28"/>
          <w:lang w:eastAsia="ru-RU"/>
        </w:rPr>
        <w:t xml:space="preserve"> успешно</w:t>
      </w:r>
      <w:r w:rsidRPr="005E1B40">
        <w:rPr>
          <w:rFonts w:ascii="Times New Roman" w:eastAsia="Times New Roman" w:hAnsi="Times New Roman" w:cs="Times New Roman"/>
          <w:sz w:val="28"/>
          <w:szCs w:val="28"/>
          <w:lang w:eastAsia="ru-RU"/>
        </w:rPr>
        <w:t xml:space="preserve"> функционирует муниципальное унитарное предприятие «Сафоновский торговый комплекс» на 647 торговых мест площадью 10470 кв.</w:t>
      </w:r>
      <w:r>
        <w:rPr>
          <w:rFonts w:ascii="Times New Roman" w:eastAsia="Times New Roman" w:hAnsi="Times New Roman" w:cs="Times New Roman"/>
          <w:sz w:val="28"/>
          <w:szCs w:val="28"/>
          <w:lang w:eastAsia="ru-RU"/>
        </w:rPr>
        <w:t xml:space="preserve"> </w:t>
      </w:r>
      <w:r w:rsidR="006B093E">
        <w:rPr>
          <w:rFonts w:ascii="Times New Roman" w:eastAsia="Times New Roman" w:hAnsi="Times New Roman" w:cs="Times New Roman"/>
          <w:sz w:val="28"/>
          <w:szCs w:val="28"/>
          <w:lang w:eastAsia="ru-RU"/>
        </w:rPr>
        <w:t>метров, организованы</w:t>
      </w:r>
      <w:r>
        <w:rPr>
          <w:rFonts w:ascii="Times New Roman" w:eastAsia="Times New Roman" w:hAnsi="Times New Roman" w:cs="Times New Roman"/>
          <w:sz w:val="28"/>
          <w:szCs w:val="28"/>
          <w:lang w:eastAsia="ru-RU"/>
        </w:rPr>
        <w:t xml:space="preserve"> две</w:t>
      </w:r>
      <w:r w:rsidRPr="005E1B40">
        <w:rPr>
          <w:rFonts w:ascii="Times New Roman" w:eastAsia="Times New Roman" w:hAnsi="Times New Roman" w:cs="Times New Roman"/>
          <w:sz w:val="28"/>
          <w:szCs w:val="28"/>
          <w:lang w:eastAsia="ru-RU"/>
        </w:rPr>
        <w:t xml:space="preserve"> постоянно действующ</w:t>
      </w:r>
      <w:r>
        <w:rPr>
          <w:rFonts w:ascii="Times New Roman" w:eastAsia="Times New Roman" w:hAnsi="Times New Roman" w:cs="Times New Roman"/>
          <w:sz w:val="28"/>
          <w:szCs w:val="28"/>
          <w:lang w:eastAsia="ru-RU"/>
        </w:rPr>
        <w:t>ие торговые ярмарки</w:t>
      </w:r>
      <w:r w:rsidRPr="005E1B40">
        <w:rPr>
          <w:rFonts w:ascii="Times New Roman" w:eastAsia="Times New Roman" w:hAnsi="Times New Roman" w:cs="Times New Roman"/>
          <w:sz w:val="28"/>
          <w:szCs w:val="28"/>
          <w:lang w:eastAsia="ru-RU"/>
        </w:rPr>
        <w:t>.</w:t>
      </w:r>
    </w:p>
    <w:p w:rsidR="00CA602B" w:rsidRPr="000A3E8E" w:rsidRDefault="00CA602B" w:rsidP="00CA602B">
      <w:pPr>
        <w:spacing w:after="0" w:line="240" w:lineRule="auto"/>
        <w:ind w:firstLine="708"/>
        <w:jc w:val="both"/>
        <w:rPr>
          <w:rFonts w:ascii="Times New Roman" w:hAnsi="Times New Roman" w:cs="Times New Roman"/>
          <w:sz w:val="28"/>
          <w:szCs w:val="28"/>
        </w:rPr>
      </w:pPr>
      <w:r w:rsidRPr="000A3E8E">
        <w:rPr>
          <w:rFonts w:ascii="Times New Roman" w:hAnsi="Times New Roman" w:cs="Times New Roman"/>
          <w:sz w:val="28"/>
          <w:szCs w:val="28"/>
        </w:rPr>
        <w:t>На потребительском рынке муниципального района осуществляют деятельность</w:t>
      </w:r>
      <w:r>
        <w:rPr>
          <w:rFonts w:ascii="Times New Roman" w:hAnsi="Times New Roman" w:cs="Times New Roman"/>
          <w:sz w:val="28"/>
          <w:szCs w:val="28"/>
        </w:rPr>
        <w:t xml:space="preserve"> 29</w:t>
      </w:r>
      <w:r w:rsidRPr="000A3E8E">
        <w:rPr>
          <w:rFonts w:ascii="Times New Roman" w:hAnsi="Times New Roman" w:cs="Times New Roman"/>
          <w:sz w:val="28"/>
          <w:szCs w:val="28"/>
        </w:rPr>
        <w:t xml:space="preserve"> общедоступных предприятий общественного питания, с общим количеством посадочных мест </w:t>
      </w:r>
      <w:r>
        <w:rPr>
          <w:rFonts w:ascii="Times New Roman" w:hAnsi="Times New Roman" w:cs="Times New Roman"/>
          <w:sz w:val="28"/>
          <w:szCs w:val="28"/>
        </w:rPr>
        <w:t>1143 единиц,</w:t>
      </w:r>
      <w:r w:rsidRPr="005E1B40">
        <w:rPr>
          <w:rFonts w:ascii="Times New Roman" w:eastAsia="Times New Roman" w:hAnsi="Times New Roman" w:cs="Times New Roman"/>
          <w:sz w:val="28"/>
          <w:szCs w:val="28"/>
          <w:lang w:eastAsia="ru-RU"/>
        </w:rPr>
        <w:t xml:space="preserve"> 93 </w:t>
      </w:r>
      <w:r>
        <w:rPr>
          <w:rFonts w:ascii="Times New Roman" w:eastAsia="Times New Roman" w:hAnsi="Times New Roman" w:cs="Times New Roman"/>
          <w:sz w:val="28"/>
          <w:szCs w:val="28"/>
          <w:lang w:eastAsia="ru-RU"/>
        </w:rPr>
        <w:t xml:space="preserve">предприятия </w:t>
      </w:r>
      <w:r w:rsidRPr="005E1B40">
        <w:rPr>
          <w:rFonts w:ascii="Times New Roman" w:eastAsia="Times New Roman" w:hAnsi="Times New Roman" w:cs="Times New Roman"/>
          <w:sz w:val="28"/>
          <w:szCs w:val="28"/>
          <w:lang w:eastAsia="ru-RU"/>
        </w:rPr>
        <w:t>бытового обслуживания</w:t>
      </w:r>
      <w:r w:rsidR="003B24E0">
        <w:rPr>
          <w:rFonts w:ascii="Times New Roman" w:eastAsia="Times New Roman" w:hAnsi="Times New Roman" w:cs="Times New Roman"/>
          <w:sz w:val="28"/>
          <w:szCs w:val="28"/>
          <w:lang w:eastAsia="ru-RU"/>
        </w:rPr>
        <w:t>.</w:t>
      </w:r>
      <w:r w:rsidRPr="000A3E8E">
        <w:rPr>
          <w:rFonts w:ascii="Times New Roman" w:hAnsi="Times New Roman" w:cs="Times New Roman"/>
          <w:sz w:val="28"/>
          <w:szCs w:val="28"/>
        </w:rPr>
        <w:t xml:space="preserve"> За 2017 году оборот общественного питания составил </w:t>
      </w:r>
      <w:r>
        <w:rPr>
          <w:rFonts w:ascii="Times New Roman" w:hAnsi="Times New Roman" w:cs="Times New Roman"/>
          <w:sz w:val="28"/>
          <w:szCs w:val="28"/>
        </w:rPr>
        <w:t xml:space="preserve">40,1 </w:t>
      </w:r>
      <w:r w:rsidRPr="000A3E8E">
        <w:rPr>
          <w:rFonts w:ascii="Times New Roman" w:hAnsi="Times New Roman" w:cs="Times New Roman"/>
          <w:sz w:val="28"/>
          <w:szCs w:val="28"/>
        </w:rPr>
        <w:t xml:space="preserve"> млн. руб.</w:t>
      </w:r>
    </w:p>
    <w:p w:rsidR="005355DB" w:rsidRPr="005355DB" w:rsidRDefault="005355DB" w:rsidP="00B7186D">
      <w:pPr>
        <w:spacing w:before="100" w:beforeAutospacing="1" w:after="119" w:line="240" w:lineRule="auto"/>
        <w:ind w:firstLine="709"/>
        <w:contextualSpacing/>
        <w:jc w:val="both"/>
        <w:rPr>
          <w:rFonts w:ascii="Times New Roman" w:eastAsia="Times New Roman" w:hAnsi="Times New Roman" w:cs="Times New Roman"/>
          <w:color w:val="000000"/>
          <w:sz w:val="28"/>
          <w:szCs w:val="28"/>
          <w:shd w:val="clear" w:color="auto" w:fill="FFFFFF"/>
          <w:lang w:eastAsia="ru-RU"/>
        </w:rPr>
      </w:pPr>
      <w:r w:rsidRPr="005355DB">
        <w:rPr>
          <w:rFonts w:ascii="Times New Roman" w:hAnsi="Times New Roman" w:cs="Times New Roman"/>
          <w:sz w:val="28"/>
          <w:szCs w:val="28"/>
        </w:rPr>
        <w:t>Ситуация на потребительском рынке контролир</w:t>
      </w:r>
      <w:r>
        <w:rPr>
          <w:rFonts w:ascii="Times New Roman" w:hAnsi="Times New Roman" w:cs="Times New Roman"/>
          <w:sz w:val="28"/>
          <w:szCs w:val="28"/>
        </w:rPr>
        <w:t>уется</w:t>
      </w:r>
      <w:r w:rsidRPr="005355DB">
        <w:rPr>
          <w:rFonts w:ascii="Times New Roman" w:hAnsi="Times New Roman" w:cs="Times New Roman"/>
          <w:sz w:val="28"/>
          <w:szCs w:val="28"/>
        </w:rPr>
        <w:t xml:space="preserve"> через еже</w:t>
      </w:r>
      <w:r>
        <w:rPr>
          <w:rFonts w:ascii="Times New Roman" w:hAnsi="Times New Roman" w:cs="Times New Roman"/>
          <w:sz w:val="28"/>
          <w:szCs w:val="28"/>
        </w:rPr>
        <w:t>недельный</w:t>
      </w:r>
      <w:r w:rsidRPr="005355DB">
        <w:rPr>
          <w:rFonts w:ascii="Times New Roman" w:hAnsi="Times New Roman" w:cs="Times New Roman"/>
          <w:sz w:val="28"/>
          <w:szCs w:val="28"/>
        </w:rPr>
        <w:t xml:space="preserve"> мониторинг динамики цен на основные продукты питания. </w:t>
      </w:r>
    </w:p>
    <w:p w:rsidR="00EF47FB" w:rsidRPr="007F14C8" w:rsidRDefault="00EF47FB" w:rsidP="00B7186D">
      <w:pPr>
        <w:shd w:val="clear" w:color="auto" w:fill="FFFFFF"/>
        <w:spacing w:before="100" w:beforeAutospacing="1" w:after="0" w:line="240" w:lineRule="auto"/>
        <w:ind w:firstLine="561"/>
        <w:contextualSpacing/>
        <w:jc w:val="both"/>
        <w:rPr>
          <w:rFonts w:ascii="Times New Roman" w:eastAsia="Times New Roman" w:hAnsi="Times New Roman" w:cs="Times New Roman"/>
          <w:sz w:val="28"/>
          <w:szCs w:val="28"/>
          <w:lang w:eastAsia="ru-RU"/>
        </w:rPr>
      </w:pPr>
      <w:r w:rsidRPr="007F14C8">
        <w:rPr>
          <w:rFonts w:ascii="Times New Roman" w:eastAsia="Times New Roman" w:hAnsi="Times New Roman" w:cs="Times New Roman"/>
          <w:color w:val="000000"/>
          <w:sz w:val="28"/>
          <w:szCs w:val="28"/>
          <w:shd w:val="clear" w:color="auto" w:fill="FFFFFF"/>
          <w:lang w:eastAsia="ru-RU"/>
        </w:rPr>
        <w:t xml:space="preserve">Администрацией муниципального образования «Сафоновский район» Смоленской области разработаны и утверждены схемы размещения нестационарных торговых объектов на территории района. </w:t>
      </w:r>
    </w:p>
    <w:p w:rsidR="005355DB" w:rsidRPr="000A3E8E" w:rsidRDefault="005355DB" w:rsidP="00B7186D">
      <w:pPr>
        <w:spacing w:after="0" w:line="240" w:lineRule="auto"/>
        <w:jc w:val="both"/>
        <w:rPr>
          <w:rFonts w:ascii="Times New Roman" w:hAnsi="Times New Roman" w:cs="Times New Roman"/>
          <w:sz w:val="28"/>
          <w:szCs w:val="28"/>
        </w:rPr>
      </w:pPr>
    </w:p>
    <w:p w:rsidR="00EE481E" w:rsidRPr="00A279DF" w:rsidRDefault="008F2093" w:rsidP="0024797F">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М</w:t>
      </w:r>
      <w:r w:rsidR="00EE481E" w:rsidRPr="00A279DF">
        <w:rPr>
          <w:rFonts w:ascii="Times New Roman" w:hAnsi="Times New Roman" w:cs="Times New Roman"/>
          <w:b/>
          <w:sz w:val="32"/>
          <w:szCs w:val="32"/>
        </w:rPr>
        <w:t>алый и средний бизнес</w:t>
      </w:r>
    </w:p>
    <w:p w:rsidR="000C6AB6" w:rsidRPr="000C6AB6" w:rsidRDefault="000C6AB6" w:rsidP="00B7186D">
      <w:pPr>
        <w:spacing w:before="100" w:beforeAutospacing="1" w:after="0" w:line="240" w:lineRule="auto"/>
        <w:ind w:firstLine="561"/>
        <w:jc w:val="both"/>
        <w:rPr>
          <w:rFonts w:ascii="Times New Roman" w:eastAsia="Times New Roman" w:hAnsi="Times New Roman" w:cs="Times New Roman"/>
          <w:sz w:val="28"/>
          <w:szCs w:val="28"/>
          <w:lang w:eastAsia="ru-RU"/>
        </w:rPr>
      </w:pPr>
      <w:r w:rsidRPr="000C6AB6">
        <w:rPr>
          <w:rFonts w:ascii="Times New Roman" w:eastAsia="Times New Roman" w:hAnsi="Times New Roman" w:cs="Times New Roman"/>
          <w:color w:val="000000"/>
          <w:sz w:val="28"/>
          <w:szCs w:val="28"/>
          <w:lang w:eastAsia="ru-RU"/>
        </w:rPr>
        <w:t xml:space="preserve">Неотъемлемой частью экономики муниципального образования «Сафоновский район» </w:t>
      </w:r>
      <w:r w:rsidR="00AB79D3">
        <w:rPr>
          <w:rFonts w:ascii="Times New Roman" w:eastAsia="Times New Roman" w:hAnsi="Times New Roman" w:cs="Times New Roman"/>
          <w:color w:val="000000"/>
          <w:sz w:val="28"/>
          <w:szCs w:val="28"/>
          <w:lang w:eastAsia="ru-RU"/>
        </w:rPr>
        <w:t xml:space="preserve">Смоленской области </w:t>
      </w:r>
      <w:r w:rsidRPr="000C6AB6">
        <w:rPr>
          <w:rFonts w:ascii="Times New Roman" w:eastAsia="Times New Roman" w:hAnsi="Times New Roman" w:cs="Times New Roman"/>
          <w:color w:val="000000"/>
          <w:sz w:val="28"/>
          <w:szCs w:val="28"/>
          <w:lang w:eastAsia="ru-RU"/>
        </w:rPr>
        <w:t xml:space="preserve">является малое и среднее предпринимательство. </w:t>
      </w:r>
    </w:p>
    <w:p w:rsidR="00167F31" w:rsidRPr="00167F31" w:rsidRDefault="00167F31" w:rsidP="00B7186D">
      <w:pPr>
        <w:spacing w:before="100" w:beforeAutospacing="1" w:after="0" w:line="240" w:lineRule="auto"/>
        <w:ind w:firstLine="561"/>
        <w:contextualSpacing/>
        <w:jc w:val="both"/>
        <w:rPr>
          <w:rFonts w:ascii="Times New Roman" w:eastAsia="Times New Roman" w:hAnsi="Times New Roman" w:cs="Times New Roman"/>
          <w:sz w:val="28"/>
          <w:szCs w:val="28"/>
          <w:lang w:eastAsia="ru-RU"/>
        </w:rPr>
      </w:pPr>
      <w:r w:rsidRPr="00167F31">
        <w:rPr>
          <w:rFonts w:ascii="Times New Roman" w:eastAsia="Times New Roman" w:hAnsi="Times New Roman" w:cs="Times New Roman"/>
          <w:color w:val="000000"/>
          <w:sz w:val="28"/>
          <w:szCs w:val="28"/>
          <w:lang w:eastAsia="ru-RU"/>
        </w:rPr>
        <w:t>Субъекты малого и среднего предпринимательства</w:t>
      </w:r>
      <w:r w:rsidR="000710A8">
        <w:rPr>
          <w:rFonts w:ascii="Times New Roman" w:eastAsia="Times New Roman" w:hAnsi="Times New Roman" w:cs="Times New Roman"/>
          <w:color w:val="000000"/>
          <w:sz w:val="28"/>
          <w:szCs w:val="28"/>
          <w:lang w:eastAsia="ru-RU"/>
        </w:rPr>
        <w:t xml:space="preserve"> муниципального образования «Сафоновский район» Смоленской области</w:t>
      </w:r>
      <w:r w:rsidRPr="00167F31">
        <w:rPr>
          <w:rFonts w:ascii="Times New Roman" w:eastAsia="Times New Roman" w:hAnsi="Times New Roman" w:cs="Times New Roman"/>
          <w:color w:val="000000"/>
          <w:sz w:val="28"/>
          <w:szCs w:val="28"/>
          <w:lang w:eastAsia="ru-RU"/>
        </w:rPr>
        <w:t xml:space="preserve"> осваивают новые виды деятельности, расширяют свое присутствие во всех отраслях экономики. Самыми крупными сферами деятельности малых и средних предприятий являются торговля и общественное питание, промышленность и строительство.</w:t>
      </w:r>
    </w:p>
    <w:p w:rsidR="00167F31" w:rsidRDefault="00167F31" w:rsidP="00B7186D">
      <w:pPr>
        <w:spacing w:before="100" w:beforeAutospacing="1" w:after="0" w:line="240" w:lineRule="auto"/>
        <w:ind w:firstLine="561"/>
        <w:contextualSpacing/>
        <w:jc w:val="both"/>
        <w:rPr>
          <w:rFonts w:ascii="Times New Roman" w:eastAsia="Times New Roman" w:hAnsi="Times New Roman" w:cs="Times New Roman"/>
          <w:color w:val="000000"/>
          <w:sz w:val="28"/>
          <w:szCs w:val="28"/>
          <w:lang w:eastAsia="ru-RU"/>
        </w:rPr>
      </w:pPr>
      <w:r w:rsidRPr="00167F31">
        <w:rPr>
          <w:rFonts w:ascii="Times New Roman" w:eastAsia="Times New Roman" w:hAnsi="Times New Roman" w:cs="Times New Roman"/>
          <w:color w:val="000000"/>
          <w:sz w:val="28"/>
          <w:szCs w:val="28"/>
          <w:lang w:eastAsia="ru-RU"/>
        </w:rPr>
        <w:t>По состоянию на 01 января 2018 года на территории муниципального образования ос</w:t>
      </w:r>
      <w:r w:rsidR="0017715F">
        <w:rPr>
          <w:rFonts w:ascii="Times New Roman" w:eastAsia="Times New Roman" w:hAnsi="Times New Roman" w:cs="Times New Roman"/>
          <w:color w:val="000000"/>
          <w:sz w:val="28"/>
          <w:szCs w:val="28"/>
          <w:lang w:eastAsia="ru-RU"/>
        </w:rPr>
        <w:t>уществляли свою деятельность 174</w:t>
      </w:r>
      <w:r w:rsidRPr="00167F31">
        <w:rPr>
          <w:rFonts w:ascii="Times New Roman" w:eastAsia="Times New Roman" w:hAnsi="Times New Roman" w:cs="Times New Roman"/>
          <w:color w:val="000000"/>
          <w:sz w:val="28"/>
          <w:szCs w:val="28"/>
          <w:lang w:eastAsia="ru-RU"/>
        </w:rPr>
        <w:t>5 субъектов малого и среднего предпринимательства.</w:t>
      </w:r>
      <w:r w:rsidR="000710A8">
        <w:rPr>
          <w:rFonts w:ascii="Times New Roman" w:eastAsia="Times New Roman" w:hAnsi="Times New Roman" w:cs="Times New Roman"/>
          <w:color w:val="000000"/>
          <w:sz w:val="28"/>
          <w:szCs w:val="28"/>
          <w:lang w:eastAsia="ru-RU"/>
        </w:rPr>
        <w:t xml:space="preserve"> </w:t>
      </w:r>
      <w:proofErr w:type="spellStart"/>
      <w:r w:rsidRPr="00167F31">
        <w:rPr>
          <w:rFonts w:ascii="Times New Roman" w:eastAsia="Times New Roman" w:hAnsi="Times New Roman" w:cs="Times New Roman"/>
          <w:color w:val="000000"/>
          <w:sz w:val="28"/>
          <w:szCs w:val="28"/>
          <w:lang w:val="de-DE" w:eastAsia="ru-RU"/>
        </w:rPr>
        <w:t>Численность</w:t>
      </w:r>
      <w:proofErr w:type="spellEnd"/>
      <w:r w:rsidRPr="00167F31">
        <w:rPr>
          <w:rFonts w:ascii="Times New Roman" w:eastAsia="Times New Roman" w:hAnsi="Times New Roman" w:cs="Times New Roman"/>
          <w:color w:val="000000"/>
          <w:sz w:val="28"/>
          <w:szCs w:val="28"/>
          <w:lang w:val="de-DE" w:eastAsia="ru-RU"/>
        </w:rPr>
        <w:t xml:space="preserve"> </w:t>
      </w:r>
      <w:proofErr w:type="spellStart"/>
      <w:r w:rsidRPr="00167F31">
        <w:rPr>
          <w:rFonts w:ascii="Times New Roman" w:eastAsia="Times New Roman" w:hAnsi="Times New Roman" w:cs="Times New Roman"/>
          <w:color w:val="000000"/>
          <w:sz w:val="28"/>
          <w:szCs w:val="28"/>
          <w:lang w:val="de-DE" w:eastAsia="ru-RU"/>
        </w:rPr>
        <w:t>работ</w:t>
      </w:r>
      <w:r w:rsidRPr="00167F31">
        <w:rPr>
          <w:rFonts w:ascii="Times New Roman" w:eastAsia="Times New Roman" w:hAnsi="Times New Roman" w:cs="Times New Roman"/>
          <w:color w:val="000000"/>
          <w:sz w:val="28"/>
          <w:szCs w:val="28"/>
          <w:lang w:eastAsia="ru-RU"/>
        </w:rPr>
        <w:t>ников</w:t>
      </w:r>
      <w:proofErr w:type="spellEnd"/>
      <w:r w:rsidRPr="00167F31">
        <w:rPr>
          <w:rFonts w:ascii="Times New Roman" w:eastAsia="Times New Roman" w:hAnsi="Times New Roman" w:cs="Times New Roman"/>
          <w:color w:val="000000"/>
          <w:sz w:val="28"/>
          <w:szCs w:val="28"/>
          <w:lang w:val="de-DE" w:eastAsia="ru-RU"/>
        </w:rPr>
        <w:t xml:space="preserve"> </w:t>
      </w:r>
      <w:r w:rsidRPr="00167F31">
        <w:rPr>
          <w:rFonts w:ascii="Times New Roman" w:eastAsia="Times New Roman" w:hAnsi="Times New Roman" w:cs="Times New Roman"/>
          <w:color w:val="000000"/>
          <w:sz w:val="28"/>
          <w:szCs w:val="28"/>
          <w:lang w:eastAsia="ru-RU"/>
        </w:rPr>
        <w:t>малых и средних предприятий</w:t>
      </w:r>
      <w:r w:rsidR="002C12DD">
        <w:rPr>
          <w:rFonts w:ascii="Times New Roman" w:eastAsia="Times New Roman" w:hAnsi="Times New Roman" w:cs="Times New Roman"/>
          <w:color w:val="000000"/>
          <w:sz w:val="28"/>
          <w:szCs w:val="28"/>
          <w:lang w:val="de-DE" w:eastAsia="ru-RU"/>
        </w:rPr>
        <w:t xml:space="preserve"> </w:t>
      </w:r>
      <w:proofErr w:type="spellStart"/>
      <w:r w:rsidR="002C12DD">
        <w:rPr>
          <w:rFonts w:ascii="Times New Roman" w:eastAsia="Times New Roman" w:hAnsi="Times New Roman" w:cs="Times New Roman"/>
          <w:color w:val="000000"/>
          <w:sz w:val="28"/>
          <w:szCs w:val="28"/>
          <w:lang w:val="de-DE" w:eastAsia="ru-RU"/>
        </w:rPr>
        <w:t>составляет</w:t>
      </w:r>
      <w:proofErr w:type="spellEnd"/>
      <w:r w:rsidR="002C12DD">
        <w:rPr>
          <w:rFonts w:ascii="Times New Roman" w:eastAsia="Times New Roman" w:hAnsi="Times New Roman" w:cs="Times New Roman"/>
          <w:color w:val="000000"/>
          <w:sz w:val="28"/>
          <w:szCs w:val="28"/>
          <w:lang w:val="de-DE" w:eastAsia="ru-RU"/>
        </w:rPr>
        <w:t xml:space="preserve"> </w:t>
      </w:r>
      <w:proofErr w:type="spellStart"/>
      <w:r w:rsidR="002C12DD">
        <w:rPr>
          <w:rFonts w:ascii="Times New Roman" w:eastAsia="Times New Roman" w:hAnsi="Times New Roman" w:cs="Times New Roman"/>
          <w:color w:val="000000"/>
          <w:sz w:val="28"/>
          <w:szCs w:val="28"/>
          <w:lang w:val="de-DE" w:eastAsia="ru-RU"/>
        </w:rPr>
        <w:t>свыше</w:t>
      </w:r>
      <w:proofErr w:type="spellEnd"/>
      <w:r w:rsidR="002C12DD">
        <w:rPr>
          <w:rFonts w:ascii="Times New Roman" w:eastAsia="Times New Roman" w:hAnsi="Times New Roman" w:cs="Times New Roman"/>
          <w:color w:val="000000"/>
          <w:sz w:val="28"/>
          <w:szCs w:val="28"/>
          <w:lang w:val="de-DE" w:eastAsia="ru-RU"/>
        </w:rPr>
        <w:t xml:space="preserve"> </w:t>
      </w:r>
      <w:r w:rsidR="0075260B">
        <w:rPr>
          <w:rFonts w:ascii="Times New Roman" w:eastAsia="Times New Roman" w:hAnsi="Times New Roman" w:cs="Times New Roman"/>
          <w:color w:val="000000"/>
          <w:sz w:val="28"/>
          <w:szCs w:val="28"/>
          <w:lang w:eastAsia="ru-RU"/>
        </w:rPr>
        <w:t>5</w:t>
      </w:r>
      <w:r w:rsidRPr="00167F31">
        <w:rPr>
          <w:rFonts w:ascii="Times New Roman" w:eastAsia="Times New Roman" w:hAnsi="Times New Roman" w:cs="Times New Roman"/>
          <w:color w:val="000000"/>
          <w:sz w:val="28"/>
          <w:szCs w:val="28"/>
          <w:lang w:val="de-DE" w:eastAsia="ru-RU"/>
        </w:rPr>
        <w:t xml:space="preserve"> </w:t>
      </w:r>
      <w:proofErr w:type="spellStart"/>
      <w:r w:rsidRPr="00167F31">
        <w:rPr>
          <w:rFonts w:ascii="Times New Roman" w:eastAsia="Times New Roman" w:hAnsi="Times New Roman" w:cs="Times New Roman"/>
          <w:color w:val="000000"/>
          <w:sz w:val="28"/>
          <w:szCs w:val="28"/>
          <w:lang w:val="de-DE" w:eastAsia="ru-RU"/>
        </w:rPr>
        <w:t>тыс</w:t>
      </w:r>
      <w:r w:rsidR="00B63D3E">
        <w:rPr>
          <w:rFonts w:ascii="Times New Roman" w:eastAsia="Times New Roman" w:hAnsi="Times New Roman" w:cs="Times New Roman"/>
          <w:color w:val="000000"/>
          <w:sz w:val="28"/>
          <w:szCs w:val="28"/>
          <w:lang w:eastAsia="ru-RU"/>
        </w:rPr>
        <w:t>яч</w:t>
      </w:r>
      <w:proofErr w:type="spellEnd"/>
      <w:r w:rsidRPr="00167F31">
        <w:rPr>
          <w:rFonts w:ascii="Times New Roman" w:eastAsia="Times New Roman" w:hAnsi="Times New Roman" w:cs="Times New Roman"/>
          <w:color w:val="000000"/>
          <w:sz w:val="28"/>
          <w:szCs w:val="28"/>
          <w:lang w:val="de-DE" w:eastAsia="ru-RU"/>
        </w:rPr>
        <w:t xml:space="preserve"> </w:t>
      </w:r>
      <w:proofErr w:type="spellStart"/>
      <w:r w:rsidRPr="00167F31">
        <w:rPr>
          <w:rFonts w:ascii="Times New Roman" w:eastAsia="Times New Roman" w:hAnsi="Times New Roman" w:cs="Times New Roman"/>
          <w:color w:val="000000"/>
          <w:sz w:val="28"/>
          <w:szCs w:val="28"/>
          <w:lang w:val="de-DE" w:eastAsia="ru-RU"/>
        </w:rPr>
        <w:t>человек</w:t>
      </w:r>
      <w:proofErr w:type="spellEnd"/>
      <w:r w:rsidRPr="00167F31">
        <w:rPr>
          <w:rFonts w:ascii="Times New Roman" w:eastAsia="Times New Roman" w:hAnsi="Times New Roman" w:cs="Times New Roman"/>
          <w:color w:val="000000"/>
          <w:sz w:val="28"/>
          <w:szCs w:val="28"/>
          <w:lang w:val="de-DE" w:eastAsia="ru-RU"/>
        </w:rPr>
        <w:t xml:space="preserve">. </w:t>
      </w:r>
    </w:p>
    <w:p w:rsidR="00B10D77" w:rsidRPr="00B10D77" w:rsidRDefault="00B10D77" w:rsidP="000710A8">
      <w:pPr>
        <w:spacing w:before="100" w:beforeAutospacing="1" w:after="0" w:line="360" w:lineRule="auto"/>
        <w:ind w:firstLine="561"/>
        <w:contextualSpacing/>
        <w:jc w:val="both"/>
        <w:rPr>
          <w:rFonts w:ascii="Times New Roman" w:eastAsia="Times New Roman" w:hAnsi="Times New Roman" w:cs="Times New Roman"/>
          <w:color w:val="000000"/>
          <w:sz w:val="28"/>
          <w:szCs w:val="28"/>
          <w:lang w:eastAsia="ru-RU"/>
        </w:rPr>
      </w:pPr>
    </w:p>
    <w:p w:rsidR="00A67387" w:rsidRPr="00CE0663" w:rsidRDefault="00B10D77" w:rsidP="000C6AB6">
      <w:pPr>
        <w:spacing w:before="100" w:beforeAutospacing="1" w:after="0" w:line="240" w:lineRule="auto"/>
        <w:ind w:firstLine="561"/>
        <w:contextualSpacing/>
        <w:jc w:val="center"/>
        <w:rPr>
          <w:rFonts w:ascii="Times New Roman" w:hAnsi="Times New Roman" w:cs="Times New Roman"/>
          <w:sz w:val="28"/>
          <w:szCs w:val="28"/>
        </w:rPr>
      </w:pPr>
      <w:r w:rsidRPr="00CE0663">
        <w:rPr>
          <w:rFonts w:ascii="Times New Roman" w:hAnsi="Times New Roman" w:cs="Times New Roman"/>
          <w:sz w:val="28"/>
          <w:szCs w:val="28"/>
        </w:rPr>
        <w:t>Количество субъектов малого и среднего предпринимательства</w:t>
      </w:r>
      <w:r w:rsidR="00810D05" w:rsidRPr="00CE0663">
        <w:rPr>
          <w:rFonts w:ascii="Times New Roman" w:hAnsi="Times New Roman" w:cs="Times New Roman"/>
          <w:sz w:val="28"/>
          <w:szCs w:val="28"/>
        </w:rPr>
        <w:t xml:space="preserve"> в динамике</w:t>
      </w:r>
      <w:r w:rsidR="000C6AB6" w:rsidRPr="00CE0663">
        <w:rPr>
          <w:rFonts w:ascii="Times New Roman" w:hAnsi="Times New Roman" w:cs="Times New Roman"/>
          <w:sz w:val="28"/>
          <w:szCs w:val="28"/>
        </w:rPr>
        <w:t>, единиц</w:t>
      </w:r>
    </w:p>
    <w:p w:rsidR="00B10D77" w:rsidRDefault="00B10D77" w:rsidP="00A67387">
      <w:pPr>
        <w:spacing w:before="100" w:beforeAutospacing="1" w:after="0" w:line="360" w:lineRule="auto"/>
        <w:ind w:firstLine="561"/>
        <w:contextualSpacing/>
        <w:jc w:val="center"/>
        <w:rPr>
          <w:rFonts w:ascii="Times New Roman" w:eastAsia="Times New Roman" w:hAnsi="Times New Roman" w:cs="Times New Roman"/>
          <w:color w:val="000000"/>
          <w:sz w:val="28"/>
          <w:szCs w:val="28"/>
          <w:lang w:eastAsia="ru-RU"/>
        </w:rPr>
      </w:pPr>
    </w:p>
    <w:p w:rsidR="00B10D77" w:rsidRPr="00A67387" w:rsidRDefault="00B10D77" w:rsidP="00B10D77">
      <w:pPr>
        <w:spacing w:before="100" w:beforeAutospacing="1" w:after="0" w:line="360" w:lineRule="auto"/>
        <w:ind w:firstLine="561"/>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14:anchorId="30AD4C12" wp14:editId="034C2396">
            <wp:extent cx="5419725" cy="2809875"/>
            <wp:effectExtent l="0" t="0" r="9525"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0C6AB6" w:rsidRDefault="000C6AB6" w:rsidP="00B7186D">
      <w:pPr>
        <w:spacing w:before="100" w:beforeAutospacing="1" w:after="0" w:line="240" w:lineRule="auto"/>
        <w:ind w:firstLine="561"/>
        <w:contextualSpacing/>
        <w:jc w:val="both"/>
        <w:rPr>
          <w:rFonts w:ascii="Times New Roman" w:hAnsi="Times New Roman" w:cs="Times New Roman"/>
          <w:sz w:val="28"/>
          <w:szCs w:val="28"/>
        </w:rPr>
      </w:pPr>
      <w:r>
        <w:rPr>
          <w:rFonts w:ascii="Times New Roman" w:hAnsi="Times New Roman" w:cs="Times New Roman"/>
          <w:sz w:val="28"/>
          <w:szCs w:val="28"/>
        </w:rPr>
        <w:t xml:space="preserve">До 2015 года в </w:t>
      </w:r>
      <w:proofErr w:type="spellStart"/>
      <w:r>
        <w:rPr>
          <w:rFonts w:ascii="Times New Roman" w:hAnsi="Times New Roman" w:cs="Times New Roman"/>
          <w:sz w:val="28"/>
          <w:szCs w:val="28"/>
        </w:rPr>
        <w:t>Сафоновском</w:t>
      </w:r>
      <w:proofErr w:type="spellEnd"/>
      <w:r>
        <w:rPr>
          <w:rFonts w:ascii="Times New Roman" w:hAnsi="Times New Roman" w:cs="Times New Roman"/>
          <w:sz w:val="28"/>
          <w:szCs w:val="28"/>
        </w:rPr>
        <w:t xml:space="preserve"> районе наблюдалась динамика роста численности субъектов малого и среднего предпринимательства</w:t>
      </w:r>
      <w:r w:rsidR="003B24E0">
        <w:rPr>
          <w:rFonts w:ascii="Times New Roman" w:hAnsi="Times New Roman" w:cs="Times New Roman"/>
          <w:sz w:val="28"/>
          <w:szCs w:val="28"/>
        </w:rPr>
        <w:t>.</w:t>
      </w:r>
    </w:p>
    <w:p w:rsidR="00AA03A5" w:rsidRPr="00AA03A5" w:rsidRDefault="00AA03A5" w:rsidP="00B7186D">
      <w:pPr>
        <w:spacing w:before="100" w:beforeAutospacing="1" w:after="0" w:line="240" w:lineRule="auto"/>
        <w:ind w:firstLine="561"/>
        <w:contextualSpacing/>
        <w:jc w:val="both"/>
        <w:rPr>
          <w:rFonts w:ascii="Times New Roman" w:eastAsia="Times New Roman" w:hAnsi="Times New Roman" w:cs="Times New Roman"/>
          <w:sz w:val="28"/>
          <w:szCs w:val="28"/>
          <w:lang w:eastAsia="ru-RU"/>
        </w:rPr>
      </w:pPr>
      <w:r w:rsidRPr="00AA03A5">
        <w:rPr>
          <w:rFonts w:ascii="Times New Roman" w:hAnsi="Times New Roman" w:cs="Times New Roman"/>
          <w:sz w:val="28"/>
          <w:szCs w:val="28"/>
        </w:rPr>
        <w:t xml:space="preserve">Спад </w:t>
      </w:r>
      <w:r w:rsidR="00ED6E73">
        <w:rPr>
          <w:rFonts w:ascii="Times New Roman" w:hAnsi="Times New Roman" w:cs="Times New Roman"/>
          <w:sz w:val="28"/>
          <w:szCs w:val="28"/>
        </w:rPr>
        <w:t xml:space="preserve">численности </w:t>
      </w:r>
      <w:r w:rsidRPr="00AA03A5">
        <w:rPr>
          <w:rFonts w:ascii="Times New Roman" w:hAnsi="Times New Roman" w:cs="Times New Roman"/>
          <w:sz w:val="28"/>
          <w:szCs w:val="28"/>
        </w:rPr>
        <w:t>субъектов малого предпринимательства объясняется полученными данными, введенным</w:t>
      </w:r>
      <w:r w:rsidR="000A3E8E">
        <w:rPr>
          <w:rFonts w:ascii="Times New Roman" w:hAnsi="Times New Roman" w:cs="Times New Roman"/>
          <w:sz w:val="28"/>
          <w:szCs w:val="28"/>
        </w:rPr>
        <w:t>и</w:t>
      </w:r>
      <w:r w:rsidRPr="00AA03A5">
        <w:rPr>
          <w:rFonts w:ascii="Times New Roman" w:hAnsi="Times New Roman" w:cs="Times New Roman"/>
          <w:sz w:val="28"/>
          <w:szCs w:val="28"/>
        </w:rPr>
        <w:t xml:space="preserve"> с 1 августа 2016 года Реестром ФНС субъектов малого и среднего предпринимательства, позволяющий формировать списки СМСП с учетом отчетности от субъектов предпринимательства в налоговую службу и распределением их по критериям отнесения к СМСП (выручка и (или) численность сотрудников). </w:t>
      </w:r>
    </w:p>
    <w:p w:rsidR="00167F31" w:rsidRPr="00FA76E7" w:rsidRDefault="00167F31" w:rsidP="00B7186D">
      <w:pPr>
        <w:spacing w:before="100" w:beforeAutospacing="1" w:after="119" w:line="240" w:lineRule="auto"/>
        <w:ind w:firstLine="561"/>
        <w:contextualSpacing/>
        <w:jc w:val="both"/>
        <w:rPr>
          <w:rFonts w:ascii="Times New Roman" w:eastAsia="Times New Roman" w:hAnsi="Times New Roman" w:cs="Times New Roman"/>
          <w:sz w:val="28"/>
          <w:szCs w:val="28"/>
          <w:lang w:eastAsia="ru-RU"/>
        </w:rPr>
      </w:pPr>
      <w:r w:rsidRPr="00FA76E7">
        <w:rPr>
          <w:rFonts w:ascii="Times New Roman" w:eastAsia="Times New Roman" w:hAnsi="Times New Roman" w:cs="Times New Roman"/>
          <w:color w:val="000000"/>
          <w:sz w:val="28"/>
          <w:szCs w:val="28"/>
          <w:lang w:eastAsia="ru-RU"/>
        </w:rPr>
        <w:t xml:space="preserve">Субъектами малого и среднего предпринимательства используется </w:t>
      </w:r>
      <w:r w:rsidR="00CD7195" w:rsidRPr="002A7FAE">
        <w:rPr>
          <w:rFonts w:ascii="Times New Roman" w:eastAsiaTheme="minorEastAsia" w:hAnsi="Times New Roman" w:cs="Times New Roman"/>
          <w:color w:val="000000" w:themeColor="text1"/>
          <w:kern w:val="24"/>
          <w:sz w:val="28"/>
          <w:szCs w:val="28"/>
          <w:lang w:eastAsia="ru-RU"/>
        </w:rPr>
        <w:t xml:space="preserve">9293,7 </w:t>
      </w:r>
      <w:r w:rsidRPr="00FA76E7">
        <w:rPr>
          <w:rFonts w:ascii="Times New Roman" w:eastAsia="Times New Roman" w:hAnsi="Times New Roman" w:cs="Times New Roman"/>
          <w:color w:val="000000"/>
          <w:sz w:val="28"/>
          <w:szCs w:val="28"/>
          <w:lang w:eastAsia="ru-RU"/>
        </w:rPr>
        <w:t>кв. метров муниципальных площадей.</w:t>
      </w:r>
    </w:p>
    <w:p w:rsidR="00DC5065" w:rsidRDefault="00DC5065" w:rsidP="00B7186D">
      <w:pPr>
        <w:spacing w:before="100" w:beforeAutospacing="1" w:after="0" w:line="240" w:lineRule="auto"/>
        <w:ind w:firstLine="561"/>
        <w:contextualSpacing/>
        <w:jc w:val="both"/>
        <w:rPr>
          <w:rFonts w:ascii="Times New Roman" w:eastAsia="Times New Roman" w:hAnsi="Times New Roman" w:cs="Times New Roman"/>
          <w:b/>
          <w:color w:val="000000"/>
          <w:sz w:val="28"/>
          <w:szCs w:val="28"/>
          <w:lang w:eastAsia="ru-RU"/>
        </w:rPr>
      </w:pPr>
      <w:r w:rsidRPr="00DC5065">
        <w:rPr>
          <w:rFonts w:ascii="Times New Roman" w:eastAsia="Times New Roman" w:hAnsi="Times New Roman" w:cs="Times New Roman"/>
          <w:color w:val="000000"/>
          <w:sz w:val="28"/>
          <w:szCs w:val="28"/>
          <w:lang w:eastAsia="ru-RU"/>
        </w:rPr>
        <w:t>За 2017</w:t>
      </w:r>
      <w:r w:rsidR="00167F31" w:rsidRPr="00DC5065">
        <w:rPr>
          <w:rFonts w:ascii="Times New Roman" w:eastAsia="Times New Roman" w:hAnsi="Times New Roman" w:cs="Times New Roman"/>
          <w:color w:val="000000"/>
          <w:sz w:val="28"/>
          <w:szCs w:val="28"/>
          <w:lang w:eastAsia="ru-RU"/>
        </w:rPr>
        <w:t xml:space="preserve"> год отгружено продукции субъектами малого</w:t>
      </w:r>
      <w:r w:rsidRPr="00DC5065">
        <w:rPr>
          <w:rFonts w:ascii="Times New Roman" w:eastAsia="Times New Roman" w:hAnsi="Times New Roman" w:cs="Times New Roman"/>
          <w:color w:val="000000"/>
          <w:sz w:val="28"/>
          <w:szCs w:val="28"/>
          <w:lang w:eastAsia="ru-RU"/>
        </w:rPr>
        <w:t xml:space="preserve"> и среднего бизнеса на сумму 3,6</w:t>
      </w:r>
      <w:r w:rsidR="00167F31" w:rsidRPr="00DC5065">
        <w:rPr>
          <w:rFonts w:ascii="Times New Roman" w:eastAsia="Times New Roman" w:hAnsi="Times New Roman" w:cs="Times New Roman"/>
          <w:color w:val="000000"/>
          <w:sz w:val="28"/>
          <w:szCs w:val="28"/>
          <w:lang w:eastAsia="ru-RU"/>
        </w:rPr>
        <w:t xml:space="preserve"> млрд. рублей.</w:t>
      </w:r>
      <w:r w:rsidR="00167F31" w:rsidRPr="00167F31">
        <w:rPr>
          <w:rFonts w:ascii="Times New Roman" w:eastAsia="Times New Roman" w:hAnsi="Times New Roman" w:cs="Times New Roman"/>
          <w:b/>
          <w:color w:val="000000"/>
          <w:sz w:val="28"/>
          <w:szCs w:val="28"/>
          <w:lang w:eastAsia="ru-RU"/>
        </w:rPr>
        <w:t xml:space="preserve"> </w:t>
      </w:r>
    </w:p>
    <w:p w:rsidR="00167F31" w:rsidRPr="00DC5065" w:rsidRDefault="00167F31" w:rsidP="00B7186D">
      <w:pPr>
        <w:spacing w:before="100" w:beforeAutospacing="1" w:after="0" w:line="240" w:lineRule="auto"/>
        <w:ind w:firstLine="561"/>
        <w:contextualSpacing/>
        <w:jc w:val="both"/>
        <w:rPr>
          <w:rFonts w:ascii="Times New Roman" w:eastAsia="Times New Roman" w:hAnsi="Times New Roman" w:cs="Times New Roman"/>
          <w:sz w:val="28"/>
          <w:szCs w:val="28"/>
          <w:lang w:eastAsia="ru-RU"/>
        </w:rPr>
      </w:pPr>
      <w:r w:rsidRPr="00DC5065">
        <w:rPr>
          <w:rFonts w:ascii="Times New Roman" w:eastAsia="Times New Roman" w:hAnsi="Times New Roman" w:cs="Times New Roman"/>
          <w:color w:val="000000"/>
          <w:sz w:val="28"/>
          <w:szCs w:val="28"/>
          <w:lang w:eastAsia="ru-RU"/>
        </w:rPr>
        <w:t>Объем инвести</w:t>
      </w:r>
      <w:r w:rsidR="00DC5065" w:rsidRPr="00DC5065">
        <w:rPr>
          <w:rFonts w:ascii="Times New Roman" w:eastAsia="Times New Roman" w:hAnsi="Times New Roman" w:cs="Times New Roman"/>
          <w:color w:val="000000"/>
          <w:sz w:val="28"/>
          <w:szCs w:val="28"/>
          <w:lang w:eastAsia="ru-RU"/>
        </w:rPr>
        <w:t>ций по малым предприятием в 2017</w:t>
      </w:r>
      <w:r w:rsidRPr="00DC5065">
        <w:rPr>
          <w:rFonts w:ascii="Times New Roman" w:eastAsia="Times New Roman" w:hAnsi="Times New Roman" w:cs="Times New Roman"/>
          <w:color w:val="000000"/>
          <w:sz w:val="28"/>
          <w:szCs w:val="28"/>
          <w:lang w:eastAsia="ru-RU"/>
        </w:rPr>
        <w:t xml:space="preserve"> году составил </w:t>
      </w:r>
      <w:r w:rsidR="00FA76E7">
        <w:rPr>
          <w:rFonts w:ascii="Times New Roman" w:eastAsia="Times New Roman" w:hAnsi="Times New Roman" w:cs="Times New Roman"/>
          <w:color w:val="000000"/>
          <w:sz w:val="28"/>
          <w:szCs w:val="28"/>
          <w:lang w:eastAsia="ru-RU"/>
        </w:rPr>
        <w:t>свыше 400</w:t>
      </w:r>
      <w:r w:rsidR="00DC5065" w:rsidRPr="00DC5065">
        <w:rPr>
          <w:rFonts w:ascii="Times New Roman" w:eastAsia="Times New Roman" w:hAnsi="Times New Roman" w:cs="Times New Roman"/>
          <w:color w:val="000000"/>
          <w:sz w:val="28"/>
          <w:szCs w:val="28"/>
          <w:lang w:eastAsia="ru-RU"/>
        </w:rPr>
        <w:t xml:space="preserve"> </w:t>
      </w:r>
      <w:r w:rsidRPr="00DC5065">
        <w:rPr>
          <w:rFonts w:ascii="Times New Roman" w:eastAsia="Times New Roman" w:hAnsi="Times New Roman" w:cs="Times New Roman"/>
          <w:color w:val="000000"/>
          <w:sz w:val="28"/>
          <w:szCs w:val="28"/>
          <w:lang w:eastAsia="ru-RU"/>
        </w:rPr>
        <w:t xml:space="preserve"> млн. рублей.</w:t>
      </w:r>
    </w:p>
    <w:p w:rsidR="00167F31" w:rsidRPr="00DC5065" w:rsidRDefault="00167F31" w:rsidP="00B7186D">
      <w:pPr>
        <w:spacing w:before="100" w:beforeAutospacing="1" w:after="0" w:line="240" w:lineRule="auto"/>
        <w:ind w:firstLine="561"/>
        <w:contextualSpacing/>
        <w:jc w:val="both"/>
        <w:rPr>
          <w:rFonts w:ascii="Times New Roman" w:eastAsia="Times New Roman" w:hAnsi="Times New Roman" w:cs="Times New Roman"/>
          <w:sz w:val="28"/>
          <w:szCs w:val="28"/>
          <w:lang w:val="de-DE" w:eastAsia="ru-RU"/>
        </w:rPr>
      </w:pPr>
      <w:r w:rsidRPr="00DC5065">
        <w:rPr>
          <w:rFonts w:ascii="Times New Roman" w:eastAsia="Times New Roman" w:hAnsi="Times New Roman" w:cs="Times New Roman"/>
          <w:color w:val="000000"/>
          <w:sz w:val="28"/>
          <w:szCs w:val="28"/>
          <w:lang w:eastAsia="ru-RU"/>
        </w:rPr>
        <w:t xml:space="preserve">В районе разработаны и утверждены </w:t>
      </w:r>
      <w:proofErr w:type="spellStart"/>
      <w:r w:rsidRPr="00DC5065">
        <w:rPr>
          <w:rFonts w:ascii="Times New Roman" w:eastAsia="Times New Roman" w:hAnsi="Times New Roman" w:cs="Times New Roman"/>
          <w:color w:val="000000"/>
          <w:sz w:val="28"/>
          <w:szCs w:val="28"/>
          <w:lang w:val="de-DE" w:eastAsia="ru-RU"/>
        </w:rPr>
        <w:t>муниципальн</w:t>
      </w:r>
      <w:r w:rsidRPr="00DC5065">
        <w:rPr>
          <w:rFonts w:ascii="Times New Roman" w:eastAsia="Times New Roman" w:hAnsi="Times New Roman" w:cs="Times New Roman"/>
          <w:color w:val="000000"/>
          <w:sz w:val="28"/>
          <w:szCs w:val="28"/>
          <w:lang w:eastAsia="ru-RU"/>
        </w:rPr>
        <w:t>ые</w:t>
      </w:r>
      <w:proofErr w:type="spellEnd"/>
      <w:r w:rsidRPr="00DC5065">
        <w:rPr>
          <w:rFonts w:ascii="Times New Roman" w:eastAsia="Times New Roman" w:hAnsi="Times New Roman" w:cs="Times New Roman"/>
          <w:color w:val="000000"/>
          <w:sz w:val="28"/>
          <w:szCs w:val="28"/>
          <w:lang w:val="de-DE" w:eastAsia="ru-RU"/>
        </w:rPr>
        <w:t xml:space="preserve"> </w:t>
      </w:r>
      <w:proofErr w:type="spellStart"/>
      <w:r w:rsidRPr="00DC5065">
        <w:rPr>
          <w:rFonts w:ascii="Times New Roman" w:eastAsia="Times New Roman" w:hAnsi="Times New Roman" w:cs="Times New Roman"/>
          <w:color w:val="000000"/>
          <w:sz w:val="28"/>
          <w:szCs w:val="28"/>
          <w:lang w:val="de-DE" w:eastAsia="ru-RU"/>
        </w:rPr>
        <w:t>программ</w:t>
      </w:r>
      <w:proofErr w:type="spellEnd"/>
      <w:r w:rsidRPr="00DC5065">
        <w:rPr>
          <w:rFonts w:ascii="Times New Roman" w:eastAsia="Times New Roman" w:hAnsi="Times New Roman" w:cs="Times New Roman"/>
          <w:color w:val="000000"/>
          <w:sz w:val="28"/>
          <w:szCs w:val="28"/>
          <w:lang w:eastAsia="ru-RU"/>
        </w:rPr>
        <w:t>ы</w:t>
      </w:r>
      <w:r w:rsidRPr="00DC5065">
        <w:rPr>
          <w:rFonts w:ascii="Times New Roman" w:eastAsia="Times New Roman" w:hAnsi="Times New Roman" w:cs="Times New Roman"/>
          <w:color w:val="000000"/>
          <w:sz w:val="28"/>
          <w:szCs w:val="28"/>
          <w:lang w:val="de-DE" w:eastAsia="ru-RU"/>
        </w:rPr>
        <w:t xml:space="preserve"> "</w:t>
      </w:r>
      <w:proofErr w:type="spellStart"/>
      <w:r w:rsidRPr="00DC5065">
        <w:rPr>
          <w:rFonts w:ascii="Times New Roman" w:eastAsia="Times New Roman" w:hAnsi="Times New Roman" w:cs="Times New Roman"/>
          <w:color w:val="000000"/>
          <w:sz w:val="28"/>
          <w:szCs w:val="28"/>
          <w:lang w:val="de-DE" w:eastAsia="ru-RU"/>
        </w:rPr>
        <w:t>Развитие</w:t>
      </w:r>
      <w:proofErr w:type="spellEnd"/>
      <w:r w:rsidRPr="00DC5065">
        <w:rPr>
          <w:rFonts w:ascii="Times New Roman" w:eastAsia="Times New Roman" w:hAnsi="Times New Roman" w:cs="Times New Roman"/>
          <w:color w:val="000000"/>
          <w:sz w:val="28"/>
          <w:szCs w:val="28"/>
          <w:lang w:val="de-DE" w:eastAsia="ru-RU"/>
        </w:rPr>
        <w:t xml:space="preserve"> </w:t>
      </w:r>
      <w:proofErr w:type="spellStart"/>
      <w:r w:rsidRPr="00DC5065">
        <w:rPr>
          <w:rFonts w:ascii="Times New Roman" w:eastAsia="Times New Roman" w:hAnsi="Times New Roman" w:cs="Times New Roman"/>
          <w:color w:val="000000"/>
          <w:sz w:val="28"/>
          <w:szCs w:val="28"/>
          <w:lang w:val="de-DE" w:eastAsia="ru-RU"/>
        </w:rPr>
        <w:t>субъектов</w:t>
      </w:r>
      <w:proofErr w:type="spellEnd"/>
      <w:r w:rsidRPr="00DC5065">
        <w:rPr>
          <w:rFonts w:ascii="Times New Roman" w:eastAsia="Times New Roman" w:hAnsi="Times New Roman" w:cs="Times New Roman"/>
          <w:color w:val="000000"/>
          <w:sz w:val="28"/>
          <w:szCs w:val="28"/>
          <w:lang w:val="de-DE" w:eastAsia="ru-RU"/>
        </w:rPr>
        <w:t xml:space="preserve"> </w:t>
      </w:r>
      <w:proofErr w:type="spellStart"/>
      <w:r w:rsidRPr="00DC5065">
        <w:rPr>
          <w:rFonts w:ascii="Times New Roman" w:eastAsia="Times New Roman" w:hAnsi="Times New Roman" w:cs="Times New Roman"/>
          <w:color w:val="000000"/>
          <w:sz w:val="28"/>
          <w:szCs w:val="28"/>
          <w:lang w:val="de-DE" w:eastAsia="ru-RU"/>
        </w:rPr>
        <w:t>малого</w:t>
      </w:r>
      <w:proofErr w:type="spellEnd"/>
      <w:r w:rsidRPr="00DC5065">
        <w:rPr>
          <w:rFonts w:ascii="Times New Roman" w:eastAsia="Times New Roman" w:hAnsi="Times New Roman" w:cs="Times New Roman"/>
          <w:color w:val="000000"/>
          <w:sz w:val="28"/>
          <w:szCs w:val="28"/>
          <w:lang w:val="de-DE" w:eastAsia="ru-RU"/>
        </w:rPr>
        <w:t xml:space="preserve"> и </w:t>
      </w:r>
      <w:proofErr w:type="spellStart"/>
      <w:r w:rsidRPr="00DC5065">
        <w:rPr>
          <w:rFonts w:ascii="Times New Roman" w:eastAsia="Times New Roman" w:hAnsi="Times New Roman" w:cs="Times New Roman"/>
          <w:color w:val="000000"/>
          <w:sz w:val="28"/>
          <w:szCs w:val="28"/>
          <w:lang w:val="de-DE" w:eastAsia="ru-RU"/>
        </w:rPr>
        <w:t>среднего</w:t>
      </w:r>
      <w:proofErr w:type="spellEnd"/>
      <w:r w:rsidRPr="00DC5065">
        <w:rPr>
          <w:rFonts w:ascii="Times New Roman" w:eastAsia="Times New Roman" w:hAnsi="Times New Roman" w:cs="Times New Roman"/>
          <w:color w:val="000000"/>
          <w:sz w:val="28"/>
          <w:szCs w:val="28"/>
          <w:lang w:val="de-DE" w:eastAsia="ru-RU"/>
        </w:rPr>
        <w:t xml:space="preserve"> </w:t>
      </w:r>
      <w:proofErr w:type="spellStart"/>
      <w:r w:rsidRPr="00DC5065">
        <w:rPr>
          <w:rFonts w:ascii="Times New Roman" w:eastAsia="Times New Roman" w:hAnsi="Times New Roman" w:cs="Times New Roman"/>
          <w:color w:val="000000"/>
          <w:sz w:val="28"/>
          <w:szCs w:val="28"/>
          <w:lang w:val="de-DE" w:eastAsia="ru-RU"/>
        </w:rPr>
        <w:t>предпринимательства</w:t>
      </w:r>
      <w:proofErr w:type="spellEnd"/>
      <w:r w:rsidRPr="00DC5065">
        <w:rPr>
          <w:rFonts w:ascii="Times New Roman" w:eastAsia="Times New Roman" w:hAnsi="Times New Roman" w:cs="Times New Roman"/>
          <w:color w:val="000000"/>
          <w:sz w:val="28"/>
          <w:szCs w:val="28"/>
          <w:lang w:val="de-DE" w:eastAsia="ru-RU"/>
        </w:rPr>
        <w:t xml:space="preserve"> в </w:t>
      </w:r>
      <w:proofErr w:type="spellStart"/>
      <w:r w:rsidRPr="00DC5065">
        <w:rPr>
          <w:rFonts w:ascii="Times New Roman" w:eastAsia="Times New Roman" w:hAnsi="Times New Roman" w:cs="Times New Roman"/>
          <w:color w:val="000000"/>
          <w:sz w:val="28"/>
          <w:szCs w:val="28"/>
          <w:lang w:val="de-DE" w:eastAsia="ru-RU"/>
        </w:rPr>
        <w:t>муниципальном</w:t>
      </w:r>
      <w:proofErr w:type="spellEnd"/>
      <w:r w:rsidRPr="00DC5065">
        <w:rPr>
          <w:rFonts w:ascii="Times New Roman" w:eastAsia="Times New Roman" w:hAnsi="Times New Roman" w:cs="Times New Roman"/>
          <w:color w:val="000000"/>
          <w:sz w:val="28"/>
          <w:szCs w:val="28"/>
          <w:lang w:val="de-DE" w:eastAsia="ru-RU"/>
        </w:rPr>
        <w:t xml:space="preserve"> </w:t>
      </w:r>
      <w:r w:rsidR="00EE3F9C">
        <w:rPr>
          <w:rFonts w:ascii="Times New Roman" w:eastAsia="Times New Roman" w:hAnsi="Times New Roman" w:cs="Times New Roman"/>
          <w:color w:val="000000"/>
          <w:sz w:val="28"/>
          <w:szCs w:val="28"/>
          <w:lang w:eastAsia="ru-RU"/>
        </w:rPr>
        <w:t xml:space="preserve"> </w:t>
      </w:r>
      <w:proofErr w:type="spellStart"/>
      <w:r w:rsidRPr="00DC5065">
        <w:rPr>
          <w:rFonts w:ascii="Times New Roman" w:eastAsia="Times New Roman" w:hAnsi="Times New Roman" w:cs="Times New Roman"/>
          <w:color w:val="000000"/>
          <w:sz w:val="28"/>
          <w:szCs w:val="28"/>
          <w:lang w:val="de-DE" w:eastAsia="ru-RU"/>
        </w:rPr>
        <w:t>образовании</w:t>
      </w:r>
      <w:proofErr w:type="spellEnd"/>
      <w:r w:rsidRPr="00DC5065">
        <w:rPr>
          <w:rFonts w:ascii="Times New Roman" w:eastAsia="Times New Roman" w:hAnsi="Times New Roman" w:cs="Times New Roman"/>
          <w:color w:val="000000"/>
          <w:sz w:val="28"/>
          <w:szCs w:val="28"/>
          <w:lang w:val="de-DE" w:eastAsia="ru-RU"/>
        </w:rPr>
        <w:t xml:space="preserve"> "Сафоновский район" Смоленской области" </w:t>
      </w:r>
      <w:r w:rsidRPr="00DC5065">
        <w:rPr>
          <w:rFonts w:ascii="Times New Roman" w:eastAsia="Times New Roman" w:hAnsi="Times New Roman" w:cs="Times New Roman"/>
          <w:color w:val="000000"/>
          <w:sz w:val="28"/>
          <w:szCs w:val="28"/>
          <w:lang w:eastAsia="ru-RU"/>
        </w:rPr>
        <w:t>и "Развитие субъектов малого и среднего</w:t>
      </w:r>
      <w:r w:rsidRPr="00167F31">
        <w:rPr>
          <w:rFonts w:ascii="Times New Roman" w:eastAsia="Times New Roman" w:hAnsi="Times New Roman" w:cs="Times New Roman"/>
          <w:b/>
          <w:color w:val="000000"/>
          <w:sz w:val="28"/>
          <w:szCs w:val="28"/>
          <w:lang w:eastAsia="ru-RU"/>
        </w:rPr>
        <w:t xml:space="preserve"> </w:t>
      </w:r>
      <w:r w:rsidRPr="00DC5065">
        <w:rPr>
          <w:rFonts w:ascii="Times New Roman" w:eastAsia="Times New Roman" w:hAnsi="Times New Roman" w:cs="Times New Roman"/>
          <w:color w:val="000000"/>
          <w:sz w:val="28"/>
          <w:szCs w:val="28"/>
          <w:lang w:eastAsia="ru-RU"/>
        </w:rPr>
        <w:t>предпринимательства в муниципальном образовании Сафоновского городского поселения Сафоновского района Смоленской области"</w:t>
      </w:r>
      <w:r w:rsidRPr="00DC5065">
        <w:rPr>
          <w:rFonts w:ascii="Times New Roman" w:eastAsia="Times New Roman" w:hAnsi="Times New Roman" w:cs="Times New Roman"/>
          <w:color w:val="000000"/>
          <w:sz w:val="28"/>
          <w:szCs w:val="28"/>
          <w:lang w:val="de-DE" w:eastAsia="ru-RU"/>
        </w:rPr>
        <w:t xml:space="preserve">. </w:t>
      </w:r>
    </w:p>
    <w:p w:rsidR="00167F31" w:rsidRDefault="00167F31" w:rsidP="00B7186D">
      <w:pPr>
        <w:spacing w:before="100" w:beforeAutospacing="1" w:after="119" w:line="240" w:lineRule="auto"/>
        <w:ind w:firstLine="709"/>
        <w:contextualSpacing/>
        <w:jc w:val="both"/>
        <w:rPr>
          <w:rFonts w:ascii="Times New Roman" w:hAnsi="Times New Roman" w:cs="Times New Roman"/>
          <w:sz w:val="28"/>
          <w:szCs w:val="28"/>
        </w:rPr>
      </w:pPr>
      <w:r w:rsidRPr="00B63D3E">
        <w:rPr>
          <w:rFonts w:ascii="Times New Roman" w:hAnsi="Times New Roman" w:cs="Times New Roman"/>
          <w:sz w:val="28"/>
          <w:szCs w:val="28"/>
        </w:rPr>
        <w:t xml:space="preserve">Распределение количества субъектов малого и среднего предпринимательства по видам экономической деятельности остается практически неизменным. </w:t>
      </w:r>
      <w:r w:rsidR="004B1551">
        <w:rPr>
          <w:rFonts w:ascii="Times New Roman" w:hAnsi="Times New Roman" w:cs="Times New Roman"/>
          <w:sz w:val="28"/>
          <w:szCs w:val="28"/>
        </w:rPr>
        <w:t>Наибольшее развитие деятельность</w:t>
      </w:r>
      <w:r w:rsidRPr="00B63D3E">
        <w:rPr>
          <w:rFonts w:ascii="Times New Roman" w:hAnsi="Times New Roman" w:cs="Times New Roman"/>
          <w:sz w:val="28"/>
          <w:szCs w:val="28"/>
        </w:rPr>
        <w:t xml:space="preserve"> субъектов малого и среднего предпринимательства получила в следующих сферах экономики: оптовая и розничная торговля, услуги автотранспорта, обрабатывающее производство, строительство.</w:t>
      </w:r>
    </w:p>
    <w:p w:rsidR="000C6AB6" w:rsidRPr="00B63D3E" w:rsidRDefault="000C6AB6" w:rsidP="000C6AB6">
      <w:pPr>
        <w:spacing w:before="100" w:beforeAutospacing="1" w:after="119" w:line="360" w:lineRule="auto"/>
        <w:ind w:firstLine="709"/>
        <w:jc w:val="both"/>
        <w:rPr>
          <w:rFonts w:ascii="Times New Roman" w:hAnsi="Times New Roman" w:cs="Times New Roman"/>
          <w:sz w:val="28"/>
          <w:szCs w:val="28"/>
        </w:rPr>
      </w:pPr>
    </w:p>
    <w:p w:rsidR="00EE481E" w:rsidRPr="000C6AB6" w:rsidRDefault="000C6AB6" w:rsidP="0024797F">
      <w:pPr>
        <w:spacing w:after="0" w:line="360" w:lineRule="auto"/>
        <w:jc w:val="center"/>
        <w:rPr>
          <w:rFonts w:ascii="Times New Roman" w:hAnsi="Times New Roman" w:cs="Times New Roman"/>
          <w:b/>
          <w:sz w:val="28"/>
          <w:szCs w:val="28"/>
        </w:rPr>
      </w:pPr>
      <w:r w:rsidRPr="000C6AB6">
        <w:rPr>
          <w:rFonts w:ascii="Times New Roman" w:hAnsi="Times New Roman" w:cs="Times New Roman"/>
          <w:b/>
          <w:sz w:val="28"/>
          <w:szCs w:val="28"/>
        </w:rPr>
        <w:t>Распределение субъектов малого и среднего предпринимательства по видам экономической деятельности</w:t>
      </w:r>
    </w:p>
    <w:p w:rsidR="0024797F" w:rsidRDefault="0024797F" w:rsidP="0024797F">
      <w:pPr>
        <w:spacing w:after="0" w:line="360" w:lineRule="auto"/>
        <w:jc w:val="center"/>
        <w:rPr>
          <w:rFonts w:ascii="Times New Roman" w:hAnsi="Times New Roman" w:cs="Times New Roman"/>
          <w:sz w:val="28"/>
          <w:szCs w:val="28"/>
        </w:rPr>
      </w:pPr>
    </w:p>
    <w:p w:rsidR="0024797F" w:rsidRDefault="008F2FD2" w:rsidP="0024797F">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1AFDEB31" wp14:editId="1A346509">
            <wp:extent cx="5486400" cy="32004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817AB6" w:rsidRPr="007C6794" w:rsidRDefault="0017715F" w:rsidP="00B7186D">
      <w:pPr>
        <w:spacing w:after="0" w:line="240" w:lineRule="auto"/>
        <w:ind w:firstLine="709"/>
        <w:jc w:val="both"/>
        <w:rPr>
          <w:rFonts w:ascii="Times New Roman" w:hAnsi="Times New Roman" w:cs="Times New Roman"/>
          <w:sz w:val="28"/>
          <w:szCs w:val="28"/>
        </w:rPr>
      </w:pPr>
      <w:r w:rsidRPr="007C6794">
        <w:rPr>
          <w:rFonts w:ascii="Times New Roman" w:hAnsi="Times New Roman" w:cs="Times New Roman"/>
          <w:sz w:val="28"/>
          <w:szCs w:val="28"/>
        </w:rPr>
        <w:t>Основное количество малых и средних предприятий (ЮЛ и ИП) сосредоточено в сфере оптовой и розничной    торговли- 43,8%, в сфере транспортировки и хранении – 16,5%, в обрабатывающем производстве- 10,3%.</w:t>
      </w:r>
    </w:p>
    <w:p w:rsidR="00341E4A" w:rsidRPr="007C6794" w:rsidRDefault="00341E4A" w:rsidP="00B7186D">
      <w:pPr>
        <w:spacing w:after="0" w:line="240" w:lineRule="auto"/>
        <w:ind w:firstLine="709"/>
        <w:jc w:val="both"/>
        <w:rPr>
          <w:rFonts w:ascii="Times New Roman" w:hAnsi="Times New Roman" w:cs="Times New Roman"/>
          <w:sz w:val="28"/>
          <w:szCs w:val="28"/>
        </w:rPr>
      </w:pPr>
      <w:proofErr w:type="gramStart"/>
      <w:r w:rsidRPr="007C6794">
        <w:rPr>
          <w:rFonts w:ascii="Times New Roman" w:hAnsi="Times New Roman" w:cs="Times New Roman"/>
          <w:sz w:val="28"/>
          <w:szCs w:val="28"/>
        </w:rPr>
        <w:t>По со</w:t>
      </w:r>
      <w:r w:rsidR="007D4733" w:rsidRPr="007C6794">
        <w:rPr>
          <w:rFonts w:ascii="Times New Roman" w:hAnsi="Times New Roman" w:cs="Times New Roman"/>
          <w:sz w:val="28"/>
          <w:szCs w:val="28"/>
        </w:rPr>
        <w:t xml:space="preserve">стоянию на 10.05.2018 </w:t>
      </w:r>
      <w:r w:rsidRPr="007C6794">
        <w:rPr>
          <w:rFonts w:ascii="Times New Roman" w:hAnsi="Times New Roman" w:cs="Times New Roman"/>
          <w:sz w:val="28"/>
          <w:szCs w:val="28"/>
        </w:rPr>
        <w:t>общее количество субъектов малого и среднего предпринимательства, фактически осуществляющих свою деятельность</w:t>
      </w:r>
      <w:r w:rsidR="00566F96">
        <w:rPr>
          <w:rFonts w:ascii="Times New Roman" w:hAnsi="Times New Roman" w:cs="Times New Roman"/>
          <w:sz w:val="28"/>
          <w:szCs w:val="28"/>
        </w:rPr>
        <w:t>,</w:t>
      </w:r>
      <w:r w:rsidRPr="007C6794">
        <w:rPr>
          <w:rFonts w:ascii="Times New Roman" w:hAnsi="Times New Roman" w:cs="Times New Roman"/>
          <w:sz w:val="28"/>
          <w:szCs w:val="28"/>
        </w:rPr>
        <w:t xml:space="preserve"> составило </w:t>
      </w:r>
      <w:r w:rsidR="007D4733" w:rsidRPr="007C6794">
        <w:rPr>
          <w:rFonts w:ascii="Times New Roman" w:hAnsi="Times New Roman" w:cs="Times New Roman"/>
          <w:sz w:val="28"/>
          <w:szCs w:val="28"/>
        </w:rPr>
        <w:t>1775</w:t>
      </w:r>
      <w:r w:rsidRPr="007C6794">
        <w:rPr>
          <w:rFonts w:ascii="Times New Roman" w:hAnsi="Times New Roman" w:cs="Times New Roman"/>
          <w:sz w:val="28"/>
          <w:szCs w:val="28"/>
        </w:rPr>
        <w:t xml:space="preserve"> субъектов, </w:t>
      </w:r>
      <w:r w:rsidR="007D4733" w:rsidRPr="007C6794">
        <w:rPr>
          <w:rFonts w:ascii="Times New Roman" w:hAnsi="Times New Roman" w:cs="Times New Roman"/>
          <w:sz w:val="28"/>
          <w:szCs w:val="28"/>
        </w:rPr>
        <w:t>из них</w:t>
      </w:r>
      <w:r w:rsidR="00566F96">
        <w:rPr>
          <w:rFonts w:ascii="Times New Roman" w:hAnsi="Times New Roman" w:cs="Times New Roman"/>
          <w:sz w:val="28"/>
          <w:szCs w:val="28"/>
        </w:rPr>
        <w:t>,</w:t>
      </w:r>
      <w:r w:rsidR="007D4733" w:rsidRPr="007C6794">
        <w:rPr>
          <w:rFonts w:ascii="Times New Roman" w:hAnsi="Times New Roman" w:cs="Times New Roman"/>
          <w:sz w:val="28"/>
          <w:szCs w:val="28"/>
        </w:rPr>
        <w:t xml:space="preserve"> относящихся к средним – 10</w:t>
      </w:r>
      <w:r w:rsidRPr="007C6794">
        <w:rPr>
          <w:rFonts w:ascii="Times New Roman" w:hAnsi="Times New Roman" w:cs="Times New Roman"/>
          <w:sz w:val="28"/>
          <w:szCs w:val="28"/>
        </w:rPr>
        <w:t xml:space="preserve">, к малым – </w:t>
      </w:r>
      <w:r w:rsidR="007D4733" w:rsidRPr="007C6794">
        <w:rPr>
          <w:rFonts w:ascii="Times New Roman" w:hAnsi="Times New Roman" w:cs="Times New Roman"/>
          <w:sz w:val="28"/>
          <w:szCs w:val="28"/>
        </w:rPr>
        <w:t>1765</w:t>
      </w:r>
      <w:r w:rsidRPr="007C6794">
        <w:rPr>
          <w:rFonts w:ascii="Times New Roman" w:hAnsi="Times New Roman" w:cs="Times New Roman"/>
          <w:sz w:val="28"/>
          <w:szCs w:val="28"/>
        </w:rPr>
        <w:t xml:space="preserve">, в том числе к микро – </w:t>
      </w:r>
      <w:r w:rsidR="007D4733" w:rsidRPr="007C6794">
        <w:rPr>
          <w:rFonts w:ascii="Times New Roman" w:hAnsi="Times New Roman" w:cs="Times New Roman"/>
          <w:sz w:val="28"/>
          <w:szCs w:val="28"/>
        </w:rPr>
        <w:t>1710</w:t>
      </w:r>
      <w:r w:rsidRPr="007C6794">
        <w:rPr>
          <w:rFonts w:ascii="Times New Roman" w:hAnsi="Times New Roman" w:cs="Times New Roman"/>
          <w:sz w:val="28"/>
          <w:szCs w:val="28"/>
        </w:rPr>
        <w:t xml:space="preserve"> субъектов предпринимательст</w:t>
      </w:r>
      <w:r w:rsidR="007D4733" w:rsidRPr="007C6794">
        <w:rPr>
          <w:rFonts w:ascii="Times New Roman" w:hAnsi="Times New Roman" w:cs="Times New Roman"/>
          <w:sz w:val="28"/>
          <w:szCs w:val="28"/>
        </w:rPr>
        <w:t>ва.</w:t>
      </w:r>
      <w:proofErr w:type="gramEnd"/>
    </w:p>
    <w:p w:rsidR="007D4733" w:rsidRDefault="007D4733" w:rsidP="00CB2434">
      <w:pPr>
        <w:spacing w:after="0" w:line="360" w:lineRule="auto"/>
        <w:jc w:val="both"/>
      </w:pPr>
    </w:p>
    <w:p w:rsidR="00341E4A" w:rsidRPr="007C6794" w:rsidRDefault="007D4733" w:rsidP="007D4733">
      <w:pPr>
        <w:spacing w:after="0" w:line="360" w:lineRule="auto"/>
        <w:jc w:val="center"/>
        <w:rPr>
          <w:rFonts w:ascii="Times New Roman" w:hAnsi="Times New Roman" w:cs="Times New Roman"/>
          <w:sz w:val="28"/>
          <w:szCs w:val="28"/>
        </w:rPr>
      </w:pPr>
      <w:r w:rsidRPr="007C6794">
        <w:rPr>
          <w:rFonts w:ascii="Times New Roman" w:hAnsi="Times New Roman" w:cs="Times New Roman"/>
          <w:sz w:val="28"/>
          <w:szCs w:val="28"/>
        </w:rPr>
        <w:t>Структура субъектов малого и среднего предпринимательства в 2018 году</w:t>
      </w:r>
      <w:r w:rsidR="00265F14" w:rsidRPr="007C6794">
        <w:rPr>
          <w:rFonts w:ascii="Times New Roman" w:hAnsi="Times New Roman" w:cs="Times New Roman"/>
          <w:sz w:val="28"/>
          <w:szCs w:val="28"/>
        </w:rPr>
        <w:t>, единиц</w:t>
      </w:r>
    </w:p>
    <w:p w:rsidR="00817AB6" w:rsidRDefault="007D4733" w:rsidP="00CB2434">
      <w:pPr>
        <w:spacing w:after="0" w:line="360" w:lineRule="auto"/>
        <w:jc w:val="both"/>
        <w:rPr>
          <w:rFonts w:ascii="Times New Roman" w:hAnsi="Times New Roman" w:cs="Times New Roman"/>
          <w:sz w:val="28"/>
          <w:szCs w:val="28"/>
        </w:rPr>
      </w:pPr>
      <w:r w:rsidRPr="007C6794">
        <w:rPr>
          <w:rFonts w:ascii="Times New Roman" w:hAnsi="Times New Roman" w:cs="Times New Roman"/>
          <w:noProof/>
          <w:sz w:val="28"/>
          <w:szCs w:val="28"/>
          <w:highlight w:val="darkYellow"/>
          <w:shd w:val="clear" w:color="auto" w:fill="948A54" w:themeFill="background2" w:themeFillShade="80"/>
          <w:lang w:eastAsia="ru-RU"/>
        </w:rPr>
        <w:drawing>
          <wp:inline distT="0" distB="0" distL="0" distR="0" wp14:anchorId="6714D785" wp14:editId="259CED93">
            <wp:extent cx="5391150" cy="245745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817AB6" w:rsidRDefault="00817AB6" w:rsidP="00CB2434">
      <w:pPr>
        <w:spacing w:after="0" w:line="360" w:lineRule="auto"/>
        <w:jc w:val="both"/>
        <w:rPr>
          <w:rFonts w:ascii="Times New Roman" w:hAnsi="Times New Roman" w:cs="Times New Roman"/>
          <w:sz w:val="28"/>
          <w:szCs w:val="28"/>
        </w:rPr>
      </w:pPr>
    </w:p>
    <w:p w:rsidR="00817AB6" w:rsidRPr="00422E74" w:rsidRDefault="00422E74" w:rsidP="00B7186D">
      <w:pPr>
        <w:spacing w:after="0" w:line="240" w:lineRule="auto"/>
        <w:jc w:val="both"/>
        <w:rPr>
          <w:rFonts w:ascii="Times New Roman" w:hAnsi="Times New Roman" w:cs="Times New Roman"/>
          <w:sz w:val="28"/>
          <w:szCs w:val="28"/>
        </w:rPr>
      </w:pPr>
      <w:r w:rsidRPr="00422E74">
        <w:rPr>
          <w:rFonts w:ascii="Times New Roman" w:hAnsi="Times New Roman" w:cs="Times New Roman"/>
          <w:sz w:val="28"/>
          <w:szCs w:val="28"/>
        </w:rPr>
        <w:t xml:space="preserve">Малое и среднее предпринимательство - это в первую очередь </w:t>
      </w:r>
      <w:proofErr w:type="spellStart"/>
      <w:r w:rsidRPr="00422E74">
        <w:rPr>
          <w:rFonts w:ascii="Times New Roman" w:hAnsi="Times New Roman" w:cs="Times New Roman"/>
          <w:sz w:val="28"/>
          <w:szCs w:val="28"/>
        </w:rPr>
        <w:t>микробизнес</w:t>
      </w:r>
      <w:proofErr w:type="spellEnd"/>
      <w:r w:rsidRPr="00422E7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22E74">
        <w:rPr>
          <w:rFonts w:ascii="Times New Roman" w:hAnsi="Times New Roman" w:cs="Times New Roman"/>
          <w:sz w:val="28"/>
          <w:szCs w:val="28"/>
        </w:rPr>
        <w:t>(96,3 процента общего числа субъектов малого и среднего предпринимательства). Число средних предприятий сравнительно невелико.</w:t>
      </w:r>
    </w:p>
    <w:p w:rsidR="00817AB6" w:rsidRDefault="00817AB6" w:rsidP="00CB2434">
      <w:pPr>
        <w:spacing w:after="0" w:line="360" w:lineRule="auto"/>
        <w:jc w:val="both"/>
        <w:rPr>
          <w:rFonts w:ascii="Times New Roman" w:hAnsi="Times New Roman" w:cs="Times New Roman"/>
          <w:sz w:val="28"/>
          <w:szCs w:val="28"/>
        </w:rPr>
      </w:pPr>
    </w:p>
    <w:p w:rsidR="00777F64" w:rsidRDefault="00777F64" w:rsidP="00CB2434">
      <w:pPr>
        <w:spacing w:after="0" w:line="360" w:lineRule="auto"/>
        <w:jc w:val="both"/>
        <w:rPr>
          <w:rFonts w:ascii="Times New Roman" w:hAnsi="Times New Roman" w:cs="Times New Roman"/>
          <w:sz w:val="28"/>
          <w:szCs w:val="28"/>
        </w:rPr>
      </w:pPr>
    </w:p>
    <w:p w:rsidR="00817AB6" w:rsidRDefault="00777F64" w:rsidP="00A279DF">
      <w:pPr>
        <w:spacing w:after="0" w:line="240" w:lineRule="auto"/>
        <w:jc w:val="center"/>
        <w:rPr>
          <w:rFonts w:ascii="Times New Roman" w:hAnsi="Times New Roman" w:cs="Times New Roman"/>
          <w:b/>
          <w:sz w:val="32"/>
          <w:szCs w:val="32"/>
        </w:rPr>
      </w:pPr>
      <w:r w:rsidRPr="00A279DF">
        <w:rPr>
          <w:rFonts w:ascii="Times New Roman" w:hAnsi="Times New Roman" w:cs="Times New Roman"/>
          <w:b/>
          <w:sz w:val="32"/>
          <w:szCs w:val="32"/>
        </w:rPr>
        <w:t>Инвестиционный потенциал муниципального образования «Сафоновский район» Смоленской области</w:t>
      </w:r>
    </w:p>
    <w:p w:rsidR="00A279DF" w:rsidRPr="00A279DF" w:rsidRDefault="00A279DF" w:rsidP="00A279DF">
      <w:pPr>
        <w:spacing w:after="0" w:line="240" w:lineRule="auto"/>
        <w:jc w:val="center"/>
        <w:rPr>
          <w:rFonts w:ascii="Times New Roman" w:hAnsi="Times New Roman" w:cs="Times New Roman"/>
          <w:b/>
          <w:sz w:val="32"/>
          <w:szCs w:val="32"/>
        </w:rPr>
      </w:pPr>
    </w:p>
    <w:p w:rsidR="00777F64" w:rsidRPr="00777F64" w:rsidRDefault="00777F64" w:rsidP="00CC23DB">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777F64">
        <w:rPr>
          <w:rFonts w:ascii="Times New Roman" w:eastAsia="Times New Roman" w:hAnsi="Times New Roman" w:cs="Times New Roman"/>
          <w:sz w:val="28"/>
          <w:szCs w:val="28"/>
          <w:lang w:eastAsia="ru-RU"/>
        </w:rPr>
        <w:t xml:space="preserve">дним из важнейших показателей здоровья экономики является объем инвестиций в основной капитал. Достигнутые за последние годы значения этого показателя определили высокую планку, удержать которую возможно только за счет новых инвестиционных решений.  </w:t>
      </w:r>
    </w:p>
    <w:p w:rsidR="00777F64" w:rsidRPr="00777F64" w:rsidRDefault="00777F64" w:rsidP="00CC23DB">
      <w:pPr>
        <w:spacing w:before="100" w:beforeAutospacing="1" w:after="0" w:line="240" w:lineRule="auto"/>
        <w:ind w:firstLine="706"/>
        <w:contextualSpacing/>
        <w:jc w:val="both"/>
        <w:rPr>
          <w:rFonts w:ascii="Times New Roman" w:eastAsia="Times New Roman" w:hAnsi="Times New Roman" w:cs="Times New Roman"/>
          <w:sz w:val="28"/>
          <w:szCs w:val="28"/>
          <w:lang w:eastAsia="ru-RU"/>
        </w:rPr>
      </w:pPr>
      <w:r w:rsidRPr="00777F64">
        <w:rPr>
          <w:rFonts w:ascii="Times New Roman" w:eastAsia="Times New Roman" w:hAnsi="Times New Roman" w:cs="Times New Roman"/>
          <w:sz w:val="28"/>
          <w:szCs w:val="28"/>
          <w:lang w:eastAsia="ru-RU"/>
        </w:rPr>
        <w:t>Стратегическая цель района в сфере инвестиционной деятельности – создание благоприятных условий для привлечения инвестиций и ведения бизнеса.</w:t>
      </w:r>
    </w:p>
    <w:p w:rsidR="00777F64" w:rsidRPr="00777F64" w:rsidRDefault="00777F64" w:rsidP="00CC23DB">
      <w:pPr>
        <w:spacing w:line="240" w:lineRule="auto"/>
        <w:contextualSpacing/>
        <w:jc w:val="both"/>
        <w:rPr>
          <w:rFonts w:ascii="Times New Roman" w:eastAsia="Calibri" w:hAnsi="Times New Roman" w:cs="Times New Roman"/>
          <w:sz w:val="28"/>
          <w:szCs w:val="28"/>
        </w:rPr>
      </w:pPr>
      <w:r w:rsidRPr="00777F64">
        <w:rPr>
          <w:rFonts w:ascii="Times New Roman" w:eastAsia="Calibri" w:hAnsi="Times New Roman" w:cs="Times New Roman"/>
          <w:sz w:val="28"/>
          <w:szCs w:val="28"/>
        </w:rPr>
        <w:tab/>
        <w:t xml:space="preserve"> Анализ инвестиционной привлекательности Сафоновского района показывает, что район имеет определенные конкурентные преимущества, в их числе:</w:t>
      </w:r>
    </w:p>
    <w:p w:rsidR="00777F64" w:rsidRPr="00777F64" w:rsidRDefault="00777F64" w:rsidP="00CC23DB">
      <w:pPr>
        <w:spacing w:line="240" w:lineRule="auto"/>
        <w:contextualSpacing/>
        <w:jc w:val="both"/>
        <w:rPr>
          <w:rFonts w:ascii="Times New Roman" w:eastAsia="Calibri" w:hAnsi="Times New Roman" w:cs="Times New Roman"/>
          <w:sz w:val="28"/>
          <w:szCs w:val="28"/>
        </w:rPr>
      </w:pPr>
      <w:r w:rsidRPr="00777F64">
        <w:rPr>
          <w:rFonts w:ascii="Times New Roman" w:eastAsia="Calibri" w:hAnsi="Times New Roman" w:cs="Times New Roman"/>
          <w:sz w:val="28"/>
          <w:szCs w:val="28"/>
        </w:rPr>
        <w:t>- существенный ресурсный потенциал;</w:t>
      </w:r>
    </w:p>
    <w:p w:rsidR="00777F64" w:rsidRPr="00777F64" w:rsidRDefault="00566F96" w:rsidP="00CC23DB">
      <w:pPr>
        <w:spacing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77F64" w:rsidRPr="00777F64">
        <w:rPr>
          <w:rFonts w:ascii="Times New Roman" w:eastAsia="Calibri" w:hAnsi="Times New Roman" w:cs="Times New Roman"/>
          <w:sz w:val="28"/>
          <w:szCs w:val="28"/>
        </w:rPr>
        <w:t>выгодное географическое положение и развитая транспортная инфраструктура;</w:t>
      </w:r>
    </w:p>
    <w:p w:rsidR="00777F64" w:rsidRPr="00777F64" w:rsidRDefault="00777F64" w:rsidP="00CC23DB">
      <w:pPr>
        <w:spacing w:line="240" w:lineRule="auto"/>
        <w:contextualSpacing/>
        <w:jc w:val="both"/>
        <w:rPr>
          <w:rFonts w:ascii="Times New Roman" w:eastAsia="Calibri" w:hAnsi="Times New Roman" w:cs="Times New Roman"/>
          <w:sz w:val="28"/>
          <w:szCs w:val="28"/>
        </w:rPr>
      </w:pPr>
      <w:r w:rsidRPr="00777F64">
        <w:rPr>
          <w:rFonts w:ascii="Times New Roman" w:eastAsia="Calibri" w:hAnsi="Times New Roman" w:cs="Times New Roman"/>
          <w:sz w:val="28"/>
          <w:szCs w:val="28"/>
        </w:rPr>
        <w:t>- наличие устойчиво работающих и развивающихся предприятий в различных сферах и отраслях деятельности;</w:t>
      </w:r>
    </w:p>
    <w:p w:rsidR="00777F64" w:rsidRPr="00777F64" w:rsidRDefault="00777F64" w:rsidP="00CC23DB">
      <w:pPr>
        <w:spacing w:line="240" w:lineRule="auto"/>
        <w:contextualSpacing/>
        <w:jc w:val="both"/>
        <w:rPr>
          <w:rFonts w:ascii="Times New Roman" w:eastAsia="Calibri" w:hAnsi="Times New Roman" w:cs="Times New Roman"/>
          <w:sz w:val="28"/>
          <w:szCs w:val="28"/>
        </w:rPr>
      </w:pPr>
      <w:r w:rsidRPr="00777F64">
        <w:rPr>
          <w:rFonts w:ascii="Times New Roman" w:eastAsia="Calibri" w:hAnsi="Times New Roman" w:cs="Times New Roman"/>
          <w:sz w:val="28"/>
          <w:szCs w:val="28"/>
        </w:rPr>
        <w:t>- наличие сформированных инвестиционных площадок.</w:t>
      </w:r>
    </w:p>
    <w:p w:rsidR="00777F64" w:rsidRPr="00777F64" w:rsidRDefault="00777F64" w:rsidP="00CC23DB">
      <w:pPr>
        <w:spacing w:line="240" w:lineRule="auto"/>
        <w:contextualSpacing/>
        <w:jc w:val="both"/>
        <w:rPr>
          <w:rFonts w:ascii="Times New Roman" w:eastAsia="Calibri" w:hAnsi="Times New Roman" w:cs="Times New Roman"/>
          <w:bCs/>
          <w:sz w:val="28"/>
          <w:szCs w:val="28"/>
        </w:rPr>
      </w:pPr>
      <w:r w:rsidRPr="00777F64">
        <w:rPr>
          <w:rFonts w:ascii="Times New Roman" w:eastAsia="Calibri" w:hAnsi="Times New Roman" w:cs="Times New Roman"/>
          <w:b/>
          <w:sz w:val="28"/>
          <w:szCs w:val="28"/>
        </w:rPr>
        <w:tab/>
      </w:r>
      <w:r w:rsidRPr="00777F64">
        <w:rPr>
          <w:rFonts w:ascii="Times New Roman" w:eastAsia="Times New Roman" w:hAnsi="Times New Roman" w:cs="Times New Roman"/>
          <w:color w:val="000000"/>
          <w:sz w:val="28"/>
          <w:szCs w:val="28"/>
        </w:rPr>
        <w:t xml:space="preserve">В </w:t>
      </w:r>
      <w:proofErr w:type="spellStart"/>
      <w:r w:rsidRPr="00777F64">
        <w:rPr>
          <w:rFonts w:ascii="Times New Roman" w:eastAsia="Times New Roman" w:hAnsi="Times New Roman" w:cs="Times New Roman"/>
          <w:color w:val="000000"/>
          <w:sz w:val="28"/>
          <w:szCs w:val="28"/>
        </w:rPr>
        <w:t>Сафоновском</w:t>
      </w:r>
      <w:proofErr w:type="spellEnd"/>
      <w:r w:rsidRPr="00777F64">
        <w:rPr>
          <w:rFonts w:ascii="Times New Roman" w:eastAsia="Times New Roman" w:hAnsi="Times New Roman" w:cs="Times New Roman"/>
          <w:color w:val="000000"/>
          <w:sz w:val="28"/>
          <w:szCs w:val="28"/>
        </w:rPr>
        <w:t xml:space="preserve"> районе создан благоприятный климат для привлечения инвестиций и создания новых производств. </w:t>
      </w:r>
    </w:p>
    <w:p w:rsidR="00777F64" w:rsidRPr="005E6D13" w:rsidRDefault="00777F64" w:rsidP="00B7186D">
      <w:pPr>
        <w:widowControl w:val="0"/>
        <w:suppressAutoHyphens/>
        <w:spacing w:after="0" w:line="240" w:lineRule="auto"/>
        <w:ind w:firstLine="708"/>
        <w:jc w:val="both"/>
        <w:rPr>
          <w:rFonts w:ascii="Times New Roman" w:eastAsia="Andale Sans UI" w:hAnsi="Times New Roman" w:cs="Times New Roman"/>
          <w:bCs/>
          <w:kern w:val="1"/>
          <w:sz w:val="28"/>
          <w:szCs w:val="28"/>
        </w:rPr>
      </w:pPr>
      <w:proofErr w:type="gramStart"/>
      <w:r w:rsidRPr="00777F64">
        <w:rPr>
          <w:rFonts w:ascii="Times New Roman" w:eastAsia="Andale Sans UI" w:hAnsi="Times New Roman" w:cs="Times New Roman"/>
          <w:bCs/>
          <w:kern w:val="1"/>
          <w:sz w:val="28"/>
          <w:szCs w:val="28"/>
        </w:rPr>
        <w:t xml:space="preserve">В 2017 году объем инвестиций в основной капитал </w:t>
      </w:r>
      <w:r w:rsidR="003B24E0">
        <w:rPr>
          <w:rFonts w:ascii="Times New Roman" w:eastAsia="Andale Sans UI" w:hAnsi="Times New Roman" w:cs="Times New Roman"/>
          <w:bCs/>
          <w:kern w:val="1"/>
          <w:sz w:val="28"/>
          <w:szCs w:val="28"/>
        </w:rPr>
        <w:t>за счет всех источников финанс</w:t>
      </w:r>
      <w:r w:rsidR="00794BF7">
        <w:rPr>
          <w:rFonts w:ascii="Times New Roman" w:eastAsia="Andale Sans UI" w:hAnsi="Times New Roman" w:cs="Times New Roman"/>
          <w:bCs/>
          <w:kern w:val="1"/>
          <w:sz w:val="28"/>
          <w:szCs w:val="28"/>
        </w:rPr>
        <w:t xml:space="preserve">ирования </w:t>
      </w:r>
      <w:r w:rsidRPr="005E6D13">
        <w:rPr>
          <w:rFonts w:ascii="Times New Roman" w:eastAsia="Andale Sans UI" w:hAnsi="Times New Roman" w:cs="Times New Roman"/>
          <w:bCs/>
          <w:kern w:val="1"/>
          <w:sz w:val="28"/>
          <w:szCs w:val="28"/>
        </w:rPr>
        <w:t>составил 2</w:t>
      </w:r>
      <w:r w:rsidR="005E6D13" w:rsidRPr="005E6D13">
        <w:rPr>
          <w:rFonts w:ascii="Times New Roman" w:eastAsia="Andale Sans UI" w:hAnsi="Times New Roman" w:cs="Times New Roman"/>
          <w:bCs/>
          <w:kern w:val="1"/>
          <w:sz w:val="28"/>
          <w:szCs w:val="28"/>
        </w:rPr>
        <w:t>405,2</w:t>
      </w:r>
      <w:r w:rsidR="00DF4273">
        <w:rPr>
          <w:rFonts w:ascii="Times New Roman" w:eastAsia="Andale Sans UI" w:hAnsi="Times New Roman" w:cs="Times New Roman"/>
          <w:bCs/>
          <w:kern w:val="1"/>
          <w:sz w:val="28"/>
          <w:szCs w:val="28"/>
        </w:rPr>
        <w:t xml:space="preserve"> </w:t>
      </w:r>
      <w:r w:rsidRPr="005E6D13">
        <w:rPr>
          <w:rFonts w:ascii="Times New Roman" w:eastAsia="Andale Sans UI" w:hAnsi="Times New Roman" w:cs="Times New Roman"/>
          <w:bCs/>
          <w:kern w:val="1"/>
          <w:sz w:val="28"/>
          <w:szCs w:val="28"/>
        </w:rPr>
        <w:t xml:space="preserve">млн. рублей </w:t>
      </w:r>
      <w:r w:rsidR="005E6D13" w:rsidRPr="005E6D13">
        <w:rPr>
          <w:rFonts w:ascii="Times New Roman" w:eastAsia="Andale Sans UI" w:hAnsi="Times New Roman" w:cs="Times New Roman"/>
          <w:bCs/>
          <w:kern w:val="1"/>
          <w:sz w:val="28"/>
          <w:szCs w:val="28"/>
        </w:rPr>
        <w:t>(с ростом к 2016 году 100,4</w:t>
      </w:r>
      <w:r w:rsidRPr="005E6D13">
        <w:rPr>
          <w:rFonts w:ascii="Times New Roman" w:eastAsia="Andale Sans UI" w:hAnsi="Times New Roman" w:cs="Times New Roman"/>
          <w:bCs/>
          <w:kern w:val="1"/>
          <w:sz w:val="28"/>
          <w:szCs w:val="28"/>
        </w:rPr>
        <w:t>%),</w:t>
      </w:r>
      <w:r w:rsidR="00794BF7" w:rsidRPr="005E6D13">
        <w:rPr>
          <w:rFonts w:ascii="Times New Roman" w:eastAsia="Andale Sans UI" w:hAnsi="Times New Roman" w:cs="Times New Roman"/>
          <w:bCs/>
          <w:kern w:val="1"/>
          <w:sz w:val="28"/>
          <w:szCs w:val="28"/>
        </w:rPr>
        <w:t xml:space="preserve"> </w:t>
      </w:r>
      <w:r w:rsidRPr="005E6D13">
        <w:rPr>
          <w:rFonts w:ascii="Times New Roman" w:eastAsia="Andale Sans UI" w:hAnsi="Times New Roman" w:cs="Times New Roman"/>
          <w:bCs/>
          <w:kern w:val="1"/>
          <w:sz w:val="28"/>
          <w:szCs w:val="28"/>
        </w:rPr>
        <w:t xml:space="preserve"> в том числе   бюджетные средства составили 1490,0 млн.</w:t>
      </w:r>
      <w:r w:rsidR="00794BF7" w:rsidRPr="005E6D13">
        <w:rPr>
          <w:rFonts w:ascii="Times New Roman" w:eastAsia="Andale Sans UI" w:hAnsi="Times New Roman" w:cs="Times New Roman"/>
          <w:bCs/>
          <w:kern w:val="1"/>
          <w:sz w:val="28"/>
          <w:szCs w:val="28"/>
        </w:rPr>
        <w:t xml:space="preserve"> </w:t>
      </w:r>
      <w:r w:rsidRPr="005E6D13">
        <w:rPr>
          <w:rFonts w:ascii="Times New Roman" w:eastAsia="Andale Sans UI" w:hAnsi="Times New Roman" w:cs="Times New Roman"/>
          <w:bCs/>
          <w:kern w:val="1"/>
          <w:sz w:val="28"/>
          <w:szCs w:val="28"/>
        </w:rPr>
        <w:t>рублей, из них 1411,5 млн.</w:t>
      </w:r>
      <w:r w:rsidR="00794BF7" w:rsidRPr="005E6D13">
        <w:rPr>
          <w:rFonts w:ascii="Times New Roman" w:eastAsia="Andale Sans UI" w:hAnsi="Times New Roman" w:cs="Times New Roman"/>
          <w:bCs/>
          <w:kern w:val="1"/>
          <w:sz w:val="28"/>
          <w:szCs w:val="28"/>
        </w:rPr>
        <w:t xml:space="preserve"> </w:t>
      </w:r>
      <w:r w:rsidRPr="005E6D13">
        <w:rPr>
          <w:rFonts w:ascii="Times New Roman" w:eastAsia="Andale Sans UI" w:hAnsi="Times New Roman" w:cs="Times New Roman"/>
          <w:bCs/>
          <w:kern w:val="1"/>
          <w:sz w:val="28"/>
          <w:szCs w:val="28"/>
        </w:rPr>
        <w:t>рублей средства федерального бюджета, 73,1 млн.</w:t>
      </w:r>
      <w:r w:rsidR="00794BF7" w:rsidRPr="005E6D13">
        <w:rPr>
          <w:rFonts w:ascii="Times New Roman" w:eastAsia="Andale Sans UI" w:hAnsi="Times New Roman" w:cs="Times New Roman"/>
          <w:bCs/>
          <w:kern w:val="1"/>
          <w:sz w:val="28"/>
          <w:szCs w:val="28"/>
        </w:rPr>
        <w:t xml:space="preserve"> </w:t>
      </w:r>
      <w:r w:rsidRPr="005E6D13">
        <w:rPr>
          <w:rFonts w:ascii="Times New Roman" w:eastAsia="Andale Sans UI" w:hAnsi="Times New Roman" w:cs="Times New Roman"/>
          <w:bCs/>
          <w:kern w:val="1"/>
          <w:sz w:val="28"/>
          <w:szCs w:val="28"/>
        </w:rPr>
        <w:t>рублей средства областного бюджета, 5,4 млн.</w:t>
      </w:r>
      <w:r w:rsidR="00794BF7" w:rsidRPr="005E6D13">
        <w:rPr>
          <w:rFonts w:ascii="Times New Roman" w:eastAsia="Andale Sans UI" w:hAnsi="Times New Roman" w:cs="Times New Roman"/>
          <w:bCs/>
          <w:kern w:val="1"/>
          <w:sz w:val="28"/>
          <w:szCs w:val="28"/>
        </w:rPr>
        <w:t xml:space="preserve"> </w:t>
      </w:r>
      <w:r w:rsidRPr="005E6D13">
        <w:rPr>
          <w:rFonts w:ascii="Times New Roman" w:eastAsia="Andale Sans UI" w:hAnsi="Times New Roman" w:cs="Times New Roman"/>
          <w:bCs/>
          <w:kern w:val="1"/>
          <w:sz w:val="28"/>
          <w:szCs w:val="28"/>
        </w:rPr>
        <w:t>рублей средства местных бюджетов.</w:t>
      </w:r>
      <w:proofErr w:type="gramEnd"/>
    </w:p>
    <w:p w:rsidR="00BD103A" w:rsidRDefault="00BD103A" w:rsidP="00777F64">
      <w:pPr>
        <w:widowControl w:val="0"/>
        <w:suppressAutoHyphens/>
        <w:spacing w:after="0" w:line="360" w:lineRule="auto"/>
        <w:ind w:firstLine="708"/>
        <w:jc w:val="center"/>
        <w:rPr>
          <w:rFonts w:ascii="Times New Roman" w:eastAsia="Andale Sans UI" w:hAnsi="Times New Roman" w:cs="Times New Roman"/>
          <w:bCs/>
          <w:kern w:val="1"/>
          <w:sz w:val="28"/>
          <w:szCs w:val="28"/>
        </w:rPr>
      </w:pPr>
    </w:p>
    <w:p w:rsidR="00777F64" w:rsidRPr="00BD103A" w:rsidRDefault="00BD103A" w:rsidP="00777F64">
      <w:pPr>
        <w:widowControl w:val="0"/>
        <w:suppressAutoHyphens/>
        <w:spacing w:after="0" w:line="360" w:lineRule="auto"/>
        <w:ind w:firstLine="708"/>
        <w:jc w:val="center"/>
        <w:rPr>
          <w:rFonts w:ascii="Times New Roman" w:eastAsia="Andale Sans UI" w:hAnsi="Times New Roman" w:cs="Times New Roman"/>
          <w:b/>
          <w:bCs/>
          <w:kern w:val="1"/>
          <w:sz w:val="28"/>
          <w:szCs w:val="28"/>
        </w:rPr>
      </w:pPr>
      <w:r w:rsidRPr="00BD103A">
        <w:rPr>
          <w:rFonts w:ascii="Times New Roman" w:eastAsia="Andale Sans UI" w:hAnsi="Times New Roman" w:cs="Times New Roman"/>
          <w:b/>
          <w:bCs/>
          <w:kern w:val="1"/>
          <w:sz w:val="28"/>
          <w:szCs w:val="28"/>
        </w:rPr>
        <w:t>Объем инвестиций</w:t>
      </w:r>
      <w:r w:rsidR="00777F64" w:rsidRPr="00BD103A">
        <w:rPr>
          <w:rFonts w:ascii="Times New Roman" w:eastAsia="Andale Sans UI" w:hAnsi="Times New Roman" w:cs="Times New Roman"/>
          <w:b/>
          <w:bCs/>
          <w:kern w:val="1"/>
          <w:sz w:val="28"/>
          <w:szCs w:val="28"/>
        </w:rPr>
        <w:t xml:space="preserve"> в основной капитал</w:t>
      </w:r>
    </w:p>
    <w:p w:rsidR="00777F64" w:rsidRDefault="00777F64" w:rsidP="00777F64">
      <w:pPr>
        <w:widowControl w:val="0"/>
        <w:suppressAutoHyphens/>
        <w:spacing w:after="0" w:line="360" w:lineRule="auto"/>
        <w:ind w:firstLine="708"/>
        <w:jc w:val="center"/>
        <w:rPr>
          <w:rFonts w:ascii="Times New Roman" w:eastAsia="Andale Sans UI" w:hAnsi="Times New Roman" w:cs="Times New Roman"/>
          <w:bCs/>
          <w:kern w:val="1"/>
          <w:sz w:val="28"/>
          <w:szCs w:val="28"/>
        </w:rPr>
      </w:pPr>
      <w:r>
        <w:rPr>
          <w:rFonts w:ascii="Times New Roman" w:eastAsia="Andale Sans UI" w:hAnsi="Times New Roman" w:cs="Times New Roman"/>
          <w:bCs/>
          <w:noProof/>
          <w:kern w:val="1"/>
          <w:sz w:val="28"/>
          <w:szCs w:val="28"/>
          <w:lang w:eastAsia="ru-RU"/>
        </w:rPr>
        <w:drawing>
          <wp:inline distT="0" distB="0" distL="0" distR="0" wp14:anchorId="1052D53B" wp14:editId="54CAEE15">
            <wp:extent cx="5486400" cy="3200400"/>
            <wp:effectExtent l="0" t="0" r="19050"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777F64" w:rsidRPr="00777F64" w:rsidRDefault="00777F64" w:rsidP="00777F64">
      <w:pPr>
        <w:widowControl w:val="0"/>
        <w:suppressAutoHyphens/>
        <w:spacing w:after="0" w:line="360" w:lineRule="auto"/>
        <w:ind w:firstLine="708"/>
        <w:jc w:val="both"/>
        <w:rPr>
          <w:rFonts w:ascii="Times New Roman" w:eastAsia="Andale Sans UI" w:hAnsi="Times New Roman" w:cs="Times New Roman"/>
          <w:bCs/>
          <w:kern w:val="1"/>
          <w:sz w:val="28"/>
          <w:szCs w:val="28"/>
        </w:rPr>
      </w:pPr>
    </w:p>
    <w:p w:rsidR="00794BF7" w:rsidRDefault="00777F64" w:rsidP="007416FC">
      <w:pPr>
        <w:pStyle w:val="a7"/>
        <w:spacing w:after="0"/>
        <w:ind w:firstLine="709"/>
        <w:contextualSpacing/>
        <w:jc w:val="both"/>
        <w:rPr>
          <w:sz w:val="28"/>
          <w:szCs w:val="28"/>
        </w:rPr>
      </w:pPr>
      <w:r w:rsidRPr="00777F64">
        <w:rPr>
          <w:sz w:val="28"/>
          <w:szCs w:val="28"/>
          <w:shd w:val="clear" w:color="auto" w:fill="FFFFFF"/>
          <w:lang w:val="de-DE"/>
        </w:rPr>
        <w:t xml:space="preserve">В </w:t>
      </w:r>
      <w:proofErr w:type="spellStart"/>
      <w:r w:rsidRPr="00777F64">
        <w:rPr>
          <w:sz w:val="28"/>
          <w:szCs w:val="28"/>
          <w:shd w:val="clear" w:color="auto" w:fill="FFFFFF"/>
          <w:lang w:val="de-DE"/>
        </w:rPr>
        <w:t>Пушкинском</w:t>
      </w:r>
      <w:proofErr w:type="spellEnd"/>
      <w:r w:rsidRPr="00777F64">
        <w:rPr>
          <w:sz w:val="28"/>
          <w:szCs w:val="28"/>
          <w:shd w:val="clear" w:color="auto" w:fill="FFFFFF"/>
          <w:lang w:val="de-DE"/>
        </w:rPr>
        <w:t xml:space="preserve"> </w:t>
      </w:r>
      <w:proofErr w:type="spellStart"/>
      <w:r w:rsidRPr="00777F64">
        <w:rPr>
          <w:sz w:val="28"/>
          <w:szCs w:val="28"/>
          <w:shd w:val="clear" w:color="auto" w:fill="FFFFFF"/>
          <w:lang w:val="de-DE"/>
        </w:rPr>
        <w:t>сельском</w:t>
      </w:r>
      <w:proofErr w:type="spellEnd"/>
      <w:r w:rsidRPr="00777F64">
        <w:rPr>
          <w:sz w:val="28"/>
          <w:szCs w:val="28"/>
          <w:shd w:val="clear" w:color="auto" w:fill="FFFFFF"/>
          <w:lang w:val="de-DE"/>
        </w:rPr>
        <w:t xml:space="preserve"> </w:t>
      </w:r>
      <w:proofErr w:type="spellStart"/>
      <w:r w:rsidRPr="00777F64">
        <w:rPr>
          <w:sz w:val="28"/>
          <w:szCs w:val="28"/>
          <w:shd w:val="clear" w:color="auto" w:fill="FFFFFF"/>
          <w:lang w:val="de-DE"/>
        </w:rPr>
        <w:t>поселении</w:t>
      </w:r>
      <w:proofErr w:type="spellEnd"/>
      <w:r w:rsidRPr="00777F64">
        <w:rPr>
          <w:sz w:val="28"/>
          <w:szCs w:val="28"/>
          <w:shd w:val="clear" w:color="auto" w:fill="FFFFFF"/>
          <w:lang w:val="de-DE"/>
        </w:rPr>
        <w:t xml:space="preserve">  </w:t>
      </w:r>
      <w:r w:rsidRPr="00777F64">
        <w:rPr>
          <w:sz w:val="28"/>
          <w:szCs w:val="28"/>
          <w:shd w:val="clear" w:color="auto" w:fill="FFFFFF"/>
        </w:rPr>
        <w:t xml:space="preserve">находится в завершающей стадии </w:t>
      </w:r>
      <w:proofErr w:type="spellStart"/>
      <w:r w:rsidRPr="00777F64">
        <w:rPr>
          <w:sz w:val="28"/>
          <w:szCs w:val="28"/>
          <w:shd w:val="clear" w:color="auto" w:fill="FFFFFF"/>
          <w:lang w:val="de-DE"/>
        </w:rPr>
        <w:t>строительство</w:t>
      </w:r>
      <w:proofErr w:type="spellEnd"/>
      <w:r w:rsidRPr="00777F64">
        <w:rPr>
          <w:sz w:val="28"/>
          <w:szCs w:val="28"/>
          <w:shd w:val="clear" w:color="auto" w:fill="FFFFFF"/>
          <w:lang w:val="de-DE"/>
        </w:rPr>
        <w:t xml:space="preserve"> </w:t>
      </w:r>
      <w:proofErr w:type="spellStart"/>
      <w:r w:rsidRPr="00777F64">
        <w:rPr>
          <w:sz w:val="28"/>
          <w:szCs w:val="28"/>
          <w:shd w:val="clear" w:color="auto" w:fill="FFFFFF"/>
          <w:lang w:val="de-DE"/>
        </w:rPr>
        <w:t>первого</w:t>
      </w:r>
      <w:proofErr w:type="spellEnd"/>
      <w:r w:rsidRPr="00777F64">
        <w:rPr>
          <w:sz w:val="28"/>
          <w:szCs w:val="28"/>
          <w:shd w:val="clear" w:color="auto" w:fill="FFFFFF"/>
          <w:lang w:val="de-DE"/>
        </w:rPr>
        <w:t xml:space="preserve"> </w:t>
      </w:r>
      <w:proofErr w:type="spellStart"/>
      <w:r w:rsidRPr="00777F64">
        <w:rPr>
          <w:sz w:val="28"/>
          <w:szCs w:val="28"/>
          <w:shd w:val="clear" w:color="auto" w:fill="FFFFFF"/>
          <w:lang w:val="de-DE"/>
        </w:rPr>
        <w:t>на</w:t>
      </w:r>
      <w:proofErr w:type="spellEnd"/>
      <w:r w:rsidRPr="00777F64">
        <w:rPr>
          <w:sz w:val="28"/>
          <w:szCs w:val="28"/>
          <w:shd w:val="clear" w:color="auto" w:fill="FFFFFF"/>
          <w:lang w:val="de-DE"/>
        </w:rPr>
        <w:t xml:space="preserve"> </w:t>
      </w:r>
      <w:proofErr w:type="spellStart"/>
      <w:r w:rsidRPr="00777F64">
        <w:rPr>
          <w:sz w:val="28"/>
          <w:szCs w:val="28"/>
          <w:shd w:val="clear" w:color="auto" w:fill="FFFFFF"/>
          <w:lang w:val="de-DE"/>
        </w:rPr>
        <w:t>Смоленщине</w:t>
      </w:r>
      <w:proofErr w:type="spellEnd"/>
      <w:r w:rsidRPr="00777F64">
        <w:rPr>
          <w:sz w:val="28"/>
          <w:szCs w:val="28"/>
          <w:shd w:val="clear" w:color="auto" w:fill="FFFFFF"/>
          <w:lang w:val="de-DE"/>
        </w:rPr>
        <w:t xml:space="preserve"> </w:t>
      </w:r>
      <w:proofErr w:type="spellStart"/>
      <w:r w:rsidRPr="00777F64">
        <w:rPr>
          <w:sz w:val="28"/>
          <w:szCs w:val="28"/>
          <w:shd w:val="clear" w:color="auto" w:fill="FFFFFF"/>
          <w:lang w:val="de-DE"/>
        </w:rPr>
        <w:t>агрогородка</w:t>
      </w:r>
      <w:proofErr w:type="spellEnd"/>
      <w:r w:rsidRPr="00777F64">
        <w:rPr>
          <w:sz w:val="28"/>
          <w:szCs w:val="28"/>
          <w:shd w:val="clear" w:color="auto" w:fill="FFFFFF"/>
          <w:lang w:val="de-DE"/>
        </w:rPr>
        <w:t>.</w:t>
      </w:r>
      <w:r w:rsidRPr="00777F64">
        <w:rPr>
          <w:sz w:val="28"/>
          <w:szCs w:val="28"/>
          <w:shd w:val="clear" w:color="auto" w:fill="FFFFFF"/>
        </w:rPr>
        <w:t xml:space="preserve"> </w:t>
      </w:r>
      <w:r w:rsidR="00794BF7">
        <w:rPr>
          <w:sz w:val="28"/>
          <w:szCs w:val="28"/>
          <w:shd w:val="clear" w:color="auto" w:fill="FFFFFF"/>
        </w:rPr>
        <w:t xml:space="preserve">Общий объем финансирования </w:t>
      </w:r>
      <w:r w:rsidR="00794BF7" w:rsidRPr="00794BF7">
        <w:rPr>
          <w:sz w:val="28"/>
          <w:szCs w:val="28"/>
        </w:rPr>
        <w:t>70,6 млн. рублей, в том числе в</w:t>
      </w:r>
      <w:r w:rsidRPr="00794BF7">
        <w:rPr>
          <w:sz w:val="28"/>
          <w:szCs w:val="28"/>
          <w:shd w:val="clear" w:color="auto" w:fill="FFFFFF"/>
        </w:rPr>
        <w:t xml:space="preserve"> 2017 году</w:t>
      </w:r>
      <w:r w:rsidRPr="00777F64">
        <w:rPr>
          <w:sz w:val="28"/>
          <w:szCs w:val="28"/>
          <w:shd w:val="clear" w:color="auto" w:fill="FFFFFF"/>
        </w:rPr>
        <w:t xml:space="preserve"> инвестиции составили 31</w:t>
      </w:r>
      <w:r w:rsidR="00794BF7">
        <w:rPr>
          <w:sz w:val="28"/>
          <w:szCs w:val="28"/>
          <w:shd w:val="clear" w:color="auto" w:fill="FFFFFF"/>
        </w:rPr>
        <w:t xml:space="preserve">,3 </w:t>
      </w:r>
      <w:proofErr w:type="spellStart"/>
      <w:r w:rsidR="00794BF7">
        <w:rPr>
          <w:sz w:val="28"/>
          <w:szCs w:val="28"/>
          <w:shd w:val="clear" w:color="auto" w:fill="FFFFFF"/>
        </w:rPr>
        <w:t>млн</w:t>
      </w:r>
      <w:proofErr w:type="gramStart"/>
      <w:r w:rsidRPr="00777F64">
        <w:rPr>
          <w:sz w:val="28"/>
          <w:szCs w:val="28"/>
          <w:shd w:val="clear" w:color="auto" w:fill="FFFFFF"/>
        </w:rPr>
        <w:t>.р</w:t>
      </w:r>
      <w:proofErr w:type="gramEnd"/>
      <w:r w:rsidRPr="00777F64">
        <w:rPr>
          <w:sz w:val="28"/>
          <w:szCs w:val="28"/>
          <w:shd w:val="clear" w:color="auto" w:fill="FFFFFF"/>
        </w:rPr>
        <w:t>ублей</w:t>
      </w:r>
      <w:proofErr w:type="spellEnd"/>
      <w:r w:rsidRPr="00777F64">
        <w:rPr>
          <w:sz w:val="28"/>
          <w:szCs w:val="28"/>
          <w:shd w:val="clear" w:color="auto" w:fill="FFFFFF"/>
        </w:rPr>
        <w:t xml:space="preserve">. </w:t>
      </w:r>
      <w:r w:rsidRPr="00777F64">
        <w:rPr>
          <w:sz w:val="28"/>
          <w:szCs w:val="28"/>
        </w:rPr>
        <w:t xml:space="preserve">Проект </w:t>
      </w:r>
      <w:proofErr w:type="spellStart"/>
      <w:r w:rsidRPr="00777F64">
        <w:rPr>
          <w:sz w:val="28"/>
          <w:szCs w:val="28"/>
          <w:lang w:val="de-DE"/>
        </w:rPr>
        <w:t>финансир</w:t>
      </w:r>
      <w:r w:rsidRPr="00777F64">
        <w:rPr>
          <w:sz w:val="28"/>
          <w:szCs w:val="28"/>
        </w:rPr>
        <w:t>овался</w:t>
      </w:r>
      <w:proofErr w:type="spellEnd"/>
      <w:r w:rsidRPr="00777F64">
        <w:rPr>
          <w:sz w:val="28"/>
          <w:szCs w:val="28"/>
        </w:rPr>
        <w:t xml:space="preserve"> </w:t>
      </w:r>
      <w:proofErr w:type="spellStart"/>
      <w:r w:rsidRPr="00777F64">
        <w:rPr>
          <w:sz w:val="28"/>
          <w:szCs w:val="28"/>
          <w:lang w:val="de-DE"/>
        </w:rPr>
        <w:t>из</w:t>
      </w:r>
      <w:proofErr w:type="spellEnd"/>
      <w:r w:rsidRPr="00777F64">
        <w:rPr>
          <w:sz w:val="28"/>
          <w:szCs w:val="28"/>
          <w:lang w:val="de-DE"/>
        </w:rPr>
        <w:t xml:space="preserve"> </w:t>
      </w:r>
      <w:proofErr w:type="spellStart"/>
      <w:r w:rsidRPr="00777F64">
        <w:rPr>
          <w:sz w:val="28"/>
          <w:szCs w:val="28"/>
          <w:lang w:val="de-DE"/>
        </w:rPr>
        <w:t>бюджетов</w:t>
      </w:r>
      <w:proofErr w:type="spellEnd"/>
      <w:r w:rsidRPr="00777F64">
        <w:rPr>
          <w:sz w:val="28"/>
          <w:szCs w:val="28"/>
          <w:lang w:val="de-DE"/>
        </w:rPr>
        <w:t xml:space="preserve"> </w:t>
      </w:r>
      <w:proofErr w:type="spellStart"/>
      <w:r w:rsidRPr="00777F64">
        <w:rPr>
          <w:sz w:val="28"/>
          <w:szCs w:val="28"/>
          <w:lang w:val="de-DE"/>
        </w:rPr>
        <w:t>трех</w:t>
      </w:r>
      <w:proofErr w:type="spellEnd"/>
      <w:r w:rsidRPr="00777F64">
        <w:rPr>
          <w:sz w:val="28"/>
          <w:szCs w:val="28"/>
          <w:lang w:val="de-DE"/>
        </w:rPr>
        <w:t xml:space="preserve"> </w:t>
      </w:r>
      <w:proofErr w:type="spellStart"/>
      <w:r w:rsidRPr="00777F64">
        <w:rPr>
          <w:sz w:val="28"/>
          <w:szCs w:val="28"/>
          <w:lang w:val="de-DE"/>
        </w:rPr>
        <w:t>уровней</w:t>
      </w:r>
      <w:proofErr w:type="spellEnd"/>
      <w:r w:rsidRPr="00777F64">
        <w:rPr>
          <w:sz w:val="28"/>
          <w:szCs w:val="28"/>
          <w:lang w:val="de-DE"/>
        </w:rPr>
        <w:t xml:space="preserve"> - </w:t>
      </w:r>
      <w:proofErr w:type="spellStart"/>
      <w:r w:rsidRPr="00777F64">
        <w:rPr>
          <w:sz w:val="28"/>
          <w:szCs w:val="28"/>
          <w:lang w:val="de-DE"/>
        </w:rPr>
        <w:t>федерального</w:t>
      </w:r>
      <w:proofErr w:type="spellEnd"/>
      <w:r w:rsidRPr="00777F64">
        <w:rPr>
          <w:sz w:val="28"/>
          <w:szCs w:val="28"/>
          <w:lang w:val="de-DE"/>
        </w:rPr>
        <w:t xml:space="preserve">, </w:t>
      </w:r>
      <w:proofErr w:type="spellStart"/>
      <w:r w:rsidRPr="00777F64">
        <w:rPr>
          <w:sz w:val="28"/>
          <w:szCs w:val="28"/>
          <w:lang w:val="de-DE"/>
        </w:rPr>
        <w:t>областного</w:t>
      </w:r>
      <w:proofErr w:type="spellEnd"/>
      <w:r w:rsidRPr="00777F64">
        <w:rPr>
          <w:sz w:val="28"/>
          <w:szCs w:val="28"/>
          <w:lang w:val="de-DE"/>
        </w:rPr>
        <w:t xml:space="preserve"> и </w:t>
      </w:r>
      <w:proofErr w:type="spellStart"/>
      <w:r w:rsidRPr="00777F64">
        <w:rPr>
          <w:sz w:val="28"/>
          <w:szCs w:val="28"/>
          <w:lang w:val="de-DE"/>
        </w:rPr>
        <w:t>бюджета</w:t>
      </w:r>
      <w:proofErr w:type="spellEnd"/>
      <w:r w:rsidRPr="00777F64">
        <w:rPr>
          <w:sz w:val="28"/>
          <w:szCs w:val="28"/>
          <w:lang w:val="de-DE"/>
        </w:rPr>
        <w:t xml:space="preserve"> </w:t>
      </w:r>
      <w:proofErr w:type="spellStart"/>
      <w:r w:rsidRPr="00777F64">
        <w:rPr>
          <w:sz w:val="28"/>
          <w:szCs w:val="28"/>
          <w:lang w:val="de-DE"/>
        </w:rPr>
        <w:t>муниципального</w:t>
      </w:r>
      <w:proofErr w:type="spellEnd"/>
      <w:r w:rsidRPr="00777F64">
        <w:rPr>
          <w:sz w:val="28"/>
          <w:szCs w:val="28"/>
          <w:lang w:val="de-DE"/>
        </w:rPr>
        <w:t xml:space="preserve"> </w:t>
      </w:r>
      <w:proofErr w:type="spellStart"/>
      <w:r w:rsidRPr="00777F64">
        <w:rPr>
          <w:sz w:val="28"/>
          <w:szCs w:val="28"/>
          <w:lang w:val="de-DE"/>
        </w:rPr>
        <w:t>образования</w:t>
      </w:r>
      <w:proofErr w:type="spellEnd"/>
      <w:r w:rsidRPr="00777F64">
        <w:rPr>
          <w:sz w:val="28"/>
          <w:szCs w:val="28"/>
          <w:lang w:val="de-DE"/>
        </w:rPr>
        <w:t xml:space="preserve"> </w:t>
      </w:r>
      <w:proofErr w:type="spellStart"/>
      <w:r w:rsidRPr="00777F64">
        <w:rPr>
          <w:sz w:val="28"/>
          <w:szCs w:val="28"/>
          <w:lang w:val="de-DE"/>
        </w:rPr>
        <w:t>Пушкинского</w:t>
      </w:r>
      <w:proofErr w:type="spellEnd"/>
      <w:r w:rsidRPr="00777F64">
        <w:rPr>
          <w:sz w:val="28"/>
          <w:szCs w:val="28"/>
          <w:lang w:val="de-DE"/>
        </w:rPr>
        <w:t xml:space="preserve"> </w:t>
      </w:r>
      <w:proofErr w:type="spellStart"/>
      <w:r w:rsidRPr="00777F64">
        <w:rPr>
          <w:sz w:val="28"/>
          <w:szCs w:val="28"/>
          <w:lang w:val="de-DE"/>
        </w:rPr>
        <w:t>сельского</w:t>
      </w:r>
      <w:proofErr w:type="spellEnd"/>
      <w:r w:rsidRPr="00777F64">
        <w:rPr>
          <w:sz w:val="28"/>
          <w:szCs w:val="28"/>
          <w:lang w:val="de-DE"/>
        </w:rPr>
        <w:t xml:space="preserve"> </w:t>
      </w:r>
      <w:proofErr w:type="spellStart"/>
      <w:r w:rsidRPr="00777F64">
        <w:rPr>
          <w:sz w:val="28"/>
          <w:szCs w:val="28"/>
          <w:lang w:val="de-DE"/>
        </w:rPr>
        <w:t>поселения</w:t>
      </w:r>
      <w:proofErr w:type="spellEnd"/>
      <w:r w:rsidRPr="00777F64">
        <w:rPr>
          <w:sz w:val="28"/>
          <w:szCs w:val="28"/>
          <w:lang w:val="de-DE"/>
        </w:rPr>
        <w:t>.</w:t>
      </w:r>
    </w:p>
    <w:p w:rsidR="007416FC" w:rsidRPr="007416FC" w:rsidRDefault="00777F64" w:rsidP="007416FC">
      <w:pPr>
        <w:pStyle w:val="a7"/>
        <w:spacing w:after="0"/>
        <w:ind w:firstLine="708"/>
        <w:contextualSpacing/>
        <w:jc w:val="both"/>
        <w:rPr>
          <w:sz w:val="28"/>
          <w:szCs w:val="28"/>
        </w:rPr>
      </w:pPr>
      <w:r w:rsidRPr="00777F64">
        <w:rPr>
          <w:sz w:val="28"/>
          <w:szCs w:val="28"/>
        </w:rPr>
        <w:t>Сельскохозяйств</w:t>
      </w:r>
      <w:r w:rsidR="00AB79D3">
        <w:rPr>
          <w:sz w:val="28"/>
          <w:szCs w:val="28"/>
        </w:rPr>
        <w:t>енным предприятием АО «Золотая н</w:t>
      </w:r>
      <w:r w:rsidRPr="00777F64">
        <w:rPr>
          <w:sz w:val="28"/>
          <w:szCs w:val="28"/>
        </w:rPr>
        <w:t xml:space="preserve">ива» в 2017 году освоено свыше 140 млн. рублей инвестиций. Основное освоение прошло за счет перевода молодняка в основное стадо. Предприятием также было приобретено оборудование и  выделены средства на строительство объектов. В рамках реализации инвестиционного проекта </w:t>
      </w:r>
      <w:r w:rsidRPr="00777F64">
        <w:rPr>
          <w:rFonts w:cs="Courier New"/>
          <w:sz w:val="28"/>
          <w:szCs w:val="28"/>
        </w:rPr>
        <w:t>«Расширение молочной фермы до 3600 дойных (4250 фуражных) коров»</w:t>
      </w:r>
      <w:r w:rsidRPr="00777F64">
        <w:rPr>
          <w:sz w:val="28"/>
          <w:szCs w:val="28"/>
        </w:rPr>
        <w:t xml:space="preserve"> в 2018-2021 гг. предприятием  планируется освоить 2178,0 млн. рублей.</w:t>
      </w:r>
      <w:r w:rsidR="007416FC">
        <w:rPr>
          <w:sz w:val="28"/>
          <w:szCs w:val="28"/>
        </w:rPr>
        <w:t xml:space="preserve"> В ближайшее время ООО «Золотая Н</w:t>
      </w:r>
      <w:r w:rsidR="007416FC" w:rsidRPr="007416FC">
        <w:rPr>
          <w:sz w:val="28"/>
          <w:szCs w:val="28"/>
        </w:rPr>
        <w:t>ива» приступит к реализации 1 очереди проекта - реконструкция существующего животноводческого комплекса с целью увеличения поголовья до 2200 голов коров. Данный проект предусматривает реконструкцию существующего животноводческого комплекса, приобретение сельскохозяйственной техники, приобретение племенных нетелей. На данные цели предприятию одобрен кредит в сумме 250 млн. рублей, который будет использован до конца 2019 года.</w:t>
      </w:r>
    </w:p>
    <w:p w:rsidR="00CC23DB" w:rsidRPr="00CC23DB" w:rsidRDefault="00777F64" w:rsidP="00CA32D8">
      <w:pPr>
        <w:pStyle w:val="a7"/>
        <w:spacing w:before="0" w:beforeAutospacing="0" w:after="0"/>
        <w:jc w:val="both"/>
        <w:rPr>
          <w:sz w:val="28"/>
          <w:szCs w:val="28"/>
        </w:rPr>
      </w:pPr>
      <w:r w:rsidRPr="00777F64">
        <w:rPr>
          <w:rFonts w:eastAsia="Calibri"/>
          <w:sz w:val="28"/>
          <w:szCs w:val="28"/>
          <w:shd w:val="clear" w:color="auto" w:fill="FFFFFF"/>
        </w:rPr>
        <w:tab/>
      </w:r>
      <w:r w:rsidR="00CC23DB" w:rsidRPr="00CC23DB">
        <w:rPr>
          <w:sz w:val="28"/>
          <w:szCs w:val="28"/>
        </w:rPr>
        <w:t>В 2015 году в Са</w:t>
      </w:r>
      <w:r w:rsidR="002125DC">
        <w:rPr>
          <w:sz w:val="28"/>
          <w:szCs w:val="28"/>
        </w:rPr>
        <w:t>фоново при поддержке областной А</w:t>
      </w:r>
      <w:r w:rsidR="00CC23DB" w:rsidRPr="00CC23DB">
        <w:rPr>
          <w:sz w:val="28"/>
          <w:szCs w:val="28"/>
        </w:rPr>
        <w:t>дминистрации и Правительства РФ начато строительство индустриального парка со специализацией «композитный кластер» проектной стоимостью более 800 млн. рублей. Это будет управляемый единым оператором комплекс объектов недвижимости, состоящий из земельного участка с производственными, административными, складскими и иными помещениями и сооружениями, обеспеченный энергоносителями, инженерной и транспортной инфраструктурой и административно-правовыми условиями для размещения производств.</w:t>
      </w:r>
    </w:p>
    <w:p w:rsidR="00777F64" w:rsidRPr="00777F64" w:rsidRDefault="00777F64" w:rsidP="00B7186D">
      <w:pPr>
        <w:spacing w:line="240" w:lineRule="auto"/>
        <w:contextualSpacing/>
        <w:jc w:val="both"/>
        <w:rPr>
          <w:rFonts w:ascii="Times New Roman" w:eastAsia="Calibri" w:hAnsi="Times New Roman" w:cs="Times New Roman"/>
          <w:sz w:val="28"/>
          <w:szCs w:val="28"/>
          <w:shd w:val="clear" w:color="auto" w:fill="FFFFFF"/>
        </w:rPr>
      </w:pPr>
      <w:r w:rsidRPr="00777F64">
        <w:rPr>
          <w:rFonts w:ascii="Times New Roman" w:eastAsia="Calibri" w:hAnsi="Times New Roman" w:cs="Times New Roman"/>
          <w:sz w:val="28"/>
          <w:szCs w:val="28"/>
          <w:shd w:val="clear" w:color="auto" w:fill="FFFFFF"/>
          <w:lang w:eastAsia="ru-RU"/>
        </w:rPr>
        <w:tab/>
      </w:r>
      <w:proofErr w:type="spellStart"/>
      <w:r w:rsidRPr="00777F64">
        <w:rPr>
          <w:rFonts w:ascii="Times New Roman" w:eastAsia="Calibri" w:hAnsi="Times New Roman" w:cs="Times New Roman"/>
          <w:sz w:val="28"/>
          <w:szCs w:val="28"/>
          <w:shd w:val="clear" w:color="auto" w:fill="FFFFFF"/>
          <w:lang w:val="de-DE"/>
        </w:rPr>
        <w:t>Два</w:t>
      </w:r>
      <w:proofErr w:type="spellEnd"/>
      <w:r w:rsidRPr="00777F64">
        <w:rPr>
          <w:rFonts w:ascii="Times New Roman" w:eastAsia="Calibri" w:hAnsi="Times New Roman" w:cs="Times New Roman"/>
          <w:sz w:val="28"/>
          <w:szCs w:val="28"/>
          <w:shd w:val="clear" w:color="auto" w:fill="FFFFFF"/>
          <w:lang w:val="de-DE"/>
        </w:rPr>
        <w:t xml:space="preserve"> </w:t>
      </w:r>
      <w:proofErr w:type="spellStart"/>
      <w:r w:rsidRPr="00777F64">
        <w:rPr>
          <w:rFonts w:ascii="Times New Roman" w:eastAsia="Calibri" w:hAnsi="Times New Roman" w:cs="Times New Roman"/>
          <w:sz w:val="28"/>
          <w:szCs w:val="28"/>
          <w:shd w:val="clear" w:color="auto" w:fill="FFFFFF"/>
          <w:lang w:val="de-DE"/>
        </w:rPr>
        <w:t>предприятия</w:t>
      </w:r>
      <w:proofErr w:type="spellEnd"/>
      <w:r w:rsidRPr="00777F64">
        <w:rPr>
          <w:rFonts w:ascii="Times New Roman" w:eastAsia="Calibri" w:hAnsi="Times New Roman" w:cs="Times New Roman"/>
          <w:sz w:val="28"/>
          <w:szCs w:val="28"/>
          <w:shd w:val="clear" w:color="auto" w:fill="FFFFFF"/>
          <w:lang w:val="de-DE"/>
        </w:rPr>
        <w:t xml:space="preserve"> </w:t>
      </w:r>
      <w:r w:rsidRPr="00777F64">
        <w:rPr>
          <w:rFonts w:ascii="Times New Roman" w:eastAsia="Calibri" w:hAnsi="Times New Roman" w:cs="Times New Roman"/>
          <w:sz w:val="28"/>
          <w:szCs w:val="28"/>
          <w:shd w:val="clear" w:color="auto" w:fill="FFFFFF"/>
        </w:rPr>
        <w:t>являются резидентами индустриального парка</w:t>
      </w:r>
      <w:r w:rsidRPr="00777F64">
        <w:rPr>
          <w:rFonts w:ascii="Times New Roman" w:eastAsia="Calibri" w:hAnsi="Times New Roman" w:cs="Times New Roman"/>
          <w:sz w:val="28"/>
          <w:szCs w:val="28"/>
          <w:shd w:val="clear" w:color="auto" w:fill="FFFFFF"/>
          <w:lang w:val="de-DE"/>
        </w:rPr>
        <w:t>:</w:t>
      </w:r>
    </w:p>
    <w:p w:rsidR="00777F64" w:rsidRPr="00777F64" w:rsidRDefault="00777F64" w:rsidP="00B7186D">
      <w:pPr>
        <w:spacing w:after="120" w:line="240" w:lineRule="auto"/>
        <w:ind w:firstLine="709"/>
        <w:contextualSpacing/>
        <w:jc w:val="both"/>
        <w:rPr>
          <w:rFonts w:ascii="Times New Roman" w:eastAsia="Calibri" w:hAnsi="Times New Roman" w:cs="Times New Roman"/>
          <w:sz w:val="28"/>
          <w:szCs w:val="28"/>
          <w:lang w:val="de-DE"/>
        </w:rPr>
      </w:pPr>
      <w:r w:rsidRPr="00777F64">
        <w:rPr>
          <w:rFonts w:ascii="Times New Roman" w:eastAsia="Calibri" w:hAnsi="Times New Roman" w:cs="Times New Roman"/>
          <w:sz w:val="28"/>
          <w:szCs w:val="28"/>
          <w:shd w:val="clear" w:color="auto" w:fill="FFFFFF"/>
          <w:lang w:val="de-DE"/>
        </w:rPr>
        <w:t>-ООО «</w:t>
      </w:r>
      <w:proofErr w:type="spellStart"/>
      <w:r w:rsidRPr="00777F64">
        <w:rPr>
          <w:rFonts w:ascii="Times New Roman" w:eastAsia="Calibri" w:hAnsi="Times New Roman" w:cs="Times New Roman"/>
          <w:sz w:val="28"/>
          <w:szCs w:val="28"/>
          <w:shd w:val="clear" w:color="auto" w:fill="FFFFFF"/>
          <w:lang w:val="de-DE"/>
        </w:rPr>
        <w:t>Гильдия</w:t>
      </w:r>
      <w:proofErr w:type="spellEnd"/>
      <w:r w:rsidRPr="00777F64">
        <w:rPr>
          <w:rFonts w:ascii="Times New Roman" w:eastAsia="Calibri" w:hAnsi="Times New Roman" w:cs="Times New Roman"/>
          <w:sz w:val="28"/>
          <w:szCs w:val="28"/>
          <w:shd w:val="clear" w:color="auto" w:fill="FFFFFF"/>
          <w:lang w:val="de-DE"/>
        </w:rPr>
        <w:t xml:space="preserve">-М» - </w:t>
      </w:r>
      <w:proofErr w:type="spellStart"/>
      <w:r w:rsidRPr="00777F64">
        <w:rPr>
          <w:rFonts w:ascii="Times New Roman" w:eastAsia="Calibri" w:hAnsi="Times New Roman" w:cs="Times New Roman"/>
          <w:sz w:val="28"/>
          <w:szCs w:val="28"/>
          <w:shd w:val="clear" w:color="auto" w:fill="FFFFFF"/>
          <w:lang w:val="de-DE"/>
        </w:rPr>
        <w:t>проект</w:t>
      </w:r>
      <w:proofErr w:type="spellEnd"/>
      <w:r w:rsidRPr="00777F64">
        <w:rPr>
          <w:rFonts w:ascii="Times New Roman" w:eastAsia="Calibri" w:hAnsi="Times New Roman" w:cs="Times New Roman"/>
          <w:sz w:val="28"/>
          <w:szCs w:val="28"/>
          <w:shd w:val="clear" w:color="auto" w:fill="FFFFFF"/>
          <w:lang w:val="de-DE"/>
        </w:rPr>
        <w:t xml:space="preserve"> по </w:t>
      </w:r>
      <w:proofErr w:type="spellStart"/>
      <w:r w:rsidRPr="00777F64">
        <w:rPr>
          <w:rFonts w:ascii="Times New Roman" w:eastAsia="Calibri" w:hAnsi="Times New Roman" w:cs="Times New Roman"/>
          <w:sz w:val="28"/>
          <w:szCs w:val="28"/>
          <w:shd w:val="clear" w:color="auto" w:fill="FFFFFF"/>
          <w:lang w:val="de-DE"/>
        </w:rPr>
        <w:t>организации</w:t>
      </w:r>
      <w:proofErr w:type="spellEnd"/>
      <w:r w:rsidRPr="00777F64">
        <w:rPr>
          <w:rFonts w:ascii="Times New Roman" w:eastAsia="Calibri" w:hAnsi="Times New Roman" w:cs="Times New Roman"/>
          <w:sz w:val="28"/>
          <w:szCs w:val="28"/>
          <w:shd w:val="clear" w:color="auto" w:fill="FFFFFF"/>
          <w:lang w:val="de-DE"/>
        </w:rPr>
        <w:t xml:space="preserve"> и </w:t>
      </w:r>
      <w:proofErr w:type="spellStart"/>
      <w:r w:rsidRPr="00777F64">
        <w:rPr>
          <w:rFonts w:ascii="Times New Roman" w:eastAsia="Calibri" w:hAnsi="Times New Roman" w:cs="Times New Roman"/>
          <w:sz w:val="28"/>
          <w:szCs w:val="28"/>
          <w:shd w:val="clear" w:color="auto" w:fill="FFFFFF"/>
          <w:lang w:val="de-DE"/>
        </w:rPr>
        <w:t>строительству</w:t>
      </w:r>
      <w:proofErr w:type="spellEnd"/>
      <w:r w:rsidRPr="00777F64">
        <w:rPr>
          <w:rFonts w:ascii="Times New Roman" w:eastAsia="Calibri" w:hAnsi="Times New Roman" w:cs="Times New Roman"/>
          <w:sz w:val="28"/>
          <w:szCs w:val="28"/>
          <w:shd w:val="clear" w:color="auto" w:fill="FFFFFF"/>
          <w:lang w:val="de-DE"/>
        </w:rPr>
        <w:t xml:space="preserve"> </w:t>
      </w:r>
      <w:proofErr w:type="spellStart"/>
      <w:r w:rsidRPr="00777F64">
        <w:rPr>
          <w:rFonts w:ascii="Times New Roman" w:eastAsia="Calibri" w:hAnsi="Times New Roman" w:cs="Times New Roman"/>
          <w:sz w:val="28"/>
          <w:szCs w:val="28"/>
          <w:shd w:val="clear" w:color="auto" w:fill="FFFFFF"/>
          <w:lang w:val="de-DE"/>
        </w:rPr>
        <w:t>производства</w:t>
      </w:r>
      <w:proofErr w:type="spellEnd"/>
      <w:r w:rsidRPr="00777F64">
        <w:rPr>
          <w:rFonts w:ascii="Times New Roman" w:eastAsia="Calibri" w:hAnsi="Times New Roman" w:cs="Times New Roman"/>
          <w:sz w:val="28"/>
          <w:szCs w:val="28"/>
          <w:shd w:val="clear" w:color="auto" w:fill="FFFFFF"/>
          <w:lang w:val="de-DE"/>
        </w:rPr>
        <w:t xml:space="preserve"> </w:t>
      </w:r>
      <w:proofErr w:type="spellStart"/>
      <w:r w:rsidRPr="00777F64">
        <w:rPr>
          <w:rFonts w:ascii="Times New Roman" w:eastAsia="Calibri" w:hAnsi="Times New Roman" w:cs="Times New Roman"/>
          <w:sz w:val="28"/>
          <w:szCs w:val="28"/>
          <w:shd w:val="clear" w:color="auto" w:fill="FFFFFF"/>
          <w:lang w:val="de-DE"/>
        </w:rPr>
        <w:t>климатонезависимого</w:t>
      </w:r>
      <w:proofErr w:type="spellEnd"/>
      <w:r w:rsidRPr="00777F64">
        <w:rPr>
          <w:rFonts w:ascii="Times New Roman" w:eastAsia="Calibri" w:hAnsi="Times New Roman" w:cs="Times New Roman"/>
          <w:sz w:val="28"/>
          <w:szCs w:val="28"/>
          <w:shd w:val="clear" w:color="auto" w:fill="FFFFFF"/>
          <w:lang w:val="de-DE"/>
        </w:rPr>
        <w:t xml:space="preserve"> </w:t>
      </w:r>
      <w:proofErr w:type="spellStart"/>
      <w:r w:rsidRPr="00777F64">
        <w:rPr>
          <w:rFonts w:ascii="Times New Roman" w:eastAsia="Calibri" w:hAnsi="Times New Roman" w:cs="Times New Roman"/>
          <w:sz w:val="28"/>
          <w:szCs w:val="28"/>
          <w:shd w:val="clear" w:color="auto" w:fill="FFFFFF"/>
          <w:lang w:val="de-DE"/>
        </w:rPr>
        <w:t>когенерационного</w:t>
      </w:r>
      <w:proofErr w:type="spellEnd"/>
      <w:r w:rsidRPr="00777F64">
        <w:rPr>
          <w:rFonts w:ascii="Times New Roman" w:eastAsia="Calibri" w:hAnsi="Times New Roman" w:cs="Times New Roman"/>
          <w:sz w:val="28"/>
          <w:szCs w:val="28"/>
          <w:shd w:val="clear" w:color="auto" w:fill="FFFFFF"/>
          <w:lang w:val="de-DE"/>
        </w:rPr>
        <w:t xml:space="preserve"> </w:t>
      </w:r>
      <w:proofErr w:type="spellStart"/>
      <w:r w:rsidRPr="00777F64">
        <w:rPr>
          <w:rFonts w:ascii="Times New Roman" w:eastAsia="Calibri" w:hAnsi="Times New Roman" w:cs="Times New Roman"/>
          <w:sz w:val="28"/>
          <w:szCs w:val="28"/>
          <w:shd w:val="clear" w:color="auto" w:fill="FFFFFF"/>
          <w:lang w:val="de-DE"/>
        </w:rPr>
        <w:t>биотехнологического</w:t>
      </w:r>
      <w:proofErr w:type="spellEnd"/>
      <w:r w:rsidRPr="00777F64">
        <w:rPr>
          <w:rFonts w:ascii="Times New Roman" w:eastAsia="Calibri" w:hAnsi="Times New Roman" w:cs="Times New Roman"/>
          <w:sz w:val="28"/>
          <w:szCs w:val="28"/>
          <w:shd w:val="clear" w:color="auto" w:fill="FFFFFF"/>
          <w:lang w:val="de-DE"/>
        </w:rPr>
        <w:t xml:space="preserve"> </w:t>
      </w:r>
      <w:proofErr w:type="spellStart"/>
      <w:r w:rsidRPr="00777F64">
        <w:rPr>
          <w:rFonts w:ascii="Times New Roman" w:eastAsia="Calibri" w:hAnsi="Times New Roman" w:cs="Times New Roman"/>
          <w:sz w:val="28"/>
          <w:szCs w:val="28"/>
          <w:shd w:val="clear" w:color="auto" w:fill="FFFFFF"/>
          <w:lang w:val="de-DE"/>
        </w:rPr>
        <w:t>комплекса</w:t>
      </w:r>
      <w:proofErr w:type="spellEnd"/>
      <w:r w:rsidRPr="00777F64">
        <w:rPr>
          <w:rFonts w:ascii="Times New Roman" w:eastAsia="Calibri" w:hAnsi="Times New Roman" w:cs="Times New Roman"/>
          <w:sz w:val="28"/>
          <w:szCs w:val="28"/>
          <w:shd w:val="clear" w:color="auto" w:fill="FFFFFF"/>
          <w:lang w:val="de-DE"/>
        </w:rPr>
        <w:t xml:space="preserve"> </w:t>
      </w:r>
      <w:proofErr w:type="spellStart"/>
      <w:r w:rsidRPr="00777F64">
        <w:rPr>
          <w:rFonts w:ascii="Times New Roman" w:eastAsia="Calibri" w:hAnsi="Times New Roman" w:cs="Times New Roman"/>
          <w:sz w:val="28"/>
          <w:szCs w:val="28"/>
          <w:shd w:val="clear" w:color="auto" w:fill="FFFFFF"/>
          <w:lang w:val="de-DE"/>
        </w:rPr>
        <w:t>утилизации</w:t>
      </w:r>
      <w:proofErr w:type="spellEnd"/>
      <w:r w:rsidRPr="00777F64">
        <w:rPr>
          <w:rFonts w:ascii="Times New Roman" w:eastAsia="Calibri" w:hAnsi="Times New Roman" w:cs="Times New Roman"/>
          <w:sz w:val="28"/>
          <w:szCs w:val="28"/>
          <w:shd w:val="clear" w:color="auto" w:fill="FFFFFF"/>
          <w:lang w:val="de-DE"/>
        </w:rPr>
        <w:t xml:space="preserve"> </w:t>
      </w:r>
      <w:proofErr w:type="spellStart"/>
      <w:r w:rsidRPr="00777F64">
        <w:rPr>
          <w:rFonts w:ascii="Times New Roman" w:eastAsia="Calibri" w:hAnsi="Times New Roman" w:cs="Times New Roman"/>
          <w:sz w:val="28"/>
          <w:szCs w:val="28"/>
          <w:shd w:val="clear" w:color="auto" w:fill="FFFFFF"/>
          <w:lang w:val="de-DE"/>
        </w:rPr>
        <w:t>органических</w:t>
      </w:r>
      <w:proofErr w:type="spellEnd"/>
      <w:r w:rsidRPr="00777F64">
        <w:rPr>
          <w:rFonts w:ascii="Times New Roman" w:eastAsia="Calibri" w:hAnsi="Times New Roman" w:cs="Times New Roman"/>
          <w:sz w:val="28"/>
          <w:szCs w:val="28"/>
          <w:shd w:val="clear" w:color="auto" w:fill="FFFFFF"/>
          <w:lang w:val="de-DE"/>
        </w:rPr>
        <w:t xml:space="preserve"> </w:t>
      </w:r>
      <w:proofErr w:type="spellStart"/>
      <w:r w:rsidRPr="00777F64">
        <w:rPr>
          <w:rFonts w:ascii="Times New Roman" w:eastAsia="Calibri" w:hAnsi="Times New Roman" w:cs="Times New Roman"/>
          <w:sz w:val="28"/>
          <w:szCs w:val="28"/>
          <w:shd w:val="clear" w:color="auto" w:fill="FFFFFF"/>
          <w:lang w:val="de-DE"/>
        </w:rPr>
        <w:t>отходов</w:t>
      </w:r>
      <w:proofErr w:type="spellEnd"/>
      <w:r w:rsidRPr="00777F64">
        <w:rPr>
          <w:rFonts w:ascii="Times New Roman" w:eastAsia="Calibri" w:hAnsi="Times New Roman" w:cs="Times New Roman"/>
          <w:sz w:val="28"/>
          <w:szCs w:val="28"/>
          <w:shd w:val="clear" w:color="auto" w:fill="FFFFFF"/>
          <w:lang w:val="de-DE"/>
        </w:rPr>
        <w:t>.</w:t>
      </w:r>
    </w:p>
    <w:p w:rsidR="00777F64" w:rsidRPr="00777F64" w:rsidRDefault="00777F64" w:rsidP="00B7186D">
      <w:pPr>
        <w:spacing w:before="100" w:beforeAutospacing="1" w:after="0" w:line="240" w:lineRule="auto"/>
        <w:ind w:firstLine="706"/>
        <w:contextualSpacing/>
        <w:jc w:val="both"/>
        <w:rPr>
          <w:rFonts w:ascii="Times New Roman" w:eastAsia="Times New Roman" w:hAnsi="Times New Roman" w:cs="Times New Roman"/>
          <w:sz w:val="28"/>
          <w:szCs w:val="28"/>
          <w:shd w:val="clear" w:color="auto" w:fill="FFFFFF"/>
          <w:lang w:eastAsia="ru-RU"/>
        </w:rPr>
      </w:pPr>
      <w:r w:rsidRPr="00777F64">
        <w:rPr>
          <w:rFonts w:ascii="Times New Roman" w:eastAsia="Times New Roman" w:hAnsi="Times New Roman" w:cs="Times New Roman"/>
          <w:sz w:val="28"/>
          <w:szCs w:val="28"/>
          <w:shd w:val="clear" w:color="auto" w:fill="FFFFFF"/>
          <w:lang w:val="de-DE" w:eastAsia="ru-RU"/>
        </w:rPr>
        <w:t>-ООО «</w:t>
      </w:r>
      <w:proofErr w:type="spellStart"/>
      <w:r w:rsidRPr="00777F64">
        <w:rPr>
          <w:rFonts w:ascii="Times New Roman" w:eastAsia="Times New Roman" w:hAnsi="Times New Roman" w:cs="Times New Roman"/>
          <w:sz w:val="28"/>
          <w:szCs w:val="28"/>
          <w:shd w:val="clear" w:color="auto" w:fill="FFFFFF"/>
          <w:lang w:val="de-DE" w:eastAsia="ru-RU"/>
        </w:rPr>
        <w:t>Электромаш-Запад</w:t>
      </w:r>
      <w:proofErr w:type="spellEnd"/>
      <w:r w:rsidRPr="00777F64">
        <w:rPr>
          <w:rFonts w:ascii="Times New Roman" w:eastAsia="Times New Roman" w:hAnsi="Times New Roman" w:cs="Times New Roman"/>
          <w:sz w:val="28"/>
          <w:szCs w:val="28"/>
          <w:shd w:val="clear" w:color="auto" w:fill="FFFFFF"/>
          <w:lang w:val="de-DE" w:eastAsia="ru-RU"/>
        </w:rPr>
        <w:t xml:space="preserve">» - </w:t>
      </w:r>
      <w:proofErr w:type="spellStart"/>
      <w:r w:rsidRPr="00777F64">
        <w:rPr>
          <w:rFonts w:ascii="Times New Roman" w:eastAsia="Times New Roman" w:hAnsi="Times New Roman" w:cs="Times New Roman"/>
          <w:sz w:val="28"/>
          <w:szCs w:val="28"/>
          <w:shd w:val="clear" w:color="auto" w:fill="FFFFFF"/>
          <w:lang w:val="de-DE" w:eastAsia="ru-RU"/>
        </w:rPr>
        <w:t>проект</w:t>
      </w:r>
      <w:proofErr w:type="spellEnd"/>
      <w:r w:rsidRPr="00777F64">
        <w:rPr>
          <w:rFonts w:ascii="Times New Roman" w:eastAsia="Times New Roman" w:hAnsi="Times New Roman" w:cs="Times New Roman"/>
          <w:sz w:val="28"/>
          <w:szCs w:val="28"/>
          <w:shd w:val="clear" w:color="auto" w:fill="FFFFFF"/>
          <w:lang w:val="de-DE" w:eastAsia="ru-RU"/>
        </w:rPr>
        <w:t xml:space="preserve"> по </w:t>
      </w:r>
      <w:proofErr w:type="spellStart"/>
      <w:r w:rsidRPr="00777F64">
        <w:rPr>
          <w:rFonts w:ascii="Times New Roman" w:eastAsia="Times New Roman" w:hAnsi="Times New Roman" w:cs="Times New Roman"/>
          <w:sz w:val="28"/>
          <w:szCs w:val="28"/>
          <w:shd w:val="clear" w:color="auto" w:fill="FFFFFF"/>
          <w:lang w:val="de-DE" w:eastAsia="ru-RU"/>
        </w:rPr>
        <w:t>разработке</w:t>
      </w:r>
      <w:proofErr w:type="spellEnd"/>
      <w:r w:rsidRPr="00777F64">
        <w:rPr>
          <w:rFonts w:ascii="Times New Roman" w:eastAsia="Times New Roman" w:hAnsi="Times New Roman" w:cs="Times New Roman"/>
          <w:sz w:val="28"/>
          <w:szCs w:val="28"/>
          <w:shd w:val="clear" w:color="auto" w:fill="FFFFFF"/>
          <w:lang w:val="de-DE" w:eastAsia="ru-RU"/>
        </w:rPr>
        <w:t xml:space="preserve"> </w:t>
      </w:r>
      <w:proofErr w:type="spellStart"/>
      <w:r w:rsidRPr="00777F64">
        <w:rPr>
          <w:rFonts w:ascii="Times New Roman" w:eastAsia="Times New Roman" w:hAnsi="Times New Roman" w:cs="Times New Roman"/>
          <w:sz w:val="28"/>
          <w:szCs w:val="28"/>
          <w:shd w:val="clear" w:color="auto" w:fill="FFFFFF"/>
          <w:lang w:val="de-DE" w:eastAsia="ru-RU"/>
        </w:rPr>
        <w:t>технологий</w:t>
      </w:r>
      <w:proofErr w:type="spellEnd"/>
      <w:r w:rsidRPr="00777F64">
        <w:rPr>
          <w:rFonts w:ascii="Times New Roman" w:eastAsia="Times New Roman" w:hAnsi="Times New Roman" w:cs="Times New Roman"/>
          <w:sz w:val="28"/>
          <w:szCs w:val="28"/>
          <w:shd w:val="clear" w:color="auto" w:fill="FFFFFF"/>
          <w:lang w:val="de-DE" w:eastAsia="ru-RU"/>
        </w:rPr>
        <w:t xml:space="preserve"> </w:t>
      </w:r>
      <w:proofErr w:type="spellStart"/>
      <w:r w:rsidRPr="00777F64">
        <w:rPr>
          <w:rFonts w:ascii="Times New Roman" w:eastAsia="Times New Roman" w:hAnsi="Times New Roman" w:cs="Times New Roman"/>
          <w:sz w:val="28"/>
          <w:szCs w:val="28"/>
          <w:shd w:val="clear" w:color="auto" w:fill="FFFFFF"/>
          <w:lang w:val="de-DE" w:eastAsia="ru-RU"/>
        </w:rPr>
        <w:t>получения</w:t>
      </w:r>
      <w:proofErr w:type="spellEnd"/>
      <w:r w:rsidRPr="00777F64">
        <w:rPr>
          <w:rFonts w:ascii="Times New Roman" w:eastAsia="Times New Roman" w:hAnsi="Times New Roman" w:cs="Times New Roman"/>
          <w:sz w:val="28"/>
          <w:szCs w:val="28"/>
          <w:shd w:val="clear" w:color="auto" w:fill="FFFFFF"/>
          <w:lang w:val="de-DE" w:eastAsia="ru-RU"/>
        </w:rPr>
        <w:t xml:space="preserve"> и </w:t>
      </w:r>
      <w:proofErr w:type="spellStart"/>
      <w:r w:rsidRPr="00777F64">
        <w:rPr>
          <w:rFonts w:ascii="Times New Roman" w:eastAsia="Times New Roman" w:hAnsi="Times New Roman" w:cs="Times New Roman"/>
          <w:sz w:val="28"/>
          <w:szCs w:val="28"/>
          <w:shd w:val="clear" w:color="auto" w:fill="FFFFFF"/>
          <w:lang w:val="de-DE" w:eastAsia="ru-RU"/>
        </w:rPr>
        <w:t>производства</w:t>
      </w:r>
      <w:proofErr w:type="spellEnd"/>
      <w:r w:rsidRPr="00777F64">
        <w:rPr>
          <w:rFonts w:ascii="Times New Roman" w:eastAsia="Times New Roman" w:hAnsi="Times New Roman" w:cs="Times New Roman"/>
          <w:sz w:val="28"/>
          <w:szCs w:val="28"/>
          <w:shd w:val="clear" w:color="auto" w:fill="FFFFFF"/>
          <w:lang w:val="de-DE" w:eastAsia="ru-RU"/>
        </w:rPr>
        <w:t xml:space="preserve"> </w:t>
      </w:r>
      <w:proofErr w:type="spellStart"/>
      <w:r w:rsidRPr="00777F64">
        <w:rPr>
          <w:rFonts w:ascii="Times New Roman" w:eastAsia="Times New Roman" w:hAnsi="Times New Roman" w:cs="Times New Roman"/>
          <w:sz w:val="28"/>
          <w:szCs w:val="28"/>
          <w:shd w:val="clear" w:color="auto" w:fill="FFFFFF"/>
          <w:lang w:val="de-DE" w:eastAsia="ru-RU"/>
        </w:rPr>
        <w:t>слоистых</w:t>
      </w:r>
      <w:proofErr w:type="spellEnd"/>
      <w:r w:rsidRPr="00777F64">
        <w:rPr>
          <w:rFonts w:ascii="Times New Roman" w:eastAsia="Times New Roman" w:hAnsi="Times New Roman" w:cs="Times New Roman"/>
          <w:sz w:val="28"/>
          <w:szCs w:val="28"/>
          <w:shd w:val="clear" w:color="auto" w:fill="FFFFFF"/>
          <w:lang w:val="de-DE" w:eastAsia="ru-RU"/>
        </w:rPr>
        <w:t xml:space="preserve"> </w:t>
      </w:r>
      <w:proofErr w:type="spellStart"/>
      <w:r w:rsidRPr="00777F64">
        <w:rPr>
          <w:rFonts w:ascii="Times New Roman" w:eastAsia="Times New Roman" w:hAnsi="Times New Roman" w:cs="Times New Roman"/>
          <w:sz w:val="28"/>
          <w:szCs w:val="28"/>
          <w:shd w:val="clear" w:color="auto" w:fill="FFFFFF"/>
          <w:lang w:val="de-DE" w:eastAsia="ru-RU"/>
        </w:rPr>
        <w:t>пластиков</w:t>
      </w:r>
      <w:proofErr w:type="spellEnd"/>
      <w:r w:rsidRPr="00777F64">
        <w:rPr>
          <w:rFonts w:ascii="Times New Roman" w:eastAsia="Times New Roman" w:hAnsi="Times New Roman" w:cs="Times New Roman"/>
          <w:sz w:val="28"/>
          <w:szCs w:val="28"/>
          <w:shd w:val="clear" w:color="auto" w:fill="FFFFFF"/>
          <w:lang w:val="de-DE" w:eastAsia="ru-RU"/>
        </w:rPr>
        <w:t xml:space="preserve"> и </w:t>
      </w:r>
      <w:proofErr w:type="spellStart"/>
      <w:r w:rsidRPr="00777F64">
        <w:rPr>
          <w:rFonts w:ascii="Times New Roman" w:eastAsia="Times New Roman" w:hAnsi="Times New Roman" w:cs="Times New Roman"/>
          <w:sz w:val="28"/>
          <w:szCs w:val="28"/>
          <w:shd w:val="clear" w:color="auto" w:fill="FFFFFF"/>
          <w:lang w:val="de-DE" w:eastAsia="ru-RU"/>
        </w:rPr>
        <w:t>ячеистых</w:t>
      </w:r>
      <w:proofErr w:type="spellEnd"/>
      <w:r w:rsidRPr="00777F64">
        <w:rPr>
          <w:rFonts w:ascii="Times New Roman" w:eastAsia="Times New Roman" w:hAnsi="Times New Roman" w:cs="Times New Roman"/>
          <w:sz w:val="28"/>
          <w:szCs w:val="28"/>
          <w:shd w:val="clear" w:color="auto" w:fill="FFFFFF"/>
          <w:lang w:val="de-DE" w:eastAsia="ru-RU"/>
        </w:rPr>
        <w:t xml:space="preserve"> </w:t>
      </w:r>
      <w:proofErr w:type="spellStart"/>
      <w:r w:rsidRPr="00777F64">
        <w:rPr>
          <w:rFonts w:ascii="Times New Roman" w:eastAsia="Times New Roman" w:hAnsi="Times New Roman" w:cs="Times New Roman"/>
          <w:sz w:val="28"/>
          <w:szCs w:val="28"/>
          <w:shd w:val="clear" w:color="auto" w:fill="FFFFFF"/>
          <w:lang w:val="de-DE" w:eastAsia="ru-RU"/>
        </w:rPr>
        <w:t>материалов</w:t>
      </w:r>
      <w:proofErr w:type="spellEnd"/>
      <w:r w:rsidRPr="00777F64">
        <w:rPr>
          <w:rFonts w:ascii="Times New Roman" w:eastAsia="Times New Roman" w:hAnsi="Times New Roman" w:cs="Times New Roman"/>
          <w:sz w:val="28"/>
          <w:szCs w:val="28"/>
          <w:shd w:val="clear" w:color="auto" w:fill="FFFFFF"/>
          <w:lang w:val="de-DE" w:eastAsia="ru-RU"/>
        </w:rPr>
        <w:t xml:space="preserve"> </w:t>
      </w:r>
      <w:proofErr w:type="spellStart"/>
      <w:r w:rsidRPr="00777F64">
        <w:rPr>
          <w:rFonts w:ascii="Times New Roman" w:eastAsia="Times New Roman" w:hAnsi="Times New Roman" w:cs="Times New Roman"/>
          <w:sz w:val="28"/>
          <w:szCs w:val="28"/>
          <w:shd w:val="clear" w:color="auto" w:fill="FFFFFF"/>
          <w:lang w:val="de-DE" w:eastAsia="ru-RU"/>
        </w:rPr>
        <w:t>для</w:t>
      </w:r>
      <w:proofErr w:type="spellEnd"/>
      <w:r w:rsidRPr="00777F64">
        <w:rPr>
          <w:rFonts w:ascii="Times New Roman" w:eastAsia="Times New Roman" w:hAnsi="Times New Roman" w:cs="Times New Roman"/>
          <w:sz w:val="28"/>
          <w:szCs w:val="28"/>
          <w:shd w:val="clear" w:color="auto" w:fill="FFFFFF"/>
          <w:lang w:val="de-DE" w:eastAsia="ru-RU"/>
        </w:rPr>
        <w:t xml:space="preserve"> </w:t>
      </w:r>
      <w:proofErr w:type="spellStart"/>
      <w:r w:rsidRPr="00777F64">
        <w:rPr>
          <w:rFonts w:ascii="Times New Roman" w:eastAsia="Times New Roman" w:hAnsi="Times New Roman" w:cs="Times New Roman"/>
          <w:sz w:val="28"/>
          <w:szCs w:val="28"/>
          <w:shd w:val="clear" w:color="auto" w:fill="FFFFFF"/>
          <w:lang w:val="de-DE" w:eastAsia="ru-RU"/>
        </w:rPr>
        <w:t>радио</w:t>
      </w:r>
      <w:proofErr w:type="spellEnd"/>
      <w:r w:rsidRPr="00777F64">
        <w:rPr>
          <w:rFonts w:ascii="Times New Roman" w:eastAsia="Times New Roman" w:hAnsi="Times New Roman" w:cs="Times New Roman"/>
          <w:sz w:val="28"/>
          <w:szCs w:val="28"/>
          <w:shd w:val="clear" w:color="auto" w:fill="FFFFFF"/>
          <w:lang w:val="de-DE" w:eastAsia="ru-RU"/>
        </w:rPr>
        <w:t xml:space="preserve">- и </w:t>
      </w:r>
      <w:proofErr w:type="spellStart"/>
      <w:r w:rsidRPr="00777F64">
        <w:rPr>
          <w:rFonts w:ascii="Times New Roman" w:eastAsia="Times New Roman" w:hAnsi="Times New Roman" w:cs="Times New Roman"/>
          <w:sz w:val="28"/>
          <w:szCs w:val="28"/>
          <w:shd w:val="clear" w:color="auto" w:fill="FFFFFF"/>
          <w:lang w:val="de-DE" w:eastAsia="ru-RU"/>
        </w:rPr>
        <w:t>электротехнической</w:t>
      </w:r>
      <w:proofErr w:type="spellEnd"/>
      <w:r w:rsidRPr="00777F64">
        <w:rPr>
          <w:rFonts w:ascii="Times New Roman" w:eastAsia="Times New Roman" w:hAnsi="Times New Roman" w:cs="Times New Roman"/>
          <w:sz w:val="28"/>
          <w:szCs w:val="28"/>
          <w:shd w:val="clear" w:color="auto" w:fill="FFFFFF"/>
          <w:lang w:val="de-DE" w:eastAsia="ru-RU"/>
        </w:rPr>
        <w:t xml:space="preserve"> </w:t>
      </w:r>
      <w:proofErr w:type="spellStart"/>
      <w:r w:rsidRPr="00777F64">
        <w:rPr>
          <w:rFonts w:ascii="Times New Roman" w:eastAsia="Times New Roman" w:hAnsi="Times New Roman" w:cs="Times New Roman"/>
          <w:sz w:val="28"/>
          <w:szCs w:val="28"/>
          <w:shd w:val="clear" w:color="auto" w:fill="FFFFFF"/>
          <w:lang w:val="de-DE" w:eastAsia="ru-RU"/>
        </w:rPr>
        <w:t>промышленности</w:t>
      </w:r>
      <w:proofErr w:type="spellEnd"/>
      <w:r w:rsidRPr="00777F64">
        <w:rPr>
          <w:rFonts w:ascii="Times New Roman" w:eastAsia="Times New Roman" w:hAnsi="Times New Roman" w:cs="Times New Roman"/>
          <w:sz w:val="28"/>
          <w:szCs w:val="28"/>
          <w:shd w:val="clear" w:color="auto" w:fill="FFFFFF"/>
          <w:lang w:val="de-DE" w:eastAsia="ru-RU"/>
        </w:rPr>
        <w:t>.</w:t>
      </w:r>
    </w:p>
    <w:p w:rsidR="00777F64" w:rsidRDefault="00777F64" w:rsidP="00836653">
      <w:pPr>
        <w:spacing w:before="100" w:beforeAutospacing="1" w:after="0" w:line="240" w:lineRule="auto"/>
        <w:ind w:firstLine="706"/>
        <w:contextualSpacing/>
        <w:jc w:val="both"/>
        <w:rPr>
          <w:rFonts w:ascii="Times New Roman" w:eastAsia="Times New Roman" w:hAnsi="Times New Roman" w:cs="Times New Roman"/>
          <w:color w:val="000000"/>
          <w:sz w:val="28"/>
          <w:szCs w:val="28"/>
          <w:shd w:val="clear" w:color="auto" w:fill="FFFFFF"/>
          <w:lang w:eastAsia="ru-RU"/>
        </w:rPr>
      </w:pPr>
      <w:r w:rsidRPr="00777F64">
        <w:rPr>
          <w:rFonts w:ascii="Times New Roman" w:eastAsia="Times New Roman" w:hAnsi="Times New Roman" w:cs="Times New Roman"/>
          <w:sz w:val="27"/>
          <w:szCs w:val="27"/>
          <w:shd w:val="clear" w:color="auto" w:fill="FFFFFF"/>
          <w:lang w:eastAsia="ru-RU"/>
        </w:rPr>
        <w:tab/>
      </w:r>
      <w:r w:rsidRPr="00777F64">
        <w:rPr>
          <w:rFonts w:ascii="Times New Roman" w:eastAsia="Times New Roman" w:hAnsi="Times New Roman" w:cs="Times New Roman"/>
          <w:sz w:val="28"/>
          <w:szCs w:val="28"/>
          <w:shd w:val="clear" w:color="auto" w:fill="FFFFFF"/>
          <w:lang w:eastAsia="ru-RU"/>
        </w:rPr>
        <w:t>На территории Индустриального парка «Сафоново»</w:t>
      </w:r>
      <w:r w:rsidR="00566F96">
        <w:rPr>
          <w:rFonts w:ascii="Times New Roman" w:eastAsia="Times New Roman" w:hAnsi="Times New Roman" w:cs="Times New Roman"/>
          <w:sz w:val="28"/>
          <w:szCs w:val="28"/>
          <w:shd w:val="clear" w:color="auto" w:fill="FFFFFF"/>
          <w:lang w:eastAsia="ru-RU"/>
        </w:rPr>
        <w:t xml:space="preserve"> уже</w:t>
      </w:r>
      <w:r w:rsidRPr="00777F64">
        <w:rPr>
          <w:rFonts w:ascii="Times New Roman" w:eastAsia="Times New Roman" w:hAnsi="Times New Roman" w:cs="Times New Roman"/>
          <w:sz w:val="28"/>
          <w:szCs w:val="28"/>
          <w:shd w:val="clear" w:color="auto" w:fill="FFFFFF"/>
          <w:lang w:eastAsia="ru-RU"/>
        </w:rPr>
        <w:t xml:space="preserve"> </w:t>
      </w:r>
      <w:r w:rsidR="00F821FF">
        <w:rPr>
          <w:rFonts w:ascii="Times New Roman" w:eastAsia="Times New Roman" w:hAnsi="Times New Roman" w:cs="Times New Roman"/>
          <w:sz w:val="28"/>
          <w:szCs w:val="28"/>
          <w:shd w:val="clear" w:color="auto" w:fill="FFFFFF"/>
          <w:lang w:eastAsia="ru-RU"/>
        </w:rPr>
        <w:t>идет</w:t>
      </w:r>
      <w:r w:rsidRPr="00777F64">
        <w:rPr>
          <w:rFonts w:ascii="Times New Roman" w:eastAsia="Times New Roman" w:hAnsi="Times New Roman" w:cs="Times New Roman"/>
          <w:color w:val="000000"/>
          <w:sz w:val="28"/>
          <w:szCs w:val="28"/>
          <w:lang w:eastAsia="ru-RU"/>
        </w:rPr>
        <w:t> реализация инвестиционного проекта «Строительство льнокомбината, включающего льнозавод по переработке льнотресты и фабрику пряжи» в период с 2018 по 2020 годы. Компания «Русский Лен» является дочерним предприятием агропромышленного холдинга «</w:t>
      </w:r>
      <w:proofErr w:type="spellStart"/>
      <w:r w:rsidRPr="00777F64">
        <w:rPr>
          <w:rFonts w:ascii="Times New Roman" w:eastAsia="Times New Roman" w:hAnsi="Times New Roman" w:cs="Times New Roman"/>
          <w:color w:val="000000"/>
          <w:sz w:val="28"/>
          <w:szCs w:val="28"/>
          <w:lang w:eastAsia="ru-RU"/>
        </w:rPr>
        <w:t>Промагро</w:t>
      </w:r>
      <w:proofErr w:type="spellEnd"/>
      <w:r w:rsidRPr="00777F64">
        <w:rPr>
          <w:rFonts w:ascii="Times New Roman" w:eastAsia="Times New Roman" w:hAnsi="Times New Roman" w:cs="Times New Roman"/>
          <w:color w:val="000000"/>
          <w:sz w:val="28"/>
          <w:szCs w:val="28"/>
          <w:lang w:eastAsia="ru-RU"/>
        </w:rPr>
        <w:t xml:space="preserve">-Менеджмент». Первый этап реализации инвестиционного проекта предусматривает возведение льнозавода, который будет перерабатывать 10 тысяч тонн льнотресты, и прядильной фабрики с планируемым выпуском 3,9 тысяч тонн </w:t>
      </w:r>
      <w:proofErr w:type="spellStart"/>
      <w:r w:rsidRPr="00777F64">
        <w:rPr>
          <w:rFonts w:ascii="Times New Roman" w:eastAsia="Times New Roman" w:hAnsi="Times New Roman" w:cs="Times New Roman"/>
          <w:color w:val="000000"/>
          <w:sz w:val="28"/>
          <w:szCs w:val="28"/>
          <w:lang w:eastAsia="ru-RU"/>
        </w:rPr>
        <w:t>льносмесовой</w:t>
      </w:r>
      <w:proofErr w:type="spellEnd"/>
      <w:r w:rsidRPr="00777F64">
        <w:rPr>
          <w:rFonts w:ascii="Times New Roman" w:eastAsia="Times New Roman" w:hAnsi="Times New Roman" w:cs="Times New Roman"/>
          <w:color w:val="000000"/>
          <w:sz w:val="28"/>
          <w:szCs w:val="28"/>
          <w:lang w:eastAsia="ru-RU"/>
        </w:rPr>
        <w:t xml:space="preserve"> пряжи. В качестве сырья производство будет использовать </w:t>
      </w:r>
      <w:proofErr w:type="spellStart"/>
      <w:r w:rsidRPr="00777F64">
        <w:rPr>
          <w:rFonts w:ascii="Times New Roman" w:eastAsia="Times New Roman" w:hAnsi="Times New Roman" w:cs="Times New Roman"/>
          <w:color w:val="000000"/>
          <w:sz w:val="28"/>
          <w:szCs w:val="28"/>
          <w:lang w:eastAsia="ru-RU"/>
        </w:rPr>
        <w:t>высокономерное</w:t>
      </w:r>
      <w:proofErr w:type="spellEnd"/>
      <w:r w:rsidRPr="00777F64">
        <w:rPr>
          <w:rFonts w:ascii="Times New Roman" w:eastAsia="Times New Roman" w:hAnsi="Times New Roman" w:cs="Times New Roman"/>
          <w:color w:val="000000"/>
          <w:sz w:val="28"/>
          <w:szCs w:val="28"/>
          <w:lang w:eastAsia="ru-RU"/>
        </w:rPr>
        <w:t xml:space="preserve"> длинное льноволокно, наиболее востребованное на рынке. Общий объем вложений составит порядка 2 млрд</w:t>
      </w:r>
      <w:r w:rsidR="00B615B9">
        <w:rPr>
          <w:rFonts w:ascii="Times New Roman" w:eastAsia="Times New Roman" w:hAnsi="Times New Roman" w:cs="Times New Roman"/>
          <w:color w:val="000000"/>
          <w:sz w:val="28"/>
          <w:szCs w:val="28"/>
          <w:lang w:eastAsia="ru-RU"/>
        </w:rPr>
        <w:t>.</w:t>
      </w:r>
      <w:r w:rsidRPr="00777F64">
        <w:rPr>
          <w:rFonts w:ascii="Times New Roman" w:eastAsia="Times New Roman" w:hAnsi="Times New Roman" w:cs="Times New Roman"/>
          <w:color w:val="000000"/>
          <w:sz w:val="28"/>
          <w:szCs w:val="28"/>
          <w:lang w:eastAsia="ru-RU"/>
        </w:rPr>
        <w:t xml:space="preserve"> рублей, на предприятии будет создано более 240 новых рабочих мест.</w:t>
      </w:r>
      <w:r w:rsidR="00836653">
        <w:rPr>
          <w:rFonts w:ascii="Times New Roman" w:eastAsia="Times New Roman" w:hAnsi="Times New Roman" w:cs="Times New Roman"/>
          <w:color w:val="000000"/>
          <w:sz w:val="28"/>
          <w:szCs w:val="28"/>
          <w:lang w:eastAsia="ru-RU"/>
        </w:rPr>
        <w:t xml:space="preserve"> </w:t>
      </w:r>
      <w:r w:rsidR="007416FC">
        <w:rPr>
          <w:rFonts w:ascii="Times New Roman" w:eastAsia="Calibri" w:hAnsi="Times New Roman" w:cs="Times New Roman"/>
          <w:noProof/>
          <w:sz w:val="28"/>
          <w:szCs w:val="28"/>
          <w:lang w:eastAsia="ru-RU"/>
        </w:rPr>
        <w:t>В настоящее время ведется</w:t>
      </w:r>
      <w:r w:rsidR="00836653" w:rsidRPr="00836653">
        <w:rPr>
          <w:rFonts w:ascii="Times New Roman" w:eastAsia="Calibri" w:hAnsi="Times New Roman" w:cs="Times New Roman"/>
          <w:noProof/>
          <w:sz w:val="28"/>
          <w:szCs w:val="28"/>
          <w:lang w:eastAsia="ru-RU"/>
        </w:rPr>
        <w:t xml:space="preserve"> строительство предприятия, в частности, на площадке проведено выравнивание и частичная расчистка территории, в стадии строительства находится первый пусковой комплекс, включающий два склада для хранения льнотресты, лабораторию и весовую. Общая площадь застройки составляет 15 гектаров.</w:t>
      </w:r>
      <w:r w:rsidR="00836653">
        <w:rPr>
          <w:rFonts w:ascii="Times New Roman" w:eastAsia="Calibri" w:hAnsi="Times New Roman" w:cs="Times New Roman"/>
          <w:noProof/>
          <w:sz w:val="28"/>
          <w:szCs w:val="28"/>
          <w:lang w:eastAsia="ru-RU"/>
        </w:rPr>
        <w:t xml:space="preserve"> </w:t>
      </w:r>
      <w:r w:rsidRPr="00777F64">
        <w:rPr>
          <w:rFonts w:ascii="Times New Roman" w:eastAsia="Times New Roman" w:hAnsi="Times New Roman" w:cs="Times New Roman"/>
          <w:color w:val="000000"/>
          <w:sz w:val="28"/>
          <w:szCs w:val="28"/>
          <w:lang w:eastAsia="ru-RU"/>
        </w:rPr>
        <w:t xml:space="preserve"> Данная компания также является резидентом</w:t>
      </w:r>
      <w:r w:rsidRPr="00777F64">
        <w:rPr>
          <w:rFonts w:ascii="Times New Roman" w:eastAsia="Times New Roman" w:hAnsi="Times New Roman" w:cs="Times New Roman"/>
          <w:color w:val="000000"/>
          <w:sz w:val="28"/>
          <w:szCs w:val="28"/>
          <w:shd w:val="clear" w:color="auto" w:fill="FFFFFF"/>
          <w:lang w:eastAsia="ru-RU"/>
        </w:rPr>
        <w:t xml:space="preserve"> государственного Индустриального парка «Сафоново».</w:t>
      </w:r>
    </w:p>
    <w:p w:rsidR="00777F64" w:rsidRPr="00777F64" w:rsidRDefault="00777F64" w:rsidP="00B7186D">
      <w:pPr>
        <w:shd w:val="clear" w:color="auto" w:fill="FFFFFF"/>
        <w:spacing w:after="240" w:line="240" w:lineRule="auto"/>
        <w:ind w:firstLine="706"/>
        <w:contextualSpacing/>
        <w:jc w:val="both"/>
        <w:rPr>
          <w:rFonts w:ascii="Times New Roman" w:eastAsia="Times New Roman" w:hAnsi="Times New Roman" w:cs="Times New Roman"/>
          <w:sz w:val="28"/>
          <w:szCs w:val="28"/>
          <w:lang w:eastAsia="ru-RU"/>
        </w:rPr>
      </w:pPr>
      <w:r w:rsidRPr="00777F64">
        <w:rPr>
          <w:rFonts w:ascii="Times New Roman" w:eastAsia="Times New Roman" w:hAnsi="Times New Roman" w:cs="Times New Roman"/>
          <w:sz w:val="28"/>
          <w:szCs w:val="28"/>
          <w:lang w:eastAsia="ru-RU"/>
        </w:rPr>
        <w:t>В отчетном году</w:t>
      </w:r>
      <w:r w:rsidRPr="00777F64">
        <w:rPr>
          <w:rFonts w:ascii="Times New Roman" w:eastAsia="Times New Roman" w:hAnsi="Times New Roman" w:cs="Times New Roman"/>
          <w:b/>
          <w:sz w:val="28"/>
          <w:szCs w:val="28"/>
          <w:lang w:eastAsia="ru-RU"/>
        </w:rPr>
        <w:t xml:space="preserve"> </w:t>
      </w:r>
      <w:r w:rsidRPr="00777F64">
        <w:rPr>
          <w:rFonts w:ascii="Times New Roman" w:eastAsia="Times New Roman" w:hAnsi="Times New Roman" w:cs="Times New Roman"/>
          <w:sz w:val="28"/>
          <w:szCs w:val="28"/>
          <w:lang w:eastAsia="ru-RU"/>
        </w:rPr>
        <w:t>Индустриальному парку «Сафоново» была оказана имущественная поддержка в виде освобождение от арендной платы в бюджет муниципального образования «Сафоновский район» Смоленской области в сумме 3,0 млн. рублей на период с 01.01.2017 по 31.12.2017.</w:t>
      </w:r>
    </w:p>
    <w:p w:rsidR="001A4F92" w:rsidRDefault="001A4F92" w:rsidP="00156644">
      <w:pPr>
        <w:spacing w:before="100" w:beforeAutospacing="1" w:after="0" w:line="240" w:lineRule="auto"/>
        <w:ind w:firstLine="706"/>
        <w:contextualSpacing/>
        <w:jc w:val="both"/>
        <w:rPr>
          <w:rFonts w:ascii="Times New Roman" w:eastAsia="Calibri" w:hAnsi="Times New Roman" w:cs="Times New Roman"/>
          <w:noProof/>
          <w:sz w:val="28"/>
          <w:szCs w:val="28"/>
          <w:lang w:eastAsia="ru-RU"/>
        </w:rPr>
      </w:pPr>
      <w:r w:rsidRPr="001A4F92">
        <w:rPr>
          <w:rFonts w:ascii="Times New Roman" w:eastAsia="Calibri" w:hAnsi="Times New Roman" w:cs="Times New Roman"/>
          <w:noProof/>
          <w:sz w:val="28"/>
          <w:szCs w:val="28"/>
          <w:lang w:val="de-DE" w:eastAsia="ru-RU"/>
        </w:rPr>
        <w:t>Решением Совета Депутатов Сафоновского городского поселения Сафоновского районаСмоленской области была предоставлена льгота в размере 80% от суммы земельного налога в отношении организаций, обладающих на праве постоянного (бессрочного) пользования земельными участками для строительства индустриальных парков.</w:t>
      </w:r>
    </w:p>
    <w:p w:rsidR="00156644" w:rsidRDefault="00156644" w:rsidP="00156644">
      <w:pPr>
        <w:shd w:val="clear" w:color="auto" w:fill="FFFFFF"/>
        <w:spacing w:after="240" w:line="240" w:lineRule="auto"/>
        <w:ind w:firstLine="709"/>
        <w:contextualSpacing/>
        <w:jc w:val="both"/>
        <w:rPr>
          <w:rFonts w:ascii="Times New Roman" w:eastAsia="Times New Roman" w:hAnsi="Times New Roman" w:cs="Times New Roman"/>
          <w:sz w:val="28"/>
          <w:szCs w:val="28"/>
          <w:lang w:eastAsia="ru-RU"/>
        </w:rPr>
      </w:pPr>
      <w:r w:rsidRPr="00777F64">
        <w:rPr>
          <w:rFonts w:ascii="Times New Roman" w:eastAsia="Times New Roman" w:hAnsi="Times New Roman" w:cs="Times New Roman"/>
          <w:sz w:val="28"/>
          <w:szCs w:val="28"/>
          <w:lang w:eastAsia="ru-RU"/>
        </w:rPr>
        <w:t xml:space="preserve">Значительную долю от общего объема инвестиций по крупным и средним организациям занимают инвестиции в обрабатывающие производства. </w:t>
      </w:r>
    </w:p>
    <w:p w:rsidR="003178CE" w:rsidRDefault="003178CE" w:rsidP="003178CE">
      <w:pPr>
        <w:widowControl w:val="0"/>
        <w:suppressAutoHyphens/>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3178CE">
        <w:rPr>
          <w:rFonts w:ascii="Times New Roman" w:eastAsia="Times New Roman" w:hAnsi="Times New Roman" w:cs="Times New Roman"/>
          <w:sz w:val="28"/>
          <w:szCs w:val="28"/>
          <w:lang w:eastAsia="ru-RU"/>
        </w:rPr>
        <w:t>На АО «Авангард» идет реализация проектов по реконструкции и техническому перевооружению корпусов предприятия. В текущем году была проведена реконструкция  и техническое перевооружение основных цехов  предприятия,  приобретено оборудование,  произведен монтаж оборудования в соответствии с федерально-целевыми проектами, производится технический контроль и технический надзор за основными производственными цехами.</w:t>
      </w:r>
      <w:r>
        <w:rPr>
          <w:rFonts w:ascii="Times New Roman" w:eastAsia="Times New Roman" w:hAnsi="Times New Roman" w:cs="Times New Roman"/>
          <w:sz w:val="28"/>
          <w:szCs w:val="28"/>
          <w:lang w:eastAsia="ru-RU"/>
        </w:rPr>
        <w:t xml:space="preserve"> На предприятии планируется реализация проектов по развитию оборонно-промышленного комплекса РФ  по проектам до 2020 года.</w:t>
      </w:r>
    </w:p>
    <w:p w:rsidR="00921823" w:rsidRPr="00921823" w:rsidRDefault="00921823" w:rsidP="003178CE">
      <w:pPr>
        <w:widowControl w:val="0"/>
        <w:suppressAutoHyphens/>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w:t>
      </w:r>
      <w:r w:rsidRPr="00921823">
        <w:rPr>
          <w:rFonts w:ascii="Times New Roman" w:eastAsia="Times New Roman" w:hAnsi="Times New Roman" w:cs="Times New Roman"/>
          <w:sz w:val="28"/>
          <w:szCs w:val="28"/>
          <w:shd w:val="clear" w:color="auto" w:fill="FFFFFF"/>
        </w:rPr>
        <w:t>ООО «</w:t>
      </w:r>
      <w:proofErr w:type="spellStart"/>
      <w:r w:rsidRPr="00921823">
        <w:rPr>
          <w:rFonts w:ascii="Times New Roman" w:eastAsia="Times New Roman" w:hAnsi="Times New Roman" w:cs="Times New Roman"/>
          <w:sz w:val="28"/>
          <w:szCs w:val="28"/>
          <w:shd w:val="clear" w:color="auto" w:fill="FFFFFF"/>
        </w:rPr>
        <w:t>Колтек</w:t>
      </w:r>
      <w:proofErr w:type="spellEnd"/>
      <w:r w:rsidRPr="00921823">
        <w:rPr>
          <w:rFonts w:ascii="Times New Roman" w:eastAsia="Times New Roman" w:hAnsi="Times New Roman" w:cs="Times New Roman"/>
          <w:sz w:val="28"/>
          <w:szCs w:val="28"/>
          <w:shd w:val="clear" w:color="auto" w:fill="FFFFFF"/>
        </w:rPr>
        <w:t xml:space="preserve"> </w:t>
      </w:r>
      <w:proofErr w:type="spellStart"/>
      <w:r w:rsidRPr="00921823">
        <w:rPr>
          <w:rFonts w:ascii="Times New Roman" w:eastAsia="Times New Roman" w:hAnsi="Times New Roman" w:cs="Times New Roman"/>
          <w:sz w:val="28"/>
          <w:szCs w:val="28"/>
          <w:shd w:val="clear" w:color="auto" w:fill="FFFFFF"/>
        </w:rPr>
        <w:t>Спецреагенты</w:t>
      </w:r>
      <w:proofErr w:type="spellEnd"/>
      <w:r w:rsidRPr="00921823">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lang w:eastAsia="ru-RU"/>
        </w:rPr>
        <w:t xml:space="preserve"> </w:t>
      </w:r>
      <w:r>
        <w:rPr>
          <w:rStyle w:val="1f8"/>
          <w:rFonts w:ascii="Times New Roman" w:eastAsia="Times New Roman CYR" w:hAnsi="Times New Roman" w:cs="Times New Roman"/>
          <w:sz w:val="28"/>
          <w:szCs w:val="28"/>
          <w:shd w:val="clear" w:color="auto" w:fill="FFFFFF"/>
        </w:rPr>
        <w:t>в</w:t>
      </w:r>
      <w:r w:rsidRPr="00921823">
        <w:rPr>
          <w:rStyle w:val="1f8"/>
          <w:rFonts w:ascii="Times New Roman" w:eastAsia="Times New Roman CYR" w:hAnsi="Times New Roman" w:cs="Times New Roman"/>
          <w:sz w:val="28"/>
          <w:szCs w:val="28"/>
          <w:shd w:val="clear" w:color="auto" w:fill="FFFFFF"/>
        </w:rPr>
        <w:t xml:space="preserve"> </w:t>
      </w:r>
      <w:r>
        <w:rPr>
          <w:rStyle w:val="1f8"/>
          <w:rFonts w:ascii="Times New Roman" w:eastAsia="Times New Roman CYR" w:hAnsi="Times New Roman" w:cs="Times New Roman"/>
          <w:sz w:val="28"/>
          <w:szCs w:val="28"/>
          <w:shd w:val="clear" w:color="auto" w:fill="FFFFFF"/>
        </w:rPr>
        <w:t>2017 году</w:t>
      </w:r>
      <w:r w:rsidRPr="00921823">
        <w:rPr>
          <w:rStyle w:val="1f8"/>
          <w:rFonts w:ascii="Times New Roman" w:eastAsia="Times New Roman CYR" w:hAnsi="Times New Roman" w:cs="Times New Roman"/>
          <w:sz w:val="28"/>
          <w:szCs w:val="28"/>
          <w:shd w:val="clear" w:color="auto" w:fill="FFFFFF"/>
        </w:rPr>
        <w:t xml:space="preserve"> </w:t>
      </w:r>
      <w:r>
        <w:rPr>
          <w:rStyle w:val="1f8"/>
          <w:rFonts w:ascii="Times New Roman" w:eastAsia="Times New Roman CYR" w:hAnsi="Times New Roman" w:cs="Times New Roman"/>
          <w:sz w:val="28"/>
          <w:szCs w:val="28"/>
          <w:shd w:val="clear" w:color="auto" w:fill="FFFFFF"/>
        </w:rPr>
        <w:t>была введена</w:t>
      </w:r>
      <w:r w:rsidRPr="00921823">
        <w:rPr>
          <w:rStyle w:val="1f8"/>
          <w:rFonts w:ascii="Times New Roman" w:eastAsia="Times New Roman CYR" w:hAnsi="Times New Roman" w:cs="Times New Roman"/>
          <w:sz w:val="28"/>
          <w:szCs w:val="28"/>
          <w:shd w:val="clear" w:color="auto" w:fill="FFFFFF"/>
        </w:rPr>
        <w:t xml:space="preserve"> линия КАФ и технологическая линия растворителей.</w:t>
      </w:r>
    </w:p>
    <w:p w:rsidR="003178CE" w:rsidRPr="003178CE" w:rsidRDefault="00777F64" w:rsidP="00B7186D">
      <w:pPr>
        <w:spacing w:before="100" w:beforeAutospacing="1" w:after="0" w:line="240" w:lineRule="auto"/>
        <w:contextualSpacing/>
        <w:jc w:val="both"/>
        <w:rPr>
          <w:rFonts w:ascii="Times New Roman" w:eastAsia="Times New Roman" w:hAnsi="Times New Roman" w:cs="Times New Roman"/>
          <w:color w:val="333333"/>
          <w:sz w:val="28"/>
          <w:szCs w:val="28"/>
          <w:shd w:val="clear" w:color="auto" w:fill="FFFFFF"/>
          <w:lang w:eastAsia="ru-RU"/>
        </w:rPr>
      </w:pPr>
      <w:r w:rsidRPr="00777F64">
        <w:rPr>
          <w:rFonts w:ascii="Times New Roman" w:eastAsia="Times New Roman" w:hAnsi="Times New Roman" w:cs="Times New Roman"/>
          <w:color w:val="333333"/>
          <w:sz w:val="28"/>
          <w:szCs w:val="28"/>
          <w:shd w:val="clear" w:color="auto" w:fill="FFFFFF"/>
          <w:lang w:eastAsia="ru-RU"/>
        </w:rPr>
        <w:tab/>
      </w:r>
      <w:r w:rsidRPr="003178CE">
        <w:rPr>
          <w:rFonts w:ascii="Times New Roman" w:eastAsia="Times New Roman" w:hAnsi="Times New Roman" w:cs="Times New Roman"/>
          <w:color w:val="333333"/>
          <w:sz w:val="28"/>
          <w:szCs w:val="28"/>
          <w:shd w:val="clear" w:color="auto" w:fill="FFFFFF"/>
          <w:lang w:eastAsia="ru-RU"/>
        </w:rPr>
        <w:t xml:space="preserve">На АО "Сафоновский завод </w:t>
      </w:r>
      <w:proofErr w:type="spellStart"/>
      <w:r w:rsidRPr="003178CE">
        <w:rPr>
          <w:rFonts w:ascii="Times New Roman" w:eastAsia="Times New Roman" w:hAnsi="Times New Roman" w:cs="Times New Roman"/>
          <w:color w:val="333333"/>
          <w:sz w:val="28"/>
          <w:szCs w:val="28"/>
          <w:shd w:val="clear" w:color="auto" w:fill="FFFFFF"/>
          <w:lang w:eastAsia="ru-RU"/>
        </w:rPr>
        <w:t>Гидрометприбор</w:t>
      </w:r>
      <w:proofErr w:type="spellEnd"/>
      <w:r w:rsidRPr="003178CE">
        <w:rPr>
          <w:rFonts w:ascii="Times New Roman" w:eastAsia="Times New Roman" w:hAnsi="Times New Roman" w:cs="Times New Roman"/>
          <w:color w:val="333333"/>
          <w:sz w:val="28"/>
          <w:szCs w:val="28"/>
          <w:shd w:val="clear" w:color="auto" w:fill="FFFFFF"/>
          <w:lang w:eastAsia="ru-RU"/>
        </w:rPr>
        <w:t xml:space="preserve">" </w:t>
      </w:r>
      <w:r w:rsidR="003178CE" w:rsidRPr="003178CE">
        <w:rPr>
          <w:rFonts w:ascii="Times New Roman" w:eastAsia="Times New Roman" w:hAnsi="Times New Roman" w:cs="Times New Roman"/>
          <w:color w:val="333333"/>
          <w:sz w:val="28"/>
          <w:szCs w:val="28"/>
          <w:shd w:val="clear" w:color="auto" w:fill="FFFFFF"/>
          <w:lang w:eastAsia="ru-RU"/>
        </w:rPr>
        <w:t>были проведены мероприятия</w:t>
      </w:r>
      <w:r w:rsidRPr="003178CE">
        <w:rPr>
          <w:rFonts w:ascii="Times New Roman" w:eastAsia="Times New Roman" w:hAnsi="Times New Roman" w:cs="Times New Roman"/>
          <w:color w:val="333333"/>
          <w:sz w:val="28"/>
          <w:szCs w:val="28"/>
          <w:shd w:val="clear" w:color="auto" w:fill="FFFFFF"/>
          <w:lang w:eastAsia="ru-RU"/>
        </w:rPr>
        <w:t xml:space="preserve"> по технологическому перевооружению производства и дальнейшему совершенствованию производственно-технологического потенциала.</w:t>
      </w:r>
    </w:p>
    <w:p w:rsidR="00777F64" w:rsidRPr="00777F64" w:rsidRDefault="00777F64" w:rsidP="00B7186D">
      <w:pPr>
        <w:spacing w:before="100" w:beforeAutospacing="1" w:after="0" w:line="240" w:lineRule="auto"/>
        <w:contextualSpacing/>
        <w:jc w:val="both"/>
        <w:rPr>
          <w:rFonts w:ascii="Times New Roman" w:eastAsia="Times New Roman" w:hAnsi="Times New Roman" w:cs="Times New Roman"/>
          <w:color w:val="333333"/>
          <w:sz w:val="28"/>
          <w:szCs w:val="28"/>
          <w:shd w:val="clear" w:color="auto" w:fill="FFFFFF"/>
          <w:lang w:eastAsia="ru-RU"/>
        </w:rPr>
      </w:pPr>
      <w:r w:rsidRPr="00777F64">
        <w:rPr>
          <w:rFonts w:ascii="Times New Roman" w:eastAsia="Times New Roman" w:hAnsi="Times New Roman" w:cs="Times New Roman"/>
          <w:color w:val="333333"/>
          <w:sz w:val="28"/>
          <w:szCs w:val="28"/>
          <w:shd w:val="clear" w:color="auto" w:fill="FFFFFF"/>
          <w:lang w:eastAsia="ru-RU"/>
        </w:rPr>
        <w:tab/>
      </w:r>
      <w:r w:rsidRPr="00777F64">
        <w:rPr>
          <w:rFonts w:ascii="Times New Roman" w:eastAsia="Times New Roman" w:hAnsi="Times New Roman" w:cs="Times New Roman"/>
          <w:sz w:val="28"/>
          <w:szCs w:val="28"/>
          <w:lang w:eastAsia="ru-RU"/>
        </w:rPr>
        <w:t>На промышленном предприят</w:t>
      </w:r>
      <w:proofErr w:type="gramStart"/>
      <w:r w:rsidRPr="00777F64">
        <w:rPr>
          <w:rFonts w:ascii="Times New Roman" w:eastAsia="Times New Roman" w:hAnsi="Times New Roman" w:cs="Times New Roman"/>
          <w:sz w:val="28"/>
          <w:szCs w:val="28"/>
          <w:lang w:eastAsia="ru-RU"/>
        </w:rPr>
        <w:t>ии ООО</w:t>
      </w:r>
      <w:proofErr w:type="gramEnd"/>
      <w:r w:rsidRPr="00777F64">
        <w:rPr>
          <w:rFonts w:ascii="Times New Roman" w:eastAsia="Times New Roman" w:hAnsi="Times New Roman" w:cs="Times New Roman"/>
          <w:sz w:val="28"/>
          <w:szCs w:val="28"/>
          <w:lang w:eastAsia="ru-RU"/>
        </w:rPr>
        <w:t xml:space="preserve"> "БИТЕХ" планируется установка парового котла. Сроки реализа</w:t>
      </w:r>
      <w:r w:rsidR="0064407D">
        <w:rPr>
          <w:rFonts w:ascii="Times New Roman" w:eastAsia="Times New Roman" w:hAnsi="Times New Roman" w:cs="Times New Roman"/>
          <w:sz w:val="28"/>
          <w:szCs w:val="28"/>
          <w:lang w:eastAsia="ru-RU"/>
        </w:rPr>
        <w:t>ции проекта 2019-2020</w:t>
      </w:r>
      <w:r w:rsidRPr="00777F64">
        <w:rPr>
          <w:rFonts w:ascii="Times New Roman" w:eastAsia="Times New Roman" w:hAnsi="Times New Roman" w:cs="Times New Roman"/>
          <w:sz w:val="28"/>
          <w:szCs w:val="28"/>
          <w:lang w:eastAsia="ru-RU"/>
        </w:rPr>
        <w:t xml:space="preserve"> гг. На сегодняшний день предприятием заказан проект. </w:t>
      </w:r>
    </w:p>
    <w:p w:rsidR="00777F64" w:rsidRPr="00777F64" w:rsidRDefault="00777F64" w:rsidP="006B19BC">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777F64">
        <w:rPr>
          <w:rFonts w:ascii="Times New Roman" w:eastAsia="Times New Roman" w:hAnsi="Times New Roman" w:cs="Times New Roman"/>
          <w:sz w:val="28"/>
          <w:szCs w:val="28"/>
          <w:lang w:eastAsia="ru-RU"/>
        </w:rPr>
        <w:t>На АО «</w:t>
      </w:r>
      <w:proofErr w:type="spellStart"/>
      <w:r w:rsidRPr="00777F64">
        <w:rPr>
          <w:rFonts w:ascii="Times New Roman" w:eastAsia="Times New Roman" w:hAnsi="Times New Roman" w:cs="Times New Roman"/>
          <w:sz w:val="28"/>
          <w:szCs w:val="28"/>
          <w:lang w:eastAsia="ru-RU"/>
        </w:rPr>
        <w:t>Сафоновомясопродукт</w:t>
      </w:r>
      <w:proofErr w:type="spellEnd"/>
      <w:r w:rsidRPr="00777F64">
        <w:rPr>
          <w:rFonts w:ascii="Times New Roman" w:eastAsia="Times New Roman" w:hAnsi="Times New Roman" w:cs="Times New Roman"/>
          <w:sz w:val="28"/>
          <w:szCs w:val="28"/>
          <w:lang w:eastAsia="ru-RU"/>
        </w:rPr>
        <w:t>» была проведена  реконструкция котельной и приобретение оборудования для котельной.</w:t>
      </w:r>
    </w:p>
    <w:p w:rsidR="00777F64" w:rsidRPr="00777F64" w:rsidRDefault="00777F64" w:rsidP="00B7186D">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777F64">
        <w:rPr>
          <w:rFonts w:ascii="Times New Roman" w:eastAsia="Times New Roman" w:hAnsi="Times New Roman" w:cs="Times New Roman"/>
          <w:sz w:val="28"/>
          <w:szCs w:val="28"/>
          <w:lang w:eastAsia="ru-RU"/>
        </w:rPr>
        <w:t xml:space="preserve">Дистанцией пути Московской ДИЦДИ ОАО «РЖД» в 2017 году были проведены работа по оснащению переездов </w:t>
      </w:r>
      <w:proofErr w:type="spellStart"/>
      <w:r w:rsidRPr="00777F64">
        <w:rPr>
          <w:rFonts w:ascii="Times New Roman" w:eastAsia="Times New Roman" w:hAnsi="Times New Roman" w:cs="Times New Roman"/>
          <w:sz w:val="28"/>
          <w:szCs w:val="28"/>
          <w:lang w:eastAsia="ru-RU"/>
        </w:rPr>
        <w:t>противотаранными</w:t>
      </w:r>
      <w:proofErr w:type="spellEnd"/>
      <w:r w:rsidRPr="00777F64">
        <w:rPr>
          <w:rFonts w:ascii="Times New Roman" w:eastAsia="Times New Roman" w:hAnsi="Times New Roman" w:cs="Times New Roman"/>
          <w:sz w:val="28"/>
          <w:szCs w:val="28"/>
          <w:lang w:eastAsia="ru-RU"/>
        </w:rPr>
        <w:t xml:space="preserve"> устройствами.</w:t>
      </w:r>
    </w:p>
    <w:p w:rsidR="00836653" w:rsidRPr="001B680D" w:rsidRDefault="00777F64" w:rsidP="00844B3E">
      <w:pPr>
        <w:spacing w:after="0" w:line="240" w:lineRule="auto"/>
        <w:ind w:firstLine="708"/>
        <w:jc w:val="both"/>
        <w:rPr>
          <w:rFonts w:ascii="Times New Roman" w:eastAsia="Times New Roman" w:hAnsi="Times New Roman" w:cs="Times New Roman"/>
          <w:sz w:val="28"/>
          <w:szCs w:val="28"/>
          <w:lang w:eastAsia="ru-RU"/>
        </w:rPr>
      </w:pPr>
      <w:r w:rsidRPr="00777F64">
        <w:rPr>
          <w:rFonts w:ascii="Times New Roman" w:eastAsia="Times New Roman" w:hAnsi="Times New Roman" w:cs="Times New Roman"/>
          <w:sz w:val="28"/>
          <w:szCs w:val="28"/>
          <w:lang w:eastAsia="ru-RU"/>
        </w:rPr>
        <w:t xml:space="preserve">На территории муниципального образования идет реализация инвестиционного проекта </w:t>
      </w:r>
      <w:r w:rsidR="001A4F92">
        <w:rPr>
          <w:rFonts w:ascii="Times New Roman" w:eastAsia="Times New Roman" w:hAnsi="Times New Roman" w:cs="Times New Roman"/>
          <w:sz w:val="28"/>
          <w:szCs w:val="28"/>
          <w:lang w:eastAsia="ru-RU"/>
        </w:rPr>
        <w:t>–</w:t>
      </w:r>
      <w:r w:rsidRPr="00777F64">
        <w:rPr>
          <w:rFonts w:ascii="Times New Roman" w:eastAsia="Times New Roman" w:hAnsi="Times New Roman" w:cs="Times New Roman"/>
          <w:sz w:val="28"/>
          <w:szCs w:val="28"/>
          <w:lang w:eastAsia="ru-RU"/>
        </w:rPr>
        <w:t xml:space="preserve"> </w:t>
      </w:r>
      <w:r w:rsidR="001A4F92">
        <w:rPr>
          <w:rFonts w:ascii="Times New Roman" w:eastAsia="Times New Roman" w:hAnsi="Times New Roman" w:cs="Times New Roman"/>
          <w:sz w:val="28"/>
          <w:szCs w:val="28"/>
          <w:lang w:eastAsia="ru-RU"/>
        </w:rPr>
        <w:t>«</w:t>
      </w:r>
      <w:r w:rsidRPr="00777F64">
        <w:rPr>
          <w:rFonts w:ascii="Times New Roman" w:eastAsia="Times New Roman" w:hAnsi="Times New Roman" w:cs="Times New Roman"/>
          <w:sz w:val="28"/>
          <w:szCs w:val="28"/>
          <w:lang w:eastAsia="ru-RU"/>
        </w:rPr>
        <w:t xml:space="preserve">Строительство объекта "Котельная в микрорайоне ГМП в </w:t>
      </w:r>
      <w:proofErr w:type="spellStart"/>
      <w:r w:rsidRPr="00777F64">
        <w:rPr>
          <w:rFonts w:ascii="Times New Roman" w:eastAsia="Times New Roman" w:hAnsi="Times New Roman" w:cs="Times New Roman"/>
          <w:sz w:val="28"/>
          <w:szCs w:val="28"/>
          <w:lang w:eastAsia="ru-RU"/>
        </w:rPr>
        <w:t>г</w:t>
      </w:r>
      <w:proofErr w:type="gramStart"/>
      <w:r w:rsidRPr="00777F64">
        <w:rPr>
          <w:rFonts w:ascii="Times New Roman" w:eastAsia="Times New Roman" w:hAnsi="Times New Roman" w:cs="Times New Roman"/>
          <w:sz w:val="28"/>
          <w:szCs w:val="28"/>
          <w:lang w:eastAsia="ru-RU"/>
        </w:rPr>
        <w:t>.С</w:t>
      </w:r>
      <w:proofErr w:type="gramEnd"/>
      <w:r w:rsidRPr="00777F64">
        <w:rPr>
          <w:rFonts w:ascii="Times New Roman" w:eastAsia="Times New Roman" w:hAnsi="Times New Roman" w:cs="Times New Roman"/>
          <w:sz w:val="28"/>
          <w:szCs w:val="28"/>
          <w:lang w:eastAsia="ru-RU"/>
        </w:rPr>
        <w:t>афоново</w:t>
      </w:r>
      <w:proofErr w:type="spellEnd"/>
      <w:r w:rsidRPr="00777F64">
        <w:rPr>
          <w:rFonts w:ascii="Times New Roman" w:eastAsia="Times New Roman" w:hAnsi="Times New Roman" w:cs="Times New Roman"/>
          <w:sz w:val="28"/>
          <w:szCs w:val="28"/>
          <w:lang w:eastAsia="ru-RU"/>
        </w:rPr>
        <w:t xml:space="preserve"> Смоленской области".</w:t>
      </w:r>
      <w:r w:rsidR="00836653" w:rsidRPr="001B680D">
        <w:rPr>
          <w:rFonts w:ascii="Times New Roman" w:eastAsia="Times New Roman" w:hAnsi="Times New Roman" w:cs="Times New Roman"/>
          <w:sz w:val="28"/>
          <w:szCs w:val="28"/>
          <w:lang w:eastAsia="ru-RU"/>
        </w:rPr>
        <w:t xml:space="preserve">  Стоимость объекта в текущих ценах 2018 года составляет </w:t>
      </w:r>
      <w:r w:rsidR="00844B3E">
        <w:rPr>
          <w:rFonts w:ascii="Times New Roman" w:eastAsia="Times New Roman" w:hAnsi="Times New Roman" w:cs="Times New Roman"/>
          <w:sz w:val="28"/>
          <w:szCs w:val="28"/>
          <w:lang w:eastAsia="ru-RU"/>
        </w:rPr>
        <w:t>43,8 млн. рублей</w:t>
      </w:r>
      <w:r w:rsidR="00836653" w:rsidRPr="001B680D">
        <w:rPr>
          <w:rFonts w:ascii="Times New Roman" w:eastAsia="Times New Roman" w:hAnsi="Times New Roman" w:cs="Times New Roman"/>
          <w:sz w:val="28"/>
          <w:szCs w:val="28"/>
          <w:lang w:eastAsia="ru-RU"/>
        </w:rPr>
        <w:t>.</w:t>
      </w:r>
    </w:p>
    <w:p w:rsidR="00794BF7" w:rsidRPr="00777F64" w:rsidRDefault="00794BF7" w:rsidP="00B7186D">
      <w:pPr>
        <w:spacing w:line="240" w:lineRule="auto"/>
        <w:ind w:firstLine="708"/>
        <w:jc w:val="both"/>
        <w:rPr>
          <w:rFonts w:ascii="Times New Roman" w:eastAsia="Calibri" w:hAnsi="Times New Roman" w:cs="Times New Roman"/>
          <w:sz w:val="28"/>
          <w:szCs w:val="28"/>
          <w:shd w:val="clear" w:color="auto" w:fill="FFFFFF"/>
          <w:lang w:eastAsia="ru-RU"/>
        </w:rPr>
      </w:pPr>
      <w:r w:rsidRPr="00777F64">
        <w:rPr>
          <w:rFonts w:ascii="Times New Roman" w:eastAsia="Calibri" w:hAnsi="Times New Roman" w:cs="Times New Roman"/>
          <w:sz w:val="28"/>
          <w:szCs w:val="28"/>
          <w:shd w:val="clear" w:color="auto" w:fill="FFFFFF"/>
          <w:lang w:eastAsia="ru-RU"/>
        </w:rPr>
        <w:t>Сельскохозяйственным предприятием ООО «</w:t>
      </w:r>
      <w:proofErr w:type="spellStart"/>
      <w:r w:rsidR="0061147C">
        <w:rPr>
          <w:rFonts w:ascii="Times New Roman" w:eastAsia="Calibri" w:hAnsi="Times New Roman" w:cs="Times New Roman"/>
          <w:sz w:val="28"/>
          <w:szCs w:val="28"/>
          <w:shd w:val="clear" w:color="auto" w:fill="FFFFFF"/>
          <w:lang w:eastAsia="ru-RU"/>
        </w:rPr>
        <w:t>Смол</w:t>
      </w:r>
      <w:r w:rsidRPr="00777F64">
        <w:rPr>
          <w:rFonts w:ascii="Times New Roman" w:eastAsia="Calibri" w:hAnsi="Times New Roman" w:cs="Times New Roman"/>
          <w:sz w:val="28"/>
          <w:szCs w:val="28"/>
          <w:shd w:val="clear" w:color="auto" w:fill="FFFFFF"/>
          <w:lang w:eastAsia="ru-RU"/>
        </w:rPr>
        <w:t>агро</w:t>
      </w:r>
      <w:proofErr w:type="spellEnd"/>
      <w:r w:rsidRPr="00777F64">
        <w:rPr>
          <w:rFonts w:ascii="Times New Roman" w:eastAsia="Calibri" w:hAnsi="Times New Roman" w:cs="Times New Roman"/>
          <w:sz w:val="28"/>
          <w:szCs w:val="28"/>
          <w:shd w:val="clear" w:color="auto" w:fill="FFFFFF"/>
          <w:lang w:eastAsia="ru-RU"/>
        </w:rPr>
        <w:t>» планируется реализация 1-ого этапа инвестиционного проекта «Строительство животноводческого комплекса на 1200 голов коров». Сумма инвестиций составит 1,0 млрд. рублей. В настоящее время ведется разработка проектно-сметной документации.</w:t>
      </w:r>
    </w:p>
    <w:p w:rsidR="00777F64" w:rsidRPr="00777F64" w:rsidRDefault="00777F64" w:rsidP="00B7186D">
      <w:pPr>
        <w:spacing w:line="240" w:lineRule="auto"/>
        <w:ind w:firstLine="709"/>
        <w:contextualSpacing/>
        <w:jc w:val="both"/>
        <w:rPr>
          <w:rFonts w:ascii="Times New Roman" w:eastAsia="Calibri" w:hAnsi="Times New Roman" w:cs="Times New Roman"/>
          <w:sz w:val="28"/>
          <w:szCs w:val="28"/>
        </w:rPr>
      </w:pPr>
    </w:p>
    <w:p w:rsidR="00BD103A" w:rsidRDefault="00BD103A" w:rsidP="00777F64">
      <w:pPr>
        <w:spacing w:line="360" w:lineRule="auto"/>
        <w:ind w:firstLine="709"/>
        <w:contextualSpacing/>
        <w:jc w:val="both"/>
        <w:rPr>
          <w:rFonts w:ascii="Times New Roman" w:eastAsia="Calibri" w:hAnsi="Times New Roman" w:cs="Times New Roman"/>
          <w:sz w:val="28"/>
          <w:szCs w:val="28"/>
        </w:rPr>
      </w:pPr>
    </w:p>
    <w:p w:rsidR="004E4058" w:rsidRDefault="004E4058" w:rsidP="00BD103A">
      <w:pPr>
        <w:spacing w:line="360" w:lineRule="auto"/>
        <w:ind w:firstLine="709"/>
        <w:contextualSpacing/>
        <w:jc w:val="center"/>
        <w:rPr>
          <w:rFonts w:ascii="Times New Roman" w:hAnsi="Times New Roman" w:cs="Times New Roman"/>
          <w:b/>
          <w:sz w:val="28"/>
          <w:szCs w:val="28"/>
        </w:rPr>
      </w:pPr>
    </w:p>
    <w:p w:rsidR="00BD103A" w:rsidRDefault="00BD103A" w:rsidP="00BD103A">
      <w:pPr>
        <w:spacing w:line="360" w:lineRule="auto"/>
        <w:ind w:firstLine="709"/>
        <w:contextualSpacing/>
        <w:jc w:val="center"/>
        <w:rPr>
          <w:rFonts w:ascii="Times New Roman" w:hAnsi="Times New Roman" w:cs="Times New Roman"/>
          <w:b/>
          <w:sz w:val="28"/>
          <w:szCs w:val="28"/>
        </w:rPr>
      </w:pPr>
      <w:r w:rsidRPr="00BD103A">
        <w:rPr>
          <w:rFonts w:ascii="Times New Roman" w:hAnsi="Times New Roman" w:cs="Times New Roman"/>
          <w:b/>
          <w:sz w:val="28"/>
          <w:szCs w:val="28"/>
        </w:rPr>
        <w:t>Объем инвестиций по видам экономической деятельности</w:t>
      </w:r>
    </w:p>
    <w:p w:rsidR="00BD103A" w:rsidRDefault="00BD103A" w:rsidP="00BD103A">
      <w:pPr>
        <w:spacing w:line="360" w:lineRule="auto"/>
        <w:ind w:firstLine="709"/>
        <w:contextualSpacing/>
        <w:jc w:val="center"/>
        <w:rPr>
          <w:rFonts w:ascii="Times New Roman" w:hAnsi="Times New Roman" w:cs="Times New Roman"/>
          <w:b/>
          <w:sz w:val="28"/>
          <w:szCs w:val="28"/>
        </w:rPr>
      </w:pPr>
      <w:r w:rsidRPr="00BD103A">
        <w:rPr>
          <w:rFonts w:ascii="Times New Roman" w:hAnsi="Times New Roman" w:cs="Times New Roman"/>
          <w:b/>
          <w:sz w:val="28"/>
          <w:szCs w:val="28"/>
        </w:rPr>
        <w:t xml:space="preserve"> (без субъектов малого предпринимательства)</w:t>
      </w:r>
    </w:p>
    <w:p w:rsidR="00BD103A" w:rsidRPr="00BD103A" w:rsidRDefault="0054074B" w:rsidP="00BD103A">
      <w:pPr>
        <w:spacing w:line="360" w:lineRule="auto"/>
        <w:ind w:firstLine="709"/>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млн. рублей</w:t>
      </w:r>
    </w:p>
    <w:tbl>
      <w:tblPr>
        <w:tblStyle w:val="ab"/>
        <w:tblW w:w="0" w:type="auto"/>
        <w:tblInd w:w="-601" w:type="dxa"/>
        <w:tblLook w:val="04A0" w:firstRow="1" w:lastRow="0" w:firstColumn="1" w:lastColumn="0" w:noHBand="0" w:noVBand="1"/>
      </w:tblPr>
      <w:tblGrid>
        <w:gridCol w:w="2174"/>
        <w:gridCol w:w="981"/>
        <w:gridCol w:w="980"/>
        <w:gridCol w:w="980"/>
        <w:gridCol w:w="986"/>
        <w:gridCol w:w="987"/>
        <w:gridCol w:w="986"/>
        <w:gridCol w:w="986"/>
        <w:gridCol w:w="986"/>
      </w:tblGrid>
      <w:tr w:rsidR="00673C91" w:rsidTr="003A4B07">
        <w:tc>
          <w:tcPr>
            <w:tcW w:w="2174" w:type="dxa"/>
          </w:tcPr>
          <w:p w:rsidR="00673C91" w:rsidRPr="00480336" w:rsidRDefault="00673C91" w:rsidP="00777F64">
            <w:pPr>
              <w:spacing w:line="360" w:lineRule="auto"/>
              <w:contextualSpacing/>
              <w:jc w:val="both"/>
              <w:rPr>
                <w:rFonts w:ascii="Times New Roman" w:eastAsia="Calibri" w:hAnsi="Times New Roman" w:cs="Times New Roman"/>
                <w:b/>
                <w:sz w:val="24"/>
                <w:szCs w:val="24"/>
              </w:rPr>
            </w:pPr>
            <w:r w:rsidRPr="00480336">
              <w:rPr>
                <w:b/>
              </w:rPr>
              <w:t>Виды экономической деятельности</w:t>
            </w:r>
          </w:p>
        </w:tc>
        <w:tc>
          <w:tcPr>
            <w:tcW w:w="981" w:type="dxa"/>
          </w:tcPr>
          <w:p w:rsidR="00673C91" w:rsidRPr="00BD103A" w:rsidRDefault="00673C91" w:rsidP="00777F64">
            <w:pPr>
              <w:spacing w:line="360" w:lineRule="auto"/>
              <w:contextualSpacing/>
              <w:jc w:val="both"/>
              <w:rPr>
                <w:rFonts w:ascii="Times New Roman" w:eastAsia="Calibri" w:hAnsi="Times New Roman" w:cs="Times New Roman"/>
                <w:sz w:val="24"/>
                <w:szCs w:val="24"/>
              </w:rPr>
            </w:pPr>
            <w:r w:rsidRPr="00BD103A">
              <w:rPr>
                <w:rFonts w:ascii="Times New Roman" w:eastAsia="Calibri" w:hAnsi="Times New Roman" w:cs="Times New Roman"/>
                <w:sz w:val="24"/>
                <w:szCs w:val="24"/>
              </w:rPr>
              <w:t>2010</w:t>
            </w:r>
          </w:p>
        </w:tc>
        <w:tc>
          <w:tcPr>
            <w:tcW w:w="980" w:type="dxa"/>
          </w:tcPr>
          <w:p w:rsidR="00673C91" w:rsidRPr="00BD103A" w:rsidRDefault="00673C91"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2011</w:t>
            </w:r>
          </w:p>
        </w:tc>
        <w:tc>
          <w:tcPr>
            <w:tcW w:w="980" w:type="dxa"/>
          </w:tcPr>
          <w:p w:rsidR="00673C91" w:rsidRPr="00BD103A" w:rsidRDefault="00673C91"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2012</w:t>
            </w:r>
          </w:p>
        </w:tc>
        <w:tc>
          <w:tcPr>
            <w:tcW w:w="986" w:type="dxa"/>
          </w:tcPr>
          <w:p w:rsidR="00673C91" w:rsidRPr="00BD103A" w:rsidRDefault="00673C91"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2013</w:t>
            </w:r>
          </w:p>
        </w:tc>
        <w:tc>
          <w:tcPr>
            <w:tcW w:w="987" w:type="dxa"/>
          </w:tcPr>
          <w:p w:rsidR="00673C91" w:rsidRPr="00BD103A" w:rsidRDefault="00673C91"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2014</w:t>
            </w:r>
          </w:p>
        </w:tc>
        <w:tc>
          <w:tcPr>
            <w:tcW w:w="986" w:type="dxa"/>
          </w:tcPr>
          <w:p w:rsidR="00673C91" w:rsidRPr="00BD103A" w:rsidRDefault="00673C91"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2015</w:t>
            </w:r>
          </w:p>
        </w:tc>
        <w:tc>
          <w:tcPr>
            <w:tcW w:w="986" w:type="dxa"/>
          </w:tcPr>
          <w:p w:rsidR="00673C91" w:rsidRPr="00BD103A" w:rsidRDefault="00673C91"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2016</w:t>
            </w:r>
          </w:p>
        </w:tc>
        <w:tc>
          <w:tcPr>
            <w:tcW w:w="986" w:type="dxa"/>
          </w:tcPr>
          <w:p w:rsidR="00673C91" w:rsidRPr="00BD103A" w:rsidRDefault="00673C91"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2017</w:t>
            </w:r>
          </w:p>
        </w:tc>
      </w:tr>
      <w:tr w:rsidR="0054074B" w:rsidTr="003A4B07">
        <w:tc>
          <w:tcPr>
            <w:tcW w:w="2174" w:type="dxa"/>
          </w:tcPr>
          <w:p w:rsidR="0054074B" w:rsidRDefault="0054074B" w:rsidP="00777F64">
            <w:pPr>
              <w:spacing w:line="360" w:lineRule="auto"/>
              <w:contextualSpacing/>
              <w:jc w:val="both"/>
            </w:pPr>
            <w:r>
              <w:t>С</w:t>
            </w:r>
            <w:r w:rsidRPr="0054074B">
              <w:t>ельское, лесное хозяйство, охота, рыболовство и рыбоводство</w:t>
            </w:r>
          </w:p>
        </w:tc>
        <w:tc>
          <w:tcPr>
            <w:tcW w:w="981" w:type="dxa"/>
          </w:tcPr>
          <w:p w:rsidR="0054074B" w:rsidRPr="00BD103A" w:rsidRDefault="00C2687A"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35,1</w:t>
            </w:r>
          </w:p>
        </w:tc>
        <w:tc>
          <w:tcPr>
            <w:tcW w:w="980" w:type="dxa"/>
          </w:tcPr>
          <w:p w:rsidR="0054074B" w:rsidRPr="00BD103A" w:rsidRDefault="00C2687A"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50,8</w:t>
            </w:r>
          </w:p>
        </w:tc>
        <w:tc>
          <w:tcPr>
            <w:tcW w:w="980" w:type="dxa"/>
          </w:tcPr>
          <w:p w:rsidR="0054074B" w:rsidRPr="00BD103A" w:rsidRDefault="00F761F2"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131,9</w:t>
            </w:r>
          </w:p>
        </w:tc>
        <w:tc>
          <w:tcPr>
            <w:tcW w:w="986" w:type="dxa"/>
          </w:tcPr>
          <w:p w:rsidR="0054074B" w:rsidRPr="00BD103A" w:rsidRDefault="00F761F2"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64,1</w:t>
            </w:r>
          </w:p>
        </w:tc>
        <w:tc>
          <w:tcPr>
            <w:tcW w:w="987" w:type="dxa"/>
          </w:tcPr>
          <w:p w:rsidR="0054074B" w:rsidRPr="00BD103A" w:rsidRDefault="0051786E"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21,9</w:t>
            </w:r>
          </w:p>
        </w:tc>
        <w:tc>
          <w:tcPr>
            <w:tcW w:w="986" w:type="dxa"/>
          </w:tcPr>
          <w:p w:rsidR="0054074B" w:rsidRPr="00BD103A" w:rsidRDefault="0051786E"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34,1</w:t>
            </w:r>
          </w:p>
        </w:tc>
        <w:tc>
          <w:tcPr>
            <w:tcW w:w="986" w:type="dxa"/>
          </w:tcPr>
          <w:p w:rsidR="0054074B" w:rsidRPr="00BD103A" w:rsidRDefault="0054074B"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148,7</w:t>
            </w:r>
          </w:p>
        </w:tc>
        <w:tc>
          <w:tcPr>
            <w:tcW w:w="986" w:type="dxa"/>
          </w:tcPr>
          <w:p w:rsidR="0054074B" w:rsidRPr="00BD103A" w:rsidRDefault="0054074B"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159,3</w:t>
            </w:r>
          </w:p>
        </w:tc>
      </w:tr>
      <w:tr w:rsidR="00673C91" w:rsidTr="003A4B07">
        <w:tc>
          <w:tcPr>
            <w:tcW w:w="2174" w:type="dxa"/>
          </w:tcPr>
          <w:p w:rsidR="00673C91" w:rsidRPr="00BD103A" w:rsidRDefault="00673C91" w:rsidP="00777F64">
            <w:pPr>
              <w:spacing w:line="360" w:lineRule="auto"/>
              <w:contextualSpacing/>
              <w:jc w:val="both"/>
              <w:rPr>
                <w:rFonts w:ascii="Times New Roman" w:eastAsia="Calibri" w:hAnsi="Times New Roman" w:cs="Times New Roman"/>
                <w:sz w:val="24"/>
                <w:szCs w:val="24"/>
              </w:rPr>
            </w:pPr>
            <w:r>
              <w:t>Обрабатывающие производства</w:t>
            </w:r>
          </w:p>
        </w:tc>
        <w:tc>
          <w:tcPr>
            <w:tcW w:w="981" w:type="dxa"/>
          </w:tcPr>
          <w:p w:rsidR="00673C91" w:rsidRPr="00BD103A" w:rsidRDefault="00F761F2"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535,6</w:t>
            </w:r>
          </w:p>
        </w:tc>
        <w:tc>
          <w:tcPr>
            <w:tcW w:w="980" w:type="dxa"/>
          </w:tcPr>
          <w:p w:rsidR="00673C91" w:rsidRPr="00BD103A" w:rsidRDefault="00F761F2"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456,0</w:t>
            </w:r>
          </w:p>
        </w:tc>
        <w:tc>
          <w:tcPr>
            <w:tcW w:w="980" w:type="dxa"/>
          </w:tcPr>
          <w:p w:rsidR="00673C91" w:rsidRPr="00BD103A" w:rsidRDefault="008204D2"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462,8</w:t>
            </w:r>
          </w:p>
        </w:tc>
        <w:tc>
          <w:tcPr>
            <w:tcW w:w="986" w:type="dxa"/>
          </w:tcPr>
          <w:p w:rsidR="00673C91" w:rsidRPr="00BD103A" w:rsidRDefault="008204D2"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767,8</w:t>
            </w:r>
          </w:p>
        </w:tc>
        <w:tc>
          <w:tcPr>
            <w:tcW w:w="987" w:type="dxa"/>
          </w:tcPr>
          <w:p w:rsidR="00673C91" w:rsidRPr="00BD103A" w:rsidRDefault="0051786E"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644,1</w:t>
            </w:r>
          </w:p>
        </w:tc>
        <w:tc>
          <w:tcPr>
            <w:tcW w:w="986" w:type="dxa"/>
          </w:tcPr>
          <w:p w:rsidR="00673C91" w:rsidRPr="00BD103A" w:rsidRDefault="0051786E"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988,2</w:t>
            </w:r>
          </w:p>
        </w:tc>
        <w:tc>
          <w:tcPr>
            <w:tcW w:w="986" w:type="dxa"/>
          </w:tcPr>
          <w:p w:rsidR="00673C91" w:rsidRPr="00BD103A" w:rsidRDefault="0054074B"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1284,1</w:t>
            </w:r>
          </w:p>
        </w:tc>
        <w:tc>
          <w:tcPr>
            <w:tcW w:w="986" w:type="dxa"/>
          </w:tcPr>
          <w:p w:rsidR="00673C91" w:rsidRPr="00BD103A" w:rsidRDefault="0054074B"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1622,5</w:t>
            </w:r>
          </w:p>
        </w:tc>
      </w:tr>
      <w:tr w:rsidR="00673C91" w:rsidTr="003A4B07">
        <w:tc>
          <w:tcPr>
            <w:tcW w:w="2174" w:type="dxa"/>
          </w:tcPr>
          <w:p w:rsidR="00673C91" w:rsidRPr="00BD103A" w:rsidRDefault="00673C91" w:rsidP="00673C91">
            <w:pPr>
              <w:spacing w:line="360" w:lineRule="auto"/>
              <w:contextualSpacing/>
              <w:jc w:val="both"/>
              <w:rPr>
                <w:rFonts w:ascii="Times New Roman" w:eastAsia="Calibri" w:hAnsi="Times New Roman" w:cs="Times New Roman"/>
                <w:sz w:val="24"/>
                <w:szCs w:val="24"/>
              </w:rPr>
            </w:pPr>
            <w:r w:rsidRPr="00673C91">
              <w:t xml:space="preserve">Обеспечение электрической энергией, газом и паром; кондиционирование воздуха </w:t>
            </w:r>
          </w:p>
        </w:tc>
        <w:tc>
          <w:tcPr>
            <w:tcW w:w="981" w:type="dxa"/>
          </w:tcPr>
          <w:p w:rsidR="00673C91" w:rsidRPr="00BD103A" w:rsidRDefault="00C2687A"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980" w:type="dxa"/>
          </w:tcPr>
          <w:p w:rsidR="00673C91" w:rsidRPr="00BD103A" w:rsidRDefault="00C2687A"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980" w:type="dxa"/>
          </w:tcPr>
          <w:p w:rsidR="00673C91" w:rsidRPr="00BD103A" w:rsidRDefault="0059244F"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20,9</w:t>
            </w:r>
          </w:p>
        </w:tc>
        <w:tc>
          <w:tcPr>
            <w:tcW w:w="986" w:type="dxa"/>
          </w:tcPr>
          <w:p w:rsidR="00673C91" w:rsidRPr="00BD103A" w:rsidRDefault="0059244F"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27,5</w:t>
            </w:r>
          </w:p>
        </w:tc>
        <w:tc>
          <w:tcPr>
            <w:tcW w:w="987" w:type="dxa"/>
          </w:tcPr>
          <w:p w:rsidR="00673C91" w:rsidRPr="00BD103A" w:rsidRDefault="008836CF"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405,7</w:t>
            </w:r>
          </w:p>
        </w:tc>
        <w:tc>
          <w:tcPr>
            <w:tcW w:w="986" w:type="dxa"/>
          </w:tcPr>
          <w:p w:rsidR="00673C91" w:rsidRPr="00BD103A" w:rsidRDefault="0051786E"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70,0</w:t>
            </w:r>
          </w:p>
        </w:tc>
        <w:tc>
          <w:tcPr>
            <w:tcW w:w="986" w:type="dxa"/>
          </w:tcPr>
          <w:p w:rsidR="00673C91" w:rsidRPr="00BD103A" w:rsidRDefault="0054074B"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114,2</w:t>
            </w:r>
          </w:p>
        </w:tc>
        <w:tc>
          <w:tcPr>
            <w:tcW w:w="986" w:type="dxa"/>
          </w:tcPr>
          <w:p w:rsidR="00673C91" w:rsidRPr="00BD103A" w:rsidRDefault="0054074B"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64,9</w:t>
            </w:r>
          </w:p>
        </w:tc>
      </w:tr>
      <w:tr w:rsidR="00673C91" w:rsidTr="003A4B07">
        <w:tc>
          <w:tcPr>
            <w:tcW w:w="2174" w:type="dxa"/>
          </w:tcPr>
          <w:p w:rsidR="00673C91" w:rsidRPr="00BD103A" w:rsidRDefault="00673C91" w:rsidP="00777F64">
            <w:pPr>
              <w:spacing w:line="360" w:lineRule="auto"/>
              <w:contextualSpacing/>
              <w:jc w:val="both"/>
              <w:rPr>
                <w:rFonts w:ascii="Times New Roman" w:eastAsia="Calibri" w:hAnsi="Times New Roman" w:cs="Times New Roman"/>
                <w:sz w:val="24"/>
                <w:szCs w:val="24"/>
              </w:rPr>
            </w:pPr>
            <w:r w:rsidRPr="00673C91">
              <w:t>Водоснабжение; водоотведение, организация сбора и утилизации отходов, деятельность по ликвидации загрязнений</w:t>
            </w:r>
          </w:p>
        </w:tc>
        <w:tc>
          <w:tcPr>
            <w:tcW w:w="981" w:type="dxa"/>
          </w:tcPr>
          <w:p w:rsidR="00673C91" w:rsidRPr="00BD103A" w:rsidRDefault="00C2687A"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980" w:type="dxa"/>
          </w:tcPr>
          <w:p w:rsidR="00673C91" w:rsidRPr="00BD103A" w:rsidRDefault="00C2687A"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0,8</w:t>
            </w:r>
          </w:p>
        </w:tc>
        <w:tc>
          <w:tcPr>
            <w:tcW w:w="980" w:type="dxa"/>
          </w:tcPr>
          <w:p w:rsidR="00673C91" w:rsidRPr="00BD103A" w:rsidRDefault="0059244F"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986" w:type="dxa"/>
          </w:tcPr>
          <w:p w:rsidR="00673C91" w:rsidRPr="00BD103A" w:rsidRDefault="0059244F"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4,5</w:t>
            </w:r>
          </w:p>
        </w:tc>
        <w:tc>
          <w:tcPr>
            <w:tcW w:w="987" w:type="dxa"/>
          </w:tcPr>
          <w:p w:rsidR="00673C91" w:rsidRPr="00BD103A" w:rsidRDefault="008836CF"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986" w:type="dxa"/>
          </w:tcPr>
          <w:p w:rsidR="00673C91" w:rsidRPr="00BD103A" w:rsidRDefault="0051786E"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12,4</w:t>
            </w:r>
          </w:p>
        </w:tc>
        <w:tc>
          <w:tcPr>
            <w:tcW w:w="986" w:type="dxa"/>
          </w:tcPr>
          <w:p w:rsidR="00673C91" w:rsidRPr="00BD103A" w:rsidRDefault="0054074B"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986" w:type="dxa"/>
          </w:tcPr>
          <w:p w:rsidR="00673C91" w:rsidRPr="00BD103A" w:rsidRDefault="0054074B"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0,9</w:t>
            </w:r>
          </w:p>
        </w:tc>
      </w:tr>
      <w:tr w:rsidR="00673C91" w:rsidTr="003A4B07">
        <w:tc>
          <w:tcPr>
            <w:tcW w:w="2174" w:type="dxa"/>
          </w:tcPr>
          <w:p w:rsidR="00673C91" w:rsidRPr="00BD103A" w:rsidRDefault="00673C91" w:rsidP="00777F64">
            <w:pPr>
              <w:spacing w:line="360" w:lineRule="auto"/>
              <w:contextualSpacing/>
              <w:jc w:val="both"/>
              <w:rPr>
                <w:rFonts w:ascii="Times New Roman" w:eastAsia="Calibri" w:hAnsi="Times New Roman" w:cs="Times New Roman"/>
                <w:sz w:val="24"/>
                <w:szCs w:val="24"/>
              </w:rPr>
            </w:pPr>
            <w:r w:rsidRPr="00673C91">
              <w:rPr>
                <w:rFonts w:ascii="Times New Roman" w:eastAsia="Calibri" w:hAnsi="Times New Roman" w:cs="Times New Roman"/>
                <w:sz w:val="24"/>
                <w:szCs w:val="24"/>
              </w:rPr>
              <w:t>строительство</w:t>
            </w:r>
          </w:p>
        </w:tc>
        <w:tc>
          <w:tcPr>
            <w:tcW w:w="981" w:type="dxa"/>
          </w:tcPr>
          <w:p w:rsidR="00673C91" w:rsidRPr="00BD103A" w:rsidRDefault="00C2687A"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980" w:type="dxa"/>
          </w:tcPr>
          <w:p w:rsidR="00673C91" w:rsidRPr="00BD103A" w:rsidRDefault="00C2687A"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199,3</w:t>
            </w:r>
          </w:p>
        </w:tc>
        <w:tc>
          <w:tcPr>
            <w:tcW w:w="980" w:type="dxa"/>
          </w:tcPr>
          <w:p w:rsidR="00673C91" w:rsidRPr="00BD103A" w:rsidRDefault="0059244F"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986" w:type="dxa"/>
          </w:tcPr>
          <w:p w:rsidR="00673C91" w:rsidRPr="00BD103A" w:rsidRDefault="0059244F"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11,5</w:t>
            </w:r>
          </w:p>
        </w:tc>
        <w:tc>
          <w:tcPr>
            <w:tcW w:w="987" w:type="dxa"/>
          </w:tcPr>
          <w:p w:rsidR="00673C91" w:rsidRPr="00BD103A" w:rsidRDefault="001A4F92"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986" w:type="dxa"/>
          </w:tcPr>
          <w:p w:rsidR="00673C91" w:rsidRPr="00BD103A" w:rsidRDefault="0051786E"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986" w:type="dxa"/>
          </w:tcPr>
          <w:p w:rsidR="00673C91" w:rsidRPr="00BD103A" w:rsidRDefault="0054074B"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20,7</w:t>
            </w:r>
          </w:p>
        </w:tc>
        <w:tc>
          <w:tcPr>
            <w:tcW w:w="986" w:type="dxa"/>
          </w:tcPr>
          <w:p w:rsidR="00673C91" w:rsidRPr="00BD103A" w:rsidRDefault="0054074B"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11,9</w:t>
            </w:r>
          </w:p>
        </w:tc>
      </w:tr>
      <w:tr w:rsidR="00673C91" w:rsidTr="003A4B07">
        <w:tc>
          <w:tcPr>
            <w:tcW w:w="2174" w:type="dxa"/>
          </w:tcPr>
          <w:p w:rsidR="00673C91" w:rsidRPr="00BD103A" w:rsidRDefault="00673C91" w:rsidP="00777F64">
            <w:pPr>
              <w:spacing w:line="360" w:lineRule="auto"/>
              <w:contextualSpacing/>
              <w:jc w:val="both"/>
              <w:rPr>
                <w:rFonts w:ascii="Times New Roman" w:eastAsia="Calibri" w:hAnsi="Times New Roman" w:cs="Times New Roman"/>
                <w:sz w:val="24"/>
                <w:szCs w:val="24"/>
              </w:rPr>
            </w:pPr>
            <w:r w:rsidRPr="00673C91">
              <w:rPr>
                <w:rFonts w:ascii="Times New Roman" w:eastAsia="Calibri" w:hAnsi="Times New Roman" w:cs="Times New Roman"/>
                <w:sz w:val="24"/>
                <w:szCs w:val="24"/>
              </w:rPr>
              <w:t>Торговля оптовая и розничная; ремонт автотранспортных средств и мотоциклов</w:t>
            </w:r>
          </w:p>
        </w:tc>
        <w:tc>
          <w:tcPr>
            <w:tcW w:w="981" w:type="dxa"/>
          </w:tcPr>
          <w:p w:rsidR="00673C91" w:rsidRPr="00BD103A" w:rsidRDefault="00C2687A"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10,6</w:t>
            </w:r>
          </w:p>
        </w:tc>
        <w:tc>
          <w:tcPr>
            <w:tcW w:w="980" w:type="dxa"/>
          </w:tcPr>
          <w:p w:rsidR="00673C91" w:rsidRPr="00BD103A" w:rsidRDefault="00C2687A"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980" w:type="dxa"/>
          </w:tcPr>
          <w:p w:rsidR="00673C91" w:rsidRPr="00BD103A" w:rsidRDefault="0059244F"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986" w:type="dxa"/>
          </w:tcPr>
          <w:p w:rsidR="00673C91" w:rsidRPr="00BD103A" w:rsidRDefault="0059244F"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987" w:type="dxa"/>
          </w:tcPr>
          <w:p w:rsidR="00673C91" w:rsidRPr="00BD103A" w:rsidRDefault="008836CF"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56,0</w:t>
            </w:r>
          </w:p>
        </w:tc>
        <w:tc>
          <w:tcPr>
            <w:tcW w:w="986" w:type="dxa"/>
          </w:tcPr>
          <w:p w:rsidR="00673C91" w:rsidRPr="00BD103A" w:rsidRDefault="0051786E"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35,1</w:t>
            </w:r>
          </w:p>
        </w:tc>
        <w:tc>
          <w:tcPr>
            <w:tcW w:w="986" w:type="dxa"/>
          </w:tcPr>
          <w:p w:rsidR="00673C91" w:rsidRPr="00BD103A" w:rsidRDefault="0054074B"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35,5</w:t>
            </w:r>
          </w:p>
        </w:tc>
        <w:tc>
          <w:tcPr>
            <w:tcW w:w="986" w:type="dxa"/>
          </w:tcPr>
          <w:p w:rsidR="00673C91" w:rsidRPr="00BD103A" w:rsidRDefault="0054074B"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31,4</w:t>
            </w:r>
          </w:p>
        </w:tc>
      </w:tr>
      <w:tr w:rsidR="00673C91" w:rsidTr="003A4B07">
        <w:tc>
          <w:tcPr>
            <w:tcW w:w="2174" w:type="dxa"/>
          </w:tcPr>
          <w:p w:rsidR="00673C91" w:rsidRPr="00BD103A" w:rsidRDefault="00673C91" w:rsidP="00777F64">
            <w:pPr>
              <w:spacing w:line="360" w:lineRule="auto"/>
              <w:contextualSpacing/>
              <w:jc w:val="both"/>
              <w:rPr>
                <w:rFonts w:ascii="Times New Roman" w:eastAsia="Calibri" w:hAnsi="Times New Roman" w:cs="Times New Roman"/>
                <w:sz w:val="24"/>
                <w:szCs w:val="24"/>
              </w:rPr>
            </w:pPr>
            <w:r w:rsidRPr="00673C91">
              <w:rPr>
                <w:rFonts w:ascii="Times New Roman" w:eastAsia="Calibri" w:hAnsi="Times New Roman" w:cs="Times New Roman"/>
                <w:sz w:val="24"/>
                <w:szCs w:val="24"/>
              </w:rPr>
              <w:t>Транспортировка и хранение</w:t>
            </w:r>
          </w:p>
        </w:tc>
        <w:tc>
          <w:tcPr>
            <w:tcW w:w="981" w:type="dxa"/>
          </w:tcPr>
          <w:p w:rsidR="00673C91" w:rsidRPr="00BD103A" w:rsidRDefault="00F761F2"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145,8</w:t>
            </w:r>
          </w:p>
        </w:tc>
        <w:tc>
          <w:tcPr>
            <w:tcW w:w="980" w:type="dxa"/>
          </w:tcPr>
          <w:p w:rsidR="00673C91" w:rsidRPr="00BD103A" w:rsidRDefault="00F761F2"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115,1</w:t>
            </w:r>
          </w:p>
        </w:tc>
        <w:tc>
          <w:tcPr>
            <w:tcW w:w="980" w:type="dxa"/>
          </w:tcPr>
          <w:p w:rsidR="00673C91" w:rsidRPr="00BD103A" w:rsidRDefault="0059244F"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0,9</w:t>
            </w:r>
          </w:p>
        </w:tc>
        <w:tc>
          <w:tcPr>
            <w:tcW w:w="986" w:type="dxa"/>
          </w:tcPr>
          <w:p w:rsidR="00673C91" w:rsidRPr="00BD103A" w:rsidRDefault="0059244F"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0,02</w:t>
            </w:r>
          </w:p>
        </w:tc>
        <w:tc>
          <w:tcPr>
            <w:tcW w:w="987" w:type="dxa"/>
          </w:tcPr>
          <w:p w:rsidR="00673C91" w:rsidRPr="00BD103A" w:rsidRDefault="008836CF"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48,0</w:t>
            </w:r>
          </w:p>
        </w:tc>
        <w:tc>
          <w:tcPr>
            <w:tcW w:w="986" w:type="dxa"/>
          </w:tcPr>
          <w:p w:rsidR="00673C91" w:rsidRPr="00BD103A" w:rsidRDefault="0051786E"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527,6</w:t>
            </w:r>
          </w:p>
        </w:tc>
        <w:tc>
          <w:tcPr>
            <w:tcW w:w="986" w:type="dxa"/>
          </w:tcPr>
          <w:p w:rsidR="00673C91" w:rsidRPr="00BD103A" w:rsidRDefault="0054074B"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399,7</w:t>
            </w:r>
          </w:p>
        </w:tc>
        <w:tc>
          <w:tcPr>
            <w:tcW w:w="986" w:type="dxa"/>
          </w:tcPr>
          <w:p w:rsidR="00673C91" w:rsidRPr="00BD103A" w:rsidRDefault="0054074B"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43,2</w:t>
            </w:r>
          </w:p>
        </w:tc>
      </w:tr>
      <w:tr w:rsidR="00673C91" w:rsidTr="003A4B07">
        <w:tc>
          <w:tcPr>
            <w:tcW w:w="2174" w:type="dxa"/>
          </w:tcPr>
          <w:p w:rsidR="00673C91" w:rsidRPr="00BD103A" w:rsidRDefault="00673C91" w:rsidP="00777F64">
            <w:pPr>
              <w:spacing w:line="360" w:lineRule="auto"/>
              <w:contextualSpacing/>
              <w:jc w:val="both"/>
              <w:rPr>
                <w:rFonts w:ascii="Times New Roman" w:eastAsia="Calibri" w:hAnsi="Times New Roman" w:cs="Times New Roman"/>
                <w:sz w:val="24"/>
                <w:szCs w:val="24"/>
              </w:rPr>
            </w:pPr>
            <w:r w:rsidRPr="00673C91">
              <w:rPr>
                <w:rFonts w:ascii="Times New Roman" w:eastAsia="Calibri" w:hAnsi="Times New Roman" w:cs="Times New Roman"/>
                <w:sz w:val="24"/>
                <w:szCs w:val="24"/>
              </w:rPr>
              <w:t>Государственное управление и обеспечение военной безопасности; социальное обеспечение</w:t>
            </w:r>
          </w:p>
        </w:tc>
        <w:tc>
          <w:tcPr>
            <w:tcW w:w="981" w:type="dxa"/>
          </w:tcPr>
          <w:p w:rsidR="00673C91" w:rsidRPr="00BD103A" w:rsidRDefault="00C2687A"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37,4</w:t>
            </w:r>
          </w:p>
        </w:tc>
        <w:tc>
          <w:tcPr>
            <w:tcW w:w="980" w:type="dxa"/>
          </w:tcPr>
          <w:p w:rsidR="00673C91" w:rsidRPr="00BD103A" w:rsidRDefault="00C2687A"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32,8</w:t>
            </w:r>
          </w:p>
        </w:tc>
        <w:tc>
          <w:tcPr>
            <w:tcW w:w="980" w:type="dxa"/>
          </w:tcPr>
          <w:p w:rsidR="00673C91" w:rsidRPr="00BD103A" w:rsidRDefault="0059244F"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46,4</w:t>
            </w:r>
          </w:p>
        </w:tc>
        <w:tc>
          <w:tcPr>
            <w:tcW w:w="986" w:type="dxa"/>
          </w:tcPr>
          <w:p w:rsidR="00673C91" w:rsidRPr="00BD103A" w:rsidRDefault="0059244F"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63</w:t>
            </w:r>
          </w:p>
        </w:tc>
        <w:tc>
          <w:tcPr>
            <w:tcW w:w="987" w:type="dxa"/>
          </w:tcPr>
          <w:p w:rsidR="00673C91" w:rsidRPr="00BD103A" w:rsidRDefault="008836CF"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24,7</w:t>
            </w:r>
          </w:p>
        </w:tc>
        <w:tc>
          <w:tcPr>
            <w:tcW w:w="986" w:type="dxa"/>
          </w:tcPr>
          <w:p w:rsidR="00673C91" w:rsidRPr="00BD103A" w:rsidRDefault="0051786E"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103,9</w:t>
            </w:r>
          </w:p>
        </w:tc>
        <w:tc>
          <w:tcPr>
            <w:tcW w:w="986" w:type="dxa"/>
          </w:tcPr>
          <w:p w:rsidR="00673C91" w:rsidRPr="00BD103A" w:rsidRDefault="0051786E"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58,8</w:t>
            </w:r>
          </w:p>
        </w:tc>
        <w:tc>
          <w:tcPr>
            <w:tcW w:w="986" w:type="dxa"/>
          </w:tcPr>
          <w:p w:rsidR="00673C91" w:rsidRPr="00BD103A" w:rsidRDefault="0051786E"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167,1</w:t>
            </w:r>
          </w:p>
        </w:tc>
      </w:tr>
      <w:tr w:rsidR="00673C91" w:rsidTr="003A4B07">
        <w:tc>
          <w:tcPr>
            <w:tcW w:w="2174" w:type="dxa"/>
          </w:tcPr>
          <w:p w:rsidR="00673C91" w:rsidRPr="00BD103A" w:rsidRDefault="00673C91" w:rsidP="00777F64">
            <w:pPr>
              <w:spacing w:line="360" w:lineRule="auto"/>
              <w:contextualSpacing/>
              <w:jc w:val="both"/>
              <w:rPr>
                <w:rFonts w:ascii="Times New Roman" w:eastAsia="Calibri" w:hAnsi="Times New Roman" w:cs="Times New Roman"/>
                <w:sz w:val="24"/>
                <w:szCs w:val="24"/>
              </w:rPr>
            </w:pPr>
            <w:r w:rsidRPr="00673C91">
              <w:rPr>
                <w:rFonts w:ascii="Times New Roman" w:eastAsia="Calibri" w:hAnsi="Times New Roman" w:cs="Times New Roman"/>
                <w:sz w:val="24"/>
                <w:szCs w:val="24"/>
              </w:rPr>
              <w:t>Образование</w:t>
            </w:r>
          </w:p>
        </w:tc>
        <w:tc>
          <w:tcPr>
            <w:tcW w:w="981" w:type="dxa"/>
          </w:tcPr>
          <w:p w:rsidR="00673C91" w:rsidRPr="00BD103A" w:rsidRDefault="00C2687A"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11,1</w:t>
            </w:r>
          </w:p>
        </w:tc>
        <w:tc>
          <w:tcPr>
            <w:tcW w:w="980" w:type="dxa"/>
          </w:tcPr>
          <w:p w:rsidR="00673C91" w:rsidRPr="00BD103A" w:rsidRDefault="00C2687A"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12,3</w:t>
            </w:r>
          </w:p>
        </w:tc>
        <w:tc>
          <w:tcPr>
            <w:tcW w:w="980" w:type="dxa"/>
          </w:tcPr>
          <w:p w:rsidR="00673C91" w:rsidRPr="00BD103A" w:rsidRDefault="0059244F"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10,8</w:t>
            </w:r>
          </w:p>
        </w:tc>
        <w:tc>
          <w:tcPr>
            <w:tcW w:w="986" w:type="dxa"/>
          </w:tcPr>
          <w:p w:rsidR="00673C91" w:rsidRPr="00BD103A" w:rsidRDefault="0059244F"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987" w:type="dxa"/>
          </w:tcPr>
          <w:p w:rsidR="00673C91" w:rsidRPr="00BD103A" w:rsidRDefault="008836CF"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4,5</w:t>
            </w:r>
          </w:p>
        </w:tc>
        <w:tc>
          <w:tcPr>
            <w:tcW w:w="986" w:type="dxa"/>
          </w:tcPr>
          <w:p w:rsidR="00673C91" w:rsidRPr="00BD103A" w:rsidRDefault="0051786E"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986" w:type="dxa"/>
          </w:tcPr>
          <w:p w:rsidR="00673C91" w:rsidRPr="00BD103A" w:rsidRDefault="0051786E"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0,6</w:t>
            </w:r>
          </w:p>
        </w:tc>
        <w:tc>
          <w:tcPr>
            <w:tcW w:w="986" w:type="dxa"/>
          </w:tcPr>
          <w:p w:rsidR="00673C91" w:rsidRPr="00BD103A" w:rsidRDefault="0051786E"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0,6</w:t>
            </w:r>
          </w:p>
        </w:tc>
      </w:tr>
      <w:tr w:rsidR="00673C91" w:rsidTr="003A4B07">
        <w:tc>
          <w:tcPr>
            <w:tcW w:w="2174" w:type="dxa"/>
          </w:tcPr>
          <w:p w:rsidR="00673C91" w:rsidRPr="00BD103A" w:rsidRDefault="00673C91" w:rsidP="00777F64">
            <w:pPr>
              <w:spacing w:line="360" w:lineRule="auto"/>
              <w:contextualSpacing/>
              <w:jc w:val="both"/>
              <w:rPr>
                <w:rFonts w:ascii="Times New Roman" w:eastAsia="Calibri" w:hAnsi="Times New Roman" w:cs="Times New Roman"/>
                <w:sz w:val="24"/>
                <w:szCs w:val="24"/>
              </w:rPr>
            </w:pPr>
            <w:r w:rsidRPr="00673C91">
              <w:rPr>
                <w:rFonts w:ascii="Times New Roman" w:eastAsia="Calibri" w:hAnsi="Times New Roman" w:cs="Times New Roman"/>
                <w:sz w:val="24"/>
                <w:szCs w:val="24"/>
              </w:rPr>
              <w:t>Деятельность в области здравоохранения и социальных услуг</w:t>
            </w:r>
          </w:p>
        </w:tc>
        <w:tc>
          <w:tcPr>
            <w:tcW w:w="981" w:type="dxa"/>
          </w:tcPr>
          <w:p w:rsidR="00673C91" w:rsidRPr="00BD103A" w:rsidRDefault="00C2687A"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5,3</w:t>
            </w:r>
          </w:p>
        </w:tc>
        <w:tc>
          <w:tcPr>
            <w:tcW w:w="980" w:type="dxa"/>
          </w:tcPr>
          <w:p w:rsidR="00673C91" w:rsidRPr="00BD103A" w:rsidRDefault="00C2687A"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27,8</w:t>
            </w:r>
          </w:p>
        </w:tc>
        <w:tc>
          <w:tcPr>
            <w:tcW w:w="980" w:type="dxa"/>
          </w:tcPr>
          <w:p w:rsidR="00673C91" w:rsidRPr="00BD103A" w:rsidRDefault="0059244F"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92,8</w:t>
            </w:r>
          </w:p>
        </w:tc>
        <w:tc>
          <w:tcPr>
            <w:tcW w:w="986" w:type="dxa"/>
          </w:tcPr>
          <w:p w:rsidR="00673C91" w:rsidRPr="00BD103A" w:rsidRDefault="0059244F"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7,1</w:t>
            </w:r>
          </w:p>
        </w:tc>
        <w:tc>
          <w:tcPr>
            <w:tcW w:w="987" w:type="dxa"/>
          </w:tcPr>
          <w:p w:rsidR="00673C91" w:rsidRPr="00BD103A" w:rsidRDefault="008836CF"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986" w:type="dxa"/>
          </w:tcPr>
          <w:p w:rsidR="00673C91" w:rsidRPr="00BD103A" w:rsidRDefault="0051786E"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3,8</w:t>
            </w:r>
          </w:p>
        </w:tc>
        <w:tc>
          <w:tcPr>
            <w:tcW w:w="986" w:type="dxa"/>
          </w:tcPr>
          <w:p w:rsidR="00673C91" w:rsidRPr="00BD103A" w:rsidRDefault="0051786E"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7,7</w:t>
            </w:r>
          </w:p>
        </w:tc>
        <w:tc>
          <w:tcPr>
            <w:tcW w:w="986" w:type="dxa"/>
          </w:tcPr>
          <w:p w:rsidR="00673C91" w:rsidRPr="00BD103A" w:rsidRDefault="0051786E"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4,0</w:t>
            </w:r>
          </w:p>
        </w:tc>
      </w:tr>
      <w:tr w:rsidR="00673C91" w:rsidTr="003A4B07">
        <w:tc>
          <w:tcPr>
            <w:tcW w:w="2174" w:type="dxa"/>
          </w:tcPr>
          <w:p w:rsidR="00673C91" w:rsidRPr="00BD103A" w:rsidRDefault="00673C91" w:rsidP="00777F64">
            <w:pPr>
              <w:spacing w:line="360" w:lineRule="auto"/>
              <w:contextualSpacing/>
              <w:jc w:val="both"/>
              <w:rPr>
                <w:rFonts w:ascii="Times New Roman" w:eastAsia="Calibri" w:hAnsi="Times New Roman" w:cs="Times New Roman"/>
                <w:sz w:val="24"/>
                <w:szCs w:val="24"/>
              </w:rPr>
            </w:pPr>
            <w:r w:rsidRPr="00673C91">
              <w:rPr>
                <w:rFonts w:ascii="Times New Roman" w:eastAsia="Calibri" w:hAnsi="Times New Roman" w:cs="Times New Roman"/>
                <w:sz w:val="24"/>
                <w:szCs w:val="24"/>
              </w:rPr>
              <w:t>Предоставление прочих видов услуг</w:t>
            </w:r>
          </w:p>
        </w:tc>
        <w:tc>
          <w:tcPr>
            <w:tcW w:w="981" w:type="dxa"/>
          </w:tcPr>
          <w:p w:rsidR="00673C91" w:rsidRPr="00BD103A" w:rsidRDefault="00C2687A"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101,1</w:t>
            </w:r>
          </w:p>
        </w:tc>
        <w:tc>
          <w:tcPr>
            <w:tcW w:w="980" w:type="dxa"/>
          </w:tcPr>
          <w:p w:rsidR="00673C91" w:rsidRPr="00BD103A" w:rsidRDefault="00F761F2"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88,5</w:t>
            </w:r>
          </w:p>
        </w:tc>
        <w:tc>
          <w:tcPr>
            <w:tcW w:w="980" w:type="dxa"/>
          </w:tcPr>
          <w:p w:rsidR="00673C91" w:rsidRPr="00BD103A" w:rsidRDefault="008204D2"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986" w:type="dxa"/>
          </w:tcPr>
          <w:p w:rsidR="00673C91" w:rsidRPr="00BD103A" w:rsidRDefault="008204D2"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98,4</w:t>
            </w:r>
          </w:p>
        </w:tc>
        <w:tc>
          <w:tcPr>
            <w:tcW w:w="987" w:type="dxa"/>
          </w:tcPr>
          <w:p w:rsidR="00673C91" w:rsidRPr="00BD103A" w:rsidRDefault="008836CF"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986" w:type="dxa"/>
          </w:tcPr>
          <w:p w:rsidR="00673C91" w:rsidRPr="00BD103A" w:rsidRDefault="0051786E"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93,7</w:t>
            </w:r>
          </w:p>
        </w:tc>
        <w:tc>
          <w:tcPr>
            <w:tcW w:w="986" w:type="dxa"/>
          </w:tcPr>
          <w:p w:rsidR="00673C91" w:rsidRPr="00BD103A" w:rsidRDefault="0051786E"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986" w:type="dxa"/>
          </w:tcPr>
          <w:p w:rsidR="00673C91" w:rsidRPr="00BD103A" w:rsidRDefault="0051786E"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673C91" w:rsidTr="003A4B07">
        <w:tc>
          <w:tcPr>
            <w:tcW w:w="2174" w:type="dxa"/>
          </w:tcPr>
          <w:p w:rsidR="00673C91" w:rsidRPr="00BD103A" w:rsidRDefault="0054074B"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Итого</w:t>
            </w:r>
          </w:p>
        </w:tc>
        <w:tc>
          <w:tcPr>
            <w:tcW w:w="981" w:type="dxa"/>
          </w:tcPr>
          <w:p w:rsidR="00673C91" w:rsidRPr="00BD103A" w:rsidRDefault="00C2687A"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930,9</w:t>
            </w:r>
          </w:p>
        </w:tc>
        <w:tc>
          <w:tcPr>
            <w:tcW w:w="980" w:type="dxa"/>
          </w:tcPr>
          <w:p w:rsidR="00673C91" w:rsidRPr="00BD103A" w:rsidRDefault="00C2687A"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997,1</w:t>
            </w:r>
          </w:p>
        </w:tc>
        <w:tc>
          <w:tcPr>
            <w:tcW w:w="980" w:type="dxa"/>
          </w:tcPr>
          <w:p w:rsidR="00673C91" w:rsidRPr="00BD103A" w:rsidRDefault="00F761F2"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803,0</w:t>
            </w:r>
          </w:p>
        </w:tc>
        <w:tc>
          <w:tcPr>
            <w:tcW w:w="986" w:type="dxa"/>
          </w:tcPr>
          <w:p w:rsidR="00673C91" w:rsidRPr="00BD103A" w:rsidRDefault="00F761F2"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1051,4</w:t>
            </w:r>
          </w:p>
        </w:tc>
        <w:tc>
          <w:tcPr>
            <w:tcW w:w="987" w:type="dxa"/>
          </w:tcPr>
          <w:p w:rsidR="00673C91" w:rsidRPr="00BD103A" w:rsidRDefault="0051786E"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1209,4</w:t>
            </w:r>
          </w:p>
        </w:tc>
        <w:tc>
          <w:tcPr>
            <w:tcW w:w="986" w:type="dxa"/>
          </w:tcPr>
          <w:p w:rsidR="00673C91" w:rsidRPr="00BD103A" w:rsidRDefault="0051786E"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1871,3</w:t>
            </w:r>
          </w:p>
        </w:tc>
        <w:tc>
          <w:tcPr>
            <w:tcW w:w="986" w:type="dxa"/>
          </w:tcPr>
          <w:p w:rsidR="00673C91" w:rsidRPr="00BD103A" w:rsidRDefault="0054074B"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2070,5</w:t>
            </w:r>
          </w:p>
        </w:tc>
        <w:tc>
          <w:tcPr>
            <w:tcW w:w="986" w:type="dxa"/>
          </w:tcPr>
          <w:p w:rsidR="00673C91" w:rsidRPr="00BD103A" w:rsidRDefault="0054074B" w:rsidP="00777F6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2105,8</w:t>
            </w:r>
          </w:p>
        </w:tc>
      </w:tr>
    </w:tbl>
    <w:p w:rsidR="00BD103A" w:rsidRPr="00777F64" w:rsidRDefault="00BD103A" w:rsidP="00777F64">
      <w:pPr>
        <w:spacing w:line="360" w:lineRule="auto"/>
        <w:ind w:firstLine="709"/>
        <w:contextualSpacing/>
        <w:jc w:val="both"/>
        <w:rPr>
          <w:rFonts w:ascii="Times New Roman" w:eastAsia="Calibri" w:hAnsi="Times New Roman" w:cs="Times New Roman"/>
          <w:sz w:val="28"/>
          <w:szCs w:val="28"/>
        </w:rPr>
      </w:pPr>
    </w:p>
    <w:p w:rsidR="00777F64" w:rsidRPr="00777F64" w:rsidRDefault="00777F64" w:rsidP="00480336">
      <w:pPr>
        <w:spacing w:line="240" w:lineRule="auto"/>
        <w:ind w:firstLine="709"/>
        <w:contextualSpacing/>
        <w:jc w:val="both"/>
        <w:rPr>
          <w:rFonts w:ascii="Times New Roman" w:eastAsia="Calibri" w:hAnsi="Times New Roman" w:cs="Times New Roman"/>
          <w:color w:val="000000"/>
          <w:sz w:val="28"/>
          <w:szCs w:val="28"/>
        </w:rPr>
      </w:pPr>
      <w:r w:rsidRPr="00777F64">
        <w:rPr>
          <w:rFonts w:ascii="Times New Roman" w:eastAsia="Calibri" w:hAnsi="Times New Roman" w:cs="Times New Roman"/>
          <w:color w:val="000000"/>
          <w:sz w:val="28"/>
          <w:szCs w:val="28"/>
        </w:rPr>
        <w:t>В Администрации муниципального образования «Сафоновский район» Смоленской области существует канал прямой связи инвесторов и руководства муниципального образования для оперативного решения возникающих в процессе инвестиционной деятельности проблем и вопросов, оказываются информационно-консультационные услуги инвесторам, услуги в подборе свободных земельных участков для строительства новых объектов.</w:t>
      </w:r>
    </w:p>
    <w:p w:rsidR="00777F64" w:rsidRDefault="00777F64" w:rsidP="00480336">
      <w:pPr>
        <w:spacing w:line="240" w:lineRule="auto"/>
        <w:ind w:firstLine="709"/>
        <w:jc w:val="both"/>
        <w:rPr>
          <w:rFonts w:ascii="Times New Roman" w:eastAsia="Calibri" w:hAnsi="Times New Roman" w:cs="Times New Roman"/>
          <w:color w:val="000000"/>
          <w:sz w:val="28"/>
          <w:szCs w:val="28"/>
        </w:rPr>
      </w:pPr>
      <w:r w:rsidRPr="00777F64">
        <w:rPr>
          <w:rFonts w:ascii="Times New Roman" w:eastAsia="Calibri" w:hAnsi="Times New Roman" w:cs="Times New Roman"/>
          <w:color w:val="000000"/>
          <w:sz w:val="28"/>
          <w:szCs w:val="28"/>
        </w:rPr>
        <w:t xml:space="preserve">С целью привлечения инвестиций в Сафоновский район на официальном сайте Администрации муниципального образования «Сафоновский район» Смоленской области ежегодно обновляются инвестиционный паспорт муниципального образования «Сафоновский район» Смоленской области,  паспорта  свободных инвестиционных площадок с указанием их расположения, площади, наличия инфраструктуры и коммуникаций и предполагаемых направлений их использования, информация о формах поддержки инвесторов. </w:t>
      </w:r>
    </w:p>
    <w:p w:rsidR="00480336" w:rsidRDefault="00480336" w:rsidP="00480336">
      <w:pPr>
        <w:spacing w:line="240" w:lineRule="auto"/>
        <w:ind w:firstLine="709"/>
        <w:jc w:val="both"/>
        <w:rPr>
          <w:rFonts w:ascii="Times New Roman" w:eastAsia="Calibri" w:hAnsi="Times New Roman" w:cs="Times New Roman"/>
          <w:color w:val="000000"/>
          <w:sz w:val="28"/>
          <w:szCs w:val="28"/>
        </w:rPr>
      </w:pPr>
    </w:p>
    <w:p w:rsidR="005A7938" w:rsidRPr="00C67696" w:rsidRDefault="00480336" w:rsidP="005A7938">
      <w:pPr>
        <w:spacing w:line="240" w:lineRule="auto"/>
        <w:ind w:left="-425"/>
        <w:contextualSpacing/>
        <w:jc w:val="center"/>
        <w:rPr>
          <w:rFonts w:ascii="Times New Roman" w:hAnsi="Times New Roman" w:cs="Times New Roman"/>
          <w:b/>
          <w:sz w:val="32"/>
          <w:szCs w:val="32"/>
        </w:rPr>
      </w:pPr>
      <w:r w:rsidRPr="00C67696">
        <w:rPr>
          <w:rFonts w:ascii="Times New Roman" w:hAnsi="Times New Roman" w:cs="Times New Roman"/>
          <w:b/>
          <w:sz w:val="32"/>
          <w:szCs w:val="32"/>
        </w:rPr>
        <w:t xml:space="preserve">Оценка финансового состояния. Характеристика консолидированного бюджета муниципального образования </w:t>
      </w:r>
    </w:p>
    <w:p w:rsidR="00480336" w:rsidRPr="00C67696" w:rsidRDefault="005A7938" w:rsidP="005A7938">
      <w:pPr>
        <w:spacing w:line="240" w:lineRule="auto"/>
        <w:ind w:left="-425"/>
        <w:contextualSpacing/>
        <w:jc w:val="center"/>
        <w:rPr>
          <w:rFonts w:ascii="Times New Roman" w:hAnsi="Times New Roman" w:cs="Times New Roman"/>
          <w:b/>
          <w:sz w:val="32"/>
          <w:szCs w:val="32"/>
        </w:rPr>
      </w:pPr>
      <w:r w:rsidRPr="00C67696">
        <w:rPr>
          <w:rFonts w:ascii="Times New Roman" w:hAnsi="Times New Roman" w:cs="Times New Roman"/>
          <w:b/>
          <w:sz w:val="32"/>
          <w:szCs w:val="32"/>
        </w:rPr>
        <w:t>«</w:t>
      </w:r>
      <w:r w:rsidR="00480336" w:rsidRPr="00C67696">
        <w:rPr>
          <w:rFonts w:ascii="Times New Roman" w:hAnsi="Times New Roman" w:cs="Times New Roman"/>
          <w:b/>
          <w:sz w:val="32"/>
          <w:szCs w:val="32"/>
        </w:rPr>
        <w:t xml:space="preserve">Сафоновский район» Смоленской области. </w:t>
      </w:r>
    </w:p>
    <w:p w:rsidR="005A7938" w:rsidRPr="00A279DF" w:rsidRDefault="005A7938" w:rsidP="005A7938">
      <w:pPr>
        <w:spacing w:line="240" w:lineRule="auto"/>
        <w:ind w:left="-425"/>
        <w:contextualSpacing/>
        <w:jc w:val="center"/>
        <w:rPr>
          <w:rFonts w:ascii="Times New Roman" w:hAnsi="Times New Roman" w:cs="Times New Roman"/>
          <w:b/>
          <w:sz w:val="32"/>
          <w:szCs w:val="32"/>
        </w:rPr>
      </w:pPr>
    </w:p>
    <w:p w:rsidR="00480336" w:rsidRPr="00480336" w:rsidRDefault="00480336" w:rsidP="005A7938">
      <w:pPr>
        <w:ind w:left="-567" w:firstLine="1275"/>
        <w:rPr>
          <w:rFonts w:ascii="Times New Roman" w:hAnsi="Times New Roman" w:cs="Times New Roman"/>
          <w:sz w:val="28"/>
          <w:szCs w:val="28"/>
        </w:rPr>
      </w:pPr>
      <w:r w:rsidRPr="00480336">
        <w:rPr>
          <w:rFonts w:ascii="Times New Roman" w:hAnsi="Times New Roman" w:cs="Times New Roman"/>
          <w:sz w:val="28"/>
          <w:szCs w:val="28"/>
        </w:rPr>
        <w:t xml:space="preserve">Финансовой основой местного самоуправления является бюджет. </w:t>
      </w:r>
    </w:p>
    <w:p w:rsidR="00480336" w:rsidRDefault="00480336" w:rsidP="00480336">
      <w:pPr>
        <w:ind w:left="-567"/>
        <w:jc w:val="center"/>
        <w:rPr>
          <w:b/>
          <w:i/>
          <w:sz w:val="28"/>
          <w:szCs w:val="28"/>
        </w:rPr>
      </w:pPr>
      <w:r w:rsidRPr="003C0F5B">
        <w:rPr>
          <w:b/>
          <w:i/>
          <w:sz w:val="28"/>
          <w:szCs w:val="28"/>
        </w:rPr>
        <w:t>Объем доходов консолидированного бюджета МО «Сафоновский район» Смоленской области</w:t>
      </w:r>
      <w:r>
        <w:rPr>
          <w:b/>
          <w:i/>
          <w:sz w:val="28"/>
          <w:szCs w:val="28"/>
        </w:rPr>
        <w:t>.</w:t>
      </w:r>
    </w:p>
    <w:p w:rsidR="00480336" w:rsidRPr="003C0F5B" w:rsidRDefault="00480336" w:rsidP="00480336">
      <w:pPr>
        <w:ind w:left="-567"/>
        <w:jc w:val="right"/>
        <w:rPr>
          <w:b/>
          <w:i/>
          <w:sz w:val="28"/>
          <w:szCs w:val="28"/>
        </w:rPr>
      </w:pPr>
      <w:r w:rsidRPr="00DA5B2E">
        <w:t>(млн. руб.)</w:t>
      </w:r>
    </w:p>
    <w:p w:rsidR="00480336" w:rsidRDefault="00480336" w:rsidP="00480336">
      <w:pPr>
        <w:ind w:left="-567"/>
        <w:rPr>
          <w:noProof/>
          <w:color w:val="D99594" w:themeColor="accent2" w:themeTint="99"/>
          <w:sz w:val="28"/>
          <w:szCs w:val="28"/>
        </w:rPr>
      </w:pPr>
      <w:r w:rsidRPr="006724AA">
        <w:rPr>
          <w:noProof/>
          <w:color w:val="D99594" w:themeColor="accent2" w:themeTint="99"/>
          <w:sz w:val="28"/>
          <w:szCs w:val="28"/>
          <w:lang w:eastAsia="ru-RU"/>
        </w:rPr>
        <w:drawing>
          <wp:inline distT="0" distB="0" distL="0" distR="0" wp14:anchorId="081C7792" wp14:editId="4723CAA5">
            <wp:extent cx="6048375" cy="2457450"/>
            <wp:effectExtent l="19050" t="0" r="9525" b="0"/>
            <wp:docPr id="1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480336" w:rsidRPr="0012391C" w:rsidRDefault="00480336" w:rsidP="00D334B5">
      <w:pPr>
        <w:spacing w:line="240" w:lineRule="auto"/>
        <w:ind w:firstLine="709"/>
        <w:contextualSpacing/>
        <w:jc w:val="both"/>
        <w:rPr>
          <w:rFonts w:ascii="Times New Roman" w:hAnsi="Times New Roman" w:cs="Times New Roman"/>
          <w:sz w:val="28"/>
          <w:szCs w:val="28"/>
        </w:rPr>
      </w:pPr>
      <w:r w:rsidRPr="0012391C">
        <w:rPr>
          <w:rFonts w:ascii="Times New Roman" w:hAnsi="Times New Roman" w:cs="Times New Roman"/>
          <w:sz w:val="28"/>
          <w:szCs w:val="28"/>
        </w:rPr>
        <w:t>Объем доходов консолидированного бюджета МО «Сафоновский район» Смоленской  области за период 2010-2017гг. в целом увеличился в 1,4 раза и составил в 2017 г.-  1029,5 млн. руб., в том числе налоговые доходы – 335,0 млн. руб. (32,5%), неналоговые доходы – 55,2 млн. руб. (5,4%), безвозмездные поступления – 639,2 млн. руб. (62,1%)</w:t>
      </w:r>
      <w:r w:rsidR="0012391C">
        <w:rPr>
          <w:rFonts w:ascii="Times New Roman" w:hAnsi="Times New Roman" w:cs="Times New Roman"/>
          <w:sz w:val="28"/>
          <w:szCs w:val="28"/>
        </w:rPr>
        <w:t>.</w:t>
      </w:r>
    </w:p>
    <w:p w:rsidR="00480336" w:rsidRDefault="00480336" w:rsidP="00480336">
      <w:pPr>
        <w:ind w:left="-567"/>
        <w:jc w:val="center"/>
        <w:rPr>
          <w:b/>
          <w:i/>
          <w:sz w:val="28"/>
          <w:szCs w:val="28"/>
        </w:rPr>
      </w:pPr>
      <w:r w:rsidRPr="003C0F5B">
        <w:rPr>
          <w:b/>
          <w:i/>
          <w:sz w:val="28"/>
          <w:szCs w:val="28"/>
        </w:rPr>
        <w:t xml:space="preserve">Поступление </w:t>
      </w:r>
      <w:r>
        <w:rPr>
          <w:b/>
          <w:i/>
          <w:sz w:val="28"/>
          <w:szCs w:val="28"/>
        </w:rPr>
        <w:t>налоговы</w:t>
      </w:r>
      <w:r w:rsidRPr="003C0F5B">
        <w:rPr>
          <w:b/>
          <w:i/>
          <w:sz w:val="28"/>
          <w:szCs w:val="28"/>
        </w:rPr>
        <w:t>х платеже</w:t>
      </w:r>
      <w:r>
        <w:rPr>
          <w:b/>
          <w:i/>
          <w:sz w:val="28"/>
          <w:szCs w:val="28"/>
        </w:rPr>
        <w:t>й в бюджеты бюджетной системы Российской Федерации.</w:t>
      </w:r>
    </w:p>
    <w:p w:rsidR="00480336" w:rsidRPr="0097278E" w:rsidRDefault="00480336" w:rsidP="00480336">
      <w:pPr>
        <w:ind w:left="-567"/>
        <w:jc w:val="right"/>
        <w:rPr>
          <w:b/>
          <w:i/>
          <w:sz w:val="28"/>
          <w:szCs w:val="28"/>
        </w:rPr>
      </w:pPr>
      <w:r w:rsidRPr="00CB069F">
        <w:t>(млн. руб.)</w:t>
      </w:r>
    </w:p>
    <w:p w:rsidR="00480336" w:rsidRPr="00F13FD7" w:rsidRDefault="00480336" w:rsidP="00480336">
      <w:pPr>
        <w:ind w:left="-567"/>
        <w:rPr>
          <w:sz w:val="28"/>
          <w:szCs w:val="28"/>
        </w:rPr>
      </w:pPr>
      <w:r>
        <w:rPr>
          <w:noProof/>
          <w:lang w:eastAsia="ru-RU"/>
        </w:rPr>
        <w:drawing>
          <wp:inline distT="0" distB="0" distL="0" distR="0" wp14:anchorId="4321F508" wp14:editId="08C20CA0">
            <wp:extent cx="6480810" cy="3686175"/>
            <wp:effectExtent l="19050" t="0" r="15240" b="0"/>
            <wp:docPr id="1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480336" w:rsidRPr="0012391C" w:rsidRDefault="00480336" w:rsidP="00D334B5">
      <w:pPr>
        <w:spacing w:line="240" w:lineRule="auto"/>
        <w:ind w:firstLine="709"/>
        <w:contextualSpacing/>
        <w:jc w:val="both"/>
        <w:rPr>
          <w:rFonts w:ascii="Times New Roman" w:hAnsi="Times New Roman" w:cs="Times New Roman"/>
          <w:sz w:val="28"/>
          <w:szCs w:val="28"/>
        </w:rPr>
      </w:pPr>
      <w:proofErr w:type="gramStart"/>
      <w:r w:rsidRPr="001A4F92">
        <w:rPr>
          <w:rFonts w:ascii="Times New Roman" w:hAnsi="Times New Roman" w:cs="Times New Roman"/>
          <w:sz w:val="28"/>
          <w:szCs w:val="28"/>
        </w:rPr>
        <w:t>Несмотря на абсолютный рост  налоговых доходов, поступающих в  консолидированный  бюджет  МО «Сафоновский район» Смоленской области</w:t>
      </w:r>
      <w:r w:rsidR="001A4F92" w:rsidRPr="001A4F92">
        <w:rPr>
          <w:rFonts w:ascii="Times New Roman" w:hAnsi="Times New Roman" w:cs="Times New Roman"/>
          <w:sz w:val="28"/>
          <w:szCs w:val="28"/>
        </w:rPr>
        <w:t xml:space="preserve"> (</w:t>
      </w:r>
      <w:r w:rsidRPr="001A4F92">
        <w:rPr>
          <w:rFonts w:ascii="Times New Roman" w:hAnsi="Times New Roman" w:cs="Times New Roman"/>
          <w:sz w:val="28"/>
          <w:szCs w:val="28"/>
        </w:rPr>
        <w:t>с 272,4 млн. руб. - в 2010 году  до 335,0 млн. руб. - в 2017 году</w:t>
      </w:r>
      <w:r w:rsidR="001A4F92" w:rsidRPr="001A4F92">
        <w:rPr>
          <w:rFonts w:ascii="Times New Roman" w:hAnsi="Times New Roman" w:cs="Times New Roman"/>
          <w:sz w:val="28"/>
          <w:szCs w:val="28"/>
        </w:rPr>
        <w:t>)</w:t>
      </w:r>
      <w:r w:rsidRPr="001A4F92">
        <w:rPr>
          <w:rFonts w:ascii="Times New Roman" w:hAnsi="Times New Roman" w:cs="Times New Roman"/>
          <w:sz w:val="28"/>
          <w:szCs w:val="28"/>
        </w:rPr>
        <w:t>, за  этот период наблюдается снижение поступлений налоговых доходов, зачисляемых в консолидированный  бюджет МО «Сафоновский район» Смоленской области</w:t>
      </w:r>
      <w:r w:rsidR="001A4F92" w:rsidRPr="001A4F92">
        <w:rPr>
          <w:rFonts w:ascii="Times New Roman" w:hAnsi="Times New Roman" w:cs="Times New Roman"/>
          <w:sz w:val="28"/>
          <w:szCs w:val="28"/>
        </w:rPr>
        <w:t>,</w:t>
      </w:r>
      <w:r w:rsidRPr="001A4F92">
        <w:rPr>
          <w:rFonts w:ascii="Times New Roman" w:hAnsi="Times New Roman" w:cs="Times New Roman"/>
          <w:sz w:val="28"/>
          <w:szCs w:val="28"/>
        </w:rPr>
        <w:t xml:space="preserve"> относительно  общего объема налоговых доходов, собираемых на территории Сафоновского района.</w:t>
      </w:r>
      <w:proofErr w:type="gramEnd"/>
      <w:r w:rsidRPr="0012391C">
        <w:rPr>
          <w:rFonts w:ascii="Times New Roman" w:hAnsi="Times New Roman" w:cs="Times New Roman"/>
          <w:sz w:val="28"/>
          <w:szCs w:val="28"/>
        </w:rPr>
        <w:t xml:space="preserve"> </w:t>
      </w:r>
      <w:proofErr w:type="gramStart"/>
      <w:r w:rsidRPr="0012391C">
        <w:rPr>
          <w:rFonts w:ascii="Times New Roman" w:hAnsi="Times New Roman" w:cs="Times New Roman"/>
          <w:sz w:val="28"/>
          <w:szCs w:val="28"/>
        </w:rPr>
        <w:t>Так, если в 2010 г. на территории Сафоновского района собиралось налоговых платежей в сумме 809,6 млн. руб.,  а в местные бюджеты  зачислилось  272,5 млн. руб.  или 33,7 %, то в 2017 году  при поступлении налоговых платежей в бюджеты бюджетной системы РФ в сумме 1649,2 млн. руб., – в местные бюджеты было зачислено 335,0 млн. руб. или 20,3 %.  Снижение поступлений, зачисляемых в местные</w:t>
      </w:r>
      <w:proofErr w:type="gramEnd"/>
      <w:r w:rsidRPr="0012391C">
        <w:rPr>
          <w:rFonts w:ascii="Times New Roman" w:hAnsi="Times New Roman" w:cs="Times New Roman"/>
          <w:sz w:val="28"/>
          <w:szCs w:val="28"/>
        </w:rPr>
        <w:t xml:space="preserve"> </w:t>
      </w:r>
      <w:proofErr w:type="gramStart"/>
      <w:r w:rsidRPr="0012391C">
        <w:rPr>
          <w:rFonts w:ascii="Times New Roman" w:hAnsi="Times New Roman" w:cs="Times New Roman"/>
          <w:sz w:val="28"/>
          <w:szCs w:val="28"/>
        </w:rPr>
        <w:t>бюджеты  за период 2010-2017 года</w:t>
      </w:r>
      <w:r w:rsidR="005221F9">
        <w:rPr>
          <w:rFonts w:ascii="Times New Roman" w:hAnsi="Times New Roman" w:cs="Times New Roman"/>
          <w:sz w:val="28"/>
          <w:szCs w:val="28"/>
        </w:rPr>
        <w:t>,</w:t>
      </w:r>
      <w:r w:rsidRPr="0012391C">
        <w:rPr>
          <w:rFonts w:ascii="Times New Roman" w:hAnsi="Times New Roman" w:cs="Times New Roman"/>
          <w:sz w:val="28"/>
          <w:szCs w:val="28"/>
        </w:rPr>
        <w:t xml:space="preserve"> составило 13,4 процентных пункта, что связано с изменениями в бюджетном законодательстве в части формирования доходной части  местных бюджетов  и передачей отдельных полномочий органам государственной власти Смоленской области  (оказание  гражданам РФ бесплатной медицинской помощи).</w:t>
      </w:r>
      <w:proofErr w:type="gramEnd"/>
    </w:p>
    <w:p w:rsidR="00480336" w:rsidRPr="0012391C" w:rsidRDefault="00480336" w:rsidP="00D334B5">
      <w:pPr>
        <w:spacing w:line="240" w:lineRule="auto"/>
        <w:ind w:firstLine="709"/>
        <w:contextualSpacing/>
        <w:jc w:val="both"/>
        <w:rPr>
          <w:rFonts w:ascii="Times New Roman" w:hAnsi="Times New Roman" w:cs="Times New Roman"/>
          <w:sz w:val="28"/>
          <w:szCs w:val="28"/>
        </w:rPr>
      </w:pPr>
      <w:r w:rsidRPr="0012391C">
        <w:rPr>
          <w:rFonts w:ascii="Times New Roman" w:hAnsi="Times New Roman" w:cs="Times New Roman"/>
          <w:sz w:val="28"/>
          <w:szCs w:val="28"/>
        </w:rPr>
        <w:t>Структура доходов и расходов консолидированного бюджета МО «Сафоновский район» Смоленской области с 2010 года по 2017 года сложилась следующим образом:</w:t>
      </w:r>
    </w:p>
    <w:p w:rsidR="0004203E" w:rsidRDefault="0004203E" w:rsidP="00480336">
      <w:pPr>
        <w:ind w:left="-709"/>
        <w:jc w:val="right"/>
        <w:rPr>
          <w:sz w:val="24"/>
          <w:szCs w:val="24"/>
        </w:rPr>
      </w:pPr>
    </w:p>
    <w:p w:rsidR="00480336" w:rsidRPr="008E3364" w:rsidRDefault="00480336" w:rsidP="00480336">
      <w:pPr>
        <w:ind w:left="-709"/>
        <w:jc w:val="right"/>
        <w:rPr>
          <w:sz w:val="24"/>
          <w:szCs w:val="24"/>
        </w:rPr>
      </w:pPr>
      <w:r>
        <w:rPr>
          <w:sz w:val="24"/>
          <w:szCs w:val="24"/>
        </w:rPr>
        <w:t xml:space="preserve"> (млн</w:t>
      </w:r>
      <w:r w:rsidRPr="008E3364">
        <w:rPr>
          <w:sz w:val="24"/>
          <w:szCs w:val="24"/>
        </w:rPr>
        <w:t>. руб.)</w:t>
      </w:r>
    </w:p>
    <w:tbl>
      <w:tblPr>
        <w:tblStyle w:val="ab"/>
        <w:tblW w:w="11483" w:type="dxa"/>
        <w:tblInd w:w="-885" w:type="dxa"/>
        <w:tblLayout w:type="fixed"/>
        <w:tblLook w:val="04A0" w:firstRow="1" w:lastRow="0" w:firstColumn="1" w:lastColumn="0" w:noHBand="0" w:noVBand="1"/>
      </w:tblPr>
      <w:tblGrid>
        <w:gridCol w:w="1844"/>
        <w:gridCol w:w="992"/>
        <w:gridCol w:w="1134"/>
        <w:gridCol w:w="1134"/>
        <w:gridCol w:w="1276"/>
        <w:gridCol w:w="1275"/>
        <w:gridCol w:w="1276"/>
        <w:gridCol w:w="1276"/>
        <w:gridCol w:w="1276"/>
      </w:tblGrid>
      <w:tr w:rsidR="00480336" w:rsidTr="0036464F">
        <w:tc>
          <w:tcPr>
            <w:tcW w:w="1844" w:type="dxa"/>
          </w:tcPr>
          <w:p w:rsidR="00480336" w:rsidRPr="00B0575C" w:rsidRDefault="00480336" w:rsidP="0036464F">
            <w:pPr>
              <w:rPr>
                <w:b/>
                <w:sz w:val="24"/>
                <w:szCs w:val="24"/>
              </w:rPr>
            </w:pPr>
            <w:r w:rsidRPr="00B0575C">
              <w:rPr>
                <w:b/>
                <w:sz w:val="24"/>
                <w:szCs w:val="24"/>
              </w:rPr>
              <w:t>Наименование</w:t>
            </w:r>
          </w:p>
        </w:tc>
        <w:tc>
          <w:tcPr>
            <w:tcW w:w="992" w:type="dxa"/>
          </w:tcPr>
          <w:p w:rsidR="00480336" w:rsidRPr="00B0575C" w:rsidRDefault="00480336" w:rsidP="0036464F">
            <w:pPr>
              <w:jc w:val="center"/>
              <w:rPr>
                <w:b/>
                <w:sz w:val="24"/>
                <w:szCs w:val="24"/>
              </w:rPr>
            </w:pPr>
            <w:r w:rsidRPr="00B0575C">
              <w:rPr>
                <w:b/>
                <w:sz w:val="24"/>
                <w:szCs w:val="24"/>
              </w:rPr>
              <w:t>2010 г.</w:t>
            </w:r>
          </w:p>
        </w:tc>
        <w:tc>
          <w:tcPr>
            <w:tcW w:w="1134" w:type="dxa"/>
          </w:tcPr>
          <w:p w:rsidR="00480336" w:rsidRPr="00B0575C" w:rsidRDefault="00480336" w:rsidP="0036464F">
            <w:pPr>
              <w:jc w:val="center"/>
              <w:rPr>
                <w:b/>
                <w:sz w:val="24"/>
                <w:szCs w:val="24"/>
              </w:rPr>
            </w:pPr>
            <w:r w:rsidRPr="00B0575C">
              <w:rPr>
                <w:b/>
                <w:sz w:val="24"/>
                <w:szCs w:val="24"/>
              </w:rPr>
              <w:t>2011 г.</w:t>
            </w:r>
          </w:p>
        </w:tc>
        <w:tc>
          <w:tcPr>
            <w:tcW w:w="1134" w:type="dxa"/>
          </w:tcPr>
          <w:p w:rsidR="00480336" w:rsidRPr="00B0575C" w:rsidRDefault="00480336" w:rsidP="0036464F">
            <w:pPr>
              <w:jc w:val="center"/>
              <w:rPr>
                <w:b/>
                <w:sz w:val="24"/>
                <w:szCs w:val="24"/>
              </w:rPr>
            </w:pPr>
            <w:r w:rsidRPr="00B0575C">
              <w:rPr>
                <w:b/>
                <w:sz w:val="24"/>
                <w:szCs w:val="24"/>
              </w:rPr>
              <w:t>2012 г.</w:t>
            </w:r>
          </w:p>
        </w:tc>
        <w:tc>
          <w:tcPr>
            <w:tcW w:w="1276" w:type="dxa"/>
          </w:tcPr>
          <w:p w:rsidR="00480336" w:rsidRPr="00B0575C" w:rsidRDefault="00480336" w:rsidP="0036464F">
            <w:pPr>
              <w:jc w:val="center"/>
              <w:rPr>
                <w:b/>
                <w:sz w:val="24"/>
                <w:szCs w:val="24"/>
              </w:rPr>
            </w:pPr>
            <w:r w:rsidRPr="00B0575C">
              <w:rPr>
                <w:b/>
                <w:sz w:val="24"/>
                <w:szCs w:val="24"/>
              </w:rPr>
              <w:t>2013 г.</w:t>
            </w:r>
          </w:p>
        </w:tc>
        <w:tc>
          <w:tcPr>
            <w:tcW w:w="1275" w:type="dxa"/>
          </w:tcPr>
          <w:p w:rsidR="00480336" w:rsidRPr="00B0575C" w:rsidRDefault="00480336" w:rsidP="0036464F">
            <w:pPr>
              <w:jc w:val="center"/>
              <w:rPr>
                <w:b/>
                <w:sz w:val="24"/>
                <w:szCs w:val="24"/>
              </w:rPr>
            </w:pPr>
            <w:r w:rsidRPr="00B0575C">
              <w:rPr>
                <w:b/>
                <w:sz w:val="24"/>
                <w:szCs w:val="24"/>
              </w:rPr>
              <w:t>2014 г.</w:t>
            </w:r>
          </w:p>
        </w:tc>
        <w:tc>
          <w:tcPr>
            <w:tcW w:w="1276" w:type="dxa"/>
          </w:tcPr>
          <w:p w:rsidR="00480336" w:rsidRPr="00B0575C" w:rsidRDefault="00480336" w:rsidP="0036464F">
            <w:pPr>
              <w:jc w:val="center"/>
              <w:rPr>
                <w:b/>
                <w:sz w:val="24"/>
                <w:szCs w:val="24"/>
              </w:rPr>
            </w:pPr>
            <w:r w:rsidRPr="00B0575C">
              <w:rPr>
                <w:b/>
                <w:sz w:val="24"/>
                <w:szCs w:val="24"/>
              </w:rPr>
              <w:t>2015 г.</w:t>
            </w:r>
          </w:p>
        </w:tc>
        <w:tc>
          <w:tcPr>
            <w:tcW w:w="1276" w:type="dxa"/>
          </w:tcPr>
          <w:p w:rsidR="00480336" w:rsidRPr="00B0575C" w:rsidRDefault="00480336" w:rsidP="0036464F">
            <w:pPr>
              <w:jc w:val="center"/>
              <w:rPr>
                <w:b/>
                <w:sz w:val="24"/>
                <w:szCs w:val="24"/>
              </w:rPr>
            </w:pPr>
            <w:r w:rsidRPr="00B0575C">
              <w:rPr>
                <w:b/>
                <w:sz w:val="24"/>
                <w:szCs w:val="24"/>
              </w:rPr>
              <w:t>2016 г.</w:t>
            </w:r>
          </w:p>
        </w:tc>
        <w:tc>
          <w:tcPr>
            <w:tcW w:w="1276" w:type="dxa"/>
          </w:tcPr>
          <w:p w:rsidR="00480336" w:rsidRPr="00B0575C" w:rsidRDefault="00480336" w:rsidP="0036464F">
            <w:pPr>
              <w:jc w:val="center"/>
              <w:rPr>
                <w:b/>
                <w:sz w:val="24"/>
                <w:szCs w:val="24"/>
              </w:rPr>
            </w:pPr>
            <w:r w:rsidRPr="00B0575C">
              <w:rPr>
                <w:b/>
                <w:sz w:val="24"/>
                <w:szCs w:val="24"/>
              </w:rPr>
              <w:t>2017 г.</w:t>
            </w:r>
          </w:p>
        </w:tc>
      </w:tr>
      <w:tr w:rsidR="00480336" w:rsidTr="0036464F">
        <w:tc>
          <w:tcPr>
            <w:tcW w:w="1844" w:type="dxa"/>
          </w:tcPr>
          <w:p w:rsidR="00480336" w:rsidRPr="006D5BFF" w:rsidRDefault="00480336" w:rsidP="0036464F">
            <w:pPr>
              <w:rPr>
                <w:b/>
                <w:sz w:val="24"/>
                <w:szCs w:val="24"/>
              </w:rPr>
            </w:pPr>
            <w:r w:rsidRPr="006D5BFF">
              <w:rPr>
                <w:b/>
                <w:sz w:val="24"/>
                <w:szCs w:val="24"/>
              </w:rPr>
              <w:t>Налоговые доходы, всего</w:t>
            </w:r>
          </w:p>
        </w:tc>
        <w:tc>
          <w:tcPr>
            <w:tcW w:w="992" w:type="dxa"/>
          </w:tcPr>
          <w:p w:rsidR="00480336" w:rsidRPr="003867C8" w:rsidRDefault="00480336" w:rsidP="0036464F">
            <w:pPr>
              <w:jc w:val="center"/>
            </w:pPr>
            <w:r>
              <w:t>272,5</w:t>
            </w:r>
          </w:p>
        </w:tc>
        <w:tc>
          <w:tcPr>
            <w:tcW w:w="1134" w:type="dxa"/>
          </w:tcPr>
          <w:p w:rsidR="00480336" w:rsidRPr="003867C8" w:rsidRDefault="00480336" w:rsidP="0036464F">
            <w:pPr>
              <w:jc w:val="center"/>
            </w:pPr>
            <w:r>
              <w:t>252,3</w:t>
            </w:r>
          </w:p>
        </w:tc>
        <w:tc>
          <w:tcPr>
            <w:tcW w:w="1134" w:type="dxa"/>
          </w:tcPr>
          <w:p w:rsidR="00480336" w:rsidRPr="003867C8" w:rsidRDefault="00480336" w:rsidP="0036464F">
            <w:r>
              <w:t>272,5</w:t>
            </w:r>
          </w:p>
        </w:tc>
        <w:tc>
          <w:tcPr>
            <w:tcW w:w="1276" w:type="dxa"/>
          </w:tcPr>
          <w:p w:rsidR="00480336" w:rsidRPr="003867C8" w:rsidRDefault="00480336" w:rsidP="0036464F">
            <w:pPr>
              <w:jc w:val="center"/>
            </w:pPr>
            <w:r>
              <w:t>344,7</w:t>
            </w:r>
          </w:p>
        </w:tc>
        <w:tc>
          <w:tcPr>
            <w:tcW w:w="1275" w:type="dxa"/>
          </w:tcPr>
          <w:p w:rsidR="00480336" w:rsidRPr="003867C8" w:rsidRDefault="00480336" w:rsidP="0036464F">
            <w:pPr>
              <w:jc w:val="center"/>
            </w:pPr>
            <w:r>
              <w:t>319,4</w:t>
            </w:r>
          </w:p>
        </w:tc>
        <w:tc>
          <w:tcPr>
            <w:tcW w:w="1276" w:type="dxa"/>
          </w:tcPr>
          <w:p w:rsidR="00480336" w:rsidRPr="003867C8" w:rsidRDefault="00480336" w:rsidP="0036464F">
            <w:pPr>
              <w:jc w:val="center"/>
            </w:pPr>
            <w:r>
              <w:t>330,4</w:t>
            </w:r>
          </w:p>
        </w:tc>
        <w:tc>
          <w:tcPr>
            <w:tcW w:w="1276" w:type="dxa"/>
          </w:tcPr>
          <w:p w:rsidR="00480336" w:rsidRPr="003867C8" w:rsidRDefault="00480336" w:rsidP="0036464F">
            <w:pPr>
              <w:jc w:val="center"/>
            </w:pPr>
            <w:r>
              <w:t>346,4</w:t>
            </w:r>
          </w:p>
        </w:tc>
        <w:tc>
          <w:tcPr>
            <w:tcW w:w="1276" w:type="dxa"/>
          </w:tcPr>
          <w:p w:rsidR="00480336" w:rsidRPr="003867C8" w:rsidRDefault="00480336" w:rsidP="0036464F">
            <w:pPr>
              <w:jc w:val="center"/>
            </w:pPr>
            <w:r>
              <w:t>335,0</w:t>
            </w:r>
          </w:p>
        </w:tc>
      </w:tr>
      <w:tr w:rsidR="00480336" w:rsidTr="0036464F">
        <w:tc>
          <w:tcPr>
            <w:tcW w:w="1844" w:type="dxa"/>
          </w:tcPr>
          <w:p w:rsidR="00480336" w:rsidRPr="006D5BFF" w:rsidRDefault="00480336" w:rsidP="0036464F">
            <w:pPr>
              <w:rPr>
                <w:sz w:val="24"/>
                <w:szCs w:val="24"/>
              </w:rPr>
            </w:pPr>
            <w:r w:rsidRPr="006D5BFF">
              <w:rPr>
                <w:sz w:val="24"/>
                <w:szCs w:val="24"/>
              </w:rPr>
              <w:t>НДФЛ (отчисления)</w:t>
            </w:r>
          </w:p>
        </w:tc>
        <w:tc>
          <w:tcPr>
            <w:tcW w:w="992" w:type="dxa"/>
          </w:tcPr>
          <w:p w:rsidR="00480336" w:rsidRPr="003867C8" w:rsidRDefault="00480336" w:rsidP="0036464F">
            <w:pPr>
              <w:jc w:val="center"/>
            </w:pPr>
            <w:r>
              <w:t>152,9</w:t>
            </w:r>
          </w:p>
        </w:tc>
        <w:tc>
          <w:tcPr>
            <w:tcW w:w="1134" w:type="dxa"/>
          </w:tcPr>
          <w:p w:rsidR="00480336" w:rsidRPr="003867C8" w:rsidRDefault="00480336" w:rsidP="0036464F">
            <w:pPr>
              <w:jc w:val="center"/>
            </w:pPr>
            <w:r>
              <w:t>164,9</w:t>
            </w:r>
          </w:p>
        </w:tc>
        <w:tc>
          <w:tcPr>
            <w:tcW w:w="1134" w:type="dxa"/>
          </w:tcPr>
          <w:p w:rsidR="00480336" w:rsidRPr="003867C8" w:rsidRDefault="00480336" w:rsidP="0036464F">
            <w:pPr>
              <w:jc w:val="center"/>
            </w:pPr>
            <w:r>
              <w:t>189,4</w:t>
            </w:r>
          </w:p>
        </w:tc>
        <w:tc>
          <w:tcPr>
            <w:tcW w:w="1276" w:type="dxa"/>
          </w:tcPr>
          <w:p w:rsidR="00480336" w:rsidRPr="003867C8" w:rsidRDefault="00480336" w:rsidP="0036464F">
            <w:pPr>
              <w:jc w:val="center"/>
            </w:pPr>
            <w:r>
              <w:t>248,3</w:t>
            </w:r>
          </w:p>
        </w:tc>
        <w:tc>
          <w:tcPr>
            <w:tcW w:w="1275" w:type="dxa"/>
          </w:tcPr>
          <w:p w:rsidR="00480336" w:rsidRPr="003867C8" w:rsidRDefault="00480336" w:rsidP="0036464F">
            <w:pPr>
              <w:jc w:val="center"/>
            </w:pPr>
            <w:r>
              <w:t>222,6</w:t>
            </w:r>
          </w:p>
        </w:tc>
        <w:tc>
          <w:tcPr>
            <w:tcW w:w="1276" w:type="dxa"/>
          </w:tcPr>
          <w:p w:rsidR="00480336" w:rsidRPr="003867C8" w:rsidRDefault="00480336" w:rsidP="0036464F">
            <w:pPr>
              <w:jc w:val="center"/>
            </w:pPr>
            <w:r>
              <w:t>227,4</w:t>
            </w:r>
          </w:p>
        </w:tc>
        <w:tc>
          <w:tcPr>
            <w:tcW w:w="1276" w:type="dxa"/>
          </w:tcPr>
          <w:p w:rsidR="00480336" w:rsidRPr="003867C8" w:rsidRDefault="00480336" w:rsidP="0036464F">
            <w:pPr>
              <w:jc w:val="center"/>
            </w:pPr>
            <w:r>
              <w:t>244,6</w:t>
            </w:r>
          </w:p>
        </w:tc>
        <w:tc>
          <w:tcPr>
            <w:tcW w:w="1276" w:type="dxa"/>
          </w:tcPr>
          <w:p w:rsidR="00480336" w:rsidRPr="003867C8" w:rsidRDefault="00480336" w:rsidP="0036464F">
            <w:pPr>
              <w:jc w:val="center"/>
            </w:pPr>
            <w:r>
              <w:t>239,0</w:t>
            </w:r>
          </w:p>
        </w:tc>
      </w:tr>
      <w:tr w:rsidR="00480336" w:rsidTr="0036464F">
        <w:tc>
          <w:tcPr>
            <w:tcW w:w="1844" w:type="dxa"/>
          </w:tcPr>
          <w:p w:rsidR="00480336" w:rsidRPr="006D5BFF" w:rsidRDefault="00480336" w:rsidP="0036464F">
            <w:pPr>
              <w:rPr>
                <w:sz w:val="24"/>
                <w:szCs w:val="24"/>
              </w:rPr>
            </w:pPr>
            <w:r w:rsidRPr="006D5BFF">
              <w:rPr>
                <w:sz w:val="24"/>
                <w:szCs w:val="24"/>
              </w:rPr>
              <w:t>Налоги на совокупный доход</w:t>
            </w:r>
          </w:p>
        </w:tc>
        <w:tc>
          <w:tcPr>
            <w:tcW w:w="992" w:type="dxa"/>
          </w:tcPr>
          <w:p w:rsidR="00480336" w:rsidRPr="003867C8" w:rsidRDefault="00480336" w:rsidP="0036464F">
            <w:pPr>
              <w:jc w:val="center"/>
            </w:pPr>
            <w:r>
              <w:t>28,8</w:t>
            </w:r>
          </w:p>
        </w:tc>
        <w:tc>
          <w:tcPr>
            <w:tcW w:w="1134" w:type="dxa"/>
          </w:tcPr>
          <w:p w:rsidR="00480336" w:rsidRPr="003867C8" w:rsidRDefault="00480336" w:rsidP="0036464F">
            <w:pPr>
              <w:jc w:val="center"/>
            </w:pPr>
            <w:r>
              <w:t>32,0</w:t>
            </w:r>
          </w:p>
        </w:tc>
        <w:tc>
          <w:tcPr>
            <w:tcW w:w="1134" w:type="dxa"/>
          </w:tcPr>
          <w:p w:rsidR="00480336" w:rsidRPr="003867C8" w:rsidRDefault="00480336" w:rsidP="0036464F">
            <w:pPr>
              <w:jc w:val="center"/>
            </w:pPr>
            <w:r>
              <w:t>35,8</w:t>
            </w:r>
          </w:p>
        </w:tc>
        <w:tc>
          <w:tcPr>
            <w:tcW w:w="1276" w:type="dxa"/>
          </w:tcPr>
          <w:p w:rsidR="00480336" w:rsidRPr="003867C8" w:rsidRDefault="00480336" w:rsidP="0036464F">
            <w:pPr>
              <w:jc w:val="center"/>
            </w:pPr>
            <w:r>
              <w:t>35,7</w:t>
            </w:r>
          </w:p>
        </w:tc>
        <w:tc>
          <w:tcPr>
            <w:tcW w:w="1275" w:type="dxa"/>
          </w:tcPr>
          <w:p w:rsidR="00480336" w:rsidRPr="003867C8" w:rsidRDefault="00480336" w:rsidP="0036464F">
            <w:pPr>
              <w:jc w:val="center"/>
            </w:pPr>
            <w:r>
              <w:t>34,3</w:t>
            </w:r>
          </w:p>
        </w:tc>
        <w:tc>
          <w:tcPr>
            <w:tcW w:w="1276" w:type="dxa"/>
          </w:tcPr>
          <w:p w:rsidR="00480336" w:rsidRPr="003867C8" w:rsidRDefault="00480336" w:rsidP="0036464F">
            <w:pPr>
              <w:jc w:val="center"/>
            </w:pPr>
            <w:r>
              <w:t>35,5</w:t>
            </w:r>
          </w:p>
        </w:tc>
        <w:tc>
          <w:tcPr>
            <w:tcW w:w="1276" w:type="dxa"/>
          </w:tcPr>
          <w:p w:rsidR="00480336" w:rsidRPr="003867C8" w:rsidRDefault="00480336" w:rsidP="0036464F">
            <w:pPr>
              <w:jc w:val="center"/>
            </w:pPr>
            <w:r>
              <w:t>34,3</w:t>
            </w:r>
          </w:p>
        </w:tc>
        <w:tc>
          <w:tcPr>
            <w:tcW w:w="1276" w:type="dxa"/>
          </w:tcPr>
          <w:p w:rsidR="00480336" w:rsidRPr="003867C8" w:rsidRDefault="00480336" w:rsidP="0036464F">
            <w:pPr>
              <w:jc w:val="center"/>
            </w:pPr>
            <w:r>
              <w:t>29,5</w:t>
            </w:r>
          </w:p>
        </w:tc>
      </w:tr>
      <w:tr w:rsidR="00480336" w:rsidTr="0036464F">
        <w:tc>
          <w:tcPr>
            <w:tcW w:w="1844" w:type="dxa"/>
          </w:tcPr>
          <w:p w:rsidR="00480336" w:rsidRPr="006D5BFF" w:rsidRDefault="00480336" w:rsidP="0036464F">
            <w:pPr>
              <w:rPr>
                <w:sz w:val="24"/>
                <w:szCs w:val="24"/>
              </w:rPr>
            </w:pPr>
            <w:r w:rsidRPr="006D5BFF">
              <w:rPr>
                <w:sz w:val="24"/>
                <w:szCs w:val="24"/>
              </w:rPr>
              <w:t>Акцизы</w:t>
            </w:r>
          </w:p>
        </w:tc>
        <w:tc>
          <w:tcPr>
            <w:tcW w:w="992" w:type="dxa"/>
          </w:tcPr>
          <w:p w:rsidR="00480336" w:rsidRPr="003867C8" w:rsidRDefault="00480336" w:rsidP="0036464F">
            <w:pPr>
              <w:jc w:val="center"/>
            </w:pPr>
            <w:r>
              <w:t>-</w:t>
            </w:r>
          </w:p>
        </w:tc>
        <w:tc>
          <w:tcPr>
            <w:tcW w:w="1134" w:type="dxa"/>
          </w:tcPr>
          <w:p w:rsidR="00480336" w:rsidRPr="003867C8" w:rsidRDefault="00480336" w:rsidP="0036464F">
            <w:pPr>
              <w:jc w:val="center"/>
            </w:pPr>
            <w:r>
              <w:t>-</w:t>
            </w:r>
          </w:p>
        </w:tc>
        <w:tc>
          <w:tcPr>
            <w:tcW w:w="1134" w:type="dxa"/>
          </w:tcPr>
          <w:p w:rsidR="00480336" w:rsidRPr="003867C8" w:rsidRDefault="00480336" w:rsidP="0036464F">
            <w:pPr>
              <w:jc w:val="center"/>
            </w:pPr>
            <w:r>
              <w:t>-</w:t>
            </w:r>
          </w:p>
        </w:tc>
        <w:tc>
          <w:tcPr>
            <w:tcW w:w="1276" w:type="dxa"/>
          </w:tcPr>
          <w:p w:rsidR="00480336" w:rsidRPr="003867C8" w:rsidRDefault="00480336" w:rsidP="0036464F">
            <w:pPr>
              <w:jc w:val="center"/>
            </w:pPr>
            <w:r>
              <w:t>-</w:t>
            </w:r>
          </w:p>
        </w:tc>
        <w:tc>
          <w:tcPr>
            <w:tcW w:w="1275" w:type="dxa"/>
          </w:tcPr>
          <w:p w:rsidR="00480336" w:rsidRPr="003867C8" w:rsidRDefault="00480336" w:rsidP="0036464F">
            <w:pPr>
              <w:jc w:val="center"/>
            </w:pPr>
            <w:r>
              <w:t>9,9</w:t>
            </w:r>
          </w:p>
        </w:tc>
        <w:tc>
          <w:tcPr>
            <w:tcW w:w="1276" w:type="dxa"/>
          </w:tcPr>
          <w:p w:rsidR="00480336" w:rsidRPr="003867C8" w:rsidRDefault="00480336" w:rsidP="0036464F">
            <w:pPr>
              <w:jc w:val="center"/>
            </w:pPr>
            <w:r>
              <w:t>14,9</w:t>
            </w:r>
          </w:p>
        </w:tc>
        <w:tc>
          <w:tcPr>
            <w:tcW w:w="1276" w:type="dxa"/>
          </w:tcPr>
          <w:p w:rsidR="00480336" w:rsidRPr="003867C8" w:rsidRDefault="00480336" w:rsidP="0036464F">
            <w:pPr>
              <w:jc w:val="center"/>
            </w:pPr>
            <w:r>
              <w:t>22,7</w:t>
            </w:r>
          </w:p>
        </w:tc>
        <w:tc>
          <w:tcPr>
            <w:tcW w:w="1276" w:type="dxa"/>
          </w:tcPr>
          <w:p w:rsidR="00480336" w:rsidRPr="003867C8" w:rsidRDefault="00480336" w:rsidP="0036464F">
            <w:pPr>
              <w:jc w:val="center"/>
            </w:pPr>
            <w:r>
              <w:t>18,7</w:t>
            </w:r>
          </w:p>
        </w:tc>
      </w:tr>
      <w:tr w:rsidR="00480336" w:rsidTr="0036464F">
        <w:tc>
          <w:tcPr>
            <w:tcW w:w="1844" w:type="dxa"/>
          </w:tcPr>
          <w:p w:rsidR="00480336" w:rsidRPr="006D5BFF" w:rsidRDefault="00480336" w:rsidP="0036464F">
            <w:pPr>
              <w:rPr>
                <w:sz w:val="24"/>
                <w:szCs w:val="24"/>
              </w:rPr>
            </w:pPr>
            <w:r w:rsidRPr="006D5BFF">
              <w:rPr>
                <w:sz w:val="24"/>
                <w:szCs w:val="24"/>
              </w:rPr>
              <w:t>Земельный налог</w:t>
            </w:r>
          </w:p>
        </w:tc>
        <w:tc>
          <w:tcPr>
            <w:tcW w:w="992" w:type="dxa"/>
          </w:tcPr>
          <w:p w:rsidR="00480336" w:rsidRPr="003867C8" w:rsidRDefault="00480336" w:rsidP="0036464F">
            <w:pPr>
              <w:jc w:val="center"/>
            </w:pPr>
            <w:r>
              <w:t>39,6</w:t>
            </w:r>
          </w:p>
        </w:tc>
        <w:tc>
          <w:tcPr>
            <w:tcW w:w="1134" w:type="dxa"/>
          </w:tcPr>
          <w:p w:rsidR="00480336" w:rsidRPr="003867C8" w:rsidRDefault="00480336" w:rsidP="0036464F">
            <w:pPr>
              <w:jc w:val="center"/>
            </w:pPr>
            <w:r>
              <w:t>35,4</w:t>
            </w:r>
          </w:p>
        </w:tc>
        <w:tc>
          <w:tcPr>
            <w:tcW w:w="1134" w:type="dxa"/>
          </w:tcPr>
          <w:p w:rsidR="00480336" w:rsidRPr="003867C8" w:rsidRDefault="00480336" w:rsidP="0036464F">
            <w:pPr>
              <w:jc w:val="center"/>
            </w:pPr>
            <w:r>
              <w:t>41,0</w:t>
            </w:r>
          </w:p>
        </w:tc>
        <w:tc>
          <w:tcPr>
            <w:tcW w:w="1276" w:type="dxa"/>
          </w:tcPr>
          <w:p w:rsidR="00480336" w:rsidRPr="003867C8" w:rsidRDefault="00480336" w:rsidP="0036464F">
            <w:pPr>
              <w:jc w:val="center"/>
            </w:pPr>
            <w:r>
              <w:t>52,7</w:t>
            </w:r>
          </w:p>
        </w:tc>
        <w:tc>
          <w:tcPr>
            <w:tcW w:w="1275" w:type="dxa"/>
          </w:tcPr>
          <w:p w:rsidR="00480336" w:rsidRPr="003867C8" w:rsidRDefault="00480336" w:rsidP="0036464F">
            <w:pPr>
              <w:jc w:val="center"/>
            </w:pPr>
            <w:r>
              <w:t>43,8</w:t>
            </w:r>
          </w:p>
        </w:tc>
        <w:tc>
          <w:tcPr>
            <w:tcW w:w="1276" w:type="dxa"/>
          </w:tcPr>
          <w:p w:rsidR="00480336" w:rsidRPr="003867C8" w:rsidRDefault="00480336" w:rsidP="0036464F">
            <w:pPr>
              <w:jc w:val="center"/>
            </w:pPr>
            <w:r>
              <w:t>44,4</w:t>
            </w:r>
          </w:p>
        </w:tc>
        <w:tc>
          <w:tcPr>
            <w:tcW w:w="1276" w:type="dxa"/>
          </w:tcPr>
          <w:p w:rsidR="00480336" w:rsidRPr="003867C8" w:rsidRDefault="00480336" w:rsidP="0036464F">
            <w:pPr>
              <w:jc w:val="center"/>
            </w:pPr>
            <w:r>
              <w:t>35,6</w:t>
            </w:r>
          </w:p>
        </w:tc>
        <w:tc>
          <w:tcPr>
            <w:tcW w:w="1276" w:type="dxa"/>
          </w:tcPr>
          <w:p w:rsidR="00480336" w:rsidRPr="003867C8" w:rsidRDefault="00480336" w:rsidP="0036464F">
            <w:pPr>
              <w:jc w:val="center"/>
            </w:pPr>
            <w:r>
              <w:t>38,3</w:t>
            </w:r>
          </w:p>
        </w:tc>
      </w:tr>
      <w:tr w:rsidR="00480336" w:rsidTr="0036464F">
        <w:tc>
          <w:tcPr>
            <w:tcW w:w="1844" w:type="dxa"/>
          </w:tcPr>
          <w:p w:rsidR="00480336" w:rsidRPr="006D5BFF" w:rsidRDefault="00480336" w:rsidP="0036464F">
            <w:pPr>
              <w:rPr>
                <w:sz w:val="24"/>
                <w:szCs w:val="24"/>
              </w:rPr>
            </w:pPr>
            <w:r w:rsidRPr="006D5BFF">
              <w:rPr>
                <w:sz w:val="24"/>
                <w:szCs w:val="24"/>
              </w:rPr>
              <w:t>Налог на имущество физических лиц</w:t>
            </w:r>
          </w:p>
        </w:tc>
        <w:tc>
          <w:tcPr>
            <w:tcW w:w="992" w:type="dxa"/>
          </w:tcPr>
          <w:p w:rsidR="00480336" w:rsidRPr="003867C8" w:rsidRDefault="00480336" w:rsidP="0036464F">
            <w:pPr>
              <w:jc w:val="center"/>
            </w:pPr>
            <w:r>
              <w:t>1,4</w:t>
            </w:r>
          </w:p>
        </w:tc>
        <w:tc>
          <w:tcPr>
            <w:tcW w:w="1134" w:type="dxa"/>
          </w:tcPr>
          <w:p w:rsidR="00480336" w:rsidRPr="003867C8" w:rsidRDefault="00480336" w:rsidP="0036464F">
            <w:pPr>
              <w:jc w:val="center"/>
            </w:pPr>
            <w:r>
              <w:t>0,3</w:t>
            </w:r>
          </w:p>
        </w:tc>
        <w:tc>
          <w:tcPr>
            <w:tcW w:w="1134" w:type="dxa"/>
          </w:tcPr>
          <w:p w:rsidR="00480336" w:rsidRPr="003867C8" w:rsidRDefault="00480336" w:rsidP="0036464F">
            <w:pPr>
              <w:jc w:val="center"/>
            </w:pPr>
            <w:r>
              <w:t>1,2</w:t>
            </w:r>
          </w:p>
        </w:tc>
        <w:tc>
          <w:tcPr>
            <w:tcW w:w="1276" w:type="dxa"/>
          </w:tcPr>
          <w:p w:rsidR="00480336" w:rsidRPr="003867C8" w:rsidRDefault="00480336" w:rsidP="0036464F">
            <w:pPr>
              <w:jc w:val="center"/>
            </w:pPr>
            <w:r>
              <w:t>1,9</w:t>
            </w:r>
          </w:p>
        </w:tc>
        <w:tc>
          <w:tcPr>
            <w:tcW w:w="1275" w:type="dxa"/>
          </w:tcPr>
          <w:p w:rsidR="00480336" w:rsidRPr="003867C8" w:rsidRDefault="00480336" w:rsidP="0036464F">
            <w:pPr>
              <w:jc w:val="center"/>
            </w:pPr>
            <w:r>
              <w:t>2,2</w:t>
            </w:r>
          </w:p>
        </w:tc>
        <w:tc>
          <w:tcPr>
            <w:tcW w:w="1276" w:type="dxa"/>
          </w:tcPr>
          <w:p w:rsidR="00480336" w:rsidRPr="003867C8" w:rsidRDefault="00480336" w:rsidP="0036464F">
            <w:pPr>
              <w:jc w:val="center"/>
            </w:pPr>
            <w:r>
              <w:t>2,0</w:t>
            </w:r>
          </w:p>
        </w:tc>
        <w:tc>
          <w:tcPr>
            <w:tcW w:w="1276" w:type="dxa"/>
          </w:tcPr>
          <w:p w:rsidR="00480336" w:rsidRPr="003867C8" w:rsidRDefault="00480336" w:rsidP="0036464F">
            <w:pPr>
              <w:jc w:val="center"/>
            </w:pPr>
            <w:r>
              <w:t>2,6</w:t>
            </w:r>
          </w:p>
        </w:tc>
        <w:tc>
          <w:tcPr>
            <w:tcW w:w="1276" w:type="dxa"/>
          </w:tcPr>
          <w:p w:rsidR="00480336" w:rsidRPr="003867C8" w:rsidRDefault="00480336" w:rsidP="0036464F">
            <w:pPr>
              <w:jc w:val="center"/>
            </w:pPr>
            <w:r>
              <w:t>2,9</w:t>
            </w:r>
          </w:p>
        </w:tc>
      </w:tr>
      <w:tr w:rsidR="00480336" w:rsidTr="0036464F">
        <w:tc>
          <w:tcPr>
            <w:tcW w:w="1844" w:type="dxa"/>
          </w:tcPr>
          <w:p w:rsidR="00480336" w:rsidRPr="006D5BFF" w:rsidRDefault="00480336" w:rsidP="0036464F">
            <w:pPr>
              <w:rPr>
                <w:sz w:val="24"/>
                <w:szCs w:val="24"/>
              </w:rPr>
            </w:pPr>
            <w:r w:rsidRPr="006D5BFF">
              <w:rPr>
                <w:sz w:val="24"/>
                <w:szCs w:val="24"/>
              </w:rPr>
              <w:t>Прочие налоговые доходы</w:t>
            </w:r>
          </w:p>
        </w:tc>
        <w:tc>
          <w:tcPr>
            <w:tcW w:w="992" w:type="dxa"/>
          </w:tcPr>
          <w:p w:rsidR="00480336" w:rsidRPr="003867C8" w:rsidRDefault="00480336" w:rsidP="0036464F">
            <w:pPr>
              <w:jc w:val="center"/>
            </w:pPr>
            <w:r>
              <w:t>49,8</w:t>
            </w:r>
          </w:p>
        </w:tc>
        <w:tc>
          <w:tcPr>
            <w:tcW w:w="1134" w:type="dxa"/>
          </w:tcPr>
          <w:p w:rsidR="00480336" w:rsidRPr="003867C8" w:rsidRDefault="00480336" w:rsidP="0036464F">
            <w:pPr>
              <w:jc w:val="center"/>
            </w:pPr>
            <w:r>
              <w:t>19,6</w:t>
            </w:r>
          </w:p>
        </w:tc>
        <w:tc>
          <w:tcPr>
            <w:tcW w:w="1134" w:type="dxa"/>
          </w:tcPr>
          <w:p w:rsidR="00480336" w:rsidRPr="003867C8" w:rsidRDefault="00480336" w:rsidP="0036464F">
            <w:pPr>
              <w:jc w:val="center"/>
            </w:pPr>
            <w:r>
              <w:t>5,2</w:t>
            </w:r>
          </w:p>
        </w:tc>
        <w:tc>
          <w:tcPr>
            <w:tcW w:w="1276" w:type="dxa"/>
          </w:tcPr>
          <w:p w:rsidR="00480336" w:rsidRPr="003867C8" w:rsidRDefault="00480336" w:rsidP="0036464F">
            <w:pPr>
              <w:jc w:val="center"/>
            </w:pPr>
            <w:r>
              <w:t>6,1</w:t>
            </w:r>
          </w:p>
        </w:tc>
        <w:tc>
          <w:tcPr>
            <w:tcW w:w="1275" w:type="dxa"/>
          </w:tcPr>
          <w:p w:rsidR="00480336" w:rsidRPr="003867C8" w:rsidRDefault="00480336" w:rsidP="0036464F">
            <w:pPr>
              <w:jc w:val="center"/>
            </w:pPr>
            <w:r>
              <w:t>6,5</w:t>
            </w:r>
          </w:p>
        </w:tc>
        <w:tc>
          <w:tcPr>
            <w:tcW w:w="1276" w:type="dxa"/>
          </w:tcPr>
          <w:p w:rsidR="00480336" w:rsidRPr="003867C8" w:rsidRDefault="00480336" w:rsidP="0036464F">
            <w:pPr>
              <w:jc w:val="center"/>
            </w:pPr>
            <w:r>
              <w:t>6,2</w:t>
            </w:r>
          </w:p>
        </w:tc>
        <w:tc>
          <w:tcPr>
            <w:tcW w:w="1276" w:type="dxa"/>
          </w:tcPr>
          <w:p w:rsidR="00480336" w:rsidRPr="003867C8" w:rsidRDefault="00480336" w:rsidP="0036464F">
            <w:pPr>
              <w:jc w:val="center"/>
            </w:pPr>
            <w:r>
              <w:t>6,7</w:t>
            </w:r>
          </w:p>
        </w:tc>
        <w:tc>
          <w:tcPr>
            <w:tcW w:w="1276" w:type="dxa"/>
          </w:tcPr>
          <w:p w:rsidR="00480336" w:rsidRPr="003867C8" w:rsidRDefault="00480336" w:rsidP="0036464F">
            <w:pPr>
              <w:jc w:val="center"/>
            </w:pPr>
            <w:r>
              <w:t>6,7</w:t>
            </w:r>
          </w:p>
        </w:tc>
      </w:tr>
      <w:tr w:rsidR="00480336" w:rsidTr="0036464F">
        <w:tc>
          <w:tcPr>
            <w:tcW w:w="1844" w:type="dxa"/>
          </w:tcPr>
          <w:p w:rsidR="00480336" w:rsidRPr="006D5BFF" w:rsidRDefault="00480336" w:rsidP="0036464F">
            <w:pPr>
              <w:rPr>
                <w:b/>
                <w:sz w:val="24"/>
                <w:szCs w:val="24"/>
              </w:rPr>
            </w:pPr>
            <w:r w:rsidRPr="006D5BFF">
              <w:rPr>
                <w:b/>
                <w:sz w:val="24"/>
                <w:szCs w:val="24"/>
              </w:rPr>
              <w:t>Неналоговые доходы, всего</w:t>
            </w:r>
          </w:p>
        </w:tc>
        <w:tc>
          <w:tcPr>
            <w:tcW w:w="992" w:type="dxa"/>
          </w:tcPr>
          <w:p w:rsidR="00480336" w:rsidRPr="003867C8" w:rsidRDefault="00480336" w:rsidP="0036464F">
            <w:pPr>
              <w:jc w:val="center"/>
            </w:pPr>
            <w:r>
              <w:t>66,8</w:t>
            </w:r>
          </w:p>
        </w:tc>
        <w:tc>
          <w:tcPr>
            <w:tcW w:w="1134" w:type="dxa"/>
          </w:tcPr>
          <w:p w:rsidR="00480336" w:rsidRPr="003867C8" w:rsidRDefault="00480336" w:rsidP="0036464F">
            <w:pPr>
              <w:jc w:val="center"/>
            </w:pPr>
            <w:r>
              <w:t>54,4</w:t>
            </w:r>
          </w:p>
        </w:tc>
        <w:tc>
          <w:tcPr>
            <w:tcW w:w="1134" w:type="dxa"/>
          </w:tcPr>
          <w:p w:rsidR="00480336" w:rsidRPr="003867C8" w:rsidRDefault="00480336" w:rsidP="0036464F">
            <w:pPr>
              <w:jc w:val="center"/>
            </w:pPr>
            <w:r>
              <w:t>59,7</w:t>
            </w:r>
          </w:p>
        </w:tc>
        <w:tc>
          <w:tcPr>
            <w:tcW w:w="1276" w:type="dxa"/>
          </w:tcPr>
          <w:p w:rsidR="00480336" w:rsidRPr="003867C8" w:rsidRDefault="00480336" w:rsidP="0036464F">
            <w:pPr>
              <w:jc w:val="center"/>
            </w:pPr>
            <w:r>
              <w:t>55,2</w:t>
            </w:r>
          </w:p>
        </w:tc>
        <w:tc>
          <w:tcPr>
            <w:tcW w:w="1275" w:type="dxa"/>
          </w:tcPr>
          <w:p w:rsidR="00480336" w:rsidRPr="003867C8" w:rsidRDefault="00480336" w:rsidP="0036464F">
            <w:pPr>
              <w:jc w:val="center"/>
            </w:pPr>
            <w:r>
              <w:t>70,2</w:t>
            </w:r>
          </w:p>
        </w:tc>
        <w:tc>
          <w:tcPr>
            <w:tcW w:w="1276" w:type="dxa"/>
          </w:tcPr>
          <w:p w:rsidR="00480336" w:rsidRPr="003867C8" w:rsidRDefault="00480336" w:rsidP="0036464F">
            <w:pPr>
              <w:jc w:val="center"/>
            </w:pPr>
            <w:r>
              <w:t>52,0</w:t>
            </w:r>
          </w:p>
        </w:tc>
        <w:tc>
          <w:tcPr>
            <w:tcW w:w="1276" w:type="dxa"/>
          </w:tcPr>
          <w:p w:rsidR="00480336" w:rsidRPr="003867C8" w:rsidRDefault="00480336" w:rsidP="0036464F">
            <w:pPr>
              <w:jc w:val="center"/>
            </w:pPr>
            <w:r>
              <w:t>54,9</w:t>
            </w:r>
          </w:p>
        </w:tc>
        <w:tc>
          <w:tcPr>
            <w:tcW w:w="1276" w:type="dxa"/>
          </w:tcPr>
          <w:p w:rsidR="00480336" w:rsidRPr="003867C8" w:rsidRDefault="00480336" w:rsidP="0036464F">
            <w:pPr>
              <w:jc w:val="center"/>
            </w:pPr>
            <w:r>
              <w:t>55,2</w:t>
            </w:r>
          </w:p>
        </w:tc>
      </w:tr>
      <w:tr w:rsidR="00480336" w:rsidTr="0036464F">
        <w:tc>
          <w:tcPr>
            <w:tcW w:w="1844" w:type="dxa"/>
          </w:tcPr>
          <w:p w:rsidR="00480336" w:rsidRPr="006D5BFF" w:rsidRDefault="00480336" w:rsidP="0036464F">
            <w:pPr>
              <w:rPr>
                <w:b/>
                <w:sz w:val="24"/>
                <w:szCs w:val="24"/>
              </w:rPr>
            </w:pPr>
            <w:r w:rsidRPr="006D5BFF">
              <w:rPr>
                <w:b/>
                <w:sz w:val="24"/>
                <w:szCs w:val="24"/>
              </w:rPr>
              <w:t>Безвозмездные поступления, всего</w:t>
            </w:r>
          </w:p>
        </w:tc>
        <w:tc>
          <w:tcPr>
            <w:tcW w:w="992" w:type="dxa"/>
          </w:tcPr>
          <w:p w:rsidR="00480336" w:rsidRPr="003867C8" w:rsidRDefault="00480336" w:rsidP="0036464F">
            <w:pPr>
              <w:jc w:val="center"/>
            </w:pPr>
            <w:r>
              <w:t>394,4</w:t>
            </w:r>
          </w:p>
        </w:tc>
        <w:tc>
          <w:tcPr>
            <w:tcW w:w="1134" w:type="dxa"/>
          </w:tcPr>
          <w:p w:rsidR="00480336" w:rsidRPr="003867C8" w:rsidRDefault="00480336" w:rsidP="0036464F">
            <w:pPr>
              <w:jc w:val="center"/>
            </w:pPr>
            <w:r>
              <w:t>504,4</w:t>
            </w:r>
          </w:p>
        </w:tc>
        <w:tc>
          <w:tcPr>
            <w:tcW w:w="1134" w:type="dxa"/>
          </w:tcPr>
          <w:p w:rsidR="00480336" w:rsidRPr="003867C8" w:rsidRDefault="00480336" w:rsidP="0036464F">
            <w:pPr>
              <w:jc w:val="center"/>
            </w:pPr>
            <w:r>
              <w:t>523,3</w:t>
            </w:r>
          </w:p>
        </w:tc>
        <w:tc>
          <w:tcPr>
            <w:tcW w:w="1276" w:type="dxa"/>
          </w:tcPr>
          <w:p w:rsidR="00480336" w:rsidRPr="003867C8" w:rsidRDefault="00480336" w:rsidP="0036464F">
            <w:pPr>
              <w:jc w:val="center"/>
            </w:pPr>
            <w:r>
              <w:t>714,2</w:t>
            </w:r>
          </w:p>
        </w:tc>
        <w:tc>
          <w:tcPr>
            <w:tcW w:w="1275" w:type="dxa"/>
          </w:tcPr>
          <w:p w:rsidR="00480336" w:rsidRPr="003867C8" w:rsidRDefault="00480336" w:rsidP="0036464F">
            <w:pPr>
              <w:jc w:val="center"/>
            </w:pPr>
            <w:r>
              <w:t>681,4</w:t>
            </w:r>
          </w:p>
        </w:tc>
        <w:tc>
          <w:tcPr>
            <w:tcW w:w="1276" w:type="dxa"/>
          </w:tcPr>
          <w:p w:rsidR="00480336" w:rsidRPr="003867C8" w:rsidRDefault="00480336" w:rsidP="0036464F">
            <w:pPr>
              <w:jc w:val="center"/>
            </w:pPr>
            <w:r>
              <w:t>717,1</w:t>
            </w:r>
          </w:p>
        </w:tc>
        <w:tc>
          <w:tcPr>
            <w:tcW w:w="1276" w:type="dxa"/>
          </w:tcPr>
          <w:p w:rsidR="00480336" w:rsidRPr="003867C8" w:rsidRDefault="00480336" w:rsidP="0036464F">
            <w:pPr>
              <w:jc w:val="center"/>
            </w:pPr>
            <w:r>
              <w:t>855,2</w:t>
            </w:r>
          </w:p>
        </w:tc>
        <w:tc>
          <w:tcPr>
            <w:tcW w:w="1276" w:type="dxa"/>
          </w:tcPr>
          <w:p w:rsidR="00480336" w:rsidRPr="003867C8" w:rsidRDefault="00480336" w:rsidP="0036464F">
            <w:pPr>
              <w:jc w:val="center"/>
            </w:pPr>
            <w:r>
              <w:t>639,2</w:t>
            </w:r>
          </w:p>
        </w:tc>
      </w:tr>
      <w:tr w:rsidR="00480336" w:rsidTr="0036464F">
        <w:tc>
          <w:tcPr>
            <w:tcW w:w="1844" w:type="dxa"/>
          </w:tcPr>
          <w:p w:rsidR="00480336" w:rsidRPr="00722857" w:rsidRDefault="00480336" w:rsidP="0036464F">
            <w:pPr>
              <w:rPr>
                <w:b/>
                <w:sz w:val="24"/>
                <w:szCs w:val="24"/>
              </w:rPr>
            </w:pPr>
            <w:r w:rsidRPr="00722857">
              <w:rPr>
                <w:b/>
                <w:sz w:val="24"/>
                <w:szCs w:val="24"/>
              </w:rPr>
              <w:t>Доходы бюджета всего</w:t>
            </w:r>
          </w:p>
        </w:tc>
        <w:tc>
          <w:tcPr>
            <w:tcW w:w="992" w:type="dxa"/>
          </w:tcPr>
          <w:p w:rsidR="00480336" w:rsidRPr="00722857" w:rsidRDefault="00480336" w:rsidP="0036464F">
            <w:pPr>
              <w:jc w:val="center"/>
              <w:rPr>
                <w:b/>
              </w:rPr>
            </w:pPr>
            <w:r w:rsidRPr="00722857">
              <w:rPr>
                <w:b/>
              </w:rPr>
              <w:t>733,3</w:t>
            </w:r>
          </w:p>
        </w:tc>
        <w:tc>
          <w:tcPr>
            <w:tcW w:w="1134" w:type="dxa"/>
          </w:tcPr>
          <w:p w:rsidR="00480336" w:rsidRPr="00722857" w:rsidRDefault="00480336" w:rsidP="0036464F">
            <w:pPr>
              <w:jc w:val="center"/>
              <w:rPr>
                <w:b/>
              </w:rPr>
            </w:pPr>
            <w:r>
              <w:rPr>
                <w:b/>
              </w:rPr>
              <w:t>811,1</w:t>
            </w:r>
          </w:p>
        </w:tc>
        <w:tc>
          <w:tcPr>
            <w:tcW w:w="1134" w:type="dxa"/>
          </w:tcPr>
          <w:p w:rsidR="00480336" w:rsidRPr="00722857" w:rsidRDefault="00480336" w:rsidP="0036464F">
            <w:pPr>
              <w:jc w:val="center"/>
              <w:rPr>
                <w:b/>
              </w:rPr>
            </w:pPr>
            <w:r>
              <w:rPr>
                <w:b/>
              </w:rPr>
              <w:t>855,5</w:t>
            </w:r>
          </w:p>
        </w:tc>
        <w:tc>
          <w:tcPr>
            <w:tcW w:w="1276" w:type="dxa"/>
          </w:tcPr>
          <w:p w:rsidR="00480336" w:rsidRPr="00722857" w:rsidRDefault="00480336" w:rsidP="0036464F">
            <w:pPr>
              <w:jc w:val="center"/>
              <w:rPr>
                <w:b/>
              </w:rPr>
            </w:pPr>
            <w:r>
              <w:rPr>
                <w:b/>
              </w:rPr>
              <w:t>1114,1</w:t>
            </w:r>
          </w:p>
        </w:tc>
        <w:tc>
          <w:tcPr>
            <w:tcW w:w="1275" w:type="dxa"/>
          </w:tcPr>
          <w:p w:rsidR="00480336" w:rsidRPr="00722857" w:rsidRDefault="00480336" w:rsidP="0036464F">
            <w:pPr>
              <w:jc w:val="center"/>
              <w:rPr>
                <w:b/>
              </w:rPr>
            </w:pPr>
            <w:r>
              <w:rPr>
                <w:b/>
              </w:rPr>
              <w:t>1071,0</w:t>
            </w:r>
          </w:p>
        </w:tc>
        <w:tc>
          <w:tcPr>
            <w:tcW w:w="1276" w:type="dxa"/>
          </w:tcPr>
          <w:p w:rsidR="00480336" w:rsidRPr="00722857" w:rsidRDefault="00480336" w:rsidP="0036464F">
            <w:pPr>
              <w:jc w:val="center"/>
              <w:rPr>
                <w:b/>
              </w:rPr>
            </w:pPr>
            <w:r>
              <w:rPr>
                <w:b/>
              </w:rPr>
              <w:t>1099,5</w:t>
            </w:r>
          </w:p>
        </w:tc>
        <w:tc>
          <w:tcPr>
            <w:tcW w:w="1276" w:type="dxa"/>
          </w:tcPr>
          <w:p w:rsidR="00480336" w:rsidRPr="00722857" w:rsidRDefault="00480336" w:rsidP="0036464F">
            <w:pPr>
              <w:jc w:val="center"/>
              <w:rPr>
                <w:b/>
              </w:rPr>
            </w:pPr>
            <w:r>
              <w:rPr>
                <w:b/>
              </w:rPr>
              <w:t>1256,5</w:t>
            </w:r>
          </w:p>
        </w:tc>
        <w:tc>
          <w:tcPr>
            <w:tcW w:w="1276" w:type="dxa"/>
          </w:tcPr>
          <w:p w:rsidR="00480336" w:rsidRPr="00722857" w:rsidRDefault="00480336" w:rsidP="0036464F">
            <w:pPr>
              <w:jc w:val="center"/>
              <w:rPr>
                <w:b/>
              </w:rPr>
            </w:pPr>
            <w:r>
              <w:rPr>
                <w:b/>
              </w:rPr>
              <w:t>1029,4</w:t>
            </w:r>
          </w:p>
        </w:tc>
      </w:tr>
      <w:tr w:rsidR="00480336" w:rsidTr="0036464F">
        <w:tc>
          <w:tcPr>
            <w:tcW w:w="1844" w:type="dxa"/>
          </w:tcPr>
          <w:p w:rsidR="00480336" w:rsidRPr="006D5BFF" w:rsidRDefault="00480336" w:rsidP="0036464F">
            <w:pPr>
              <w:rPr>
                <w:b/>
                <w:sz w:val="24"/>
                <w:szCs w:val="24"/>
              </w:rPr>
            </w:pPr>
            <w:r>
              <w:rPr>
                <w:b/>
                <w:sz w:val="24"/>
                <w:szCs w:val="24"/>
              </w:rPr>
              <w:t>Расходы бюджета, всего</w:t>
            </w:r>
          </w:p>
        </w:tc>
        <w:tc>
          <w:tcPr>
            <w:tcW w:w="992" w:type="dxa"/>
          </w:tcPr>
          <w:p w:rsidR="00480336" w:rsidRPr="003867C8" w:rsidRDefault="00480336" w:rsidP="0036464F">
            <w:pPr>
              <w:jc w:val="center"/>
            </w:pPr>
            <w:r>
              <w:t>757,5</w:t>
            </w:r>
          </w:p>
        </w:tc>
        <w:tc>
          <w:tcPr>
            <w:tcW w:w="1134" w:type="dxa"/>
          </w:tcPr>
          <w:p w:rsidR="00480336" w:rsidRPr="003867C8" w:rsidRDefault="00480336" w:rsidP="0036464F">
            <w:pPr>
              <w:jc w:val="center"/>
            </w:pPr>
            <w:r>
              <w:t>838,5</w:t>
            </w:r>
          </w:p>
        </w:tc>
        <w:tc>
          <w:tcPr>
            <w:tcW w:w="1134" w:type="dxa"/>
          </w:tcPr>
          <w:p w:rsidR="00480336" w:rsidRPr="003867C8" w:rsidRDefault="00480336" w:rsidP="0036464F">
            <w:pPr>
              <w:jc w:val="center"/>
            </w:pPr>
            <w:r>
              <w:t>875,9</w:t>
            </w:r>
          </w:p>
        </w:tc>
        <w:tc>
          <w:tcPr>
            <w:tcW w:w="1276" w:type="dxa"/>
          </w:tcPr>
          <w:p w:rsidR="00480336" w:rsidRPr="003867C8" w:rsidRDefault="00480336" w:rsidP="0036464F">
            <w:pPr>
              <w:jc w:val="center"/>
            </w:pPr>
            <w:r>
              <w:t>1062,7</w:t>
            </w:r>
          </w:p>
        </w:tc>
        <w:tc>
          <w:tcPr>
            <w:tcW w:w="1275" w:type="dxa"/>
          </w:tcPr>
          <w:p w:rsidR="00480336" w:rsidRPr="003867C8" w:rsidRDefault="00480336" w:rsidP="0036464F">
            <w:pPr>
              <w:jc w:val="center"/>
            </w:pPr>
            <w:r>
              <w:t>1051,0</w:t>
            </w:r>
          </w:p>
        </w:tc>
        <w:tc>
          <w:tcPr>
            <w:tcW w:w="1276" w:type="dxa"/>
          </w:tcPr>
          <w:p w:rsidR="00480336" w:rsidRPr="003867C8" w:rsidRDefault="00480336" w:rsidP="0036464F">
            <w:pPr>
              <w:jc w:val="center"/>
            </w:pPr>
            <w:r>
              <w:t>1150,6</w:t>
            </w:r>
          </w:p>
        </w:tc>
        <w:tc>
          <w:tcPr>
            <w:tcW w:w="1276" w:type="dxa"/>
          </w:tcPr>
          <w:p w:rsidR="00480336" w:rsidRPr="003867C8" w:rsidRDefault="00480336" w:rsidP="0036464F">
            <w:pPr>
              <w:jc w:val="center"/>
            </w:pPr>
            <w:r>
              <w:t>1228,1</w:t>
            </w:r>
          </w:p>
        </w:tc>
        <w:tc>
          <w:tcPr>
            <w:tcW w:w="1276" w:type="dxa"/>
          </w:tcPr>
          <w:p w:rsidR="00480336" w:rsidRPr="003867C8" w:rsidRDefault="00480336" w:rsidP="0036464F">
            <w:pPr>
              <w:jc w:val="center"/>
            </w:pPr>
            <w:r>
              <w:t>1179,9</w:t>
            </w:r>
          </w:p>
        </w:tc>
      </w:tr>
      <w:tr w:rsidR="00480336" w:rsidTr="0036464F">
        <w:tc>
          <w:tcPr>
            <w:tcW w:w="1844" w:type="dxa"/>
          </w:tcPr>
          <w:p w:rsidR="00480336" w:rsidRPr="006D5BFF" w:rsidRDefault="00480336" w:rsidP="0036464F">
            <w:pPr>
              <w:rPr>
                <w:b/>
                <w:sz w:val="24"/>
                <w:szCs w:val="24"/>
              </w:rPr>
            </w:pPr>
            <w:r>
              <w:rPr>
                <w:b/>
                <w:sz w:val="24"/>
                <w:szCs w:val="24"/>
              </w:rPr>
              <w:t>Дефицит (профицит)</w:t>
            </w:r>
          </w:p>
        </w:tc>
        <w:tc>
          <w:tcPr>
            <w:tcW w:w="992" w:type="dxa"/>
          </w:tcPr>
          <w:p w:rsidR="00480336" w:rsidRPr="003867C8" w:rsidRDefault="00480336" w:rsidP="0036464F">
            <w:pPr>
              <w:jc w:val="center"/>
            </w:pPr>
            <w:r>
              <w:t>-24,2</w:t>
            </w:r>
          </w:p>
        </w:tc>
        <w:tc>
          <w:tcPr>
            <w:tcW w:w="1134" w:type="dxa"/>
          </w:tcPr>
          <w:p w:rsidR="00480336" w:rsidRPr="003867C8" w:rsidRDefault="00480336" w:rsidP="0036464F">
            <w:pPr>
              <w:jc w:val="center"/>
            </w:pPr>
            <w:r>
              <w:t>-27,4</w:t>
            </w:r>
          </w:p>
        </w:tc>
        <w:tc>
          <w:tcPr>
            <w:tcW w:w="1134" w:type="dxa"/>
          </w:tcPr>
          <w:p w:rsidR="00480336" w:rsidRPr="003867C8" w:rsidRDefault="00480336" w:rsidP="0036464F">
            <w:pPr>
              <w:jc w:val="center"/>
            </w:pPr>
            <w:r>
              <w:t>-20,4</w:t>
            </w:r>
          </w:p>
        </w:tc>
        <w:tc>
          <w:tcPr>
            <w:tcW w:w="1276" w:type="dxa"/>
          </w:tcPr>
          <w:p w:rsidR="00480336" w:rsidRPr="003867C8" w:rsidRDefault="00480336" w:rsidP="0036464F">
            <w:pPr>
              <w:jc w:val="center"/>
            </w:pPr>
            <w:r>
              <w:t>+51,4</w:t>
            </w:r>
          </w:p>
        </w:tc>
        <w:tc>
          <w:tcPr>
            <w:tcW w:w="1275" w:type="dxa"/>
          </w:tcPr>
          <w:p w:rsidR="00480336" w:rsidRPr="003867C8" w:rsidRDefault="00480336" w:rsidP="0036464F">
            <w:pPr>
              <w:jc w:val="center"/>
            </w:pPr>
            <w:r>
              <w:t>+19,9</w:t>
            </w:r>
          </w:p>
        </w:tc>
        <w:tc>
          <w:tcPr>
            <w:tcW w:w="1276" w:type="dxa"/>
          </w:tcPr>
          <w:p w:rsidR="00480336" w:rsidRPr="003867C8" w:rsidRDefault="00480336" w:rsidP="0036464F">
            <w:pPr>
              <w:jc w:val="center"/>
            </w:pPr>
            <w:r>
              <w:t>-51,0</w:t>
            </w:r>
          </w:p>
        </w:tc>
        <w:tc>
          <w:tcPr>
            <w:tcW w:w="1276" w:type="dxa"/>
          </w:tcPr>
          <w:p w:rsidR="00480336" w:rsidRPr="003867C8" w:rsidRDefault="00480336" w:rsidP="0036464F">
            <w:pPr>
              <w:jc w:val="center"/>
            </w:pPr>
            <w:r>
              <w:t>+28,4</w:t>
            </w:r>
          </w:p>
        </w:tc>
        <w:tc>
          <w:tcPr>
            <w:tcW w:w="1276" w:type="dxa"/>
          </w:tcPr>
          <w:p w:rsidR="00480336" w:rsidRPr="003867C8" w:rsidRDefault="00480336" w:rsidP="0036464F">
            <w:pPr>
              <w:jc w:val="center"/>
            </w:pPr>
            <w:r>
              <w:t>-150,5</w:t>
            </w:r>
          </w:p>
        </w:tc>
      </w:tr>
    </w:tbl>
    <w:p w:rsidR="00480336" w:rsidRDefault="00480336" w:rsidP="00480336">
      <w:pPr>
        <w:rPr>
          <w:sz w:val="28"/>
          <w:szCs w:val="28"/>
        </w:rPr>
      </w:pPr>
    </w:p>
    <w:p w:rsidR="00480336" w:rsidRPr="0012391C" w:rsidRDefault="00480336" w:rsidP="003A4B07">
      <w:pPr>
        <w:spacing w:line="240" w:lineRule="auto"/>
        <w:ind w:firstLine="708"/>
        <w:contextualSpacing/>
        <w:jc w:val="both"/>
        <w:rPr>
          <w:rFonts w:ascii="Times New Roman" w:hAnsi="Times New Roman" w:cs="Times New Roman"/>
          <w:sz w:val="28"/>
          <w:szCs w:val="28"/>
        </w:rPr>
      </w:pPr>
      <w:r w:rsidRPr="0012391C">
        <w:rPr>
          <w:rFonts w:ascii="Times New Roman" w:hAnsi="Times New Roman" w:cs="Times New Roman"/>
          <w:sz w:val="28"/>
          <w:szCs w:val="28"/>
        </w:rPr>
        <w:t>За период с 2010 года  по 2017  года налоговые  доходы консолидированного бюджета МО «Сафоновский район» Смоленской области увеличились в 1,3 р</w:t>
      </w:r>
      <w:r w:rsidR="000C7DC5">
        <w:rPr>
          <w:rFonts w:ascii="Times New Roman" w:hAnsi="Times New Roman" w:cs="Times New Roman"/>
          <w:sz w:val="28"/>
          <w:szCs w:val="28"/>
        </w:rPr>
        <w:t xml:space="preserve">аза и составили в 2017 году 335 </w:t>
      </w:r>
      <w:r w:rsidRPr="0012391C">
        <w:rPr>
          <w:rFonts w:ascii="Times New Roman" w:hAnsi="Times New Roman" w:cs="Times New Roman"/>
          <w:sz w:val="28"/>
          <w:szCs w:val="28"/>
        </w:rPr>
        <w:t>млн. руб.</w:t>
      </w:r>
    </w:p>
    <w:p w:rsidR="00480336" w:rsidRPr="0012391C" w:rsidRDefault="00480336" w:rsidP="00E47235">
      <w:pPr>
        <w:spacing w:line="240" w:lineRule="auto"/>
        <w:contextualSpacing/>
        <w:jc w:val="both"/>
        <w:rPr>
          <w:rFonts w:ascii="Times New Roman" w:hAnsi="Times New Roman" w:cs="Times New Roman"/>
          <w:sz w:val="28"/>
          <w:szCs w:val="28"/>
        </w:rPr>
      </w:pPr>
      <w:r w:rsidRPr="0012391C">
        <w:rPr>
          <w:rFonts w:ascii="Times New Roman" w:hAnsi="Times New Roman" w:cs="Times New Roman"/>
          <w:sz w:val="28"/>
          <w:szCs w:val="28"/>
        </w:rPr>
        <w:t xml:space="preserve">При этом в структуре  налоговых доходов за этот период произошли значительные изменения. </w:t>
      </w:r>
    </w:p>
    <w:p w:rsidR="00480336" w:rsidRPr="0012391C" w:rsidRDefault="00480336" w:rsidP="00D334B5">
      <w:pPr>
        <w:spacing w:line="240" w:lineRule="auto"/>
        <w:ind w:firstLine="709"/>
        <w:contextualSpacing/>
        <w:jc w:val="both"/>
        <w:rPr>
          <w:rFonts w:ascii="Times New Roman" w:hAnsi="Times New Roman" w:cs="Times New Roman"/>
          <w:sz w:val="28"/>
          <w:szCs w:val="28"/>
        </w:rPr>
      </w:pPr>
      <w:proofErr w:type="gramStart"/>
      <w:r w:rsidRPr="0012391C">
        <w:rPr>
          <w:rFonts w:ascii="Times New Roman" w:hAnsi="Times New Roman" w:cs="Times New Roman"/>
          <w:sz w:val="28"/>
          <w:szCs w:val="28"/>
        </w:rPr>
        <w:t xml:space="preserve">В 2010 году  в местные бюджеты  зачислялись региональные налоги: транспортный налог и налог на имущество организаций по нормативам, соответственно, 100% и 20% или   в общей сумме 32,7 млн. руб. Начиная с 2011 года  в связи с изменением в областном законодательстве нормативы отчислений в местные бюджеты по   транспортному налогу  и налогу на имущество организаций отменены. </w:t>
      </w:r>
      <w:proofErr w:type="gramEnd"/>
    </w:p>
    <w:p w:rsidR="00480336" w:rsidRPr="0012391C" w:rsidRDefault="00480336" w:rsidP="00D334B5">
      <w:pPr>
        <w:spacing w:line="240" w:lineRule="auto"/>
        <w:ind w:firstLine="709"/>
        <w:contextualSpacing/>
        <w:jc w:val="both"/>
        <w:rPr>
          <w:rFonts w:ascii="Times New Roman" w:hAnsi="Times New Roman" w:cs="Times New Roman"/>
          <w:sz w:val="28"/>
          <w:szCs w:val="28"/>
        </w:rPr>
      </w:pPr>
      <w:r w:rsidRPr="0012391C">
        <w:rPr>
          <w:rFonts w:ascii="Times New Roman" w:hAnsi="Times New Roman" w:cs="Times New Roman"/>
          <w:sz w:val="28"/>
          <w:szCs w:val="28"/>
        </w:rPr>
        <w:t>С 2012 года в связи с изменением в федеральном законодательстве в местные  бюджеты   не зачисляется госпошлина за регистрацию транспортных средств - потери госпошлины  в местные  бюджеты составили 15,0 млн. руб.</w:t>
      </w:r>
    </w:p>
    <w:p w:rsidR="00480336" w:rsidRPr="0012391C" w:rsidRDefault="00480336" w:rsidP="00D334B5">
      <w:pPr>
        <w:spacing w:line="240" w:lineRule="auto"/>
        <w:ind w:firstLine="709"/>
        <w:contextualSpacing/>
        <w:jc w:val="both"/>
        <w:rPr>
          <w:rFonts w:ascii="Times New Roman" w:hAnsi="Times New Roman" w:cs="Times New Roman"/>
          <w:sz w:val="28"/>
          <w:szCs w:val="28"/>
        </w:rPr>
      </w:pPr>
      <w:proofErr w:type="gramStart"/>
      <w:r w:rsidRPr="0012391C">
        <w:rPr>
          <w:rFonts w:ascii="Times New Roman" w:hAnsi="Times New Roman" w:cs="Times New Roman"/>
          <w:sz w:val="28"/>
          <w:szCs w:val="28"/>
        </w:rPr>
        <w:t>Начиная с 2014 года в связи с  передачей отдельных полномочий органам государственной власти Смоленской области  были уменьшены нормативы</w:t>
      </w:r>
      <w:proofErr w:type="gramEnd"/>
      <w:r w:rsidRPr="0012391C">
        <w:rPr>
          <w:rFonts w:ascii="Times New Roman" w:hAnsi="Times New Roman" w:cs="Times New Roman"/>
          <w:sz w:val="28"/>
          <w:szCs w:val="28"/>
        </w:rPr>
        <w:t xml:space="preserve"> отчислений в местные бюджеты от налога на доходы физических лиц на 6,26 %, что также повлияло на снижение доходной  части  местных бюджетов.</w:t>
      </w:r>
    </w:p>
    <w:p w:rsidR="00480336" w:rsidRPr="0012391C" w:rsidRDefault="00480336" w:rsidP="00D334B5">
      <w:pPr>
        <w:spacing w:line="240" w:lineRule="auto"/>
        <w:ind w:firstLine="709"/>
        <w:contextualSpacing/>
        <w:jc w:val="both"/>
        <w:rPr>
          <w:rFonts w:ascii="Times New Roman" w:hAnsi="Times New Roman" w:cs="Times New Roman"/>
          <w:sz w:val="28"/>
          <w:szCs w:val="28"/>
        </w:rPr>
      </w:pPr>
      <w:r w:rsidRPr="0012391C">
        <w:rPr>
          <w:rFonts w:ascii="Times New Roman" w:hAnsi="Times New Roman" w:cs="Times New Roman"/>
          <w:sz w:val="28"/>
          <w:szCs w:val="28"/>
        </w:rPr>
        <w:t>Однако</w:t>
      </w:r>
      <w:proofErr w:type="gramStart"/>
      <w:r w:rsidR="00325635">
        <w:rPr>
          <w:rFonts w:ascii="Times New Roman" w:hAnsi="Times New Roman" w:cs="Times New Roman"/>
          <w:sz w:val="28"/>
          <w:szCs w:val="28"/>
        </w:rPr>
        <w:t>,</w:t>
      </w:r>
      <w:proofErr w:type="gramEnd"/>
      <w:r w:rsidRPr="0012391C">
        <w:rPr>
          <w:rFonts w:ascii="Times New Roman" w:hAnsi="Times New Roman" w:cs="Times New Roman"/>
          <w:sz w:val="28"/>
          <w:szCs w:val="28"/>
        </w:rPr>
        <w:t xml:space="preserve">  с 2014 года  в целях создания муниципальных дорожных фондов для финансирования ремонта  дорог местного значения федеральным законодательством были утверждены нормативы отчислений в местные бюджеты  от акцизов  на бензин, дизельное топливо и моторные масла, что принесло в казну поселений района  от 9,8 млн. руб.  - в 2014 году,  до 18,6 млн. руб. - в 2017 году. </w:t>
      </w:r>
    </w:p>
    <w:p w:rsidR="00480336" w:rsidRDefault="00480336" w:rsidP="00D334B5">
      <w:pPr>
        <w:spacing w:line="240" w:lineRule="auto"/>
        <w:ind w:firstLine="709"/>
        <w:contextualSpacing/>
        <w:jc w:val="both"/>
        <w:rPr>
          <w:sz w:val="28"/>
          <w:szCs w:val="28"/>
        </w:rPr>
      </w:pPr>
      <w:r w:rsidRPr="0012391C">
        <w:rPr>
          <w:rFonts w:ascii="Times New Roman" w:hAnsi="Times New Roman" w:cs="Times New Roman"/>
          <w:sz w:val="28"/>
          <w:szCs w:val="28"/>
        </w:rPr>
        <w:t>Структурные изменения в зачислении налоговых доходов в местные бюджеты Сафоновского района, происходившие в период 2010-2017года  (за  исключением налога на доходы физических лиц)</w:t>
      </w:r>
      <w:r w:rsidR="00325635">
        <w:rPr>
          <w:rFonts w:ascii="Times New Roman" w:hAnsi="Times New Roman" w:cs="Times New Roman"/>
          <w:sz w:val="28"/>
          <w:szCs w:val="28"/>
        </w:rPr>
        <w:t>,</w:t>
      </w:r>
      <w:r w:rsidRPr="0012391C">
        <w:rPr>
          <w:rFonts w:ascii="Times New Roman" w:hAnsi="Times New Roman" w:cs="Times New Roman"/>
          <w:sz w:val="28"/>
          <w:szCs w:val="28"/>
        </w:rPr>
        <w:t xml:space="preserve"> позволяли поддерживать налоговый потенциал района на уровне 100,0 млн. руб. или 30% налоговых доходов.</w:t>
      </w:r>
    </w:p>
    <w:p w:rsidR="00B94744" w:rsidRDefault="00B94744" w:rsidP="00480336">
      <w:pPr>
        <w:ind w:left="-567"/>
        <w:jc w:val="center"/>
        <w:rPr>
          <w:b/>
          <w:i/>
          <w:sz w:val="28"/>
          <w:szCs w:val="28"/>
        </w:rPr>
      </w:pPr>
    </w:p>
    <w:p w:rsidR="00B94744" w:rsidRDefault="00B94744" w:rsidP="00480336">
      <w:pPr>
        <w:ind w:left="-567"/>
        <w:jc w:val="center"/>
        <w:rPr>
          <w:b/>
          <w:i/>
          <w:sz w:val="28"/>
          <w:szCs w:val="28"/>
        </w:rPr>
      </w:pPr>
    </w:p>
    <w:p w:rsidR="00B94744" w:rsidRDefault="00B94744" w:rsidP="00480336">
      <w:pPr>
        <w:ind w:left="-567"/>
        <w:jc w:val="center"/>
        <w:rPr>
          <w:b/>
          <w:i/>
          <w:sz w:val="28"/>
          <w:szCs w:val="28"/>
        </w:rPr>
      </w:pPr>
    </w:p>
    <w:p w:rsidR="00480336" w:rsidRDefault="00480336" w:rsidP="00480336">
      <w:pPr>
        <w:ind w:left="-567"/>
        <w:jc w:val="center"/>
        <w:rPr>
          <w:b/>
          <w:i/>
          <w:sz w:val="28"/>
          <w:szCs w:val="28"/>
        </w:rPr>
      </w:pPr>
      <w:r w:rsidRPr="003C0F5B">
        <w:rPr>
          <w:b/>
          <w:i/>
          <w:sz w:val="28"/>
          <w:szCs w:val="28"/>
        </w:rPr>
        <w:t>Структура основных налоговых доходов консолидированного бюджета МО «Сафоновский район» Смоленской области</w:t>
      </w:r>
    </w:p>
    <w:p w:rsidR="00480336" w:rsidRPr="006724AA" w:rsidRDefault="00480336" w:rsidP="00480336">
      <w:pPr>
        <w:ind w:left="-567"/>
        <w:jc w:val="right"/>
        <w:rPr>
          <w:b/>
          <w:i/>
          <w:sz w:val="28"/>
          <w:szCs w:val="28"/>
        </w:rPr>
      </w:pPr>
      <w:r w:rsidRPr="00292279">
        <w:rPr>
          <w:sz w:val="24"/>
          <w:szCs w:val="24"/>
        </w:rPr>
        <w:t>(млн. руб.)</w:t>
      </w:r>
    </w:p>
    <w:p w:rsidR="00480336" w:rsidRDefault="00480336" w:rsidP="00480336">
      <w:pPr>
        <w:ind w:left="-567"/>
        <w:rPr>
          <w:sz w:val="28"/>
          <w:szCs w:val="28"/>
        </w:rPr>
      </w:pPr>
      <w:r w:rsidRPr="0097278E">
        <w:rPr>
          <w:noProof/>
          <w:color w:val="00B0F0"/>
          <w:sz w:val="28"/>
          <w:szCs w:val="28"/>
          <w:lang w:eastAsia="ru-RU"/>
        </w:rPr>
        <w:drawing>
          <wp:inline distT="0" distB="0" distL="0" distR="0" wp14:anchorId="176B0C00" wp14:editId="00B8267C">
            <wp:extent cx="6381750" cy="3648075"/>
            <wp:effectExtent l="0" t="0" r="19050" b="9525"/>
            <wp:docPr id="1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480336" w:rsidRDefault="00480336" w:rsidP="00480336">
      <w:pPr>
        <w:ind w:left="-567"/>
        <w:rPr>
          <w:sz w:val="28"/>
          <w:szCs w:val="28"/>
        </w:rPr>
      </w:pPr>
    </w:p>
    <w:p w:rsidR="00480336" w:rsidRPr="0012391C" w:rsidRDefault="00480336" w:rsidP="00D334B5">
      <w:pPr>
        <w:spacing w:line="240" w:lineRule="auto"/>
        <w:ind w:firstLine="708"/>
        <w:contextualSpacing/>
        <w:jc w:val="both"/>
        <w:rPr>
          <w:rFonts w:ascii="Times New Roman" w:hAnsi="Times New Roman" w:cs="Times New Roman"/>
          <w:sz w:val="28"/>
          <w:szCs w:val="28"/>
        </w:rPr>
      </w:pPr>
      <w:r w:rsidRPr="0012391C">
        <w:rPr>
          <w:rFonts w:ascii="Times New Roman" w:hAnsi="Times New Roman" w:cs="Times New Roman"/>
          <w:sz w:val="28"/>
          <w:szCs w:val="28"/>
        </w:rPr>
        <w:t>В  формировании налоговых доходов консолидированного бюджета МО «Сафоновский район»  Смоленской области ведущая роль принадлежит налогу на доходы физических лиц, зачисляемому в бюджет по нормативам, утвержденным федеральным и региональным законодательством. Доля НДФЛ в общем объеме налоговых доходов консолидированного бюджета составила в 2010 году -56,1%, в 2017 году - 71,3%.</w:t>
      </w:r>
    </w:p>
    <w:p w:rsidR="00480336" w:rsidRPr="0012391C" w:rsidRDefault="00480336" w:rsidP="00D334B5">
      <w:pPr>
        <w:spacing w:line="240" w:lineRule="auto"/>
        <w:ind w:firstLine="708"/>
        <w:contextualSpacing/>
        <w:jc w:val="both"/>
        <w:rPr>
          <w:rFonts w:ascii="Times New Roman" w:hAnsi="Times New Roman" w:cs="Times New Roman"/>
          <w:sz w:val="28"/>
          <w:szCs w:val="28"/>
        </w:rPr>
      </w:pPr>
      <w:r w:rsidRPr="0012391C">
        <w:rPr>
          <w:rFonts w:ascii="Times New Roman" w:hAnsi="Times New Roman" w:cs="Times New Roman"/>
          <w:sz w:val="28"/>
          <w:szCs w:val="28"/>
        </w:rPr>
        <w:t xml:space="preserve">В абсолютном выражении поступления  налога на доходы физических лиц  в 2016 году  составили </w:t>
      </w:r>
      <w:r w:rsidR="00325635" w:rsidRPr="00FE32CA">
        <w:rPr>
          <w:rFonts w:ascii="Times New Roman" w:hAnsi="Times New Roman" w:cs="Times New Roman"/>
          <w:sz w:val="28"/>
          <w:szCs w:val="28"/>
        </w:rPr>
        <w:t>244,6 млн</w:t>
      </w:r>
      <w:r w:rsidRPr="00FE32CA">
        <w:rPr>
          <w:rFonts w:ascii="Times New Roman" w:hAnsi="Times New Roman" w:cs="Times New Roman"/>
          <w:sz w:val="28"/>
          <w:szCs w:val="28"/>
        </w:rPr>
        <w:t>. руб.</w:t>
      </w:r>
      <w:r w:rsidRPr="0012391C">
        <w:rPr>
          <w:rFonts w:ascii="Times New Roman" w:hAnsi="Times New Roman" w:cs="Times New Roman"/>
          <w:sz w:val="28"/>
          <w:szCs w:val="28"/>
        </w:rPr>
        <w:t xml:space="preserve"> (по сравнению с 2010 годом – увеличились  в 1,6 раза.). На рост НДФЛ повлиял рост  заработной платы работников бюджетной  сферы и </w:t>
      </w:r>
      <w:proofErr w:type="gramStart"/>
      <w:r w:rsidRPr="0012391C">
        <w:rPr>
          <w:rFonts w:ascii="Times New Roman" w:hAnsi="Times New Roman" w:cs="Times New Roman"/>
          <w:sz w:val="28"/>
          <w:szCs w:val="28"/>
        </w:rPr>
        <w:t>работников</w:t>
      </w:r>
      <w:proofErr w:type="gramEnd"/>
      <w:r w:rsidRPr="0012391C">
        <w:rPr>
          <w:rFonts w:ascii="Times New Roman" w:hAnsi="Times New Roman" w:cs="Times New Roman"/>
          <w:sz w:val="28"/>
          <w:szCs w:val="28"/>
        </w:rPr>
        <w:t xml:space="preserve"> крупных и средних предприятий.</w:t>
      </w:r>
    </w:p>
    <w:p w:rsidR="00480336" w:rsidRPr="0012391C" w:rsidRDefault="00480336" w:rsidP="00D334B5">
      <w:pPr>
        <w:spacing w:line="240" w:lineRule="auto"/>
        <w:ind w:firstLine="708"/>
        <w:contextualSpacing/>
        <w:jc w:val="both"/>
        <w:rPr>
          <w:rFonts w:ascii="Times New Roman" w:hAnsi="Times New Roman" w:cs="Times New Roman"/>
          <w:sz w:val="28"/>
          <w:szCs w:val="28"/>
        </w:rPr>
      </w:pPr>
      <w:r w:rsidRPr="0012391C">
        <w:rPr>
          <w:rFonts w:ascii="Times New Roman" w:hAnsi="Times New Roman" w:cs="Times New Roman"/>
          <w:sz w:val="28"/>
          <w:szCs w:val="28"/>
        </w:rPr>
        <w:t>Однако в 2017 году  инерционные  последствия экономического кризиса повлияли на поступление налога на доходы физических лиц, который к уровню 2016 года  снизился в связи  с неуплатой налоговыми агентами  задолженности  по НДФЛ в бюджет.</w:t>
      </w:r>
    </w:p>
    <w:p w:rsidR="00480336" w:rsidRPr="0012391C" w:rsidRDefault="00480336" w:rsidP="00D334B5">
      <w:pPr>
        <w:spacing w:line="240" w:lineRule="auto"/>
        <w:ind w:firstLine="708"/>
        <w:contextualSpacing/>
        <w:jc w:val="both"/>
        <w:rPr>
          <w:rFonts w:ascii="Times New Roman" w:hAnsi="Times New Roman" w:cs="Times New Roman"/>
          <w:sz w:val="28"/>
          <w:szCs w:val="28"/>
        </w:rPr>
      </w:pPr>
      <w:proofErr w:type="gramStart"/>
      <w:r w:rsidRPr="0012391C">
        <w:rPr>
          <w:rFonts w:ascii="Times New Roman" w:hAnsi="Times New Roman" w:cs="Times New Roman"/>
          <w:sz w:val="28"/>
          <w:szCs w:val="28"/>
        </w:rPr>
        <w:t>Налоги на совокупный доход в структуре налоговых доходов занимали  долю от 10,5% - в 2010 году,  до 8,8% - в 2017 году, т.е.  имеют  тенденцию к  снижению за счет уменьшения поступлений  единого налога на вмененный доход  (в 2010 году сумма  ЕНВД – 28,7 млн. руб.  или  10,5%,   в 2017 году   сумма ЕНВД -25,4 млн. руб.  или  7,6%).</w:t>
      </w:r>
      <w:proofErr w:type="gramEnd"/>
      <w:r w:rsidRPr="0012391C">
        <w:rPr>
          <w:rFonts w:ascii="Times New Roman" w:hAnsi="Times New Roman" w:cs="Times New Roman"/>
          <w:sz w:val="28"/>
          <w:szCs w:val="28"/>
        </w:rPr>
        <w:t xml:space="preserve"> </w:t>
      </w:r>
      <w:proofErr w:type="gramStart"/>
      <w:r w:rsidRPr="0012391C">
        <w:rPr>
          <w:rFonts w:ascii="Times New Roman" w:hAnsi="Times New Roman" w:cs="Times New Roman"/>
          <w:sz w:val="28"/>
          <w:szCs w:val="28"/>
        </w:rPr>
        <w:t xml:space="preserve">Снижение связано с переходом налогоплательщиков на  уплату налога по упрощенной системе  налогообложения, зачисляемого в бюджет региона, а так же в связи с переходом налогоплательщиков, на патентную систему налогообложения, плата от которого в 2017 году составила 3,2 млн. руб.  или  всего 0,9 %  от налоговых доходов консолидированного бюджета МО «Сафоновский район» Смоленской области. </w:t>
      </w:r>
      <w:proofErr w:type="gramEnd"/>
    </w:p>
    <w:p w:rsidR="00480336" w:rsidRPr="00FE32CA" w:rsidRDefault="00480336" w:rsidP="00D334B5">
      <w:pPr>
        <w:spacing w:line="240" w:lineRule="auto"/>
        <w:ind w:firstLine="708"/>
        <w:contextualSpacing/>
        <w:jc w:val="both"/>
        <w:rPr>
          <w:rFonts w:ascii="Times New Roman" w:hAnsi="Times New Roman" w:cs="Times New Roman"/>
          <w:sz w:val="28"/>
          <w:szCs w:val="28"/>
        </w:rPr>
      </w:pPr>
      <w:r w:rsidRPr="00FE32CA">
        <w:rPr>
          <w:rFonts w:ascii="Times New Roman" w:hAnsi="Times New Roman" w:cs="Times New Roman"/>
          <w:sz w:val="28"/>
          <w:szCs w:val="28"/>
        </w:rPr>
        <w:t xml:space="preserve">Земельный налог за период 2010-2017 года  претерпел ряд изменений. Так, в 2010-2013 гг. </w:t>
      </w:r>
      <w:r w:rsidR="00325635" w:rsidRPr="00FE32CA">
        <w:rPr>
          <w:rFonts w:ascii="Times New Roman" w:hAnsi="Times New Roman" w:cs="Times New Roman"/>
          <w:sz w:val="28"/>
          <w:szCs w:val="28"/>
        </w:rPr>
        <w:t>земельный налог взимался по 13-</w:t>
      </w:r>
      <w:r w:rsidRPr="00FE32CA">
        <w:rPr>
          <w:rFonts w:ascii="Times New Roman" w:hAnsi="Times New Roman" w:cs="Times New Roman"/>
          <w:sz w:val="28"/>
          <w:szCs w:val="28"/>
        </w:rPr>
        <w:t>и видам ставок в зависимости от разрешенного использования и кадастровой стоимости земельного участка,  и в связи с ростом спроса на земельные участки увеличивался объем полученного налога  (52,7 млн. руб.  – в 2013 году или 15,3 % в структуре налоговых доходов).</w:t>
      </w:r>
    </w:p>
    <w:p w:rsidR="00480336" w:rsidRPr="0012391C" w:rsidRDefault="00480336" w:rsidP="00D334B5">
      <w:pPr>
        <w:spacing w:line="240" w:lineRule="auto"/>
        <w:ind w:firstLine="709"/>
        <w:contextualSpacing/>
        <w:jc w:val="both"/>
        <w:rPr>
          <w:rFonts w:ascii="Times New Roman" w:hAnsi="Times New Roman" w:cs="Times New Roman"/>
          <w:sz w:val="28"/>
          <w:szCs w:val="28"/>
        </w:rPr>
      </w:pPr>
      <w:r w:rsidRPr="0012391C">
        <w:rPr>
          <w:rFonts w:ascii="Times New Roman" w:hAnsi="Times New Roman" w:cs="Times New Roman"/>
          <w:sz w:val="28"/>
          <w:szCs w:val="28"/>
        </w:rPr>
        <w:t xml:space="preserve"> Далее, несмотря на введение с 01.01.2014 г. новой кадастровой оценки земельных участков, утвержденной  постановлением Администрации Смоленской области от 16.01.2013 г. и утвержденных  органами местного самоуправления унифицированных ставок земельного налога – 0,3% и 1,5 % (вместо 13-и ранее действовавших), поступления от земельного налога стали снижаться. Собственники земельных участков, не согласные с новой оценкой кадастровой стоимости земель, обращались в суд, который решал вопрос  положительно, принимая сторону собственника.</w:t>
      </w:r>
    </w:p>
    <w:p w:rsidR="00480336" w:rsidRPr="0012391C" w:rsidRDefault="00480336" w:rsidP="00D334B5">
      <w:pPr>
        <w:spacing w:line="240" w:lineRule="auto"/>
        <w:ind w:firstLine="709"/>
        <w:contextualSpacing/>
        <w:jc w:val="both"/>
        <w:rPr>
          <w:rFonts w:ascii="Times New Roman" w:hAnsi="Times New Roman" w:cs="Times New Roman"/>
          <w:sz w:val="28"/>
          <w:szCs w:val="28"/>
        </w:rPr>
      </w:pPr>
      <w:r w:rsidRPr="0012391C">
        <w:rPr>
          <w:rFonts w:ascii="Times New Roman" w:hAnsi="Times New Roman" w:cs="Times New Roman"/>
          <w:sz w:val="28"/>
          <w:szCs w:val="28"/>
        </w:rPr>
        <w:t xml:space="preserve">Составной частью собственных доходов является неналоговые доходы. Основной источник  неналоговых доходов – имущество, находящееся в муниципальной и государственной собственности.  За период 2010-2017 годов неналоговые доходы консолидированного бюджета МО «Сафоновский район» Смоленской области снизились с 66,7 млн. руб. - в 2010 году, до 55,2 млн. руб. - в 2017 году. Снижение поступлений неналоговых доходов связано, в основном с уменьшением количества объектов приватизации, а так же с отменой в 2012 году перечислений в местные бюджеты штрафов за нарушение правил дорожного движения. </w:t>
      </w:r>
    </w:p>
    <w:p w:rsidR="00480336" w:rsidRPr="0012391C" w:rsidRDefault="00480336" w:rsidP="00D334B5">
      <w:pPr>
        <w:spacing w:line="240" w:lineRule="auto"/>
        <w:ind w:firstLine="709"/>
        <w:contextualSpacing/>
        <w:jc w:val="both"/>
        <w:rPr>
          <w:rFonts w:ascii="Times New Roman" w:hAnsi="Times New Roman" w:cs="Times New Roman"/>
          <w:sz w:val="28"/>
          <w:szCs w:val="28"/>
        </w:rPr>
      </w:pPr>
      <w:proofErr w:type="gramStart"/>
      <w:r w:rsidRPr="0012391C">
        <w:rPr>
          <w:rFonts w:ascii="Times New Roman" w:hAnsi="Times New Roman" w:cs="Times New Roman"/>
          <w:sz w:val="28"/>
          <w:szCs w:val="28"/>
        </w:rPr>
        <w:t>Безвозмездные поступления</w:t>
      </w:r>
      <w:r w:rsidRPr="0012391C">
        <w:rPr>
          <w:rFonts w:ascii="Times New Roman" w:hAnsi="Times New Roman" w:cs="Times New Roman"/>
          <w:b/>
          <w:sz w:val="28"/>
          <w:szCs w:val="28"/>
        </w:rPr>
        <w:t xml:space="preserve"> </w:t>
      </w:r>
      <w:r w:rsidRPr="0012391C">
        <w:rPr>
          <w:rFonts w:ascii="Times New Roman" w:hAnsi="Times New Roman" w:cs="Times New Roman"/>
          <w:sz w:val="28"/>
          <w:szCs w:val="28"/>
        </w:rPr>
        <w:t>в консолидированный бюджет МО «Сафоновский район» Смоленской области за период 2010-2016 годов в абсолютном выражении увеличились в 1,6 раза, и в 2016 году  составили  - 855,2 млн. руб.  Доля безвозмездных поступлений в структуре доходов консолидированного бюджета МО «Сафоновский район» Смоленской области также увеличилась с 53,8% -</w:t>
      </w:r>
      <w:r w:rsidR="00D334B5">
        <w:rPr>
          <w:rFonts w:ascii="Times New Roman" w:hAnsi="Times New Roman" w:cs="Times New Roman"/>
          <w:sz w:val="28"/>
          <w:szCs w:val="28"/>
        </w:rPr>
        <w:t xml:space="preserve"> </w:t>
      </w:r>
      <w:r w:rsidRPr="0012391C">
        <w:rPr>
          <w:rFonts w:ascii="Times New Roman" w:hAnsi="Times New Roman" w:cs="Times New Roman"/>
          <w:sz w:val="28"/>
          <w:szCs w:val="28"/>
        </w:rPr>
        <w:t>в 2010 году до 68,1 %  - в 2016 году.</w:t>
      </w:r>
      <w:proofErr w:type="gramEnd"/>
      <w:r w:rsidRPr="0012391C">
        <w:rPr>
          <w:rFonts w:ascii="Times New Roman" w:hAnsi="Times New Roman" w:cs="Times New Roman"/>
          <w:sz w:val="28"/>
          <w:szCs w:val="28"/>
        </w:rPr>
        <w:t xml:space="preserve"> Это связано с увеличением объема  субсидий из Фонда содействия реформированию ЖКХ на обеспечение мероприятий по переселению граждан   города Сафоново из аварийного жилого фонда в целях реализации федерального закона №185-ФЗ. В 2017 году безвозмездные поступления составили 639,2 млн. руб.</w:t>
      </w:r>
    </w:p>
    <w:p w:rsidR="00480336" w:rsidRPr="0012391C" w:rsidRDefault="00480336" w:rsidP="00D334B5">
      <w:pPr>
        <w:spacing w:line="240" w:lineRule="auto"/>
        <w:ind w:firstLine="709"/>
        <w:contextualSpacing/>
        <w:jc w:val="both"/>
        <w:rPr>
          <w:rFonts w:ascii="Times New Roman" w:hAnsi="Times New Roman" w:cs="Times New Roman"/>
          <w:sz w:val="28"/>
          <w:szCs w:val="28"/>
        </w:rPr>
      </w:pPr>
      <w:r w:rsidRPr="0012391C">
        <w:rPr>
          <w:rFonts w:ascii="Times New Roman" w:hAnsi="Times New Roman" w:cs="Times New Roman"/>
          <w:sz w:val="28"/>
          <w:szCs w:val="28"/>
        </w:rPr>
        <w:t>Расходы</w:t>
      </w:r>
      <w:r w:rsidRPr="0012391C">
        <w:rPr>
          <w:rFonts w:ascii="Times New Roman" w:hAnsi="Times New Roman" w:cs="Times New Roman"/>
          <w:b/>
          <w:sz w:val="28"/>
          <w:szCs w:val="28"/>
        </w:rPr>
        <w:t xml:space="preserve"> </w:t>
      </w:r>
      <w:r w:rsidRPr="0012391C">
        <w:rPr>
          <w:rFonts w:ascii="Times New Roman" w:hAnsi="Times New Roman" w:cs="Times New Roman"/>
          <w:sz w:val="28"/>
          <w:szCs w:val="28"/>
        </w:rPr>
        <w:t>консолидированного бюджета МО «Сафоновский район» Смоленской области за период с 2010 года по 2017 год увеличились в 1,6 раза и составили в 2017 году  -1180,0 млн. руб.</w:t>
      </w:r>
    </w:p>
    <w:p w:rsidR="00480336" w:rsidRPr="0012391C" w:rsidRDefault="00480336" w:rsidP="00D334B5">
      <w:pPr>
        <w:spacing w:line="240" w:lineRule="auto"/>
        <w:ind w:firstLine="709"/>
        <w:contextualSpacing/>
        <w:jc w:val="both"/>
        <w:rPr>
          <w:rFonts w:ascii="Times New Roman" w:hAnsi="Times New Roman" w:cs="Times New Roman"/>
          <w:sz w:val="28"/>
          <w:szCs w:val="28"/>
        </w:rPr>
      </w:pPr>
      <w:r w:rsidRPr="0012391C">
        <w:rPr>
          <w:rFonts w:ascii="Times New Roman" w:hAnsi="Times New Roman" w:cs="Times New Roman"/>
          <w:sz w:val="28"/>
          <w:szCs w:val="28"/>
        </w:rPr>
        <w:t>Приоритетными направлениями финансирования  расходов консолидированного бюджета  являются отрасли социально - культурной сферы. В общем объеме расходов консолидированного бюджета в 2017 году их удельный вес составил 60% (705,7 млн. руб.) На дорожное хозяйство  и жилищно-коммунальное хозяйство в 2017 году было направленно 27% бюджетных средств или 318,7 млн. руб.</w:t>
      </w:r>
    </w:p>
    <w:p w:rsidR="00480336" w:rsidRPr="0012391C" w:rsidRDefault="00480336" w:rsidP="00D334B5">
      <w:pPr>
        <w:spacing w:line="240" w:lineRule="auto"/>
        <w:ind w:firstLine="709"/>
        <w:contextualSpacing/>
        <w:jc w:val="both"/>
        <w:rPr>
          <w:rFonts w:ascii="Times New Roman" w:hAnsi="Times New Roman" w:cs="Times New Roman"/>
          <w:sz w:val="28"/>
          <w:szCs w:val="28"/>
        </w:rPr>
      </w:pPr>
      <w:r w:rsidRPr="0012391C">
        <w:rPr>
          <w:rFonts w:ascii="Times New Roman" w:hAnsi="Times New Roman" w:cs="Times New Roman"/>
          <w:sz w:val="28"/>
          <w:szCs w:val="28"/>
        </w:rPr>
        <w:t xml:space="preserve">В целях повышения эффективности расходования бюджетных средств уже в 2010 году  осуществлялся  перевод расходов бюджета  в программную часть (разрабатывались ведомственные программы, долгосрочные </w:t>
      </w:r>
      <w:r w:rsidR="004C31AD">
        <w:rPr>
          <w:rFonts w:ascii="Times New Roman" w:hAnsi="Times New Roman" w:cs="Times New Roman"/>
          <w:sz w:val="28"/>
          <w:szCs w:val="28"/>
        </w:rPr>
        <w:t>муниципальные целевые программы</w:t>
      </w:r>
      <w:r w:rsidRPr="0012391C">
        <w:rPr>
          <w:rFonts w:ascii="Times New Roman" w:hAnsi="Times New Roman" w:cs="Times New Roman"/>
          <w:sz w:val="28"/>
          <w:szCs w:val="28"/>
        </w:rPr>
        <w:t>).  И если в 2012-2013 годах в  период разработки долгосрочных     муниципальных целевых программ, программная часть составляла  6-7%  от консолидированного бюджета МО «Сафоновский район» Смоленской области, то объем ассигнований  в рамках муниципальных программ в 2014-2016 году составил от 67% до 82% консолидированного бюджета МО «Сафоновский район» Смоленской облас</w:t>
      </w:r>
      <w:r w:rsidR="00120654">
        <w:rPr>
          <w:rFonts w:ascii="Times New Roman" w:hAnsi="Times New Roman" w:cs="Times New Roman"/>
          <w:sz w:val="28"/>
          <w:szCs w:val="28"/>
        </w:rPr>
        <w:t>ти. Количество программ достигло</w:t>
      </w:r>
      <w:r w:rsidRPr="0012391C">
        <w:rPr>
          <w:rFonts w:ascii="Times New Roman" w:hAnsi="Times New Roman" w:cs="Times New Roman"/>
          <w:sz w:val="28"/>
          <w:szCs w:val="28"/>
        </w:rPr>
        <w:t xml:space="preserve">  19-ти. На 2018 год разработаны  у</w:t>
      </w:r>
      <w:r w:rsidR="00D334B5">
        <w:rPr>
          <w:rFonts w:ascii="Times New Roman" w:hAnsi="Times New Roman" w:cs="Times New Roman"/>
          <w:sz w:val="28"/>
          <w:szCs w:val="28"/>
        </w:rPr>
        <w:t>же 51 муниципальная программа (</w:t>
      </w:r>
      <w:r w:rsidRPr="0012391C">
        <w:rPr>
          <w:rFonts w:ascii="Times New Roman" w:hAnsi="Times New Roman" w:cs="Times New Roman"/>
          <w:sz w:val="28"/>
          <w:szCs w:val="28"/>
        </w:rPr>
        <w:t>с учетом программ в сельских поселениях), которые на 01.07.2018 года  составили  97,6 % от консолидированного бюджета.</w:t>
      </w:r>
    </w:p>
    <w:p w:rsidR="00480336" w:rsidRPr="0012391C" w:rsidRDefault="00480336" w:rsidP="00D334B5">
      <w:pPr>
        <w:spacing w:line="240" w:lineRule="auto"/>
        <w:ind w:firstLine="708"/>
        <w:contextualSpacing/>
        <w:jc w:val="both"/>
        <w:rPr>
          <w:rFonts w:ascii="Times New Roman" w:hAnsi="Times New Roman" w:cs="Times New Roman"/>
          <w:sz w:val="28"/>
          <w:szCs w:val="28"/>
        </w:rPr>
      </w:pPr>
      <w:r w:rsidRPr="0012391C">
        <w:rPr>
          <w:rFonts w:ascii="Times New Roman" w:hAnsi="Times New Roman" w:cs="Times New Roman"/>
          <w:sz w:val="28"/>
          <w:szCs w:val="28"/>
        </w:rPr>
        <w:t xml:space="preserve"> Планирование бюджетных расходов осуществляется в соответствии  с  Бюджетным кодексом  РФ,  нормативными правовыми актами Министерства финансов РФ, субъекта РФ и муниципального образования  «Сафоновский район» Смоленской области  на основе фактических и нормативных расходов на содержание органов местного самоуправления и муниципальных бюджетных и казенных учреждений с учетом прогнозируемого уровня инфляции.</w:t>
      </w:r>
    </w:p>
    <w:p w:rsidR="00480336" w:rsidRPr="0012391C" w:rsidRDefault="00480336" w:rsidP="00D334B5">
      <w:pPr>
        <w:spacing w:line="240" w:lineRule="auto"/>
        <w:ind w:firstLine="708"/>
        <w:contextualSpacing/>
        <w:jc w:val="both"/>
        <w:rPr>
          <w:rFonts w:ascii="Times New Roman" w:hAnsi="Times New Roman" w:cs="Times New Roman"/>
          <w:sz w:val="28"/>
          <w:szCs w:val="28"/>
        </w:rPr>
      </w:pPr>
      <w:r w:rsidRPr="0012391C">
        <w:rPr>
          <w:rFonts w:ascii="Times New Roman" w:hAnsi="Times New Roman" w:cs="Times New Roman"/>
          <w:sz w:val="28"/>
          <w:szCs w:val="28"/>
        </w:rPr>
        <w:t>Несмотря на рост доходов, консолидированный бюджет МО «Сафоновский район» Смоленской области остается дефицитным</w:t>
      </w:r>
      <w:r w:rsidR="00120654">
        <w:rPr>
          <w:rFonts w:ascii="Times New Roman" w:hAnsi="Times New Roman" w:cs="Times New Roman"/>
          <w:sz w:val="28"/>
          <w:szCs w:val="28"/>
        </w:rPr>
        <w:t>.</w:t>
      </w:r>
    </w:p>
    <w:p w:rsidR="00480336" w:rsidRPr="0012391C" w:rsidRDefault="00480336" w:rsidP="00D334B5">
      <w:pPr>
        <w:spacing w:line="240" w:lineRule="auto"/>
        <w:ind w:firstLine="708"/>
        <w:contextualSpacing/>
        <w:jc w:val="both"/>
        <w:rPr>
          <w:rFonts w:ascii="Times New Roman" w:hAnsi="Times New Roman" w:cs="Times New Roman"/>
          <w:sz w:val="28"/>
          <w:szCs w:val="28"/>
        </w:rPr>
      </w:pPr>
      <w:r w:rsidRPr="0012391C">
        <w:rPr>
          <w:rFonts w:ascii="Times New Roman" w:hAnsi="Times New Roman" w:cs="Times New Roman"/>
          <w:sz w:val="28"/>
          <w:szCs w:val="28"/>
        </w:rPr>
        <w:t>В 2017 году дефицит составил 150,5 млн. руб., источником финансирования которого являлись остатки целевых и собственных средств на начало года (93,8% от дефицита) и кредитные ресурсы банка (6,2%  от дефицита)</w:t>
      </w:r>
      <w:r w:rsidR="004C31AD">
        <w:rPr>
          <w:rFonts w:ascii="Times New Roman" w:hAnsi="Times New Roman" w:cs="Times New Roman"/>
          <w:sz w:val="28"/>
          <w:szCs w:val="28"/>
        </w:rPr>
        <w:t>.</w:t>
      </w:r>
    </w:p>
    <w:p w:rsidR="00480336" w:rsidRPr="0012391C" w:rsidRDefault="00480336" w:rsidP="00D334B5">
      <w:pPr>
        <w:spacing w:line="240" w:lineRule="auto"/>
        <w:ind w:firstLine="708"/>
        <w:contextualSpacing/>
        <w:jc w:val="both"/>
        <w:rPr>
          <w:rFonts w:ascii="Times New Roman" w:hAnsi="Times New Roman" w:cs="Times New Roman"/>
          <w:sz w:val="28"/>
          <w:szCs w:val="28"/>
        </w:rPr>
      </w:pPr>
      <w:r w:rsidRPr="0012391C">
        <w:rPr>
          <w:rFonts w:ascii="Times New Roman" w:hAnsi="Times New Roman" w:cs="Times New Roman"/>
          <w:sz w:val="28"/>
          <w:szCs w:val="28"/>
        </w:rPr>
        <w:t>В период 2010-2017 годов дефицит соответствовал нормам, установленным Бюджетным кодексом Российской Федерации.</w:t>
      </w:r>
    </w:p>
    <w:p w:rsidR="00480336" w:rsidRPr="0012391C" w:rsidRDefault="00480336" w:rsidP="00D334B5">
      <w:pPr>
        <w:spacing w:line="240" w:lineRule="auto"/>
        <w:ind w:firstLine="708"/>
        <w:contextualSpacing/>
        <w:jc w:val="both"/>
        <w:rPr>
          <w:rFonts w:ascii="Times New Roman" w:hAnsi="Times New Roman" w:cs="Times New Roman"/>
          <w:sz w:val="28"/>
          <w:szCs w:val="28"/>
        </w:rPr>
      </w:pPr>
      <w:r w:rsidRPr="0012391C">
        <w:rPr>
          <w:rFonts w:ascii="Times New Roman" w:hAnsi="Times New Roman" w:cs="Times New Roman"/>
          <w:sz w:val="28"/>
          <w:szCs w:val="28"/>
        </w:rPr>
        <w:t>Источниками  финансирования дефицита консолидированного бюджета МО «Сафоновский район» в 2010-2015 году являлись бюджетные кредиты, предоставляемые из областного бюджета, средства от  продажи  акций, находящихся в муниципальной собственности, остатки средств на счетах бюджета. С 2016 года бюджетные кредиты на покрытие дефицита местных бюджетов не предоставляются. Поэтому, начиная с 2017 года  Администрация муниципального образования «Сафоновский район» Смоленской области  привлекает   кредиты кредитных организаций.</w:t>
      </w:r>
    </w:p>
    <w:p w:rsidR="00480336" w:rsidRPr="0012391C" w:rsidRDefault="00480336" w:rsidP="00D334B5">
      <w:pPr>
        <w:spacing w:line="240" w:lineRule="auto"/>
        <w:ind w:firstLine="709"/>
        <w:contextualSpacing/>
        <w:jc w:val="both"/>
        <w:rPr>
          <w:rFonts w:ascii="Times New Roman" w:hAnsi="Times New Roman" w:cs="Times New Roman"/>
          <w:sz w:val="28"/>
          <w:szCs w:val="28"/>
        </w:rPr>
      </w:pPr>
      <w:r w:rsidRPr="0012391C">
        <w:rPr>
          <w:rFonts w:ascii="Times New Roman" w:hAnsi="Times New Roman" w:cs="Times New Roman"/>
          <w:sz w:val="28"/>
          <w:szCs w:val="28"/>
        </w:rPr>
        <w:t>Проводимая политика по управлению муниципальным долгом в муниципальном образовании «Сафоновский район» Смоленской области позволяет сохранять уровень муниципального долга бюджета района на экономически безопасном  уровне.</w:t>
      </w:r>
    </w:p>
    <w:p w:rsidR="00480336" w:rsidRPr="0012391C" w:rsidRDefault="00480336" w:rsidP="00D334B5">
      <w:pPr>
        <w:spacing w:line="240" w:lineRule="auto"/>
        <w:ind w:firstLine="709"/>
        <w:contextualSpacing/>
        <w:jc w:val="both"/>
        <w:rPr>
          <w:rFonts w:ascii="Times New Roman" w:hAnsi="Times New Roman" w:cs="Times New Roman"/>
          <w:sz w:val="28"/>
          <w:szCs w:val="28"/>
        </w:rPr>
      </w:pPr>
      <w:r w:rsidRPr="0012391C">
        <w:rPr>
          <w:rFonts w:ascii="Times New Roman" w:hAnsi="Times New Roman" w:cs="Times New Roman"/>
          <w:sz w:val="28"/>
          <w:szCs w:val="28"/>
        </w:rPr>
        <w:t>По состоянию на 01.01.2018 года муниципальный долг МО «Сафоновский райо</w:t>
      </w:r>
      <w:r w:rsidR="00120654">
        <w:rPr>
          <w:rFonts w:ascii="Times New Roman" w:hAnsi="Times New Roman" w:cs="Times New Roman"/>
          <w:sz w:val="28"/>
          <w:szCs w:val="28"/>
        </w:rPr>
        <w:t>н» Смоленской области» составил</w:t>
      </w:r>
      <w:r w:rsidRPr="0012391C">
        <w:rPr>
          <w:rFonts w:ascii="Times New Roman" w:hAnsi="Times New Roman" w:cs="Times New Roman"/>
          <w:sz w:val="28"/>
          <w:szCs w:val="28"/>
        </w:rPr>
        <w:t xml:space="preserve"> 41,4 млн. руб., в т</w:t>
      </w:r>
      <w:r w:rsidR="00120654">
        <w:rPr>
          <w:rFonts w:ascii="Times New Roman" w:hAnsi="Times New Roman" w:cs="Times New Roman"/>
          <w:sz w:val="28"/>
          <w:szCs w:val="28"/>
        </w:rPr>
        <w:t>ом числе</w:t>
      </w:r>
      <w:r w:rsidRPr="0012391C">
        <w:rPr>
          <w:rFonts w:ascii="Times New Roman" w:hAnsi="Times New Roman" w:cs="Times New Roman"/>
          <w:sz w:val="28"/>
          <w:szCs w:val="28"/>
        </w:rPr>
        <w:t xml:space="preserve"> 32,1 млн. руб. – реструктурированная задолженность по бюджетным кредитам  с отср</w:t>
      </w:r>
      <w:r w:rsidR="00120654">
        <w:rPr>
          <w:rFonts w:ascii="Times New Roman" w:hAnsi="Times New Roman" w:cs="Times New Roman"/>
          <w:sz w:val="28"/>
          <w:szCs w:val="28"/>
        </w:rPr>
        <w:t>очкой уплаты до 01.12.2035 года</w:t>
      </w:r>
      <w:r w:rsidRPr="0012391C">
        <w:rPr>
          <w:rFonts w:ascii="Times New Roman" w:hAnsi="Times New Roman" w:cs="Times New Roman"/>
          <w:sz w:val="28"/>
          <w:szCs w:val="28"/>
        </w:rPr>
        <w:t>, 9,3 млн. руб. – кредиты кредитных организаций.</w:t>
      </w:r>
    </w:p>
    <w:p w:rsidR="00480336" w:rsidRPr="0012391C" w:rsidRDefault="00480336" w:rsidP="00D334B5">
      <w:pPr>
        <w:spacing w:line="240" w:lineRule="auto"/>
        <w:ind w:firstLine="709"/>
        <w:contextualSpacing/>
        <w:jc w:val="both"/>
        <w:rPr>
          <w:rFonts w:ascii="Times New Roman" w:hAnsi="Times New Roman" w:cs="Times New Roman"/>
          <w:sz w:val="28"/>
          <w:szCs w:val="28"/>
        </w:rPr>
      </w:pPr>
      <w:r w:rsidRPr="0012391C">
        <w:rPr>
          <w:rFonts w:ascii="Times New Roman" w:hAnsi="Times New Roman" w:cs="Times New Roman"/>
          <w:sz w:val="28"/>
          <w:szCs w:val="28"/>
        </w:rPr>
        <w:t>Отношение  объема долговых обязательств  к общему объему доходов бюджета без учета безвозмездных поступлений на начало 2018 года составило 10,6%,что значительно ниже норм, установленных Бюджетным кодексом Российской Федерации. На конец планового периода 2019-2020 годов предельный объем муниципального долга  может вырасти до 45,3% или 115,9 млн. руб. (в том числе 32,1 млн. руб. – реструктурированная задолженность по бюджетным кредитам),  что связано с необходимостью финансирования бюджетных обязательств, направленных на выполнение Указов Президента РФ о повышении заработной платы работникам бюджетной сферы.</w:t>
      </w:r>
    </w:p>
    <w:p w:rsidR="00480336" w:rsidRPr="0012391C" w:rsidRDefault="00480336" w:rsidP="00D334B5">
      <w:pPr>
        <w:spacing w:line="240" w:lineRule="auto"/>
        <w:ind w:firstLine="709"/>
        <w:contextualSpacing/>
        <w:jc w:val="both"/>
        <w:rPr>
          <w:rFonts w:ascii="Times New Roman" w:hAnsi="Times New Roman" w:cs="Times New Roman"/>
          <w:sz w:val="28"/>
          <w:szCs w:val="28"/>
        </w:rPr>
      </w:pPr>
      <w:r w:rsidRPr="0012391C">
        <w:rPr>
          <w:rFonts w:ascii="Times New Roman" w:hAnsi="Times New Roman" w:cs="Times New Roman"/>
          <w:sz w:val="28"/>
          <w:szCs w:val="28"/>
        </w:rPr>
        <w:t>Расходы на обслуживание муниципального долга за период 2010-</w:t>
      </w:r>
      <w:r w:rsidR="00D334B5">
        <w:rPr>
          <w:rFonts w:ascii="Times New Roman" w:hAnsi="Times New Roman" w:cs="Times New Roman"/>
          <w:sz w:val="28"/>
          <w:szCs w:val="28"/>
        </w:rPr>
        <w:t>2016 годов не превышали  0,01 %</w:t>
      </w:r>
      <w:r w:rsidRPr="0012391C">
        <w:rPr>
          <w:rFonts w:ascii="Times New Roman" w:hAnsi="Times New Roman" w:cs="Times New Roman"/>
          <w:sz w:val="28"/>
          <w:szCs w:val="28"/>
        </w:rPr>
        <w:t>.  В 2017 году на обслуживание муниципального долга  было направлено  101,1 тыс. руб., т.е. в пределах норм, установленных Бюджетным кодексом Российской Федерации. В 2018 году  прогнозные расходы на обслуживание  муниципального долга составят  1,9  млн. руб., или 0,3 % от объема расходов.</w:t>
      </w:r>
    </w:p>
    <w:p w:rsidR="00480336" w:rsidRPr="0012391C" w:rsidRDefault="00480336" w:rsidP="00D334B5">
      <w:pPr>
        <w:spacing w:line="240" w:lineRule="auto"/>
        <w:contextualSpacing/>
        <w:jc w:val="both"/>
        <w:rPr>
          <w:rFonts w:ascii="Times New Roman" w:hAnsi="Times New Roman" w:cs="Times New Roman"/>
          <w:sz w:val="28"/>
          <w:szCs w:val="28"/>
        </w:rPr>
      </w:pPr>
      <w:r w:rsidRPr="0012391C">
        <w:rPr>
          <w:rFonts w:ascii="Times New Roman" w:hAnsi="Times New Roman" w:cs="Times New Roman"/>
          <w:sz w:val="28"/>
          <w:szCs w:val="28"/>
        </w:rPr>
        <w:t xml:space="preserve">     </w:t>
      </w:r>
      <w:proofErr w:type="gramStart"/>
      <w:r w:rsidRPr="0012391C">
        <w:rPr>
          <w:rFonts w:ascii="Times New Roman" w:hAnsi="Times New Roman" w:cs="Times New Roman"/>
          <w:sz w:val="28"/>
          <w:szCs w:val="28"/>
        </w:rPr>
        <w:t>Начиная с 2012 года бюджет района  утверждается  сроком на</w:t>
      </w:r>
      <w:proofErr w:type="gramEnd"/>
      <w:r w:rsidRPr="0012391C">
        <w:rPr>
          <w:rFonts w:ascii="Times New Roman" w:hAnsi="Times New Roman" w:cs="Times New Roman"/>
          <w:sz w:val="28"/>
          <w:szCs w:val="28"/>
        </w:rPr>
        <w:t xml:space="preserve"> 3 года, что позволяет повысить качество бюджетного планирования и обеспечить предсказуемость формирования бюджетных расходов. Продуманное бюджетное планирование позволяет избегать просроченной кредиторской задолженности. Бюджетная политика направлена на оптимизацию бюджетных обязательств и мониторинг их исполнения по главным распорядителям  бюджетных средств.</w:t>
      </w:r>
    </w:p>
    <w:p w:rsidR="00480336" w:rsidRDefault="00480336" w:rsidP="00D334B5">
      <w:pPr>
        <w:spacing w:line="240" w:lineRule="auto"/>
        <w:ind w:firstLine="708"/>
        <w:contextualSpacing/>
        <w:jc w:val="both"/>
        <w:rPr>
          <w:rFonts w:ascii="Times New Roman" w:hAnsi="Times New Roman" w:cs="Times New Roman"/>
          <w:sz w:val="28"/>
          <w:szCs w:val="28"/>
        </w:rPr>
      </w:pPr>
      <w:r w:rsidRPr="0012391C">
        <w:rPr>
          <w:rFonts w:ascii="Times New Roman" w:hAnsi="Times New Roman" w:cs="Times New Roman"/>
          <w:sz w:val="28"/>
          <w:szCs w:val="28"/>
        </w:rPr>
        <w:t>Вместе с тем следует отметить  недостаточность объема средств консолидированного бюджета МО «Сафоновский район» Смоленской области для выполнения в полном объеме полномочий, установленных Федеральным законом от 06.10.2003 № 131-ФЗ « Об общих принципах организации местного самоуправления в Российской Федерации».</w:t>
      </w:r>
    </w:p>
    <w:p w:rsidR="0012391C" w:rsidRDefault="0012391C" w:rsidP="0012391C">
      <w:pPr>
        <w:ind w:left="-567" w:firstLine="567"/>
        <w:jc w:val="both"/>
        <w:rPr>
          <w:rFonts w:ascii="Times New Roman" w:hAnsi="Times New Roman" w:cs="Times New Roman"/>
          <w:sz w:val="28"/>
          <w:szCs w:val="28"/>
        </w:rPr>
      </w:pPr>
    </w:p>
    <w:p w:rsidR="0012391C" w:rsidRPr="00C67696" w:rsidRDefault="0012391C" w:rsidP="0012391C">
      <w:pPr>
        <w:ind w:left="-567" w:firstLine="567"/>
        <w:jc w:val="center"/>
        <w:rPr>
          <w:rFonts w:ascii="Times New Roman" w:hAnsi="Times New Roman" w:cs="Times New Roman"/>
          <w:b/>
          <w:sz w:val="32"/>
          <w:szCs w:val="32"/>
        </w:rPr>
      </w:pPr>
      <w:r w:rsidRPr="00C67696">
        <w:rPr>
          <w:rFonts w:ascii="Times New Roman" w:hAnsi="Times New Roman" w:cs="Times New Roman"/>
          <w:b/>
          <w:sz w:val="32"/>
          <w:szCs w:val="32"/>
        </w:rPr>
        <w:t>Муниципальное имущество</w:t>
      </w:r>
    </w:p>
    <w:p w:rsidR="00A86A05" w:rsidRPr="00A86A05" w:rsidRDefault="00A86A05" w:rsidP="00A86A05">
      <w:pPr>
        <w:widowControl w:val="0"/>
        <w:suppressAutoHyphens/>
        <w:spacing w:after="0" w:line="240" w:lineRule="auto"/>
        <w:ind w:firstLine="720"/>
        <w:jc w:val="both"/>
        <w:rPr>
          <w:rFonts w:ascii="Times New Roman" w:eastAsia="SimSun" w:hAnsi="Times New Roman" w:cs="Mangal"/>
          <w:kern w:val="1"/>
          <w:sz w:val="28"/>
          <w:szCs w:val="28"/>
          <w:lang w:eastAsia="hi-IN" w:bidi="hi-IN"/>
        </w:rPr>
      </w:pPr>
      <w:r w:rsidRPr="00A86A05">
        <w:rPr>
          <w:rFonts w:ascii="Times New Roman" w:eastAsia="SimSun" w:hAnsi="Times New Roman" w:cs="Mangal"/>
          <w:kern w:val="1"/>
          <w:sz w:val="28"/>
          <w:szCs w:val="28"/>
          <w:lang w:eastAsia="hi-IN" w:bidi="hi-IN"/>
        </w:rPr>
        <w:t>В ведении органов местного самоуправления находится значительный имущественный комплекс. Муниципальное имущество, закрепленное за муниципальными предприятиями и учреждениями, является основой выполнения ими полномочий местного самоуправления, оказания населению города услуг в сфере образования, культуры, физической культуры, жилищно-коммунальных и других услуг. Муниципальное имущество также является одним из источников неналоговых доходов бюджета муниципального образования.</w:t>
      </w:r>
    </w:p>
    <w:p w:rsidR="00A86A05" w:rsidRPr="00A86A05" w:rsidRDefault="00A86A05" w:rsidP="00A86A05">
      <w:pPr>
        <w:widowControl w:val="0"/>
        <w:suppressAutoHyphens/>
        <w:spacing w:after="0" w:line="240" w:lineRule="auto"/>
        <w:ind w:firstLine="720"/>
        <w:jc w:val="both"/>
        <w:rPr>
          <w:rFonts w:ascii="Times New Roman" w:eastAsia="SimSun" w:hAnsi="Times New Roman" w:cs="Mangal"/>
          <w:kern w:val="1"/>
          <w:sz w:val="28"/>
          <w:szCs w:val="28"/>
          <w:lang w:eastAsia="hi-IN" w:bidi="hi-IN"/>
        </w:rPr>
      </w:pPr>
      <w:r w:rsidRPr="00A86A05">
        <w:rPr>
          <w:rFonts w:ascii="Times New Roman" w:eastAsia="SimSun" w:hAnsi="Times New Roman" w:cs="Mangal"/>
          <w:kern w:val="1"/>
          <w:sz w:val="28"/>
          <w:szCs w:val="28"/>
          <w:lang w:eastAsia="hi-IN" w:bidi="hi-IN"/>
        </w:rPr>
        <w:t xml:space="preserve">Анализ сдачи в аренду нежилых помещений за период с 2010 по                      2017 годы: </w:t>
      </w:r>
    </w:p>
    <w:p w:rsidR="00A86A05" w:rsidRPr="00A86A05" w:rsidRDefault="00A86A05" w:rsidP="00A86A05">
      <w:pPr>
        <w:widowControl w:val="0"/>
        <w:suppressAutoHyphens/>
        <w:spacing w:after="0" w:line="240" w:lineRule="auto"/>
        <w:ind w:firstLine="720"/>
        <w:jc w:val="both"/>
        <w:rPr>
          <w:rFonts w:ascii="Times New Roman" w:eastAsia="SimSun" w:hAnsi="Times New Roman" w:cs="Mangal"/>
          <w:kern w:val="1"/>
          <w:sz w:val="28"/>
          <w:szCs w:val="28"/>
          <w:lang w:eastAsia="hi-IN" w:bidi="hi-IN"/>
        </w:rPr>
      </w:pPr>
      <w:r w:rsidRPr="00A86A05">
        <w:rPr>
          <w:rFonts w:ascii="Times New Roman" w:eastAsia="SimSun" w:hAnsi="Times New Roman" w:cs="Mangal"/>
          <w:kern w:val="1"/>
          <w:sz w:val="28"/>
          <w:szCs w:val="28"/>
          <w:lang w:eastAsia="hi-IN" w:bidi="hi-IN"/>
        </w:rPr>
        <w:t>- в 2010 году общее количество договоров аренды нежилых помещений составило 127 договоров общей площадью 13539,22 кв.</w:t>
      </w:r>
      <w:r w:rsidR="00E753B9">
        <w:rPr>
          <w:rFonts w:ascii="Times New Roman" w:eastAsia="SimSun" w:hAnsi="Times New Roman" w:cs="Mangal"/>
          <w:kern w:val="1"/>
          <w:sz w:val="28"/>
          <w:szCs w:val="28"/>
          <w:lang w:eastAsia="hi-IN" w:bidi="hi-IN"/>
        </w:rPr>
        <w:t xml:space="preserve"> </w:t>
      </w:r>
      <w:r w:rsidRPr="00A86A05">
        <w:rPr>
          <w:rFonts w:ascii="Times New Roman" w:eastAsia="SimSun" w:hAnsi="Times New Roman" w:cs="Mangal"/>
          <w:kern w:val="1"/>
          <w:sz w:val="28"/>
          <w:szCs w:val="28"/>
          <w:lang w:eastAsia="hi-IN" w:bidi="hi-IN"/>
        </w:rPr>
        <w:t>м</w:t>
      </w:r>
      <w:r w:rsidR="00E753B9">
        <w:rPr>
          <w:rFonts w:ascii="Times New Roman" w:eastAsia="SimSun" w:hAnsi="Times New Roman" w:cs="Mangal"/>
          <w:kern w:val="1"/>
          <w:sz w:val="28"/>
          <w:szCs w:val="28"/>
          <w:lang w:eastAsia="hi-IN" w:bidi="hi-IN"/>
        </w:rPr>
        <w:t>етров</w:t>
      </w:r>
      <w:r w:rsidRPr="00A86A05">
        <w:rPr>
          <w:rFonts w:ascii="Times New Roman" w:eastAsia="SimSun" w:hAnsi="Times New Roman" w:cs="Mangal"/>
          <w:kern w:val="1"/>
          <w:sz w:val="28"/>
          <w:szCs w:val="28"/>
          <w:lang w:eastAsia="hi-IN" w:bidi="hi-IN"/>
        </w:rPr>
        <w:t>,</w:t>
      </w:r>
      <w:r w:rsidRPr="00A86A05">
        <w:rPr>
          <w:rFonts w:ascii="Times New Roman" w:eastAsia="SimSun" w:hAnsi="Times New Roman" w:cs="Mangal"/>
          <w:kern w:val="1"/>
          <w:sz w:val="24"/>
          <w:szCs w:val="24"/>
          <w:lang w:eastAsia="hi-IN" w:bidi="hi-IN"/>
        </w:rPr>
        <w:t xml:space="preserve"> </w:t>
      </w:r>
      <w:r w:rsidRPr="00A86A05">
        <w:rPr>
          <w:rFonts w:ascii="Times New Roman" w:eastAsia="SimSun" w:hAnsi="Times New Roman" w:cs="Mangal"/>
          <w:kern w:val="1"/>
          <w:sz w:val="28"/>
          <w:szCs w:val="28"/>
          <w:lang w:eastAsia="hi-IN" w:bidi="hi-IN"/>
        </w:rPr>
        <w:t>поступило денежных средств от сдачи в аренду нежилых помещений 7904,9 тыс. рублей при плановом задании 7800,0 тыс. рублей;</w:t>
      </w:r>
    </w:p>
    <w:p w:rsidR="00A86A05" w:rsidRPr="00A86A05" w:rsidRDefault="00A86A05" w:rsidP="00A86A05">
      <w:pPr>
        <w:widowControl w:val="0"/>
        <w:suppressAutoHyphens/>
        <w:spacing w:after="0" w:line="240" w:lineRule="auto"/>
        <w:ind w:firstLine="720"/>
        <w:jc w:val="both"/>
        <w:rPr>
          <w:rFonts w:ascii="Times New Roman" w:eastAsia="SimSun" w:hAnsi="Times New Roman" w:cs="Mangal"/>
          <w:kern w:val="1"/>
          <w:sz w:val="28"/>
          <w:szCs w:val="28"/>
          <w:lang w:eastAsia="hi-IN" w:bidi="hi-IN"/>
        </w:rPr>
      </w:pPr>
      <w:r w:rsidRPr="00A86A05">
        <w:rPr>
          <w:rFonts w:ascii="Times New Roman" w:eastAsia="SimSun" w:hAnsi="Times New Roman" w:cs="Mangal"/>
          <w:kern w:val="1"/>
          <w:sz w:val="28"/>
          <w:szCs w:val="28"/>
          <w:lang w:eastAsia="hi-IN" w:bidi="hi-IN"/>
        </w:rPr>
        <w:t>- в 2011</w:t>
      </w:r>
      <w:r w:rsidR="00120654">
        <w:rPr>
          <w:rFonts w:ascii="Times New Roman" w:eastAsia="SimSun" w:hAnsi="Times New Roman" w:cs="Mangal"/>
          <w:kern w:val="1"/>
          <w:sz w:val="28"/>
          <w:szCs w:val="28"/>
          <w:lang w:eastAsia="hi-IN" w:bidi="hi-IN"/>
        </w:rPr>
        <w:t>году</w:t>
      </w:r>
      <w:r w:rsidRPr="00A86A05">
        <w:rPr>
          <w:rFonts w:ascii="Times New Roman" w:eastAsia="SimSun" w:hAnsi="Times New Roman" w:cs="Mangal"/>
          <w:kern w:val="1"/>
          <w:sz w:val="28"/>
          <w:szCs w:val="28"/>
          <w:lang w:eastAsia="hi-IN" w:bidi="hi-IN"/>
        </w:rPr>
        <w:t xml:space="preserve"> общее количество договоров аренды нежилых помещений составило 84 договора на общую площадь 8840,40 кв.</w:t>
      </w:r>
      <w:r w:rsidR="00E753B9">
        <w:rPr>
          <w:rFonts w:ascii="Times New Roman" w:eastAsia="SimSun" w:hAnsi="Times New Roman" w:cs="Mangal"/>
          <w:kern w:val="1"/>
          <w:sz w:val="28"/>
          <w:szCs w:val="28"/>
          <w:lang w:eastAsia="hi-IN" w:bidi="hi-IN"/>
        </w:rPr>
        <w:t xml:space="preserve"> </w:t>
      </w:r>
      <w:r w:rsidRPr="00A86A05">
        <w:rPr>
          <w:rFonts w:ascii="Times New Roman" w:eastAsia="SimSun" w:hAnsi="Times New Roman" w:cs="Mangal"/>
          <w:kern w:val="1"/>
          <w:sz w:val="28"/>
          <w:szCs w:val="28"/>
          <w:lang w:eastAsia="hi-IN" w:bidi="hi-IN"/>
        </w:rPr>
        <w:t>м</w:t>
      </w:r>
      <w:r w:rsidR="00E753B9">
        <w:rPr>
          <w:rFonts w:ascii="Times New Roman" w:eastAsia="SimSun" w:hAnsi="Times New Roman" w:cs="Mangal"/>
          <w:kern w:val="1"/>
          <w:sz w:val="28"/>
          <w:szCs w:val="28"/>
          <w:lang w:eastAsia="hi-IN" w:bidi="hi-IN"/>
        </w:rPr>
        <w:t>етров</w:t>
      </w:r>
      <w:r w:rsidRPr="00A86A05">
        <w:rPr>
          <w:rFonts w:ascii="Times New Roman" w:eastAsia="SimSun" w:hAnsi="Times New Roman" w:cs="Mangal"/>
          <w:kern w:val="1"/>
          <w:sz w:val="28"/>
          <w:szCs w:val="28"/>
          <w:lang w:eastAsia="hi-IN" w:bidi="hi-IN"/>
        </w:rPr>
        <w:t>, поступило денежных средств от сдачи в аренду нежилых помещений 7446,0 тыс. рублей при плановом задании 7440,0 тыс. рублей;</w:t>
      </w:r>
    </w:p>
    <w:p w:rsidR="00A86A05" w:rsidRPr="00A86A05" w:rsidRDefault="00A86A05" w:rsidP="00A86A05">
      <w:pPr>
        <w:widowControl w:val="0"/>
        <w:suppressAutoHyphens/>
        <w:spacing w:after="0" w:line="240" w:lineRule="auto"/>
        <w:ind w:firstLine="720"/>
        <w:jc w:val="both"/>
        <w:rPr>
          <w:rFonts w:ascii="Times New Roman" w:eastAsia="SimSun" w:hAnsi="Times New Roman" w:cs="Mangal"/>
          <w:kern w:val="1"/>
          <w:sz w:val="28"/>
          <w:szCs w:val="28"/>
          <w:lang w:eastAsia="hi-IN" w:bidi="hi-IN"/>
        </w:rPr>
      </w:pPr>
      <w:proofErr w:type="gramStart"/>
      <w:r w:rsidRPr="00A86A05">
        <w:rPr>
          <w:rFonts w:ascii="Times New Roman" w:eastAsia="SimSun" w:hAnsi="Times New Roman" w:cs="Mangal"/>
          <w:kern w:val="1"/>
          <w:sz w:val="28"/>
          <w:szCs w:val="28"/>
          <w:lang w:eastAsia="hi-IN" w:bidi="hi-IN"/>
        </w:rPr>
        <w:t>- в 2012 году общее количество договоров аренды нежилых помещений составило 72 договора, общей занимаемой площадью 7 660,86 кв.</w:t>
      </w:r>
      <w:r w:rsidR="00E753B9">
        <w:rPr>
          <w:rFonts w:ascii="Times New Roman" w:eastAsia="SimSun" w:hAnsi="Times New Roman" w:cs="Mangal"/>
          <w:kern w:val="1"/>
          <w:sz w:val="28"/>
          <w:szCs w:val="28"/>
          <w:lang w:eastAsia="hi-IN" w:bidi="hi-IN"/>
        </w:rPr>
        <w:t xml:space="preserve"> </w:t>
      </w:r>
      <w:r w:rsidRPr="00A86A05">
        <w:rPr>
          <w:rFonts w:ascii="Times New Roman" w:eastAsia="SimSun" w:hAnsi="Times New Roman" w:cs="Mangal"/>
          <w:kern w:val="1"/>
          <w:sz w:val="28"/>
          <w:szCs w:val="28"/>
          <w:lang w:eastAsia="hi-IN" w:bidi="hi-IN"/>
        </w:rPr>
        <w:t>м</w:t>
      </w:r>
      <w:r w:rsidR="00E753B9">
        <w:rPr>
          <w:rFonts w:ascii="Times New Roman" w:eastAsia="SimSun" w:hAnsi="Times New Roman" w:cs="Mangal"/>
          <w:kern w:val="1"/>
          <w:sz w:val="28"/>
          <w:szCs w:val="28"/>
          <w:lang w:eastAsia="hi-IN" w:bidi="hi-IN"/>
        </w:rPr>
        <w:t>етров</w:t>
      </w:r>
      <w:r w:rsidR="004C31AD">
        <w:rPr>
          <w:rFonts w:ascii="Times New Roman" w:eastAsia="SimSun" w:hAnsi="Times New Roman" w:cs="Mangal"/>
          <w:kern w:val="1"/>
          <w:sz w:val="28"/>
          <w:szCs w:val="28"/>
          <w:lang w:eastAsia="hi-IN" w:bidi="hi-IN"/>
        </w:rPr>
        <w:t>,</w:t>
      </w:r>
      <w:r w:rsidRPr="00A86A05">
        <w:rPr>
          <w:rFonts w:ascii="Times New Roman" w:eastAsia="SimSun" w:hAnsi="Times New Roman" w:cs="Mangal"/>
          <w:kern w:val="1"/>
          <w:sz w:val="28"/>
          <w:szCs w:val="28"/>
          <w:lang w:eastAsia="hi-IN" w:bidi="hi-IN"/>
        </w:rPr>
        <w:t xml:space="preserve"> из них: 34 долгосрочных договора – 5 173,75 кв.</w:t>
      </w:r>
      <w:r w:rsidR="00E753B9">
        <w:rPr>
          <w:rFonts w:ascii="Times New Roman" w:eastAsia="SimSun" w:hAnsi="Times New Roman" w:cs="Mangal"/>
          <w:kern w:val="1"/>
          <w:sz w:val="28"/>
          <w:szCs w:val="28"/>
          <w:lang w:eastAsia="hi-IN" w:bidi="hi-IN"/>
        </w:rPr>
        <w:t xml:space="preserve"> метров </w:t>
      </w:r>
      <w:r w:rsidRPr="00A86A05">
        <w:rPr>
          <w:rFonts w:ascii="Times New Roman" w:eastAsia="SimSun" w:hAnsi="Times New Roman" w:cs="Mangal"/>
          <w:kern w:val="1"/>
          <w:sz w:val="28"/>
          <w:szCs w:val="28"/>
          <w:lang w:eastAsia="hi-IN" w:bidi="hi-IN"/>
        </w:rPr>
        <w:t>и 38 краткосрочных договора – 2 487,11 кв.</w:t>
      </w:r>
      <w:r w:rsidR="00E753B9">
        <w:rPr>
          <w:rFonts w:ascii="Times New Roman" w:eastAsia="SimSun" w:hAnsi="Times New Roman" w:cs="Mangal"/>
          <w:kern w:val="1"/>
          <w:sz w:val="28"/>
          <w:szCs w:val="28"/>
          <w:lang w:eastAsia="hi-IN" w:bidi="hi-IN"/>
        </w:rPr>
        <w:t xml:space="preserve"> </w:t>
      </w:r>
      <w:r w:rsidRPr="00A86A05">
        <w:rPr>
          <w:rFonts w:ascii="Times New Roman" w:eastAsia="SimSun" w:hAnsi="Times New Roman" w:cs="Mangal"/>
          <w:kern w:val="1"/>
          <w:sz w:val="28"/>
          <w:szCs w:val="28"/>
          <w:lang w:eastAsia="hi-IN" w:bidi="hi-IN"/>
        </w:rPr>
        <w:t>м</w:t>
      </w:r>
      <w:r w:rsidR="00E753B9">
        <w:rPr>
          <w:rFonts w:ascii="Times New Roman" w:eastAsia="SimSun" w:hAnsi="Times New Roman" w:cs="Mangal"/>
          <w:kern w:val="1"/>
          <w:sz w:val="28"/>
          <w:szCs w:val="28"/>
          <w:lang w:eastAsia="hi-IN" w:bidi="hi-IN"/>
        </w:rPr>
        <w:t>етров</w:t>
      </w:r>
      <w:r w:rsidR="004C31AD">
        <w:rPr>
          <w:rFonts w:ascii="Times New Roman" w:eastAsia="SimSun" w:hAnsi="Times New Roman" w:cs="Mangal"/>
          <w:kern w:val="1"/>
          <w:sz w:val="28"/>
          <w:szCs w:val="28"/>
          <w:lang w:eastAsia="hi-IN" w:bidi="hi-IN"/>
        </w:rPr>
        <w:t>;</w:t>
      </w:r>
      <w:r w:rsidRPr="00A86A05">
        <w:rPr>
          <w:rFonts w:ascii="Times New Roman" w:eastAsia="SimSun" w:hAnsi="Times New Roman" w:cs="Mangal"/>
          <w:kern w:val="1"/>
          <w:sz w:val="28"/>
          <w:szCs w:val="28"/>
          <w:lang w:eastAsia="hi-IN" w:bidi="hi-IN"/>
        </w:rPr>
        <w:t xml:space="preserve"> поступило денежных средств от сдачи в аренду муниципального имущества 9640,0 тыс. рублей при плановом задании 9600,0 тыс. рублей;</w:t>
      </w:r>
      <w:proofErr w:type="gramEnd"/>
    </w:p>
    <w:p w:rsidR="00A86A05" w:rsidRPr="00A86A05" w:rsidRDefault="00A86A05" w:rsidP="00A86A05">
      <w:pPr>
        <w:widowControl w:val="0"/>
        <w:tabs>
          <w:tab w:val="left" w:pos="540"/>
        </w:tabs>
        <w:suppressAutoHyphens/>
        <w:spacing w:after="0" w:line="240" w:lineRule="auto"/>
        <w:jc w:val="both"/>
        <w:rPr>
          <w:rFonts w:ascii="Times New Roman" w:eastAsia="SimSun" w:hAnsi="Times New Roman" w:cs="Mangal"/>
          <w:kern w:val="1"/>
          <w:sz w:val="28"/>
          <w:szCs w:val="28"/>
          <w:lang w:eastAsia="hi-IN" w:bidi="hi-IN"/>
        </w:rPr>
      </w:pPr>
      <w:r w:rsidRPr="00A86A05">
        <w:rPr>
          <w:rFonts w:ascii="Times New Roman" w:eastAsia="SimSun" w:hAnsi="Times New Roman" w:cs="Mangal"/>
          <w:kern w:val="1"/>
          <w:sz w:val="28"/>
          <w:szCs w:val="28"/>
          <w:lang w:eastAsia="hi-IN" w:bidi="hi-IN"/>
        </w:rPr>
        <w:tab/>
        <w:t>- в 2013 году общее количество долгосрочных договоров аренды нежилых помещений, являющихся собственностью муниципального образования «Сафоновский район» Смоленской области,  составило 67 договоров, общей площадью 8 735,65 кв. м</w:t>
      </w:r>
      <w:r w:rsidR="00E753B9">
        <w:rPr>
          <w:rFonts w:ascii="Times New Roman" w:eastAsia="SimSun" w:hAnsi="Times New Roman" w:cs="Mangal"/>
          <w:kern w:val="1"/>
          <w:sz w:val="28"/>
          <w:szCs w:val="28"/>
          <w:lang w:eastAsia="hi-IN" w:bidi="hi-IN"/>
        </w:rPr>
        <w:t>етров</w:t>
      </w:r>
      <w:r w:rsidRPr="00A86A05">
        <w:rPr>
          <w:rFonts w:ascii="Times New Roman" w:eastAsia="SimSun" w:hAnsi="Times New Roman" w:cs="Mangal"/>
          <w:kern w:val="1"/>
          <w:sz w:val="28"/>
          <w:szCs w:val="28"/>
          <w:lang w:eastAsia="hi-IN" w:bidi="hi-IN"/>
        </w:rPr>
        <w:t>, фактическое поступление арендной платы в бюджет муниципального образования «Сафоновский район» Смоленской области  за 2013 год составило 13</w:t>
      </w:r>
      <w:r w:rsidR="0031625D">
        <w:rPr>
          <w:rFonts w:ascii="Times New Roman" w:eastAsia="SimSun" w:hAnsi="Times New Roman" w:cs="Mangal"/>
          <w:kern w:val="1"/>
          <w:sz w:val="28"/>
          <w:szCs w:val="28"/>
          <w:lang w:eastAsia="hi-IN" w:bidi="hi-IN"/>
        </w:rPr>
        <w:t> </w:t>
      </w:r>
      <w:r w:rsidRPr="00A86A05">
        <w:rPr>
          <w:rFonts w:ascii="Times New Roman" w:eastAsia="SimSun" w:hAnsi="Times New Roman" w:cs="Mangal"/>
          <w:kern w:val="1"/>
          <w:sz w:val="28"/>
          <w:szCs w:val="28"/>
          <w:lang w:eastAsia="hi-IN" w:bidi="hi-IN"/>
        </w:rPr>
        <w:t>490</w:t>
      </w:r>
      <w:r w:rsidR="0031625D">
        <w:rPr>
          <w:rFonts w:ascii="Times New Roman" w:eastAsia="SimSun" w:hAnsi="Times New Roman" w:cs="Mangal"/>
          <w:kern w:val="1"/>
          <w:sz w:val="28"/>
          <w:szCs w:val="28"/>
          <w:lang w:eastAsia="hi-IN" w:bidi="hi-IN"/>
        </w:rPr>
        <w:t>,2 тыс.</w:t>
      </w:r>
      <w:r w:rsidRPr="00A86A05">
        <w:rPr>
          <w:rFonts w:ascii="Times New Roman" w:eastAsia="SimSun" w:hAnsi="Times New Roman" w:cs="Mangal"/>
          <w:kern w:val="1"/>
          <w:sz w:val="28"/>
          <w:szCs w:val="28"/>
          <w:lang w:eastAsia="hi-IN" w:bidi="hi-IN"/>
        </w:rPr>
        <w:t xml:space="preserve"> рублей. Также </w:t>
      </w:r>
      <w:r w:rsidR="00E753B9">
        <w:rPr>
          <w:rFonts w:ascii="Times New Roman" w:eastAsia="SimSun" w:hAnsi="Times New Roman" w:cs="Mangal"/>
          <w:kern w:val="1"/>
          <w:sz w:val="28"/>
          <w:szCs w:val="28"/>
          <w:lang w:eastAsia="hi-IN" w:bidi="hi-IN"/>
        </w:rPr>
        <w:t xml:space="preserve">в </w:t>
      </w:r>
      <w:r w:rsidRPr="00A86A05">
        <w:rPr>
          <w:rFonts w:ascii="Times New Roman" w:eastAsia="SimSun" w:hAnsi="Times New Roman" w:cs="Mangal"/>
          <w:kern w:val="1"/>
          <w:sz w:val="28"/>
          <w:szCs w:val="28"/>
          <w:lang w:eastAsia="hi-IN" w:bidi="hi-IN"/>
        </w:rPr>
        <w:t>2013 год</w:t>
      </w:r>
      <w:r w:rsidR="00E753B9">
        <w:rPr>
          <w:rFonts w:ascii="Times New Roman" w:eastAsia="SimSun" w:hAnsi="Times New Roman" w:cs="Mangal"/>
          <w:kern w:val="1"/>
          <w:sz w:val="28"/>
          <w:szCs w:val="28"/>
          <w:lang w:eastAsia="hi-IN" w:bidi="hi-IN"/>
        </w:rPr>
        <w:t>у</w:t>
      </w:r>
      <w:r w:rsidRPr="00A86A05">
        <w:rPr>
          <w:rFonts w:ascii="Times New Roman" w:eastAsia="SimSun" w:hAnsi="Times New Roman" w:cs="Mangal"/>
          <w:kern w:val="1"/>
          <w:sz w:val="28"/>
          <w:szCs w:val="28"/>
          <w:lang w:eastAsia="hi-IN" w:bidi="hi-IN"/>
        </w:rPr>
        <w:t xml:space="preserve"> было заключено 11 договоров аренды муниципального имущества Сафоновского городского поселения Сафоновского района Смоленской области с коммунальными предприятиями, обслуживающими жилой фонд города и индивидуальными предпринимателями. В бюджет городского поселения за 2013 год поступило доходов от аренды имущества </w:t>
      </w:r>
      <w:r w:rsidR="0031625D">
        <w:rPr>
          <w:rFonts w:ascii="Times New Roman" w:eastAsia="SimSun" w:hAnsi="Times New Roman" w:cs="Mangal"/>
          <w:kern w:val="1"/>
          <w:sz w:val="28"/>
          <w:szCs w:val="28"/>
          <w:lang w:eastAsia="hi-IN" w:bidi="hi-IN"/>
        </w:rPr>
        <w:t>–</w:t>
      </w:r>
      <w:r w:rsidRPr="00A86A05">
        <w:rPr>
          <w:rFonts w:ascii="Times New Roman" w:eastAsia="SimSun" w:hAnsi="Times New Roman" w:cs="Mangal"/>
          <w:kern w:val="1"/>
          <w:sz w:val="28"/>
          <w:szCs w:val="28"/>
          <w:lang w:eastAsia="hi-IN" w:bidi="hi-IN"/>
        </w:rPr>
        <w:t xml:space="preserve"> 205</w:t>
      </w:r>
      <w:r w:rsidR="0031625D">
        <w:rPr>
          <w:rFonts w:ascii="Times New Roman" w:eastAsia="SimSun" w:hAnsi="Times New Roman" w:cs="Mangal"/>
          <w:kern w:val="1"/>
          <w:sz w:val="28"/>
          <w:szCs w:val="28"/>
          <w:lang w:eastAsia="hi-IN" w:bidi="hi-IN"/>
        </w:rPr>
        <w:t>,</w:t>
      </w:r>
      <w:r w:rsidRPr="00A86A05">
        <w:rPr>
          <w:rFonts w:ascii="Times New Roman" w:eastAsia="SimSun" w:hAnsi="Times New Roman" w:cs="Mangal"/>
          <w:kern w:val="1"/>
          <w:sz w:val="28"/>
          <w:szCs w:val="28"/>
          <w:lang w:eastAsia="hi-IN" w:bidi="hi-IN"/>
        </w:rPr>
        <w:t>1</w:t>
      </w:r>
      <w:r w:rsidR="0031625D">
        <w:rPr>
          <w:rFonts w:ascii="Times New Roman" w:eastAsia="SimSun" w:hAnsi="Times New Roman" w:cs="Mangal"/>
          <w:kern w:val="1"/>
          <w:sz w:val="28"/>
          <w:szCs w:val="28"/>
          <w:lang w:eastAsia="hi-IN" w:bidi="hi-IN"/>
        </w:rPr>
        <w:t xml:space="preserve"> тыс.</w:t>
      </w:r>
      <w:r w:rsidR="00120654">
        <w:rPr>
          <w:rFonts w:ascii="Times New Roman" w:eastAsia="SimSun" w:hAnsi="Times New Roman" w:cs="Mangal"/>
          <w:kern w:val="1"/>
          <w:sz w:val="28"/>
          <w:szCs w:val="28"/>
          <w:lang w:eastAsia="hi-IN" w:bidi="hi-IN"/>
        </w:rPr>
        <w:t xml:space="preserve"> </w:t>
      </w:r>
      <w:r w:rsidRPr="00A86A05">
        <w:rPr>
          <w:rFonts w:ascii="Times New Roman" w:eastAsia="SimSun" w:hAnsi="Times New Roman" w:cs="Mangal"/>
          <w:kern w:val="1"/>
          <w:sz w:val="28"/>
          <w:szCs w:val="28"/>
          <w:lang w:eastAsia="hi-IN" w:bidi="hi-IN"/>
        </w:rPr>
        <w:t>рублей;</w:t>
      </w:r>
    </w:p>
    <w:p w:rsidR="00A86A05" w:rsidRPr="00A86A05" w:rsidRDefault="00A86A05" w:rsidP="00A86A05">
      <w:pPr>
        <w:widowControl w:val="0"/>
        <w:suppressAutoHyphens/>
        <w:spacing w:after="0" w:line="240" w:lineRule="auto"/>
        <w:jc w:val="both"/>
        <w:rPr>
          <w:rFonts w:ascii="Times New Roman" w:eastAsia="SimSun" w:hAnsi="Times New Roman" w:cs="Mangal"/>
          <w:kern w:val="1"/>
          <w:sz w:val="28"/>
          <w:szCs w:val="28"/>
          <w:lang w:eastAsia="hi-IN" w:bidi="hi-IN"/>
        </w:rPr>
      </w:pPr>
      <w:r w:rsidRPr="00A86A05">
        <w:rPr>
          <w:rFonts w:ascii="Times New Roman" w:eastAsia="SimSun" w:hAnsi="Times New Roman" w:cs="Mangal"/>
          <w:kern w:val="1"/>
          <w:sz w:val="28"/>
          <w:szCs w:val="28"/>
          <w:lang w:eastAsia="hi-IN" w:bidi="hi-IN"/>
        </w:rPr>
        <w:tab/>
        <w:t>- в 2014 году общее количество долгосрочных договоров аренды нежилых помещений, являющихся собственностью муниципального образования «Сафоновский район» Смоленской области, составило 63 договора, общей площадью 8 358,75</w:t>
      </w:r>
      <w:r w:rsidR="00120654">
        <w:rPr>
          <w:rFonts w:ascii="Times New Roman" w:eastAsia="SimSun" w:hAnsi="Times New Roman" w:cs="Mangal"/>
          <w:kern w:val="1"/>
          <w:sz w:val="28"/>
          <w:szCs w:val="28"/>
          <w:lang w:eastAsia="hi-IN" w:bidi="hi-IN"/>
        </w:rPr>
        <w:t xml:space="preserve"> </w:t>
      </w:r>
      <w:r w:rsidRPr="00A86A05">
        <w:rPr>
          <w:rFonts w:ascii="Times New Roman" w:eastAsia="SimSun" w:hAnsi="Times New Roman" w:cs="Mangal"/>
          <w:kern w:val="1"/>
          <w:sz w:val="28"/>
          <w:szCs w:val="28"/>
          <w:lang w:eastAsia="hi-IN" w:bidi="hi-IN"/>
        </w:rPr>
        <w:t>кв. метров, фактическое поступление арендной платы в бюджет муниципального образования «Сафоновский район» Смоленской области  составило 12</w:t>
      </w:r>
      <w:r w:rsidR="0031625D">
        <w:rPr>
          <w:rFonts w:ascii="Times New Roman" w:eastAsia="SimSun" w:hAnsi="Times New Roman" w:cs="Mangal"/>
          <w:kern w:val="1"/>
          <w:sz w:val="28"/>
          <w:szCs w:val="28"/>
          <w:lang w:eastAsia="hi-IN" w:bidi="hi-IN"/>
        </w:rPr>
        <w:t> </w:t>
      </w:r>
      <w:r w:rsidRPr="00A86A05">
        <w:rPr>
          <w:rFonts w:ascii="Times New Roman" w:eastAsia="SimSun" w:hAnsi="Times New Roman" w:cs="Mangal"/>
          <w:kern w:val="1"/>
          <w:sz w:val="28"/>
          <w:szCs w:val="28"/>
          <w:lang w:eastAsia="hi-IN" w:bidi="hi-IN"/>
        </w:rPr>
        <w:t>282</w:t>
      </w:r>
      <w:r w:rsidR="0031625D">
        <w:rPr>
          <w:rFonts w:ascii="Times New Roman" w:eastAsia="SimSun" w:hAnsi="Times New Roman" w:cs="Mangal"/>
          <w:kern w:val="1"/>
          <w:sz w:val="28"/>
          <w:szCs w:val="28"/>
          <w:lang w:eastAsia="hi-IN" w:bidi="hi-IN"/>
        </w:rPr>
        <w:t>,2 тыс.</w:t>
      </w:r>
      <w:r w:rsidRPr="00A86A05">
        <w:rPr>
          <w:rFonts w:ascii="Times New Roman" w:eastAsia="SimSun" w:hAnsi="Times New Roman" w:cs="Mangal"/>
          <w:kern w:val="1"/>
          <w:sz w:val="28"/>
          <w:szCs w:val="28"/>
          <w:lang w:eastAsia="hi-IN" w:bidi="hi-IN"/>
        </w:rPr>
        <w:t xml:space="preserve"> рублей. Также </w:t>
      </w:r>
      <w:r w:rsidR="00E753B9">
        <w:rPr>
          <w:rFonts w:ascii="Times New Roman" w:eastAsia="SimSun" w:hAnsi="Times New Roman" w:cs="Mangal"/>
          <w:kern w:val="1"/>
          <w:sz w:val="28"/>
          <w:szCs w:val="28"/>
          <w:lang w:eastAsia="hi-IN" w:bidi="hi-IN"/>
        </w:rPr>
        <w:t>в</w:t>
      </w:r>
      <w:r w:rsidRPr="00A86A05">
        <w:rPr>
          <w:rFonts w:ascii="Times New Roman" w:eastAsia="SimSun" w:hAnsi="Times New Roman" w:cs="Mangal"/>
          <w:kern w:val="1"/>
          <w:sz w:val="28"/>
          <w:szCs w:val="28"/>
          <w:lang w:eastAsia="hi-IN" w:bidi="hi-IN"/>
        </w:rPr>
        <w:t xml:space="preserve"> 2014 год</w:t>
      </w:r>
      <w:r w:rsidR="00E753B9">
        <w:rPr>
          <w:rFonts w:ascii="Times New Roman" w:eastAsia="SimSun" w:hAnsi="Times New Roman" w:cs="Mangal"/>
          <w:kern w:val="1"/>
          <w:sz w:val="28"/>
          <w:szCs w:val="28"/>
          <w:lang w:eastAsia="hi-IN" w:bidi="hi-IN"/>
        </w:rPr>
        <w:t>у</w:t>
      </w:r>
      <w:r w:rsidRPr="00A86A05">
        <w:rPr>
          <w:rFonts w:ascii="Times New Roman" w:eastAsia="SimSun" w:hAnsi="Times New Roman" w:cs="Mangal"/>
          <w:kern w:val="1"/>
          <w:sz w:val="28"/>
          <w:szCs w:val="28"/>
          <w:lang w:eastAsia="hi-IN" w:bidi="hi-IN"/>
        </w:rPr>
        <w:t xml:space="preserve"> было заключено 11 договоров аренды муниципального имущества, находящегося в муниципальной собственности муниципального образования Сафоновского городского поселения Сафоновского района Смоленской области, с коммунальными предприятиями, обслуживающими жилой фонд города. Поступление арендной платы за 2014 год в бюджет муниципального  образования Сафоновского городского поселения Сафоновского района Смоленской области составило 209</w:t>
      </w:r>
      <w:r w:rsidR="0031625D">
        <w:rPr>
          <w:rFonts w:ascii="Times New Roman" w:eastAsia="SimSun" w:hAnsi="Times New Roman" w:cs="Mangal"/>
          <w:kern w:val="1"/>
          <w:sz w:val="28"/>
          <w:szCs w:val="28"/>
          <w:lang w:eastAsia="hi-IN" w:bidi="hi-IN"/>
        </w:rPr>
        <w:t>,6 тыс.</w:t>
      </w:r>
      <w:r w:rsidRPr="00A86A05">
        <w:rPr>
          <w:rFonts w:ascii="Times New Roman" w:eastAsia="SimSun" w:hAnsi="Times New Roman" w:cs="Mangal"/>
          <w:kern w:val="1"/>
          <w:sz w:val="28"/>
          <w:szCs w:val="28"/>
          <w:lang w:eastAsia="hi-IN" w:bidi="hi-IN"/>
        </w:rPr>
        <w:t xml:space="preserve"> рублей.</w:t>
      </w:r>
    </w:p>
    <w:p w:rsidR="00A86A05" w:rsidRPr="00A86A05" w:rsidRDefault="00A86A05" w:rsidP="00A86A05">
      <w:pPr>
        <w:widowControl w:val="0"/>
        <w:suppressAutoHyphens/>
        <w:spacing w:after="0" w:line="240" w:lineRule="auto"/>
        <w:jc w:val="both"/>
        <w:rPr>
          <w:rFonts w:ascii="Times New Roman" w:eastAsia="SimSun" w:hAnsi="Times New Roman" w:cs="Mangal"/>
          <w:kern w:val="1"/>
          <w:sz w:val="28"/>
          <w:szCs w:val="28"/>
          <w:lang w:eastAsia="hi-IN" w:bidi="hi-IN"/>
        </w:rPr>
      </w:pPr>
      <w:r w:rsidRPr="00A86A05">
        <w:rPr>
          <w:rFonts w:ascii="Times New Roman" w:eastAsia="SimSun" w:hAnsi="Times New Roman" w:cs="Mangal"/>
          <w:kern w:val="1"/>
          <w:sz w:val="28"/>
          <w:szCs w:val="28"/>
          <w:lang w:eastAsia="hi-IN" w:bidi="hi-IN"/>
        </w:rPr>
        <w:tab/>
        <w:t>- в 2015 году количество долгосрочных договоров аренды нежилых помещений, являющихся собственностью муниципального образования «Сафоновский район» Смоленской области,  составило 50, общей площадью               6 154,31кв. метра, поступление арендной платы в бюджет муниципального образования «Сафоновский район» Смоленской области  за 2015 год составило 9</w:t>
      </w:r>
      <w:r w:rsidR="0031625D">
        <w:rPr>
          <w:rFonts w:ascii="Times New Roman" w:eastAsia="SimSun" w:hAnsi="Times New Roman" w:cs="Mangal"/>
          <w:kern w:val="1"/>
          <w:sz w:val="28"/>
          <w:szCs w:val="28"/>
          <w:lang w:eastAsia="hi-IN" w:bidi="hi-IN"/>
        </w:rPr>
        <w:t> </w:t>
      </w:r>
      <w:r w:rsidRPr="00A86A05">
        <w:rPr>
          <w:rFonts w:ascii="Times New Roman" w:eastAsia="SimSun" w:hAnsi="Times New Roman" w:cs="Mangal"/>
          <w:kern w:val="1"/>
          <w:sz w:val="28"/>
          <w:szCs w:val="28"/>
          <w:lang w:eastAsia="hi-IN" w:bidi="hi-IN"/>
        </w:rPr>
        <w:t>245</w:t>
      </w:r>
      <w:r w:rsidR="0031625D">
        <w:rPr>
          <w:rFonts w:ascii="Times New Roman" w:eastAsia="SimSun" w:hAnsi="Times New Roman" w:cs="Mangal"/>
          <w:kern w:val="1"/>
          <w:sz w:val="28"/>
          <w:szCs w:val="28"/>
          <w:lang w:eastAsia="hi-IN" w:bidi="hi-IN"/>
        </w:rPr>
        <w:t>,7 тыс.</w:t>
      </w:r>
      <w:r w:rsidRPr="00A86A05">
        <w:rPr>
          <w:rFonts w:ascii="Times New Roman" w:eastAsia="SimSun" w:hAnsi="Times New Roman" w:cs="Mangal"/>
          <w:kern w:val="1"/>
          <w:sz w:val="28"/>
          <w:szCs w:val="28"/>
          <w:lang w:eastAsia="hi-IN" w:bidi="hi-IN"/>
        </w:rPr>
        <w:t xml:space="preserve"> рублей. </w:t>
      </w:r>
      <w:proofErr w:type="gramStart"/>
      <w:r w:rsidRPr="00A86A05">
        <w:rPr>
          <w:rFonts w:ascii="Times New Roman" w:eastAsia="SimSun" w:hAnsi="Times New Roman" w:cs="Mangal"/>
          <w:kern w:val="1"/>
          <w:sz w:val="28"/>
          <w:szCs w:val="28"/>
          <w:lang w:eastAsia="hi-IN" w:bidi="hi-IN"/>
        </w:rPr>
        <w:t>Также в 2015 году действовало 12 договоров аренды муниципального имущества, находящегося в муниципальной собственности муниципального образования Сафоновского городского поселения Сафоновского района Смоленской области, заключенных с коммунальными предприятиями, обслуживающими жилой фонд города, поступление арендной платы за 2015 год в бюджет муниципального  образования Сафоновского городского поселения Сафоновского района Смоленской области составило 297</w:t>
      </w:r>
      <w:r w:rsidR="0031625D">
        <w:rPr>
          <w:rFonts w:ascii="Times New Roman" w:eastAsia="SimSun" w:hAnsi="Times New Roman" w:cs="Mangal"/>
          <w:kern w:val="1"/>
          <w:sz w:val="28"/>
          <w:szCs w:val="28"/>
          <w:lang w:eastAsia="hi-IN" w:bidi="hi-IN"/>
        </w:rPr>
        <w:t>,2 тыс.</w:t>
      </w:r>
      <w:r w:rsidRPr="00A86A05">
        <w:rPr>
          <w:rFonts w:ascii="Times New Roman" w:eastAsia="SimSun" w:hAnsi="Times New Roman" w:cs="Mangal"/>
          <w:kern w:val="1"/>
          <w:sz w:val="28"/>
          <w:szCs w:val="28"/>
          <w:lang w:eastAsia="hi-IN" w:bidi="hi-IN"/>
        </w:rPr>
        <w:t xml:space="preserve"> рублей;</w:t>
      </w:r>
      <w:proofErr w:type="gramEnd"/>
    </w:p>
    <w:p w:rsidR="00A86A05" w:rsidRPr="00A86A05" w:rsidRDefault="00A86A05" w:rsidP="00A86A05">
      <w:pPr>
        <w:widowControl w:val="0"/>
        <w:suppressAutoHyphens/>
        <w:spacing w:after="0" w:line="240" w:lineRule="auto"/>
        <w:jc w:val="both"/>
        <w:rPr>
          <w:rFonts w:ascii="Times New Roman" w:eastAsia="SimSun" w:hAnsi="Times New Roman" w:cs="Mangal"/>
          <w:kern w:val="1"/>
          <w:sz w:val="28"/>
          <w:szCs w:val="28"/>
          <w:lang w:eastAsia="hi-IN" w:bidi="hi-IN"/>
        </w:rPr>
      </w:pPr>
      <w:r w:rsidRPr="00A86A05">
        <w:rPr>
          <w:rFonts w:ascii="Times New Roman" w:eastAsia="SimSun" w:hAnsi="Times New Roman" w:cs="Mangal"/>
          <w:kern w:val="1"/>
          <w:sz w:val="28"/>
          <w:szCs w:val="28"/>
          <w:lang w:eastAsia="hi-IN" w:bidi="hi-IN"/>
        </w:rPr>
        <w:tab/>
        <w:t>- в 2016 году количество долгосрочных договоров аренды нежилых помещений, являющихся собственностью муниципального образования «Сафоновский район» Смоленской области,  составило 41, общей площадью  5 231,5 кв. метр</w:t>
      </w:r>
      <w:r w:rsidR="00E753B9">
        <w:rPr>
          <w:rFonts w:ascii="Times New Roman" w:eastAsia="SimSun" w:hAnsi="Times New Roman" w:cs="Mangal"/>
          <w:kern w:val="1"/>
          <w:sz w:val="28"/>
          <w:szCs w:val="28"/>
          <w:lang w:eastAsia="hi-IN" w:bidi="hi-IN"/>
        </w:rPr>
        <w:t>а</w:t>
      </w:r>
      <w:r w:rsidRPr="00A86A05">
        <w:rPr>
          <w:rFonts w:ascii="Times New Roman" w:eastAsia="SimSun" w:hAnsi="Times New Roman" w:cs="Mangal"/>
          <w:kern w:val="1"/>
          <w:sz w:val="28"/>
          <w:szCs w:val="28"/>
          <w:lang w:eastAsia="hi-IN" w:bidi="hi-IN"/>
        </w:rPr>
        <w:t>, поступление арендной платы в бюджет муниципального образования «Сафоновский район» Смоленской обл</w:t>
      </w:r>
      <w:r w:rsidR="0031625D">
        <w:rPr>
          <w:rFonts w:ascii="Times New Roman" w:eastAsia="SimSun" w:hAnsi="Times New Roman" w:cs="Mangal"/>
          <w:kern w:val="1"/>
          <w:sz w:val="28"/>
          <w:szCs w:val="28"/>
          <w:lang w:eastAsia="hi-IN" w:bidi="hi-IN"/>
        </w:rPr>
        <w:t>асти  за 2016 год составило 10</w:t>
      </w:r>
      <w:r w:rsidRPr="00A86A05">
        <w:rPr>
          <w:rFonts w:ascii="Times New Roman" w:eastAsia="SimSun" w:hAnsi="Times New Roman" w:cs="Mangal"/>
          <w:kern w:val="1"/>
          <w:sz w:val="28"/>
          <w:szCs w:val="28"/>
          <w:lang w:eastAsia="hi-IN" w:bidi="hi-IN"/>
        </w:rPr>
        <w:t>856</w:t>
      </w:r>
      <w:r w:rsidR="0031625D">
        <w:rPr>
          <w:rFonts w:ascii="Times New Roman" w:eastAsia="SimSun" w:hAnsi="Times New Roman" w:cs="Mangal"/>
          <w:kern w:val="1"/>
          <w:sz w:val="28"/>
          <w:szCs w:val="28"/>
          <w:lang w:eastAsia="hi-IN" w:bidi="hi-IN"/>
        </w:rPr>
        <w:t>,6 тыс.</w:t>
      </w:r>
      <w:r w:rsidRPr="00A86A05">
        <w:rPr>
          <w:rFonts w:ascii="Times New Roman" w:eastAsia="SimSun" w:hAnsi="Times New Roman" w:cs="Mangal"/>
          <w:kern w:val="1"/>
          <w:sz w:val="28"/>
          <w:szCs w:val="28"/>
          <w:lang w:eastAsia="hi-IN" w:bidi="hi-IN"/>
        </w:rPr>
        <w:t xml:space="preserve"> рублей. </w:t>
      </w:r>
      <w:proofErr w:type="gramStart"/>
      <w:r w:rsidRPr="00A86A05">
        <w:rPr>
          <w:rFonts w:ascii="Times New Roman" w:eastAsia="SimSun" w:hAnsi="Times New Roman" w:cs="Mangal"/>
          <w:kern w:val="1"/>
          <w:sz w:val="28"/>
          <w:szCs w:val="28"/>
          <w:lang w:eastAsia="hi-IN" w:bidi="hi-IN"/>
        </w:rPr>
        <w:t>Также в 2016 году действовало 12 договоров аренды муниципального имущества, находящегося в муниципальной собственности муниципального образования Сафоновского городского поселения Сафоновского района Смоленской области, заключенных с коммунальными предприятиями, обслуживающими жилой фонд города, поступление арендной платы за отчетный год в бюджет муниципального  образования  Сафоновского городского поселения Сафоновского района Смоленской области составило 389</w:t>
      </w:r>
      <w:r w:rsidR="0031625D">
        <w:rPr>
          <w:rFonts w:ascii="Times New Roman" w:eastAsia="SimSun" w:hAnsi="Times New Roman" w:cs="Mangal"/>
          <w:kern w:val="1"/>
          <w:sz w:val="28"/>
          <w:szCs w:val="28"/>
          <w:lang w:eastAsia="hi-IN" w:bidi="hi-IN"/>
        </w:rPr>
        <w:t>,</w:t>
      </w:r>
      <w:r w:rsidRPr="00A86A05">
        <w:rPr>
          <w:rFonts w:ascii="Times New Roman" w:eastAsia="SimSun" w:hAnsi="Times New Roman" w:cs="Mangal"/>
          <w:kern w:val="1"/>
          <w:sz w:val="28"/>
          <w:szCs w:val="28"/>
          <w:lang w:eastAsia="hi-IN" w:bidi="hi-IN"/>
        </w:rPr>
        <w:t> 4</w:t>
      </w:r>
      <w:r w:rsidR="0031625D">
        <w:rPr>
          <w:rFonts w:ascii="Times New Roman" w:eastAsia="SimSun" w:hAnsi="Times New Roman" w:cs="Mangal"/>
          <w:kern w:val="1"/>
          <w:sz w:val="28"/>
          <w:szCs w:val="28"/>
          <w:lang w:eastAsia="hi-IN" w:bidi="hi-IN"/>
        </w:rPr>
        <w:t xml:space="preserve"> тыс.</w:t>
      </w:r>
      <w:r w:rsidR="00BB5139">
        <w:rPr>
          <w:rFonts w:ascii="Times New Roman" w:eastAsia="SimSun" w:hAnsi="Times New Roman" w:cs="Mangal"/>
          <w:kern w:val="1"/>
          <w:sz w:val="28"/>
          <w:szCs w:val="28"/>
          <w:lang w:eastAsia="hi-IN" w:bidi="hi-IN"/>
        </w:rPr>
        <w:t xml:space="preserve"> </w:t>
      </w:r>
      <w:r w:rsidRPr="00A86A05">
        <w:rPr>
          <w:rFonts w:ascii="Times New Roman" w:eastAsia="SimSun" w:hAnsi="Times New Roman" w:cs="Mangal"/>
          <w:kern w:val="1"/>
          <w:sz w:val="28"/>
          <w:szCs w:val="28"/>
          <w:lang w:eastAsia="hi-IN" w:bidi="hi-IN"/>
        </w:rPr>
        <w:t>рублей;</w:t>
      </w:r>
      <w:proofErr w:type="gramEnd"/>
    </w:p>
    <w:p w:rsidR="00A86A05" w:rsidRPr="00A86A05" w:rsidRDefault="00A86A05" w:rsidP="00A86A05">
      <w:pPr>
        <w:widowControl w:val="0"/>
        <w:suppressAutoHyphens/>
        <w:spacing w:after="0" w:line="240" w:lineRule="auto"/>
        <w:jc w:val="both"/>
        <w:rPr>
          <w:rFonts w:ascii="Times New Roman" w:eastAsia="SimSun" w:hAnsi="Times New Roman" w:cs="Mangal"/>
          <w:kern w:val="1"/>
          <w:sz w:val="28"/>
          <w:szCs w:val="28"/>
          <w:lang w:eastAsia="hi-IN" w:bidi="hi-IN"/>
        </w:rPr>
      </w:pPr>
      <w:r w:rsidRPr="00A86A05">
        <w:rPr>
          <w:rFonts w:ascii="Times New Roman" w:eastAsia="SimSun" w:hAnsi="Times New Roman" w:cs="Mangal"/>
          <w:kern w:val="1"/>
          <w:sz w:val="28"/>
          <w:szCs w:val="28"/>
          <w:lang w:eastAsia="hi-IN" w:bidi="hi-IN"/>
        </w:rPr>
        <w:tab/>
        <w:t>- в 2017 году количество долгосрочных договоров аренды нежилых помещений, являющихся собственностью муниципального образования «Сафоновский район» Смоленской области,  составило 38, общей площадью  10767,5 кв. метр</w:t>
      </w:r>
      <w:r w:rsidR="00E753B9">
        <w:rPr>
          <w:rFonts w:ascii="Times New Roman" w:eastAsia="SimSun" w:hAnsi="Times New Roman" w:cs="Mangal"/>
          <w:kern w:val="1"/>
          <w:sz w:val="28"/>
          <w:szCs w:val="28"/>
          <w:lang w:eastAsia="hi-IN" w:bidi="hi-IN"/>
        </w:rPr>
        <w:t>а</w:t>
      </w:r>
      <w:r w:rsidRPr="00A86A05">
        <w:rPr>
          <w:rFonts w:ascii="Times New Roman" w:eastAsia="SimSun" w:hAnsi="Times New Roman" w:cs="Mangal"/>
          <w:kern w:val="1"/>
          <w:sz w:val="28"/>
          <w:szCs w:val="28"/>
          <w:lang w:eastAsia="hi-IN" w:bidi="hi-IN"/>
        </w:rPr>
        <w:t>, фактическое поступление за 2017 год в бюджет МО «Сафоновский район» Смоленской области составило 8</w:t>
      </w:r>
      <w:r w:rsidR="0031625D">
        <w:rPr>
          <w:rFonts w:ascii="Times New Roman" w:eastAsia="SimSun" w:hAnsi="Times New Roman" w:cs="Mangal"/>
          <w:kern w:val="1"/>
          <w:sz w:val="28"/>
          <w:szCs w:val="28"/>
          <w:lang w:eastAsia="hi-IN" w:bidi="hi-IN"/>
        </w:rPr>
        <w:t> </w:t>
      </w:r>
      <w:r w:rsidRPr="00A86A05">
        <w:rPr>
          <w:rFonts w:ascii="Times New Roman" w:eastAsia="SimSun" w:hAnsi="Times New Roman" w:cs="Mangal"/>
          <w:kern w:val="1"/>
          <w:sz w:val="28"/>
          <w:szCs w:val="28"/>
          <w:lang w:eastAsia="hi-IN" w:bidi="hi-IN"/>
        </w:rPr>
        <w:t>857</w:t>
      </w:r>
      <w:r w:rsidR="0031625D">
        <w:rPr>
          <w:rFonts w:ascii="Times New Roman" w:eastAsia="SimSun" w:hAnsi="Times New Roman" w:cs="Mangal"/>
          <w:kern w:val="1"/>
          <w:sz w:val="28"/>
          <w:szCs w:val="28"/>
          <w:lang w:eastAsia="hi-IN" w:bidi="hi-IN"/>
        </w:rPr>
        <w:t>,</w:t>
      </w:r>
      <w:r w:rsidRPr="00A86A05">
        <w:rPr>
          <w:rFonts w:ascii="Times New Roman" w:eastAsia="SimSun" w:hAnsi="Times New Roman" w:cs="Mangal"/>
          <w:kern w:val="1"/>
          <w:sz w:val="28"/>
          <w:szCs w:val="28"/>
          <w:lang w:eastAsia="hi-IN" w:bidi="hi-IN"/>
        </w:rPr>
        <w:t> 5</w:t>
      </w:r>
      <w:r w:rsidR="0031625D">
        <w:rPr>
          <w:rFonts w:ascii="Times New Roman" w:eastAsia="SimSun" w:hAnsi="Times New Roman" w:cs="Mangal"/>
          <w:kern w:val="1"/>
          <w:sz w:val="28"/>
          <w:szCs w:val="28"/>
          <w:lang w:eastAsia="hi-IN" w:bidi="hi-IN"/>
        </w:rPr>
        <w:t xml:space="preserve"> тыс.</w:t>
      </w:r>
      <w:r w:rsidRPr="00A86A05">
        <w:rPr>
          <w:rFonts w:ascii="Times New Roman" w:eastAsia="SimSun" w:hAnsi="Times New Roman" w:cs="Mangal"/>
          <w:kern w:val="1"/>
          <w:sz w:val="28"/>
          <w:szCs w:val="28"/>
          <w:lang w:eastAsia="hi-IN" w:bidi="hi-IN"/>
        </w:rPr>
        <w:t xml:space="preserve"> рублей. </w:t>
      </w:r>
      <w:proofErr w:type="gramStart"/>
      <w:r w:rsidRPr="00A86A05">
        <w:rPr>
          <w:rFonts w:ascii="Times New Roman" w:eastAsia="SimSun" w:hAnsi="Times New Roman" w:cs="Mangal"/>
          <w:kern w:val="1"/>
          <w:sz w:val="28"/>
          <w:szCs w:val="28"/>
          <w:lang w:eastAsia="hi-IN" w:bidi="hi-IN"/>
        </w:rPr>
        <w:t>Также в 2017 году действовало 12 договоров аренды муниципального имущества, находящегося в муниципальной собственности муниципального образования Сафоновского городского поселения Сафоновского района Смоленской области, заключенных с коммунальными предприятиями, обслуживающими жилой фонд города, фактическое поступление  за 2017 год в бюджет муниципального образования Сафоновского городского поселения Сафоновского района Смоленской области составило 370</w:t>
      </w:r>
      <w:r w:rsidR="0031625D">
        <w:rPr>
          <w:rFonts w:ascii="Times New Roman" w:eastAsia="SimSun" w:hAnsi="Times New Roman" w:cs="Mangal"/>
          <w:kern w:val="1"/>
          <w:sz w:val="28"/>
          <w:szCs w:val="28"/>
          <w:lang w:eastAsia="hi-IN" w:bidi="hi-IN"/>
        </w:rPr>
        <w:t>,</w:t>
      </w:r>
      <w:r w:rsidRPr="00A86A05">
        <w:rPr>
          <w:rFonts w:ascii="Times New Roman" w:eastAsia="SimSun" w:hAnsi="Times New Roman" w:cs="Mangal"/>
          <w:kern w:val="1"/>
          <w:sz w:val="28"/>
          <w:szCs w:val="28"/>
          <w:lang w:eastAsia="hi-IN" w:bidi="hi-IN"/>
        </w:rPr>
        <w:t>6</w:t>
      </w:r>
      <w:r w:rsidR="0031625D">
        <w:rPr>
          <w:rFonts w:ascii="Times New Roman" w:eastAsia="SimSun" w:hAnsi="Times New Roman" w:cs="Mangal"/>
          <w:kern w:val="1"/>
          <w:sz w:val="28"/>
          <w:szCs w:val="28"/>
          <w:lang w:eastAsia="hi-IN" w:bidi="hi-IN"/>
        </w:rPr>
        <w:t xml:space="preserve"> тыс.</w:t>
      </w:r>
      <w:r w:rsidRPr="00A86A05">
        <w:rPr>
          <w:rFonts w:ascii="Times New Roman" w:eastAsia="SimSun" w:hAnsi="Times New Roman" w:cs="Mangal"/>
          <w:kern w:val="1"/>
          <w:sz w:val="28"/>
          <w:szCs w:val="28"/>
          <w:lang w:eastAsia="hi-IN" w:bidi="hi-IN"/>
        </w:rPr>
        <w:t xml:space="preserve"> рублей.</w:t>
      </w:r>
      <w:proofErr w:type="gramEnd"/>
    </w:p>
    <w:p w:rsidR="00A86A05" w:rsidRPr="00A86A05" w:rsidRDefault="00A86A05" w:rsidP="00A86A05">
      <w:pPr>
        <w:widowControl w:val="0"/>
        <w:suppressAutoHyphens/>
        <w:spacing w:after="0" w:line="240" w:lineRule="auto"/>
        <w:jc w:val="both"/>
        <w:rPr>
          <w:rFonts w:ascii="Times New Roman" w:eastAsia="SimSun" w:hAnsi="Times New Roman" w:cs="Mangal"/>
          <w:kern w:val="1"/>
          <w:sz w:val="28"/>
          <w:szCs w:val="28"/>
          <w:lang w:eastAsia="hi-IN" w:bidi="hi-IN"/>
        </w:rPr>
      </w:pPr>
      <w:r w:rsidRPr="00A86A05">
        <w:rPr>
          <w:rFonts w:ascii="Times New Roman" w:eastAsia="SimSun" w:hAnsi="Times New Roman" w:cs="Mangal"/>
          <w:kern w:val="1"/>
          <w:sz w:val="28"/>
          <w:szCs w:val="28"/>
          <w:lang w:eastAsia="hi-IN" w:bidi="hi-IN"/>
        </w:rPr>
        <w:tab/>
        <w:t xml:space="preserve">Причинами уменьшения количества сдаваемых в аренду муниципальных нежилых помещений являются: </w:t>
      </w:r>
    </w:p>
    <w:p w:rsidR="00A86A05" w:rsidRPr="00A86A05" w:rsidRDefault="00A86A05" w:rsidP="00A86A05">
      <w:pPr>
        <w:widowControl w:val="0"/>
        <w:suppressAutoHyphens/>
        <w:spacing w:after="0" w:line="240" w:lineRule="auto"/>
        <w:ind w:firstLine="709"/>
        <w:jc w:val="both"/>
        <w:rPr>
          <w:rFonts w:ascii="Times New Roman" w:eastAsia="SimSun" w:hAnsi="Times New Roman" w:cs="Mangal"/>
          <w:kern w:val="1"/>
          <w:sz w:val="28"/>
          <w:szCs w:val="28"/>
          <w:lang w:eastAsia="hi-IN" w:bidi="hi-IN"/>
        </w:rPr>
      </w:pPr>
      <w:r w:rsidRPr="00A86A05">
        <w:rPr>
          <w:rFonts w:ascii="Times New Roman" w:eastAsia="SimSun" w:hAnsi="Times New Roman" w:cs="Mangal"/>
          <w:kern w:val="1"/>
          <w:sz w:val="28"/>
          <w:szCs w:val="28"/>
          <w:lang w:eastAsia="hi-IN" w:bidi="hi-IN"/>
        </w:rPr>
        <w:t>- обеспечение органами местного самоуправления права субъектов малого предпринимательства на выкуп арендуемого имущества в соответствии с Федеральным законом от 22.07.2008 №159-ФЗ;</w:t>
      </w:r>
    </w:p>
    <w:p w:rsidR="00A86A05" w:rsidRPr="00A86A05" w:rsidRDefault="00A86A05" w:rsidP="00A86A05">
      <w:pPr>
        <w:widowControl w:val="0"/>
        <w:suppressAutoHyphens/>
        <w:spacing w:after="0" w:line="240" w:lineRule="auto"/>
        <w:ind w:firstLine="709"/>
        <w:jc w:val="both"/>
        <w:rPr>
          <w:rFonts w:ascii="Times New Roman" w:eastAsia="SimSun" w:hAnsi="Times New Roman" w:cs="Mangal"/>
          <w:kern w:val="1"/>
          <w:sz w:val="28"/>
          <w:szCs w:val="28"/>
          <w:lang w:eastAsia="hi-IN" w:bidi="hi-IN"/>
        </w:rPr>
      </w:pPr>
      <w:r w:rsidRPr="00A86A05">
        <w:rPr>
          <w:rFonts w:ascii="Times New Roman" w:eastAsia="SimSun" w:hAnsi="Times New Roman" w:cs="Mangal"/>
          <w:kern w:val="1"/>
          <w:sz w:val="28"/>
          <w:szCs w:val="28"/>
          <w:lang w:eastAsia="hi-IN" w:bidi="hi-IN"/>
        </w:rPr>
        <w:t xml:space="preserve"> - получение муниципальными бюджетными учреждениями права в соответствии с Федеральным законом от 12.01.1996 №7-ФЗ «О некоммерческих организациях» самостоятельно с согласия Администрации города сдавать находящиеся у них на праве оперативного управления нежилые помещения в аренду с одновременным уменьшением нормативных затрат городского бюджета на содержание имущества муниципальных бюджетных учреждений. Так в 2017 году был принят 31 правовой акт о даче согласия на предоставление в аренду или безвозмездное пользование объектов муниципальной собственности, находящихся в оперативном управлении муниципальных учреждений.</w:t>
      </w:r>
    </w:p>
    <w:p w:rsidR="00A86A05" w:rsidRPr="00A86A05" w:rsidRDefault="00A86A05" w:rsidP="00A86A05">
      <w:pPr>
        <w:widowControl w:val="0"/>
        <w:suppressAutoHyphens/>
        <w:spacing w:after="0" w:line="240" w:lineRule="auto"/>
        <w:ind w:firstLine="709"/>
        <w:jc w:val="both"/>
        <w:rPr>
          <w:rFonts w:ascii="Times New Roman" w:eastAsia="SimSun" w:hAnsi="Times New Roman" w:cs="Mangal"/>
          <w:kern w:val="1"/>
          <w:sz w:val="28"/>
          <w:szCs w:val="28"/>
          <w:lang w:eastAsia="hi-IN" w:bidi="hi-IN"/>
        </w:rPr>
      </w:pPr>
      <w:r w:rsidRPr="00A86A05">
        <w:rPr>
          <w:rFonts w:ascii="Times New Roman" w:eastAsia="SimSun" w:hAnsi="Times New Roman" w:cs="Mangal"/>
          <w:kern w:val="1"/>
          <w:sz w:val="28"/>
          <w:szCs w:val="28"/>
          <w:lang w:eastAsia="hi-IN" w:bidi="hi-IN"/>
        </w:rPr>
        <w:t>Вместе с тем эффективность использования муниципального имущества увеличивается (ежегодно пересматривается арендная плата с учетом установленного уровня инфляции), о чем свидетельствует рост доходов от сдачи в аренду 1 кв. м</w:t>
      </w:r>
      <w:r w:rsidR="00E753B9">
        <w:rPr>
          <w:rFonts w:ascii="Times New Roman" w:eastAsia="SimSun" w:hAnsi="Times New Roman" w:cs="Mangal"/>
          <w:kern w:val="1"/>
          <w:sz w:val="28"/>
          <w:szCs w:val="28"/>
          <w:lang w:eastAsia="hi-IN" w:bidi="hi-IN"/>
        </w:rPr>
        <w:t>етра</w:t>
      </w:r>
      <w:r w:rsidRPr="00A86A05">
        <w:rPr>
          <w:rFonts w:ascii="Times New Roman" w:eastAsia="SimSun" w:hAnsi="Times New Roman" w:cs="Mangal"/>
          <w:kern w:val="1"/>
          <w:sz w:val="28"/>
          <w:szCs w:val="28"/>
          <w:lang w:eastAsia="hi-IN" w:bidi="hi-IN"/>
        </w:rPr>
        <w:t xml:space="preserve"> нежилых помещений. </w:t>
      </w:r>
    </w:p>
    <w:p w:rsidR="00A86A05" w:rsidRPr="00A86A05" w:rsidRDefault="00A86A05" w:rsidP="00A86A05">
      <w:pPr>
        <w:widowControl w:val="0"/>
        <w:suppressAutoHyphens/>
        <w:spacing w:after="0" w:line="240" w:lineRule="auto"/>
        <w:ind w:firstLine="709"/>
        <w:jc w:val="both"/>
        <w:rPr>
          <w:rFonts w:ascii="Times New Roman" w:eastAsia="SimSun" w:hAnsi="Times New Roman" w:cs="Mangal"/>
          <w:kern w:val="1"/>
          <w:sz w:val="28"/>
          <w:szCs w:val="28"/>
          <w:lang w:eastAsia="hi-IN" w:bidi="hi-IN"/>
        </w:rPr>
      </w:pPr>
      <w:r w:rsidRPr="00A86A05">
        <w:rPr>
          <w:rFonts w:ascii="Times New Roman" w:eastAsia="SimSun" w:hAnsi="Times New Roman" w:cs="Mangal"/>
          <w:kern w:val="1"/>
          <w:sz w:val="28"/>
          <w:szCs w:val="28"/>
          <w:lang w:eastAsia="hi-IN" w:bidi="hi-IN"/>
        </w:rPr>
        <w:t>На протяжении всего рассматриваемого п</w:t>
      </w:r>
      <w:r w:rsidR="00C95304">
        <w:rPr>
          <w:rFonts w:ascii="Times New Roman" w:eastAsia="SimSun" w:hAnsi="Times New Roman" w:cs="Mangal"/>
          <w:kern w:val="1"/>
          <w:sz w:val="28"/>
          <w:szCs w:val="28"/>
          <w:lang w:eastAsia="hi-IN" w:bidi="hi-IN"/>
        </w:rPr>
        <w:t>ериода платежи по арендной плате</w:t>
      </w:r>
      <w:r w:rsidRPr="00A86A05">
        <w:rPr>
          <w:rFonts w:ascii="Times New Roman" w:eastAsia="SimSun" w:hAnsi="Times New Roman" w:cs="Mangal"/>
          <w:kern w:val="1"/>
          <w:sz w:val="28"/>
          <w:szCs w:val="28"/>
          <w:lang w:eastAsia="hi-IN" w:bidi="hi-IN"/>
        </w:rPr>
        <w:t xml:space="preserve"> поступают не в полном объеме. В целях повышения эффективности использования муниципальных нежилых помещений осуществляются меры по </w:t>
      </w:r>
      <w:proofErr w:type="gramStart"/>
      <w:r w:rsidRPr="00A86A05">
        <w:rPr>
          <w:rFonts w:ascii="Times New Roman" w:eastAsia="SimSun" w:hAnsi="Times New Roman" w:cs="Mangal"/>
          <w:kern w:val="1"/>
          <w:sz w:val="28"/>
          <w:szCs w:val="28"/>
          <w:lang w:eastAsia="hi-IN" w:bidi="hi-IN"/>
        </w:rPr>
        <w:t>контролю за</w:t>
      </w:r>
      <w:proofErr w:type="gramEnd"/>
      <w:r w:rsidRPr="00A86A05">
        <w:rPr>
          <w:rFonts w:ascii="Times New Roman" w:eastAsia="SimSun" w:hAnsi="Times New Roman" w:cs="Mangal"/>
          <w:kern w:val="1"/>
          <w:sz w:val="28"/>
          <w:szCs w:val="28"/>
          <w:lang w:eastAsia="hi-IN" w:bidi="hi-IN"/>
        </w:rPr>
        <w:t xml:space="preserve"> их использованием, по сокращению задолженности арендаторов перед бюджетом муниципального образования. </w:t>
      </w:r>
    </w:p>
    <w:p w:rsidR="00A86A05" w:rsidRPr="00A86A05" w:rsidRDefault="00A86A05" w:rsidP="00A86A05">
      <w:pPr>
        <w:widowControl w:val="0"/>
        <w:suppressAutoHyphens/>
        <w:spacing w:after="0" w:line="240" w:lineRule="auto"/>
        <w:ind w:firstLine="709"/>
        <w:jc w:val="both"/>
        <w:rPr>
          <w:rFonts w:ascii="Times New Roman" w:eastAsia="SimSun" w:hAnsi="Times New Roman" w:cs="Mangal"/>
          <w:kern w:val="1"/>
          <w:sz w:val="28"/>
          <w:szCs w:val="28"/>
          <w:lang w:eastAsia="hi-IN" w:bidi="hi-IN"/>
        </w:rPr>
      </w:pPr>
      <w:proofErr w:type="gramStart"/>
      <w:r w:rsidRPr="00A86A05">
        <w:rPr>
          <w:rFonts w:ascii="Times New Roman" w:eastAsia="SimSun" w:hAnsi="Times New Roman" w:cs="Mangal"/>
          <w:kern w:val="1"/>
          <w:sz w:val="28"/>
          <w:szCs w:val="28"/>
          <w:lang w:eastAsia="hi-IN" w:bidi="hi-IN"/>
        </w:rPr>
        <w:t>Поступления в бюджет от реализации муниципального имущества формируются за счет проведения аукционов по продаже объектов недвижимости в соответствии с прогнозным планом приватизации, а также за счет выкупа арендуемых помещений субъектами малого предпринимательства в рамках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w:t>
      </w:r>
      <w:proofErr w:type="gramEnd"/>
      <w:r w:rsidRPr="00A86A05">
        <w:rPr>
          <w:rFonts w:ascii="Times New Roman" w:eastAsia="SimSun" w:hAnsi="Times New Roman" w:cs="Mangal"/>
          <w:kern w:val="1"/>
          <w:sz w:val="28"/>
          <w:szCs w:val="28"/>
          <w:lang w:eastAsia="hi-IN" w:bidi="hi-IN"/>
        </w:rPr>
        <w:t xml:space="preserve"> среднего предпринимательства, и о внесении изменений в отдельные законодательные акты Российской Федерации»:</w:t>
      </w:r>
    </w:p>
    <w:p w:rsidR="00A86A05" w:rsidRPr="00A86A05" w:rsidRDefault="00A86A05" w:rsidP="00A86A05">
      <w:pPr>
        <w:widowControl w:val="0"/>
        <w:suppressAutoHyphens/>
        <w:spacing w:after="0" w:line="240" w:lineRule="auto"/>
        <w:ind w:firstLine="709"/>
        <w:jc w:val="both"/>
        <w:rPr>
          <w:rFonts w:ascii="Times New Roman" w:eastAsia="SimSun" w:hAnsi="Times New Roman" w:cs="Mangal"/>
          <w:kern w:val="1"/>
          <w:sz w:val="28"/>
          <w:szCs w:val="28"/>
          <w:lang w:eastAsia="hi-IN" w:bidi="hi-IN"/>
        </w:rPr>
      </w:pPr>
      <w:r w:rsidRPr="00A86A05">
        <w:rPr>
          <w:rFonts w:ascii="Times New Roman" w:eastAsia="SimSun" w:hAnsi="Times New Roman" w:cs="Mangal"/>
          <w:kern w:val="1"/>
          <w:sz w:val="28"/>
          <w:szCs w:val="28"/>
          <w:lang w:eastAsia="hi-IN" w:bidi="hi-IN"/>
        </w:rPr>
        <w:t>- в течение 2010 года заключено 13 договоров купли-продажи недвижимого имущества, арендуемого субъектами малого предпринимательства, на общую сумму 21 638 тыс. рублей, из них 12 договоров с условием рассрочки платежа сроком на 5 лет, 1 договор – сроком на 3 года; также было заключено 5 договоров купли-продажи на сумму 23 025 тыс. рублей по результатам аукциона, 1 договор купли-продажи заключен посредством публичного предложения на сумму 5 882 тыс. рублей.</w:t>
      </w:r>
    </w:p>
    <w:p w:rsidR="00A86A05" w:rsidRPr="00A86A05" w:rsidRDefault="00A86A05" w:rsidP="00A86A05">
      <w:pPr>
        <w:widowControl w:val="0"/>
        <w:suppressAutoHyphens/>
        <w:spacing w:after="0" w:line="240" w:lineRule="auto"/>
        <w:ind w:firstLine="709"/>
        <w:jc w:val="both"/>
        <w:rPr>
          <w:rFonts w:ascii="Times New Roman" w:eastAsia="SimSun" w:hAnsi="Times New Roman" w:cs="Mangal"/>
          <w:kern w:val="1"/>
          <w:sz w:val="28"/>
          <w:szCs w:val="28"/>
          <w:lang w:eastAsia="hi-IN" w:bidi="hi-IN"/>
        </w:rPr>
      </w:pPr>
      <w:r w:rsidRPr="00A86A05">
        <w:rPr>
          <w:rFonts w:ascii="Times New Roman" w:eastAsia="SimSun" w:hAnsi="Times New Roman" w:cs="Mangal"/>
          <w:kern w:val="1"/>
          <w:sz w:val="28"/>
          <w:szCs w:val="28"/>
          <w:lang w:eastAsia="hi-IN" w:bidi="hi-IN"/>
        </w:rPr>
        <w:t>- в течение 2011 заключено 2 договора купли-продажи недвижимого имущества, арендуемого субъектами малого предпринимательства, на общую сумму 9 933 тыс. рублей, 3 договора купли-продажи по результатам аукциона на сумму 11 030 тыс. рублей;</w:t>
      </w:r>
    </w:p>
    <w:p w:rsidR="00A86A05" w:rsidRPr="00A86A05" w:rsidRDefault="00A86A05" w:rsidP="00A86A05">
      <w:pPr>
        <w:widowControl w:val="0"/>
        <w:suppressAutoHyphens/>
        <w:spacing w:after="0" w:line="240" w:lineRule="auto"/>
        <w:ind w:firstLine="709"/>
        <w:jc w:val="both"/>
        <w:rPr>
          <w:rFonts w:ascii="Times New Roman" w:eastAsia="SimSun" w:hAnsi="Times New Roman" w:cs="Mangal"/>
          <w:kern w:val="1"/>
          <w:sz w:val="28"/>
          <w:szCs w:val="28"/>
          <w:lang w:eastAsia="hi-IN" w:bidi="hi-IN"/>
        </w:rPr>
      </w:pPr>
      <w:r w:rsidRPr="00A86A05">
        <w:rPr>
          <w:rFonts w:ascii="Times New Roman" w:eastAsia="SimSun" w:hAnsi="Times New Roman" w:cs="Mangal"/>
          <w:kern w:val="1"/>
          <w:sz w:val="28"/>
          <w:szCs w:val="28"/>
          <w:lang w:eastAsia="hi-IN" w:bidi="hi-IN"/>
        </w:rPr>
        <w:t>- в течение 2012 года закл</w:t>
      </w:r>
      <w:r w:rsidR="000F30FF">
        <w:rPr>
          <w:rFonts w:ascii="Times New Roman" w:eastAsia="SimSun" w:hAnsi="Times New Roman" w:cs="Mangal"/>
          <w:kern w:val="1"/>
          <w:sz w:val="28"/>
          <w:szCs w:val="28"/>
          <w:lang w:eastAsia="hi-IN" w:bidi="hi-IN"/>
        </w:rPr>
        <w:t>ючено 24 договора купли-продажи на имущество</w:t>
      </w:r>
      <w:r w:rsidRPr="00A86A05">
        <w:rPr>
          <w:rFonts w:ascii="Times New Roman" w:eastAsia="SimSun" w:hAnsi="Times New Roman" w:cs="Mangal"/>
          <w:kern w:val="1"/>
          <w:sz w:val="28"/>
          <w:szCs w:val="28"/>
          <w:lang w:eastAsia="hi-IN" w:bidi="hi-IN"/>
        </w:rPr>
        <w:t xml:space="preserve"> общей площадью 3701,3  кв.</w:t>
      </w:r>
      <w:r w:rsidR="000F30FF">
        <w:rPr>
          <w:rFonts w:ascii="Times New Roman" w:eastAsia="SimSun" w:hAnsi="Times New Roman" w:cs="Mangal"/>
          <w:kern w:val="1"/>
          <w:sz w:val="28"/>
          <w:szCs w:val="28"/>
          <w:lang w:eastAsia="hi-IN" w:bidi="hi-IN"/>
        </w:rPr>
        <w:t xml:space="preserve"> </w:t>
      </w:r>
      <w:r w:rsidRPr="00A86A05">
        <w:rPr>
          <w:rFonts w:ascii="Times New Roman" w:eastAsia="SimSun" w:hAnsi="Times New Roman" w:cs="Mangal"/>
          <w:kern w:val="1"/>
          <w:sz w:val="28"/>
          <w:szCs w:val="28"/>
          <w:lang w:eastAsia="hi-IN" w:bidi="hi-IN"/>
        </w:rPr>
        <w:t xml:space="preserve">метра, на общую сумму 50 465,9 тыс. рублей, в том числе 22 договора купли-продажи заключено с оплатой выкупаемого имущества в рассрочку (5 лет, 3 года), на арендуемые помещения с Арендаторами, имеющими преимущественное право на выкуп; </w:t>
      </w:r>
    </w:p>
    <w:p w:rsidR="00A86A05" w:rsidRPr="00A86A05" w:rsidRDefault="00A86A05" w:rsidP="00A86A05">
      <w:pPr>
        <w:widowControl w:val="0"/>
        <w:suppressAutoHyphens/>
        <w:spacing w:after="0" w:line="240" w:lineRule="auto"/>
        <w:ind w:firstLine="709"/>
        <w:jc w:val="both"/>
        <w:rPr>
          <w:rFonts w:ascii="Times New Roman" w:eastAsia="SimSun" w:hAnsi="Times New Roman" w:cs="Mangal"/>
          <w:kern w:val="1"/>
          <w:sz w:val="28"/>
          <w:szCs w:val="28"/>
          <w:lang w:eastAsia="hi-IN" w:bidi="hi-IN"/>
        </w:rPr>
      </w:pPr>
      <w:r w:rsidRPr="00A86A05">
        <w:rPr>
          <w:rFonts w:ascii="Times New Roman" w:eastAsia="SimSun" w:hAnsi="Times New Roman" w:cs="Mangal"/>
          <w:kern w:val="1"/>
          <w:sz w:val="28"/>
          <w:szCs w:val="28"/>
          <w:lang w:eastAsia="hi-IN" w:bidi="hi-IN"/>
        </w:rPr>
        <w:t>- в течение 2013 года было заключено 2 договора купли-продажи по результатам аукциона на сумму 12 017 тыс. рублей;</w:t>
      </w:r>
    </w:p>
    <w:p w:rsidR="00A86A05" w:rsidRPr="00A86A05" w:rsidRDefault="00A86A05" w:rsidP="00A86A05">
      <w:pPr>
        <w:widowControl w:val="0"/>
        <w:suppressAutoHyphens/>
        <w:spacing w:after="0" w:line="240" w:lineRule="auto"/>
        <w:ind w:firstLine="709"/>
        <w:jc w:val="both"/>
        <w:rPr>
          <w:rFonts w:ascii="Times New Roman" w:eastAsia="SimSun" w:hAnsi="Times New Roman" w:cs="Mangal"/>
          <w:kern w:val="1"/>
          <w:sz w:val="28"/>
          <w:szCs w:val="28"/>
          <w:lang w:eastAsia="hi-IN" w:bidi="hi-IN"/>
        </w:rPr>
      </w:pPr>
      <w:r w:rsidRPr="00A86A05">
        <w:rPr>
          <w:rFonts w:ascii="Times New Roman" w:eastAsia="SimSun" w:hAnsi="Times New Roman" w:cs="Mangal"/>
          <w:kern w:val="1"/>
          <w:sz w:val="28"/>
          <w:szCs w:val="28"/>
          <w:lang w:eastAsia="hi-IN" w:bidi="hi-IN"/>
        </w:rPr>
        <w:t>- в течение 2014 года заключено 3 договора купли-продажи недвижимого имущества, арендуемого субъектами малого предпринимательства, на общую сумму 6 547 тыс. рублей, а также 3 договора купли-продажи недвижимого имущества по результатам аукциона на сумму 15 612 тыс. рублей;</w:t>
      </w:r>
    </w:p>
    <w:p w:rsidR="00A86A05" w:rsidRPr="00A86A05" w:rsidRDefault="00A86A05" w:rsidP="00A86A05">
      <w:pPr>
        <w:widowControl w:val="0"/>
        <w:suppressAutoHyphens/>
        <w:spacing w:after="0" w:line="240" w:lineRule="auto"/>
        <w:ind w:firstLine="709"/>
        <w:jc w:val="both"/>
        <w:rPr>
          <w:rFonts w:ascii="Times New Roman" w:eastAsia="SimSun" w:hAnsi="Times New Roman" w:cs="Mangal"/>
          <w:kern w:val="1"/>
          <w:sz w:val="28"/>
          <w:szCs w:val="28"/>
          <w:lang w:eastAsia="hi-IN" w:bidi="hi-IN"/>
        </w:rPr>
      </w:pPr>
      <w:r w:rsidRPr="00A86A05">
        <w:rPr>
          <w:rFonts w:ascii="Times New Roman" w:eastAsia="SimSun" w:hAnsi="Times New Roman" w:cs="Mangal"/>
          <w:kern w:val="1"/>
          <w:sz w:val="28"/>
          <w:szCs w:val="28"/>
          <w:lang w:eastAsia="hi-IN" w:bidi="hi-IN"/>
        </w:rPr>
        <w:t>- в течение 2015 года заключено 2 договора купли-продажи недвижимого имущества, арендуемого субъектами малого предпринимательства, на общую сумму 6 422 тыс. рублей, а также 2 договора купли-продажи муниципального имущества по результатам аукциона на сумму 18 821 тыс. рублей;</w:t>
      </w:r>
    </w:p>
    <w:p w:rsidR="00A86A05" w:rsidRPr="00A86A05" w:rsidRDefault="00A86A05" w:rsidP="00A86A05">
      <w:pPr>
        <w:widowControl w:val="0"/>
        <w:suppressAutoHyphens/>
        <w:spacing w:after="0" w:line="240" w:lineRule="auto"/>
        <w:ind w:firstLine="709"/>
        <w:jc w:val="both"/>
        <w:rPr>
          <w:rFonts w:ascii="Times New Roman" w:eastAsia="SimSun" w:hAnsi="Times New Roman" w:cs="Mangal"/>
          <w:kern w:val="1"/>
          <w:sz w:val="28"/>
          <w:szCs w:val="28"/>
          <w:lang w:eastAsia="hi-IN" w:bidi="hi-IN"/>
        </w:rPr>
      </w:pPr>
      <w:r w:rsidRPr="00A86A05">
        <w:rPr>
          <w:rFonts w:ascii="Times New Roman" w:eastAsia="SimSun" w:hAnsi="Times New Roman" w:cs="Mangal"/>
          <w:kern w:val="1"/>
          <w:sz w:val="28"/>
          <w:szCs w:val="28"/>
          <w:lang w:eastAsia="hi-IN" w:bidi="hi-IN"/>
        </w:rPr>
        <w:t xml:space="preserve">- в течение 2016 года </w:t>
      </w:r>
      <w:r w:rsidR="000F30FF">
        <w:rPr>
          <w:rFonts w:ascii="Times New Roman" w:eastAsia="SimSun" w:hAnsi="Times New Roman" w:cs="Mangal"/>
          <w:kern w:val="1"/>
          <w:sz w:val="28"/>
          <w:szCs w:val="28"/>
          <w:lang w:eastAsia="hi-IN" w:bidi="hi-IN"/>
        </w:rPr>
        <w:t>заключен 1 договор</w:t>
      </w:r>
      <w:r w:rsidRPr="00A86A05">
        <w:rPr>
          <w:rFonts w:ascii="Times New Roman" w:eastAsia="SimSun" w:hAnsi="Times New Roman" w:cs="Mangal"/>
          <w:kern w:val="1"/>
          <w:sz w:val="28"/>
          <w:szCs w:val="28"/>
          <w:lang w:eastAsia="hi-IN" w:bidi="hi-IN"/>
        </w:rPr>
        <w:t xml:space="preserve"> купли-продажи недвижимого имущества, арендуемого субъектами малого предпринимательства, на общую сумму 3 123 тыс. рублей, а также 2 договора купли-продажи муниципального имущества по результатам аукциона на сумму 2 301 тыс. рублей, 1 договор купли-продажи посредством публичного предложения на сумму 4 679 тыс. рублей;</w:t>
      </w:r>
    </w:p>
    <w:p w:rsidR="00A86A05" w:rsidRPr="00A86A05" w:rsidRDefault="00A86A05" w:rsidP="00A86A05">
      <w:pPr>
        <w:widowControl w:val="0"/>
        <w:suppressAutoHyphens/>
        <w:spacing w:after="0" w:line="240" w:lineRule="auto"/>
        <w:ind w:firstLine="709"/>
        <w:jc w:val="both"/>
        <w:rPr>
          <w:rFonts w:ascii="Times New Roman" w:eastAsia="SimSun" w:hAnsi="Times New Roman" w:cs="Mangal"/>
          <w:kern w:val="1"/>
          <w:sz w:val="28"/>
          <w:szCs w:val="28"/>
          <w:lang w:eastAsia="hi-IN" w:bidi="hi-IN"/>
        </w:rPr>
      </w:pPr>
      <w:r w:rsidRPr="00A86A05">
        <w:rPr>
          <w:rFonts w:ascii="Times New Roman" w:eastAsia="SimSun" w:hAnsi="Times New Roman" w:cs="Mangal"/>
          <w:kern w:val="1"/>
          <w:sz w:val="28"/>
          <w:szCs w:val="28"/>
          <w:lang w:eastAsia="hi-IN" w:bidi="hi-IN"/>
        </w:rPr>
        <w:t>- в течение 2017 года заключено 2 договора купли-продажи недвижимого имущества, арендуемого субъектами малого предпринимательства, а также 2 договора купли-продажи муниципального имущества по результатам аукциона на общую сумму 11 966 тыс. рублей;</w:t>
      </w:r>
    </w:p>
    <w:p w:rsidR="00A86A05" w:rsidRPr="00A86A05" w:rsidRDefault="00A86A05" w:rsidP="00A86A05">
      <w:pPr>
        <w:widowControl w:val="0"/>
        <w:suppressAutoHyphens/>
        <w:spacing w:after="0" w:line="240" w:lineRule="auto"/>
        <w:ind w:firstLine="709"/>
        <w:jc w:val="both"/>
        <w:rPr>
          <w:rFonts w:ascii="Times New Roman" w:eastAsia="SimSun" w:hAnsi="Times New Roman" w:cs="Mangal"/>
          <w:kern w:val="1"/>
          <w:sz w:val="28"/>
          <w:szCs w:val="28"/>
          <w:lang w:eastAsia="hi-IN" w:bidi="hi-IN"/>
        </w:rPr>
      </w:pPr>
      <w:r w:rsidRPr="00A86A05">
        <w:rPr>
          <w:rFonts w:ascii="Times New Roman" w:eastAsia="SimSun" w:hAnsi="Times New Roman" w:cs="Mangal"/>
          <w:kern w:val="1"/>
          <w:sz w:val="28"/>
          <w:szCs w:val="28"/>
          <w:lang w:eastAsia="hi-IN" w:bidi="hi-IN"/>
        </w:rPr>
        <w:t xml:space="preserve">Указанный источник поступлений нельзя считать стабильным. Анализ данных за семь последних лет показывает, что доходы от приватизации </w:t>
      </w:r>
      <w:proofErr w:type="gramStart"/>
      <w:r w:rsidRPr="00A86A05">
        <w:rPr>
          <w:rFonts w:ascii="Times New Roman" w:eastAsia="SimSun" w:hAnsi="Times New Roman" w:cs="Mangal"/>
          <w:kern w:val="1"/>
          <w:sz w:val="28"/>
          <w:szCs w:val="28"/>
          <w:lang w:eastAsia="hi-IN" w:bidi="hi-IN"/>
        </w:rPr>
        <w:t>могут</w:t>
      </w:r>
      <w:proofErr w:type="gramEnd"/>
      <w:r w:rsidRPr="00A86A05">
        <w:rPr>
          <w:rFonts w:ascii="Times New Roman" w:eastAsia="SimSun" w:hAnsi="Times New Roman" w:cs="Mangal"/>
          <w:kern w:val="1"/>
          <w:sz w:val="28"/>
          <w:szCs w:val="28"/>
          <w:lang w:eastAsia="hi-IN" w:bidi="hi-IN"/>
        </w:rPr>
        <w:t xml:space="preserve"> как резко возрасти, так и уменьшиться. </w:t>
      </w:r>
    </w:p>
    <w:p w:rsidR="00A86A05" w:rsidRPr="00A86A05" w:rsidRDefault="00A86A05" w:rsidP="00A86A05">
      <w:pPr>
        <w:widowControl w:val="0"/>
        <w:suppressAutoHyphens/>
        <w:spacing w:after="0" w:line="240" w:lineRule="auto"/>
        <w:ind w:firstLine="709"/>
        <w:jc w:val="both"/>
        <w:rPr>
          <w:rFonts w:ascii="Times New Roman" w:eastAsia="SimSun" w:hAnsi="Times New Roman" w:cs="Mangal"/>
          <w:kern w:val="1"/>
          <w:sz w:val="28"/>
          <w:szCs w:val="28"/>
          <w:lang w:eastAsia="hi-IN" w:bidi="hi-IN"/>
        </w:rPr>
      </w:pPr>
      <w:r w:rsidRPr="00A86A05">
        <w:rPr>
          <w:rFonts w:ascii="Times New Roman" w:eastAsia="SimSun" w:hAnsi="Times New Roman" w:cs="Mangal"/>
          <w:kern w:val="1"/>
          <w:sz w:val="28"/>
          <w:szCs w:val="28"/>
          <w:lang w:eastAsia="hi-IN" w:bidi="hi-IN"/>
        </w:rPr>
        <w:t>Муниципальное образование «Сафоновский район» Смоленской области является акционером 1 акционерного общества: ОАО «ГАЗПРОМ газораспределение Смоленск». Фактическое поступление за 2017 год по доходам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 составило 127 494,64 рублей (ОАО «Газпром газораспределение Смоленск»).</w:t>
      </w:r>
    </w:p>
    <w:p w:rsidR="00A86A05" w:rsidRDefault="00A86A05" w:rsidP="00A86A05">
      <w:pPr>
        <w:widowControl w:val="0"/>
        <w:suppressAutoHyphens/>
        <w:spacing w:after="0" w:line="240" w:lineRule="auto"/>
        <w:jc w:val="both"/>
        <w:rPr>
          <w:rFonts w:ascii="Times New Roman" w:eastAsia="SimSun" w:hAnsi="Times New Roman" w:cs="Mangal"/>
          <w:kern w:val="1"/>
          <w:sz w:val="28"/>
          <w:szCs w:val="28"/>
          <w:lang w:eastAsia="hi-IN" w:bidi="hi-IN"/>
        </w:rPr>
      </w:pPr>
      <w:r w:rsidRPr="00A86A05">
        <w:rPr>
          <w:rFonts w:ascii="Times New Roman" w:eastAsia="SimSun" w:hAnsi="Times New Roman" w:cs="Mangal"/>
          <w:kern w:val="1"/>
          <w:sz w:val="28"/>
          <w:szCs w:val="28"/>
          <w:lang w:eastAsia="hi-IN" w:bidi="hi-IN"/>
        </w:rPr>
        <w:tab/>
        <w:t>Комитет по имуществу, градостроительству и землепользованию Администрации муниципального образования «Сафоновский район» Смоленской области от имени муниципального образования «Сафоновский район» Смоленской области и муниципального образования Сафоновского городского поселения Сафоновского ра</w:t>
      </w:r>
      <w:r w:rsidR="00A74E56">
        <w:rPr>
          <w:rFonts w:ascii="Times New Roman" w:eastAsia="SimSun" w:hAnsi="Times New Roman" w:cs="Mangal"/>
          <w:kern w:val="1"/>
          <w:sz w:val="28"/>
          <w:szCs w:val="28"/>
          <w:lang w:eastAsia="hi-IN" w:bidi="hi-IN"/>
        </w:rPr>
        <w:t>йона Смоленской области заключае</w:t>
      </w:r>
      <w:r w:rsidRPr="00A86A05">
        <w:rPr>
          <w:rFonts w:ascii="Times New Roman" w:eastAsia="SimSun" w:hAnsi="Times New Roman" w:cs="Mangal"/>
          <w:kern w:val="1"/>
          <w:sz w:val="28"/>
          <w:szCs w:val="28"/>
          <w:lang w:eastAsia="hi-IN" w:bidi="hi-IN"/>
        </w:rPr>
        <w:t xml:space="preserve">т договоры аренды и купли-продажи земельных участков, находящихся в муниципальной собственности, а также государственная </w:t>
      </w:r>
      <w:proofErr w:type="gramStart"/>
      <w:r w:rsidRPr="00A86A05">
        <w:rPr>
          <w:rFonts w:ascii="Times New Roman" w:eastAsia="SimSun" w:hAnsi="Times New Roman" w:cs="Mangal"/>
          <w:kern w:val="1"/>
          <w:sz w:val="28"/>
          <w:szCs w:val="28"/>
          <w:lang w:eastAsia="hi-IN" w:bidi="hi-IN"/>
        </w:rPr>
        <w:t>собственность</w:t>
      </w:r>
      <w:proofErr w:type="gramEnd"/>
      <w:r w:rsidRPr="00A86A05">
        <w:rPr>
          <w:rFonts w:ascii="Times New Roman" w:eastAsia="SimSun" w:hAnsi="Times New Roman" w:cs="Mangal"/>
          <w:kern w:val="1"/>
          <w:sz w:val="28"/>
          <w:szCs w:val="28"/>
          <w:lang w:eastAsia="hi-IN" w:bidi="hi-IN"/>
        </w:rPr>
        <w:t xml:space="preserve"> на которые не разграничена.</w:t>
      </w:r>
    </w:p>
    <w:p w:rsidR="00941184" w:rsidRPr="00A86A05" w:rsidRDefault="00941184" w:rsidP="00A86A05">
      <w:pPr>
        <w:widowControl w:val="0"/>
        <w:suppressAutoHyphens/>
        <w:spacing w:after="0" w:line="240" w:lineRule="auto"/>
        <w:jc w:val="both"/>
        <w:rPr>
          <w:rFonts w:ascii="Times New Roman" w:eastAsia="SimSun" w:hAnsi="Times New Roman" w:cs="Mangal"/>
          <w:kern w:val="1"/>
          <w:sz w:val="28"/>
          <w:szCs w:val="28"/>
          <w:lang w:eastAsia="hi-IN" w:bidi="hi-IN"/>
        </w:rPr>
      </w:pPr>
    </w:p>
    <w:p w:rsidR="00A86A05" w:rsidRPr="00A86A05" w:rsidRDefault="00A86A05" w:rsidP="00941184">
      <w:pPr>
        <w:widowControl w:val="0"/>
        <w:suppressAutoHyphens/>
        <w:spacing w:after="0" w:line="240" w:lineRule="auto"/>
        <w:ind w:firstLine="709"/>
        <w:jc w:val="center"/>
        <w:rPr>
          <w:rFonts w:ascii="Times New Roman" w:eastAsia="SimSun" w:hAnsi="Times New Roman" w:cs="Mangal"/>
          <w:kern w:val="1"/>
          <w:sz w:val="28"/>
          <w:szCs w:val="28"/>
          <w:lang w:eastAsia="hi-IN" w:bidi="hi-IN"/>
        </w:rPr>
      </w:pPr>
      <w:r w:rsidRPr="00A86A05">
        <w:rPr>
          <w:rFonts w:ascii="Times New Roman" w:eastAsia="SimSun" w:hAnsi="Times New Roman" w:cs="Mangal"/>
          <w:kern w:val="1"/>
          <w:sz w:val="28"/>
          <w:szCs w:val="28"/>
          <w:lang w:eastAsia="hi-IN" w:bidi="hi-IN"/>
        </w:rPr>
        <w:t>Динамика работы по заключению (расторжению) договоров аренды земельных участков отражена в таблице ниже.</w:t>
      </w:r>
    </w:p>
    <w:tbl>
      <w:tblPr>
        <w:tblpPr w:leftFromText="180" w:rightFromText="180" w:vertAnchor="text" w:horzAnchor="margin" w:tblpXSpec="center" w:tblpY="23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7"/>
        <w:gridCol w:w="1089"/>
        <w:gridCol w:w="1089"/>
        <w:gridCol w:w="1089"/>
        <w:gridCol w:w="1089"/>
        <w:gridCol w:w="1089"/>
        <w:gridCol w:w="1088"/>
        <w:gridCol w:w="1097"/>
        <w:gridCol w:w="1097"/>
      </w:tblGrid>
      <w:tr w:rsidR="00A86A05" w:rsidRPr="00A86A05" w:rsidTr="00C65689">
        <w:trPr>
          <w:trHeight w:val="554"/>
        </w:trPr>
        <w:tc>
          <w:tcPr>
            <w:tcW w:w="1242" w:type="dxa"/>
            <w:vMerge w:val="restart"/>
            <w:tcBorders>
              <w:top w:val="single" w:sz="4" w:space="0" w:color="auto"/>
              <w:left w:val="single" w:sz="4" w:space="0" w:color="auto"/>
              <w:bottom w:val="single" w:sz="4" w:space="0" w:color="auto"/>
              <w:right w:val="single" w:sz="4" w:space="0" w:color="auto"/>
            </w:tcBorders>
            <w:hideMark/>
          </w:tcPr>
          <w:p w:rsidR="00A86A05" w:rsidRPr="00385BEA" w:rsidRDefault="00A86A05" w:rsidP="00A86A05">
            <w:pPr>
              <w:widowControl w:val="0"/>
              <w:suppressAutoHyphens/>
              <w:spacing w:after="0" w:line="240" w:lineRule="auto"/>
              <w:jc w:val="center"/>
              <w:rPr>
                <w:rFonts w:ascii="Times New Roman" w:eastAsia="SimSun" w:hAnsi="Times New Roman" w:cs="Mangal"/>
                <w:kern w:val="1"/>
                <w:lang w:eastAsia="hi-IN" w:bidi="hi-IN"/>
              </w:rPr>
            </w:pPr>
            <w:r w:rsidRPr="00385BEA">
              <w:rPr>
                <w:rFonts w:ascii="Times New Roman" w:eastAsia="SimSun" w:hAnsi="Times New Roman" w:cs="Mangal"/>
                <w:kern w:val="1"/>
                <w:lang w:eastAsia="hi-IN" w:bidi="hi-IN"/>
              </w:rPr>
              <w:t>Наименование</w:t>
            </w:r>
          </w:p>
          <w:p w:rsidR="00A86A05" w:rsidRPr="00A86A05" w:rsidRDefault="00A86A05" w:rsidP="00A86A05">
            <w:pPr>
              <w:widowControl w:val="0"/>
              <w:suppressAutoHyphens/>
              <w:spacing w:after="0" w:line="240" w:lineRule="auto"/>
              <w:jc w:val="both"/>
              <w:rPr>
                <w:rFonts w:ascii="Times New Roman" w:eastAsia="SimSun" w:hAnsi="Times New Roman" w:cs="Mangal"/>
                <w:kern w:val="1"/>
                <w:sz w:val="16"/>
                <w:szCs w:val="16"/>
                <w:lang w:eastAsia="hi-IN" w:bidi="hi-IN"/>
              </w:rPr>
            </w:pPr>
            <w:r w:rsidRPr="00385BEA">
              <w:rPr>
                <w:rFonts w:ascii="Times New Roman" w:eastAsia="SimSun" w:hAnsi="Times New Roman" w:cs="Mangal"/>
                <w:kern w:val="1"/>
                <w:lang w:eastAsia="hi-IN" w:bidi="hi-IN"/>
              </w:rPr>
              <w:t>показателя</w:t>
            </w:r>
          </w:p>
        </w:tc>
        <w:tc>
          <w:tcPr>
            <w:tcW w:w="9072" w:type="dxa"/>
            <w:gridSpan w:val="8"/>
            <w:tcBorders>
              <w:top w:val="single" w:sz="4" w:space="0" w:color="auto"/>
              <w:left w:val="single" w:sz="4" w:space="0" w:color="auto"/>
              <w:bottom w:val="single" w:sz="4" w:space="0" w:color="auto"/>
              <w:right w:val="single" w:sz="4" w:space="0" w:color="auto"/>
            </w:tcBorders>
            <w:hideMark/>
          </w:tcPr>
          <w:p w:rsidR="00A86A05" w:rsidRPr="00A86A05" w:rsidRDefault="00A86A05" w:rsidP="00A86A05">
            <w:pPr>
              <w:widowControl w:val="0"/>
              <w:suppressAutoHyphens/>
              <w:spacing w:after="0" w:line="240" w:lineRule="auto"/>
              <w:jc w:val="center"/>
              <w:rPr>
                <w:rFonts w:ascii="Times New Roman" w:eastAsia="SimSun" w:hAnsi="Times New Roman" w:cs="Mangal"/>
                <w:kern w:val="1"/>
                <w:sz w:val="24"/>
                <w:szCs w:val="24"/>
                <w:lang w:eastAsia="hi-IN" w:bidi="hi-IN"/>
              </w:rPr>
            </w:pPr>
            <w:r w:rsidRPr="00A86A05">
              <w:rPr>
                <w:rFonts w:ascii="Times New Roman" w:eastAsia="SimSun" w:hAnsi="Times New Roman" w:cs="Mangal"/>
                <w:kern w:val="1"/>
                <w:sz w:val="24"/>
                <w:szCs w:val="24"/>
                <w:lang w:eastAsia="hi-IN" w:bidi="hi-IN"/>
              </w:rPr>
              <w:t>По годам</w:t>
            </w:r>
          </w:p>
        </w:tc>
      </w:tr>
      <w:tr w:rsidR="00C26AD3" w:rsidRPr="00A86A05" w:rsidTr="00C65689">
        <w:trPr>
          <w:trHeight w:val="139"/>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704ACF" w:rsidRPr="00A86A05" w:rsidRDefault="00704ACF" w:rsidP="00A86A05">
            <w:pPr>
              <w:widowControl w:val="0"/>
              <w:suppressAutoHyphens/>
              <w:spacing w:after="0" w:line="240" w:lineRule="auto"/>
              <w:rPr>
                <w:rFonts w:ascii="Times New Roman" w:eastAsia="SimSun" w:hAnsi="Times New Roman" w:cs="Mangal"/>
                <w:kern w:val="1"/>
                <w:sz w:val="16"/>
                <w:szCs w:val="16"/>
                <w:lang w:eastAsia="hi-IN" w:bidi="hi-IN"/>
              </w:rPr>
            </w:pPr>
          </w:p>
        </w:tc>
        <w:tc>
          <w:tcPr>
            <w:tcW w:w="1134" w:type="dxa"/>
            <w:tcBorders>
              <w:top w:val="single" w:sz="4" w:space="0" w:color="auto"/>
              <w:left w:val="single" w:sz="4" w:space="0" w:color="auto"/>
              <w:bottom w:val="single" w:sz="4" w:space="0" w:color="auto"/>
              <w:right w:val="single" w:sz="4" w:space="0" w:color="auto"/>
            </w:tcBorders>
          </w:tcPr>
          <w:p w:rsidR="00704ACF" w:rsidRPr="00C65689" w:rsidRDefault="00C65689" w:rsidP="00A86A05">
            <w:pPr>
              <w:widowControl w:val="0"/>
              <w:suppressAutoHyphens/>
              <w:spacing w:after="0" w:line="240" w:lineRule="auto"/>
              <w:jc w:val="center"/>
              <w:rPr>
                <w:rFonts w:ascii="Times New Roman" w:eastAsia="SimSun" w:hAnsi="Times New Roman" w:cs="Mangal"/>
                <w:kern w:val="1"/>
                <w:lang w:eastAsia="hi-IN" w:bidi="hi-IN"/>
              </w:rPr>
            </w:pPr>
            <w:r w:rsidRPr="00C65689">
              <w:rPr>
                <w:rFonts w:ascii="Times New Roman" w:eastAsia="SimSun" w:hAnsi="Times New Roman" w:cs="Mangal"/>
                <w:kern w:val="1"/>
                <w:lang w:eastAsia="hi-IN" w:bidi="hi-IN"/>
              </w:rPr>
              <w:t>2010</w:t>
            </w:r>
          </w:p>
        </w:tc>
        <w:tc>
          <w:tcPr>
            <w:tcW w:w="1134" w:type="dxa"/>
            <w:tcBorders>
              <w:top w:val="single" w:sz="4" w:space="0" w:color="auto"/>
              <w:left w:val="single" w:sz="4" w:space="0" w:color="auto"/>
              <w:bottom w:val="single" w:sz="4" w:space="0" w:color="auto"/>
              <w:right w:val="single" w:sz="4" w:space="0" w:color="auto"/>
            </w:tcBorders>
          </w:tcPr>
          <w:p w:rsidR="00704ACF" w:rsidRPr="00C65689" w:rsidRDefault="00C65689" w:rsidP="00A86A05">
            <w:pPr>
              <w:widowControl w:val="0"/>
              <w:suppressAutoHyphens/>
              <w:spacing w:after="0" w:line="240" w:lineRule="auto"/>
              <w:jc w:val="center"/>
              <w:rPr>
                <w:rFonts w:ascii="Times New Roman" w:eastAsia="SimSun" w:hAnsi="Times New Roman" w:cs="Mangal"/>
                <w:kern w:val="1"/>
                <w:lang w:eastAsia="hi-IN" w:bidi="hi-IN"/>
              </w:rPr>
            </w:pPr>
            <w:r w:rsidRPr="00C65689">
              <w:rPr>
                <w:rFonts w:ascii="Times New Roman" w:eastAsia="SimSun" w:hAnsi="Times New Roman" w:cs="Mangal"/>
                <w:kern w:val="1"/>
                <w:lang w:eastAsia="hi-IN" w:bidi="hi-IN"/>
              </w:rPr>
              <w:t>2011</w:t>
            </w:r>
          </w:p>
        </w:tc>
        <w:tc>
          <w:tcPr>
            <w:tcW w:w="1134" w:type="dxa"/>
            <w:tcBorders>
              <w:top w:val="single" w:sz="4" w:space="0" w:color="auto"/>
              <w:left w:val="single" w:sz="4" w:space="0" w:color="auto"/>
              <w:bottom w:val="single" w:sz="4" w:space="0" w:color="auto"/>
              <w:right w:val="single" w:sz="4" w:space="0" w:color="auto"/>
            </w:tcBorders>
          </w:tcPr>
          <w:p w:rsidR="00704ACF" w:rsidRPr="00C65689" w:rsidRDefault="00C65689" w:rsidP="00A86A05">
            <w:pPr>
              <w:widowControl w:val="0"/>
              <w:suppressAutoHyphens/>
              <w:spacing w:after="0" w:line="240" w:lineRule="auto"/>
              <w:jc w:val="center"/>
              <w:rPr>
                <w:rFonts w:ascii="Times New Roman" w:eastAsia="SimSun" w:hAnsi="Times New Roman" w:cs="Mangal"/>
                <w:kern w:val="1"/>
                <w:lang w:eastAsia="hi-IN" w:bidi="hi-IN"/>
              </w:rPr>
            </w:pPr>
            <w:r w:rsidRPr="00C65689">
              <w:rPr>
                <w:rFonts w:ascii="Times New Roman" w:eastAsia="SimSun" w:hAnsi="Times New Roman" w:cs="Mangal"/>
                <w:kern w:val="1"/>
                <w:lang w:eastAsia="hi-IN" w:bidi="hi-IN"/>
              </w:rPr>
              <w:t>2012</w:t>
            </w:r>
          </w:p>
        </w:tc>
        <w:tc>
          <w:tcPr>
            <w:tcW w:w="1134" w:type="dxa"/>
            <w:tcBorders>
              <w:top w:val="single" w:sz="4" w:space="0" w:color="auto"/>
              <w:left w:val="single" w:sz="4" w:space="0" w:color="auto"/>
              <w:bottom w:val="single" w:sz="4" w:space="0" w:color="auto"/>
              <w:right w:val="single" w:sz="4" w:space="0" w:color="auto"/>
            </w:tcBorders>
          </w:tcPr>
          <w:p w:rsidR="00704ACF" w:rsidRPr="00C65689" w:rsidRDefault="00C65689" w:rsidP="00A86A05">
            <w:pPr>
              <w:widowControl w:val="0"/>
              <w:suppressAutoHyphens/>
              <w:spacing w:after="0" w:line="240" w:lineRule="auto"/>
              <w:jc w:val="center"/>
              <w:rPr>
                <w:rFonts w:ascii="Times New Roman" w:eastAsia="SimSun" w:hAnsi="Times New Roman" w:cs="Mangal"/>
                <w:kern w:val="1"/>
                <w:lang w:eastAsia="hi-IN" w:bidi="hi-IN"/>
              </w:rPr>
            </w:pPr>
            <w:r w:rsidRPr="00C65689">
              <w:rPr>
                <w:rFonts w:ascii="Times New Roman" w:eastAsia="SimSun" w:hAnsi="Times New Roman" w:cs="Mangal"/>
                <w:kern w:val="1"/>
                <w:lang w:eastAsia="hi-IN" w:bidi="hi-IN"/>
              </w:rPr>
              <w:t>2013</w:t>
            </w:r>
          </w:p>
        </w:tc>
        <w:tc>
          <w:tcPr>
            <w:tcW w:w="1134" w:type="dxa"/>
            <w:tcBorders>
              <w:top w:val="single" w:sz="4" w:space="0" w:color="auto"/>
              <w:left w:val="single" w:sz="4" w:space="0" w:color="auto"/>
              <w:bottom w:val="single" w:sz="4" w:space="0" w:color="auto"/>
              <w:right w:val="single" w:sz="4" w:space="0" w:color="auto"/>
            </w:tcBorders>
          </w:tcPr>
          <w:p w:rsidR="00704ACF" w:rsidRPr="00C65689" w:rsidRDefault="00C65689" w:rsidP="00A86A05">
            <w:pPr>
              <w:widowControl w:val="0"/>
              <w:suppressAutoHyphens/>
              <w:spacing w:after="0" w:line="240" w:lineRule="auto"/>
              <w:jc w:val="center"/>
              <w:rPr>
                <w:rFonts w:ascii="Times New Roman" w:eastAsia="SimSun" w:hAnsi="Times New Roman" w:cs="Mangal"/>
                <w:kern w:val="1"/>
                <w:lang w:eastAsia="hi-IN" w:bidi="hi-IN"/>
              </w:rPr>
            </w:pPr>
            <w:r w:rsidRPr="00C65689">
              <w:rPr>
                <w:rFonts w:ascii="Times New Roman" w:eastAsia="SimSun" w:hAnsi="Times New Roman" w:cs="Mangal"/>
                <w:kern w:val="1"/>
                <w:lang w:eastAsia="hi-IN" w:bidi="hi-IN"/>
              </w:rPr>
              <w:t>2014</w:t>
            </w:r>
          </w:p>
        </w:tc>
        <w:tc>
          <w:tcPr>
            <w:tcW w:w="1134" w:type="dxa"/>
            <w:tcBorders>
              <w:top w:val="single" w:sz="4" w:space="0" w:color="auto"/>
              <w:left w:val="single" w:sz="4" w:space="0" w:color="auto"/>
              <w:bottom w:val="single" w:sz="4" w:space="0" w:color="auto"/>
              <w:right w:val="single" w:sz="4" w:space="0" w:color="auto"/>
            </w:tcBorders>
          </w:tcPr>
          <w:p w:rsidR="00704ACF" w:rsidRPr="00C65689" w:rsidRDefault="00C65689" w:rsidP="00A86A05">
            <w:pPr>
              <w:widowControl w:val="0"/>
              <w:suppressAutoHyphens/>
              <w:spacing w:after="0" w:line="240" w:lineRule="auto"/>
              <w:jc w:val="center"/>
              <w:rPr>
                <w:rFonts w:ascii="Times New Roman" w:eastAsia="SimSun" w:hAnsi="Times New Roman" w:cs="Mangal"/>
                <w:kern w:val="1"/>
                <w:lang w:eastAsia="hi-IN" w:bidi="hi-IN"/>
              </w:rPr>
            </w:pPr>
            <w:r w:rsidRPr="00C65689">
              <w:rPr>
                <w:rFonts w:ascii="Times New Roman" w:eastAsia="SimSun" w:hAnsi="Times New Roman" w:cs="Mangal"/>
                <w:kern w:val="1"/>
                <w:lang w:eastAsia="hi-IN" w:bidi="hi-IN"/>
              </w:rPr>
              <w:t>2015</w:t>
            </w:r>
          </w:p>
        </w:tc>
        <w:tc>
          <w:tcPr>
            <w:tcW w:w="1134" w:type="dxa"/>
            <w:tcBorders>
              <w:top w:val="single" w:sz="4" w:space="0" w:color="auto"/>
              <w:left w:val="single" w:sz="4" w:space="0" w:color="auto"/>
              <w:bottom w:val="single" w:sz="4" w:space="0" w:color="auto"/>
              <w:right w:val="single" w:sz="4" w:space="0" w:color="auto"/>
            </w:tcBorders>
          </w:tcPr>
          <w:p w:rsidR="00704ACF" w:rsidRPr="00C65689" w:rsidRDefault="00C65689" w:rsidP="00A86A05">
            <w:pPr>
              <w:widowControl w:val="0"/>
              <w:suppressAutoHyphens/>
              <w:spacing w:after="0" w:line="240" w:lineRule="auto"/>
              <w:jc w:val="center"/>
              <w:rPr>
                <w:rFonts w:ascii="Times New Roman" w:eastAsia="SimSun" w:hAnsi="Times New Roman" w:cs="Mangal"/>
                <w:kern w:val="1"/>
                <w:lang w:eastAsia="hi-IN" w:bidi="hi-IN"/>
              </w:rPr>
            </w:pPr>
            <w:r w:rsidRPr="00C65689">
              <w:rPr>
                <w:rFonts w:ascii="Times New Roman" w:eastAsia="SimSun" w:hAnsi="Times New Roman" w:cs="Mangal"/>
                <w:kern w:val="1"/>
                <w:lang w:eastAsia="hi-IN" w:bidi="hi-IN"/>
              </w:rPr>
              <w:t>2016</w:t>
            </w:r>
          </w:p>
        </w:tc>
        <w:tc>
          <w:tcPr>
            <w:tcW w:w="1134" w:type="dxa"/>
            <w:tcBorders>
              <w:top w:val="single" w:sz="4" w:space="0" w:color="auto"/>
              <w:left w:val="single" w:sz="4" w:space="0" w:color="auto"/>
              <w:bottom w:val="single" w:sz="4" w:space="0" w:color="auto"/>
              <w:right w:val="single" w:sz="4" w:space="0" w:color="auto"/>
            </w:tcBorders>
          </w:tcPr>
          <w:p w:rsidR="00704ACF" w:rsidRPr="00C65689" w:rsidRDefault="00C65689" w:rsidP="00A86A05">
            <w:pPr>
              <w:widowControl w:val="0"/>
              <w:suppressAutoHyphens/>
              <w:spacing w:after="0" w:line="240" w:lineRule="auto"/>
              <w:jc w:val="center"/>
              <w:rPr>
                <w:rFonts w:ascii="Times New Roman" w:eastAsia="SimSun" w:hAnsi="Times New Roman" w:cs="Mangal"/>
                <w:kern w:val="1"/>
                <w:lang w:eastAsia="hi-IN" w:bidi="hi-IN"/>
              </w:rPr>
            </w:pPr>
            <w:r w:rsidRPr="00C65689">
              <w:rPr>
                <w:rFonts w:ascii="Times New Roman" w:eastAsia="SimSun" w:hAnsi="Times New Roman" w:cs="Mangal"/>
                <w:kern w:val="1"/>
                <w:lang w:eastAsia="hi-IN" w:bidi="hi-IN"/>
              </w:rPr>
              <w:t>2017</w:t>
            </w:r>
          </w:p>
        </w:tc>
      </w:tr>
      <w:tr w:rsidR="00C26AD3" w:rsidRPr="00A86A05" w:rsidTr="000C1098">
        <w:trPr>
          <w:trHeight w:val="1416"/>
        </w:trPr>
        <w:tc>
          <w:tcPr>
            <w:tcW w:w="1242" w:type="dxa"/>
            <w:tcBorders>
              <w:top w:val="single" w:sz="4" w:space="0" w:color="auto"/>
              <w:left w:val="single" w:sz="4" w:space="0" w:color="auto"/>
              <w:bottom w:val="single" w:sz="4" w:space="0" w:color="auto"/>
              <w:right w:val="single" w:sz="4" w:space="0" w:color="auto"/>
            </w:tcBorders>
            <w:hideMark/>
          </w:tcPr>
          <w:p w:rsidR="00704ACF" w:rsidRPr="00385BEA" w:rsidRDefault="00704ACF" w:rsidP="00A86A05">
            <w:pPr>
              <w:widowControl w:val="0"/>
              <w:suppressAutoHyphens/>
              <w:spacing w:after="0" w:line="240" w:lineRule="auto"/>
              <w:jc w:val="both"/>
              <w:rPr>
                <w:rFonts w:ascii="Times New Roman" w:eastAsia="SimSun" w:hAnsi="Times New Roman" w:cs="Mangal"/>
                <w:kern w:val="1"/>
                <w:lang w:eastAsia="hi-IN" w:bidi="hi-IN"/>
              </w:rPr>
            </w:pPr>
            <w:r w:rsidRPr="00385BEA">
              <w:rPr>
                <w:rFonts w:ascii="Times New Roman" w:eastAsia="SimSun" w:hAnsi="Times New Roman" w:cs="Mangal"/>
                <w:kern w:val="1"/>
                <w:lang w:eastAsia="hi-IN" w:bidi="hi-IN"/>
              </w:rPr>
              <w:t>Количество действующих договоров аренды земельных участков</w:t>
            </w:r>
          </w:p>
        </w:tc>
        <w:tc>
          <w:tcPr>
            <w:tcW w:w="1134" w:type="dxa"/>
            <w:tcBorders>
              <w:top w:val="single" w:sz="4" w:space="0" w:color="auto"/>
              <w:left w:val="single" w:sz="4" w:space="0" w:color="auto"/>
              <w:bottom w:val="single" w:sz="4" w:space="0" w:color="auto"/>
              <w:right w:val="single" w:sz="4" w:space="0" w:color="auto"/>
            </w:tcBorders>
          </w:tcPr>
          <w:p w:rsidR="00DC4429" w:rsidRDefault="00DC4429" w:rsidP="00A86A05">
            <w:pPr>
              <w:widowControl w:val="0"/>
              <w:suppressAutoHyphens/>
              <w:spacing w:after="0" w:line="240" w:lineRule="auto"/>
              <w:jc w:val="center"/>
              <w:rPr>
                <w:rFonts w:ascii="Times New Roman" w:eastAsia="SimSun" w:hAnsi="Times New Roman" w:cs="Mangal"/>
                <w:kern w:val="1"/>
                <w:szCs w:val="24"/>
                <w:lang w:eastAsia="hi-IN" w:bidi="hi-IN"/>
              </w:rPr>
            </w:pPr>
          </w:p>
          <w:p w:rsidR="00704ACF" w:rsidRPr="00A86A05" w:rsidRDefault="000C1098" w:rsidP="00A86A05">
            <w:pPr>
              <w:widowControl w:val="0"/>
              <w:suppressAutoHyphens/>
              <w:spacing w:after="0" w:line="240" w:lineRule="auto"/>
              <w:jc w:val="center"/>
              <w:rPr>
                <w:rFonts w:ascii="Times New Roman" w:eastAsia="SimSun" w:hAnsi="Times New Roman" w:cs="Mangal"/>
                <w:kern w:val="1"/>
                <w:szCs w:val="24"/>
                <w:lang w:eastAsia="hi-IN" w:bidi="hi-IN"/>
              </w:rPr>
            </w:pPr>
            <w:r>
              <w:rPr>
                <w:rFonts w:ascii="Times New Roman" w:eastAsia="SimSun" w:hAnsi="Times New Roman" w:cs="Mangal"/>
                <w:kern w:val="1"/>
                <w:szCs w:val="24"/>
                <w:lang w:eastAsia="hi-IN" w:bidi="hi-IN"/>
              </w:rPr>
              <w:t>738</w:t>
            </w:r>
          </w:p>
        </w:tc>
        <w:tc>
          <w:tcPr>
            <w:tcW w:w="1134" w:type="dxa"/>
            <w:tcBorders>
              <w:top w:val="single" w:sz="4" w:space="0" w:color="auto"/>
              <w:left w:val="single" w:sz="4" w:space="0" w:color="auto"/>
              <w:bottom w:val="single" w:sz="4" w:space="0" w:color="auto"/>
              <w:right w:val="single" w:sz="4" w:space="0" w:color="auto"/>
            </w:tcBorders>
          </w:tcPr>
          <w:p w:rsidR="00DC4429" w:rsidRDefault="00DC4429" w:rsidP="00A86A05">
            <w:pPr>
              <w:widowControl w:val="0"/>
              <w:suppressAutoHyphens/>
              <w:spacing w:after="0" w:line="240" w:lineRule="auto"/>
              <w:jc w:val="center"/>
              <w:rPr>
                <w:rFonts w:ascii="Times New Roman" w:eastAsia="SimSun" w:hAnsi="Times New Roman" w:cs="Mangal"/>
                <w:kern w:val="1"/>
                <w:szCs w:val="24"/>
                <w:lang w:eastAsia="hi-IN" w:bidi="hi-IN"/>
              </w:rPr>
            </w:pPr>
          </w:p>
          <w:p w:rsidR="00704ACF" w:rsidRPr="00A86A05" w:rsidRDefault="000C1098" w:rsidP="00A86A05">
            <w:pPr>
              <w:widowControl w:val="0"/>
              <w:suppressAutoHyphens/>
              <w:spacing w:after="0" w:line="240" w:lineRule="auto"/>
              <w:jc w:val="center"/>
              <w:rPr>
                <w:rFonts w:ascii="Times New Roman" w:eastAsia="SimSun" w:hAnsi="Times New Roman" w:cs="Mangal"/>
                <w:kern w:val="1"/>
                <w:szCs w:val="24"/>
                <w:lang w:eastAsia="hi-IN" w:bidi="hi-IN"/>
              </w:rPr>
            </w:pPr>
            <w:r>
              <w:rPr>
                <w:rFonts w:ascii="Times New Roman" w:eastAsia="SimSun" w:hAnsi="Times New Roman" w:cs="Mangal"/>
                <w:kern w:val="1"/>
                <w:szCs w:val="24"/>
                <w:lang w:eastAsia="hi-IN" w:bidi="hi-IN"/>
              </w:rPr>
              <w:t>710</w:t>
            </w:r>
          </w:p>
        </w:tc>
        <w:tc>
          <w:tcPr>
            <w:tcW w:w="1134" w:type="dxa"/>
            <w:tcBorders>
              <w:top w:val="single" w:sz="4" w:space="0" w:color="auto"/>
              <w:left w:val="single" w:sz="4" w:space="0" w:color="auto"/>
              <w:bottom w:val="single" w:sz="4" w:space="0" w:color="auto"/>
              <w:right w:val="single" w:sz="4" w:space="0" w:color="auto"/>
            </w:tcBorders>
          </w:tcPr>
          <w:p w:rsidR="00DC4429" w:rsidRDefault="00DC4429" w:rsidP="00A86A05">
            <w:pPr>
              <w:widowControl w:val="0"/>
              <w:suppressAutoHyphens/>
              <w:spacing w:after="0" w:line="240" w:lineRule="auto"/>
              <w:jc w:val="center"/>
              <w:rPr>
                <w:rFonts w:ascii="Times New Roman" w:eastAsia="SimSun" w:hAnsi="Times New Roman" w:cs="Mangal"/>
                <w:kern w:val="1"/>
                <w:szCs w:val="24"/>
                <w:lang w:eastAsia="hi-IN" w:bidi="hi-IN"/>
              </w:rPr>
            </w:pPr>
          </w:p>
          <w:p w:rsidR="00704ACF" w:rsidRPr="00A86A05" w:rsidRDefault="000C1098" w:rsidP="00A86A05">
            <w:pPr>
              <w:widowControl w:val="0"/>
              <w:suppressAutoHyphens/>
              <w:spacing w:after="0" w:line="240" w:lineRule="auto"/>
              <w:jc w:val="center"/>
              <w:rPr>
                <w:rFonts w:ascii="Times New Roman" w:eastAsia="SimSun" w:hAnsi="Times New Roman" w:cs="Mangal"/>
                <w:kern w:val="1"/>
                <w:szCs w:val="24"/>
                <w:lang w:eastAsia="hi-IN" w:bidi="hi-IN"/>
              </w:rPr>
            </w:pPr>
            <w:r>
              <w:rPr>
                <w:rFonts w:ascii="Times New Roman" w:eastAsia="SimSun" w:hAnsi="Times New Roman" w:cs="Mangal"/>
                <w:kern w:val="1"/>
                <w:szCs w:val="24"/>
                <w:lang w:eastAsia="hi-IN" w:bidi="hi-IN"/>
              </w:rPr>
              <w:t>738</w:t>
            </w:r>
          </w:p>
        </w:tc>
        <w:tc>
          <w:tcPr>
            <w:tcW w:w="1134" w:type="dxa"/>
            <w:tcBorders>
              <w:top w:val="single" w:sz="4" w:space="0" w:color="auto"/>
              <w:left w:val="single" w:sz="4" w:space="0" w:color="auto"/>
              <w:bottom w:val="single" w:sz="4" w:space="0" w:color="auto"/>
              <w:right w:val="single" w:sz="4" w:space="0" w:color="auto"/>
            </w:tcBorders>
          </w:tcPr>
          <w:p w:rsidR="00DC4429" w:rsidRDefault="00DC4429" w:rsidP="00A86A05">
            <w:pPr>
              <w:widowControl w:val="0"/>
              <w:suppressAutoHyphens/>
              <w:spacing w:after="0" w:line="240" w:lineRule="auto"/>
              <w:jc w:val="center"/>
              <w:rPr>
                <w:rFonts w:ascii="Times New Roman" w:eastAsia="SimSun" w:hAnsi="Times New Roman" w:cs="Mangal"/>
                <w:kern w:val="1"/>
                <w:szCs w:val="24"/>
                <w:lang w:eastAsia="hi-IN" w:bidi="hi-IN"/>
              </w:rPr>
            </w:pPr>
          </w:p>
          <w:p w:rsidR="00704ACF" w:rsidRPr="00A86A05" w:rsidRDefault="000C1098" w:rsidP="00A86A05">
            <w:pPr>
              <w:widowControl w:val="0"/>
              <w:suppressAutoHyphens/>
              <w:spacing w:after="0" w:line="240" w:lineRule="auto"/>
              <w:jc w:val="center"/>
              <w:rPr>
                <w:rFonts w:ascii="Times New Roman" w:eastAsia="SimSun" w:hAnsi="Times New Roman" w:cs="Mangal"/>
                <w:kern w:val="1"/>
                <w:szCs w:val="24"/>
                <w:lang w:eastAsia="hi-IN" w:bidi="hi-IN"/>
              </w:rPr>
            </w:pPr>
            <w:r>
              <w:rPr>
                <w:rFonts w:ascii="Times New Roman" w:eastAsia="SimSun" w:hAnsi="Times New Roman" w:cs="Mangal"/>
                <w:kern w:val="1"/>
                <w:szCs w:val="24"/>
                <w:lang w:eastAsia="hi-IN" w:bidi="hi-IN"/>
              </w:rPr>
              <w:t>751</w:t>
            </w:r>
          </w:p>
        </w:tc>
        <w:tc>
          <w:tcPr>
            <w:tcW w:w="1134" w:type="dxa"/>
            <w:tcBorders>
              <w:top w:val="single" w:sz="4" w:space="0" w:color="auto"/>
              <w:left w:val="single" w:sz="4" w:space="0" w:color="auto"/>
              <w:bottom w:val="single" w:sz="4" w:space="0" w:color="auto"/>
              <w:right w:val="single" w:sz="4" w:space="0" w:color="auto"/>
            </w:tcBorders>
          </w:tcPr>
          <w:p w:rsidR="00DC4429" w:rsidRDefault="00DC4429" w:rsidP="00A86A05">
            <w:pPr>
              <w:widowControl w:val="0"/>
              <w:suppressAutoHyphens/>
              <w:spacing w:after="0" w:line="240" w:lineRule="auto"/>
              <w:jc w:val="center"/>
              <w:rPr>
                <w:rFonts w:ascii="Times New Roman" w:eastAsia="SimSun" w:hAnsi="Times New Roman" w:cs="Mangal"/>
                <w:kern w:val="1"/>
                <w:szCs w:val="24"/>
                <w:lang w:eastAsia="hi-IN" w:bidi="hi-IN"/>
              </w:rPr>
            </w:pPr>
          </w:p>
          <w:p w:rsidR="00704ACF" w:rsidRPr="00A86A05" w:rsidRDefault="000C1098" w:rsidP="00A86A05">
            <w:pPr>
              <w:widowControl w:val="0"/>
              <w:suppressAutoHyphens/>
              <w:spacing w:after="0" w:line="240" w:lineRule="auto"/>
              <w:jc w:val="center"/>
              <w:rPr>
                <w:rFonts w:ascii="Times New Roman" w:eastAsia="SimSun" w:hAnsi="Times New Roman" w:cs="Mangal"/>
                <w:kern w:val="1"/>
                <w:szCs w:val="24"/>
                <w:lang w:eastAsia="hi-IN" w:bidi="hi-IN"/>
              </w:rPr>
            </w:pPr>
            <w:r>
              <w:rPr>
                <w:rFonts w:ascii="Times New Roman" w:eastAsia="SimSun" w:hAnsi="Times New Roman" w:cs="Mangal"/>
                <w:kern w:val="1"/>
                <w:szCs w:val="24"/>
                <w:lang w:eastAsia="hi-IN" w:bidi="hi-IN"/>
              </w:rPr>
              <w:t>1008</w:t>
            </w:r>
          </w:p>
        </w:tc>
        <w:tc>
          <w:tcPr>
            <w:tcW w:w="1134" w:type="dxa"/>
            <w:tcBorders>
              <w:top w:val="single" w:sz="4" w:space="0" w:color="auto"/>
              <w:left w:val="single" w:sz="4" w:space="0" w:color="auto"/>
              <w:bottom w:val="single" w:sz="4" w:space="0" w:color="auto"/>
              <w:right w:val="single" w:sz="4" w:space="0" w:color="auto"/>
            </w:tcBorders>
          </w:tcPr>
          <w:p w:rsidR="00DC4429" w:rsidRDefault="00DC4429" w:rsidP="00A86A05">
            <w:pPr>
              <w:widowControl w:val="0"/>
              <w:suppressAutoHyphens/>
              <w:spacing w:after="0" w:line="240" w:lineRule="auto"/>
              <w:jc w:val="center"/>
              <w:rPr>
                <w:rFonts w:ascii="Times New Roman" w:eastAsia="SimSun" w:hAnsi="Times New Roman" w:cs="Mangal"/>
                <w:kern w:val="1"/>
                <w:szCs w:val="24"/>
                <w:lang w:eastAsia="hi-IN" w:bidi="hi-IN"/>
              </w:rPr>
            </w:pPr>
          </w:p>
          <w:p w:rsidR="00704ACF" w:rsidRPr="00A86A05" w:rsidRDefault="000C1098" w:rsidP="00A86A05">
            <w:pPr>
              <w:widowControl w:val="0"/>
              <w:suppressAutoHyphens/>
              <w:spacing w:after="0" w:line="240" w:lineRule="auto"/>
              <w:jc w:val="center"/>
              <w:rPr>
                <w:rFonts w:ascii="Times New Roman" w:eastAsia="SimSun" w:hAnsi="Times New Roman" w:cs="Mangal"/>
                <w:kern w:val="1"/>
                <w:szCs w:val="24"/>
                <w:lang w:eastAsia="hi-IN" w:bidi="hi-IN"/>
              </w:rPr>
            </w:pPr>
            <w:r>
              <w:rPr>
                <w:rFonts w:ascii="Times New Roman" w:eastAsia="SimSun" w:hAnsi="Times New Roman" w:cs="Mangal"/>
                <w:kern w:val="1"/>
                <w:szCs w:val="24"/>
                <w:lang w:eastAsia="hi-IN" w:bidi="hi-IN"/>
              </w:rPr>
              <w:t>1016</w:t>
            </w:r>
          </w:p>
        </w:tc>
        <w:tc>
          <w:tcPr>
            <w:tcW w:w="1134" w:type="dxa"/>
            <w:tcBorders>
              <w:top w:val="single" w:sz="4" w:space="0" w:color="auto"/>
              <w:left w:val="single" w:sz="4" w:space="0" w:color="auto"/>
              <w:bottom w:val="single" w:sz="4" w:space="0" w:color="auto"/>
              <w:right w:val="single" w:sz="4" w:space="0" w:color="auto"/>
            </w:tcBorders>
          </w:tcPr>
          <w:p w:rsidR="00DC4429" w:rsidRDefault="00DC4429" w:rsidP="00A86A05">
            <w:pPr>
              <w:widowControl w:val="0"/>
              <w:suppressAutoHyphens/>
              <w:spacing w:after="0" w:line="240" w:lineRule="auto"/>
              <w:jc w:val="center"/>
              <w:rPr>
                <w:rFonts w:ascii="Times New Roman" w:eastAsia="SimSun" w:hAnsi="Times New Roman" w:cs="Mangal"/>
                <w:kern w:val="1"/>
                <w:sz w:val="24"/>
                <w:szCs w:val="24"/>
                <w:lang w:eastAsia="hi-IN" w:bidi="hi-IN"/>
              </w:rPr>
            </w:pPr>
          </w:p>
          <w:p w:rsidR="00704ACF" w:rsidRPr="00A86A05" w:rsidRDefault="000C1098" w:rsidP="00A86A05">
            <w:pPr>
              <w:widowControl w:val="0"/>
              <w:suppressAutoHyphens/>
              <w:spacing w:after="0" w:line="240" w:lineRule="auto"/>
              <w:jc w:val="center"/>
              <w:rPr>
                <w:rFonts w:ascii="Times New Roman" w:eastAsia="SimSun" w:hAnsi="Times New Roman" w:cs="Mangal"/>
                <w:kern w:val="1"/>
                <w:sz w:val="24"/>
                <w:szCs w:val="24"/>
                <w:lang w:eastAsia="hi-IN" w:bidi="hi-IN"/>
              </w:rPr>
            </w:pPr>
            <w:r>
              <w:rPr>
                <w:rFonts w:ascii="Times New Roman" w:eastAsia="SimSun" w:hAnsi="Times New Roman" w:cs="Mangal"/>
                <w:kern w:val="1"/>
                <w:sz w:val="24"/>
                <w:szCs w:val="24"/>
                <w:lang w:eastAsia="hi-IN" w:bidi="hi-IN"/>
              </w:rPr>
              <w:t>1088</w:t>
            </w:r>
          </w:p>
        </w:tc>
        <w:tc>
          <w:tcPr>
            <w:tcW w:w="1134" w:type="dxa"/>
            <w:tcBorders>
              <w:top w:val="single" w:sz="4" w:space="0" w:color="auto"/>
              <w:left w:val="single" w:sz="4" w:space="0" w:color="auto"/>
              <w:bottom w:val="single" w:sz="4" w:space="0" w:color="auto"/>
              <w:right w:val="single" w:sz="4" w:space="0" w:color="auto"/>
            </w:tcBorders>
          </w:tcPr>
          <w:p w:rsidR="00DC4429" w:rsidRDefault="00DC4429" w:rsidP="00A86A05">
            <w:pPr>
              <w:widowControl w:val="0"/>
              <w:suppressAutoHyphens/>
              <w:spacing w:after="0" w:line="240" w:lineRule="auto"/>
              <w:jc w:val="center"/>
              <w:rPr>
                <w:rFonts w:ascii="Times New Roman" w:eastAsia="SimSun" w:hAnsi="Times New Roman" w:cs="Mangal"/>
                <w:kern w:val="1"/>
                <w:sz w:val="24"/>
                <w:szCs w:val="24"/>
                <w:lang w:eastAsia="hi-IN" w:bidi="hi-IN"/>
              </w:rPr>
            </w:pPr>
          </w:p>
          <w:p w:rsidR="00704ACF" w:rsidRPr="00A86A05" w:rsidRDefault="000C1098" w:rsidP="00A86A05">
            <w:pPr>
              <w:widowControl w:val="0"/>
              <w:suppressAutoHyphens/>
              <w:spacing w:after="0" w:line="240" w:lineRule="auto"/>
              <w:jc w:val="center"/>
              <w:rPr>
                <w:rFonts w:ascii="Times New Roman" w:eastAsia="SimSun" w:hAnsi="Times New Roman" w:cs="Mangal"/>
                <w:kern w:val="1"/>
                <w:sz w:val="24"/>
                <w:szCs w:val="24"/>
                <w:lang w:eastAsia="hi-IN" w:bidi="hi-IN"/>
              </w:rPr>
            </w:pPr>
            <w:r>
              <w:rPr>
                <w:rFonts w:ascii="Times New Roman" w:eastAsia="SimSun" w:hAnsi="Times New Roman" w:cs="Mangal"/>
                <w:kern w:val="1"/>
                <w:sz w:val="24"/>
                <w:szCs w:val="24"/>
                <w:lang w:eastAsia="hi-IN" w:bidi="hi-IN"/>
              </w:rPr>
              <w:t>1267</w:t>
            </w:r>
          </w:p>
        </w:tc>
      </w:tr>
      <w:tr w:rsidR="00C26AD3" w:rsidRPr="00A86A05" w:rsidTr="000C1098">
        <w:trPr>
          <w:trHeight w:val="1011"/>
        </w:trPr>
        <w:tc>
          <w:tcPr>
            <w:tcW w:w="1242" w:type="dxa"/>
            <w:tcBorders>
              <w:top w:val="single" w:sz="4" w:space="0" w:color="auto"/>
              <w:left w:val="single" w:sz="4" w:space="0" w:color="auto"/>
              <w:bottom w:val="single" w:sz="4" w:space="0" w:color="auto"/>
              <w:right w:val="single" w:sz="4" w:space="0" w:color="auto"/>
            </w:tcBorders>
            <w:hideMark/>
          </w:tcPr>
          <w:p w:rsidR="00704ACF" w:rsidRPr="00385BEA" w:rsidRDefault="00704ACF" w:rsidP="00A86A05">
            <w:pPr>
              <w:widowControl w:val="0"/>
              <w:suppressAutoHyphens/>
              <w:spacing w:after="0" w:line="240" w:lineRule="auto"/>
              <w:jc w:val="both"/>
              <w:rPr>
                <w:rFonts w:ascii="Times New Roman" w:eastAsia="SimSun" w:hAnsi="Times New Roman" w:cs="Mangal"/>
                <w:kern w:val="1"/>
                <w:lang w:eastAsia="hi-IN" w:bidi="hi-IN"/>
              </w:rPr>
            </w:pPr>
            <w:r w:rsidRPr="00385BEA">
              <w:rPr>
                <w:rFonts w:ascii="Times New Roman" w:eastAsia="SimSun" w:hAnsi="Times New Roman" w:cs="Mangal"/>
                <w:kern w:val="1"/>
                <w:lang w:eastAsia="hi-IN" w:bidi="hi-IN"/>
              </w:rPr>
              <w:t>Площадь земельных участков (</w:t>
            </w:r>
            <w:proofErr w:type="gramStart"/>
            <w:r w:rsidRPr="00385BEA">
              <w:rPr>
                <w:rFonts w:ascii="Times New Roman" w:eastAsia="SimSun" w:hAnsi="Times New Roman" w:cs="Mangal"/>
                <w:kern w:val="1"/>
                <w:lang w:eastAsia="hi-IN" w:bidi="hi-IN"/>
              </w:rPr>
              <w:t>га</w:t>
            </w:r>
            <w:proofErr w:type="gramEnd"/>
            <w:r w:rsidRPr="00385BEA">
              <w:rPr>
                <w:rFonts w:ascii="Times New Roman" w:eastAsia="SimSun" w:hAnsi="Times New Roman" w:cs="Mangal"/>
                <w:kern w:val="1"/>
                <w:lang w:eastAsia="hi-IN" w:bidi="hi-IN"/>
              </w:rPr>
              <w:t>)</w:t>
            </w:r>
          </w:p>
        </w:tc>
        <w:tc>
          <w:tcPr>
            <w:tcW w:w="1134" w:type="dxa"/>
            <w:tcBorders>
              <w:top w:val="single" w:sz="4" w:space="0" w:color="auto"/>
              <w:left w:val="single" w:sz="4" w:space="0" w:color="auto"/>
              <w:bottom w:val="single" w:sz="4" w:space="0" w:color="auto"/>
              <w:right w:val="single" w:sz="4" w:space="0" w:color="auto"/>
            </w:tcBorders>
          </w:tcPr>
          <w:p w:rsidR="00704ACF" w:rsidRPr="00A86A05" w:rsidRDefault="00704ACF" w:rsidP="00A86A05">
            <w:pPr>
              <w:widowControl w:val="0"/>
              <w:suppressAutoHyphens/>
              <w:spacing w:after="0" w:line="240" w:lineRule="auto"/>
              <w:jc w:val="center"/>
              <w:rPr>
                <w:rFonts w:ascii="Times New Roman" w:eastAsia="SimSun" w:hAnsi="Times New Roman" w:cs="Mangal"/>
                <w:kern w:val="1"/>
                <w:szCs w:val="24"/>
                <w:lang w:eastAsia="hi-IN" w:bidi="hi-IN"/>
              </w:rPr>
            </w:pPr>
          </w:p>
          <w:p w:rsidR="00704ACF" w:rsidRPr="00A86A05" w:rsidRDefault="00DC4429" w:rsidP="00A86A05">
            <w:pPr>
              <w:widowControl w:val="0"/>
              <w:suppressAutoHyphens/>
              <w:spacing w:after="0" w:line="240" w:lineRule="auto"/>
              <w:jc w:val="center"/>
              <w:rPr>
                <w:rFonts w:ascii="Times New Roman" w:eastAsia="SimSun" w:hAnsi="Times New Roman" w:cs="Mangal"/>
                <w:kern w:val="1"/>
                <w:szCs w:val="24"/>
                <w:lang w:eastAsia="hi-IN" w:bidi="hi-IN"/>
              </w:rPr>
            </w:pPr>
            <w:r>
              <w:rPr>
                <w:rFonts w:ascii="Times New Roman" w:eastAsia="SimSun" w:hAnsi="Times New Roman" w:cs="Mangal"/>
                <w:kern w:val="1"/>
                <w:szCs w:val="24"/>
                <w:lang w:eastAsia="hi-IN" w:bidi="hi-IN"/>
              </w:rPr>
              <w:t>3665,8</w:t>
            </w:r>
          </w:p>
        </w:tc>
        <w:tc>
          <w:tcPr>
            <w:tcW w:w="1134" w:type="dxa"/>
            <w:tcBorders>
              <w:top w:val="single" w:sz="4" w:space="0" w:color="auto"/>
              <w:left w:val="single" w:sz="4" w:space="0" w:color="auto"/>
              <w:bottom w:val="single" w:sz="4" w:space="0" w:color="auto"/>
              <w:right w:val="single" w:sz="4" w:space="0" w:color="auto"/>
            </w:tcBorders>
          </w:tcPr>
          <w:p w:rsidR="00DC4429" w:rsidRDefault="00DC4429" w:rsidP="00A86A05">
            <w:pPr>
              <w:widowControl w:val="0"/>
              <w:suppressAutoHyphens/>
              <w:spacing w:after="0" w:line="240" w:lineRule="auto"/>
              <w:jc w:val="center"/>
              <w:rPr>
                <w:rFonts w:ascii="Times New Roman" w:eastAsia="SimSun" w:hAnsi="Times New Roman" w:cs="Mangal"/>
                <w:kern w:val="1"/>
                <w:szCs w:val="24"/>
                <w:lang w:eastAsia="hi-IN" w:bidi="hi-IN"/>
              </w:rPr>
            </w:pPr>
          </w:p>
          <w:p w:rsidR="00704ACF" w:rsidRPr="00A86A05" w:rsidRDefault="00DC4429" w:rsidP="00A86A05">
            <w:pPr>
              <w:widowControl w:val="0"/>
              <w:suppressAutoHyphens/>
              <w:spacing w:after="0" w:line="240" w:lineRule="auto"/>
              <w:jc w:val="center"/>
              <w:rPr>
                <w:rFonts w:ascii="Times New Roman" w:eastAsia="SimSun" w:hAnsi="Times New Roman" w:cs="Mangal"/>
                <w:kern w:val="1"/>
                <w:szCs w:val="24"/>
                <w:lang w:eastAsia="hi-IN" w:bidi="hi-IN"/>
              </w:rPr>
            </w:pPr>
            <w:r>
              <w:rPr>
                <w:rFonts w:ascii="Times New Roman" w:eastAsia="SimSun" w:hAnsi="Times New Roman" w:cs="Mangal"/>
                <w:kern w:val="1"/>
                <w:szCs w:val="24"/>
                <w:lang w:eastAsia="hi-IN" w:bidi="hi-IN"/>
              </w:rPr>
              <w:t>3805,4</w:t>
            </w:r>
          </w:p>
        </w:tc>
        <w:tc>
          <w:tcPr>
            <w:tcW w:w="1134" w:type="dxa"/>
            <w:tcBorders>
              <w:top w:val="single" w:sz="4" w:space="0" w:color="auto"/>
              <w:left w:val="single" w:sz="4" w:space="0" w:color="auto"/>
              <w:bottom w:val="single" w:sz="4" w:space="0" w:color="auto"/>
              <w:right w:val="single" w:sz="4" w:space="0" w:color="auto"/>
            </w:tcBorders>
          </w:tcPr>
          <w:p w:rsidR="00DC4429" w:rsidRDefault="00DC4429" w:rsidP="00A86A05">
            <w:pPr>
              <w:widowControl w:val="0"/>
              <w:suppressAutoHyphens/>
              <w:spacing w:after="0" w:line="240" w:lineRule="auto"/>
              <w:jc w:val="center"/>
              <w:rPr>
                <w:rFonts w:ascii="Times New Roman" w:eastAsia="SimSun" w:hAnsi="Times New Roman" w:cs="Mangal"/>
                <w:kern w:val="1"/>
                <w:szCs w:val="24"/>
                <w:lang w:eastAsia="hi-IN" w:bidi="hi-IN"/>
              </w:rPr>
            </w:pPr>
          </w:p>
          <w:p w:rsidR="00704ACF" w:rsidRPr="00A86A05" w:rsidRDefault="00DC4429" w:rsidP="00A86A05">
            <w:pPr>
              <w:widowControl w:val="0"/>
              <w:suppressAutoHyphens/>
              <w:spacing w:after="0" w:line="240" w:lineRule="auto"/>
              <w:jc w:val="center"/>
              <w:rPr>
                <w:rFonts w:ascii="Times New Roman" w:eastAsia="SimSun" w:hAnsi="Times New Roman" w:cs="Mangal"/>
                <w:kern w:val="1"/>
                <w:szCs w:val="24"/>
                <w:lang w:eastAsia="hi-IN" w:bidi="hi-IN"/>
              </w:rPr>
            </w:pPr>
            <w:r>
              <w:rPr>
                <w:rFonts w:ascii="Times New Roman" w:eastAsia="SimSun" w:hAnsi="Times New Roman" w:cs="Mangal"/>
                <w:kern w:val="1"/>
                <w:szCs w:val="24"/>
                <w:lang w:eastAsia="hi-IN" w:bidi="hi-IN"/>
              </w:rPr>
              <w:t>3919,7</w:t>
            </w:r>
          </w:p>
        </w:tc>
        <w:tc>
          <w:tcPr>
            <w:tcW w:w="1134" w:type="dxa"/>
            <w:tcBorders>
              <w:top w:val="single" w:sz="4" w:space="0" w:color="auto"/>
              <w:left w:val="single" w:sz="4" w:space="0" w:color="auto"/>
              <w:bottom w:val="single" w:sz="4" w:space="0" w:color="auto"/>
              <w:right w:val="single" w:sz="4" w:space="0" w:color="auto"/>
            </w:tcBorders>
          </w:tcPr>
          <w:p w:rsidR="00DC4429" w:rsidRDefault="00DC4429" w:rsidP="00A86A05">
            <w:pPr>
              <w:widowControl w:val="0"/>
              <w:suppressAutoHyphens/>
              <w:spacing w:after="0" w:line="240" w:lineRule="auto"/>
              <w:jc w:val="center"/>
              <w:rPr>
                <w:rFonts w:ascii="Times New Roman" w:eastAsia="SimSun" w:hAnsi="Times New Roman" w:cs="Mangal"/>
                <w:kern w:val="1"/>
                <w:szCs w:val="24"/>
                <w:lang w:eastAsia="hi-IN" w:bidi="hi-IN"/>
              </w:rPr>
            </w:pPr>
          </w:p>
          <w:p w:rsidR="00704ACF" w:rsidRPr="00A86A05" w:rsidRDefault="00DC4429" w:rsidP="00A86A05">
            <w:pPr>
              <w:widowControl w:val="0"/>
              <w:suppressAutoHyphens/>
              <w:spacing w:after="0" w:line="240" w:lineRule="auto"/>
              <w:jc w:val="center"/>
              <w:rPr>
                <w:rFonts w:ascii="Times New Roman" w:eastAsia="SimSun" w:hAnsi="Times New Roman" w:cs="Mangal"/>
                <w:kern w:val="1"/>
                <w:szCs w:val="24"/>
                <w:lang w:eastAsia="hi-IN" w:bidi="hi-IN"/>
              </w:rPr>
            </w:pPr>
            <w:r>
              <w:rPr>
                <w:rFonts w:ascii="Times New Roman" w:eastAsia="SimSun" w:hAnsi="Times New Roman" w:cs="Mangal"/>
                <w:kern w:val="1"/>
                <w:szCs w:val="24"/>
                <w:lang w:eastAsia="hi-IN" w:bidi="hi-IN"/>
              </w:rPr>
              <w:t>4183,1</w:t>
            </w:r>
          </w:p>
        </w:tc>
        <w:tc>
          <w:tcPr>
            <w:tcW w:w="1134" w:type="dxa"/>
            <w:tcBorders>
              <w:top w:val="single" w:sz="4" w:space="0" w:color="auto"/>
              <w:left w:val="single" w:sz="4" w:space="0" w:color="auto"/>
              <w:bottom w:val="single" w:sz="4" w:space="0" w:color="auto"/>
              <w:right w:val="single" w:sz="4" w:space="0" w:color="auto"/>
            </w:tcBorders>
          </w:tcPr>
          <w:p w:rsidR="00DC4429" w:rsidRDefault="00DC4429" w:rsidP="00A86A05">
            <w:pPr>
              <w:widowControl w:val="0"/>
              <w:suppressAutoHyphens/>
              <w:spacing w:after="0" w:line="240" w:lineRule="auto"/>
              <w:jc w:val="center"/>
              <w:rPr>
                <w:rFonts w:ascii="Times New Roman" w:eastAsia="SimSun" w:hAnsi="Times New Roman" w:cs="Mangal"/>
                <w:kern w:val="1"/>
                <w:szCs w:val="24"/>
                <w:lang w:eastAsia="hi-IN" w:bidi="hi-IN"/>
              </w:rPr>
            </w:pPr>
          </w:p>
          <w:p w:rsidR="00704ACF" w:rsidRPr="00A86A05" w:rsidRDefault="00DC4429" w:rsidP="00A86A05">
            <w:pPr>
              <w:widowControl w:val="0"/>
              <w:suppressAutoHyphens/>
              <w:spacing w:after="0" w:line="240" w:lineRule="auto"/>
              <w:jc w:val="center"/>
              <w:rPr>
                <w:rFonts w:ascii="Times New Roman" w:eastAsia="SimSun" w:hAnsi="Times New Roman" w:cs="Mangal"/>
                <w:kern w:val="1"/>
                <w:szCs w:val="24"/>
                <w:lang w:eastAsia="hi-IN" w:bidi="hi-IN"/>
              </w:rPr>
            </w:pPr>
            <w:r>
              <w:rPr>
                <w:rFonts w:ascii="Times New Roman" w:eastAsia="SimSun" w:hAnsi="Times New Roman" w:cs="Mangal"/>
                <w:kern w:val="1"/>
                <w:szCs w:val="24"/>
                <w:lang w:eastAsia="hi-IN" w:bidi="hi-IN"/>
              </w:rPr>
              <w:t>3995,5</w:t>
            </w:r>
          </w:p>
        </w:tc>
        <w:tc>
          <w:tcPr>
            <w:tcW w:w="1134" w:type="dxa"/>
            <w:tcBorders>
              <w:top w:val="single" w:sz="4" w:space="0" w:color="auto"/>
              <w:left w:val="single" w:sz="4" w:space="0" w:color="auto"/>
              <w:bottom w:val="single" w:sz="4" w:space="0" w:color="auto"/>
              <w:right w:val="single" w:sz="4" w:space="0" w:color="auto"/>
            </w:tcBorders>
          </w:tcPr>
          <w:p w:rsidR="00DC4429" w:rsidRDefault="00DC4429" w:rsidP="00A86A05">
            <w:pPr>
              <w:widowControl w:val="0"/>
              <w:suppressAutoHyphens/>
              <w:spacing w:after="0" w:line="240" w:lineRule="auto"/>
              <w:jc w:val="center"/>
              <w:rPr>
                <w:rFonts w:ascii="Times New Roman" w:eastAsia="SimSun" w:hAnsi="Times New Roman" w:cs="Mangal"/>
                <w:kern w:val="1"/>
                <w:szCs w:val="24"/>
                <w:lang w:eastAsia="hi-IN" w:bidi="hi-IN"/>
              </w:rPr>
            </w:pPr>
          </w:p>
          <w:p w:rsidR="00704ACF" w:rsidRPr="00A86A05" w:rsidRDefault="00DC4429" w:rsidP="00A86A05">
            <w:pPr>
              <w:widowControl w:val="0"/>
              <w:suppressAutoHyphens/>
              <w:spacing w:after="0" w:line="240" w:lineRule="auto"/>
              <w:jc w:val="center"/>
              <w:rPr>
                <w:rFonts w:ascii="Times New Roman" w:eastAsia="SimSun" w:hAnsi="Times New Roman" w:cs="Mangal"/>
                <w:kern w:val="1"/>
                <w:szCs w:val="24"/>
                <w:lang w:eastAsia="hi-IN" w:bidi="hi-IN"/>
              </w:rPr>
            </w:pPr>
            <w:r>
              <w:rPr>
                <w:rFonts w:ascii="Times New Roman" w:eastAsia="SimSun" w:hAnsi="Times New Roman" w:cs="Mangal"/>
                <w:kern w:val="1"/>
                <w:szCs w:val="24"/>
                <w:lang w:eastAsia="hi-IN" w:bidi="hi-IN"/>
              </w:rPr>
              <w:t>3118,5</w:t>
            </w:r>
          </w:p>
        </w:tc>
        <w:tc>
          <w:tcPr>
            <w:tcW w:w="1134" w:type="dxa"/>
            <w:tcBorders>
              <w:top w:val="single" w:sz="4" w:space="0" w:color="auto"/>
              <w:left w:val="single" w:sz="4" w:space="0" w:color="auto"/>
              <w:bottom w:val="single" w:sz="4" w:space="0" w:color="auto"/>
              <w:right w:val="single" w:sz="4" w:space="0" w:color="auto"/>
            </w:tcBorders>
          </w:tcPr>
          <w:p w:rsidR="00DC4429" w:rsidRDefault="00DC4429" w:rsidP="00A86A05">
            <w:pPr>
              <w:widowControl w:val="0"/>
              <w:suppressAutoHyphens/>
              <w:spacing w:after="0" w:line="240" w:lineRule="auto"/>
              <w:jc w:val="center"/>
              <w:rPr>
                <w:rFonts w:ascii="Times New Roman" w:eastAsia="SimSun" w:hAnsi="Times New Roman" w:cs="Mangal"/>
                <w:kern w:val="1"/>
                <w:sz w:val="24"/>
                <w:szCs w:val="24"/>
                <w:lang w:eastAsia="hi-IN" w:bidi="hi-IN"/>
              </w:rPr>
            </w:pPr>
          </w:p>
          <w:p w:rsidR="00704ACF" w:rsidRPr="00A86A05" w:rsidRDefault="00DC4429" w:rsidP="00A86A05">
            <w:pPr>
              <w:widowControl w:val="0"/>
              <w:suppressAutoHyphens/>
              <w:spacing w:after="0" w:line="240" w:lineRule="auto"/>
              <w:jc w:val="center"/>
              <w:rPr>
                <w:rFonts w:ascii="Times New Roman" w:eastAsia="SimSun" w:hAnsi="Times New Roman" w:cs="Mangal"/>
                <w:kern w:val="1"/>
                <w:sz w:val="24"/>
                <w:szCs w:val="24"/>
                <w:lang w:eastAsia="hi-IN" w:bidi="hi-IN"/>
              </w:rPr>
            </w:pPr>
            <w:r>
              <w:rPr>
                <w:rFonts w:ascii="Times New Roman" w:eastAsia="SimSun" w:hAnsi="Times New Roman" w:cs="Mangal"/>
                <w:kern w:val="1"/>
                <w:sz w:val="24"/>
                <w:szCs w:val="24"/>
                <w:lang w:eastAsia="hi-IN" w:bidi="hi-IN"/>
              </w:rPr>
              <w:t>3991,3</w:t>
            </w:r>
          </w:p>
        </w:tc>
        <w:tc>
          <w:tcPr>
            <w:tcW w:w="1134" w:type="dxa"/>
            <w:tcBorders>
              <w:top w:val="single" w:sz="4" w:space="0" w:color="auto"/>
              <w:left w:val="single" w:sz="4" w:space="0" w:color="auto"/>
              <w:bottom w:val="single" w:sz="4" w:space="0" w:color="auto"/>
              <w:right w:val="single" w:sz="4" w:space="0" w:color="auto"/>
            </w:tcBorders>
          </w:tcPr>
          <w:p w:rsidR="00DC4429" w:rsidRDefault="00DC4429" w:rsidP="00A86A05">
            <w:pPr>
              <w:widowControl w:val="0"/>
              <w:suppressAutoHyphens/>
              <w:spacing w:after="0" w:line="240" w:lineRule="auto"/>
              <w:jc w:val="center"/>
              <w:rPr>
                <w:rFonts w:ascii="Times New Roman" w:eastAsia="SimSun" w:hAnsi="Times New Roman" w:cs="Mangal"/>
                <w:kern w:val="1"/>
                <w:sz w:val="24"/>
                <w:szCs w:val="24"/>
                <w:lang w:eastAsia="hi-IN" w:bidi="hi-IN"/>
              </w:rPr>
            </w:pPr>
          </w:p>
          <w:p w:rsidR="00704ACF" w:rsidRPr="00A86A05" w:rsidRDefault="00DC4429" w:rsidP="00A86A05">
            <w:pPr>
              <w:widowControl w:val="0"/>
              <w:suppressAutoHyphens/>
              <w:spacing w:after="0" w:line="240" w:lineRule="auto"/>
              <w:jc w:val="center"/>
              <w:rPr>
                <w:rFonts w:ascii="Times New Roman" w:eastAsia="SimSun" w:hAnsi="Times New Roman" w:cs="Mangal"/>
                <w:kern w:val="1"/>
                <w:sz w:val="24"/>
                <w:szCs w:val="24"/>
                <w:lang w:eastAsia="hi-IN" w:bidi="hi-IN"/>
              </w:rPr>
            </w:pPr>
            <w:r>
              <w:rPr>
                <w:rFonts w:ascii="Times New Roman" w:eastAsia="SimSun" w:hAnsi="Times New Roman" w:cs="Mangal"/>
                <w:kern w:val="1"/>
                <w:sz w:val="24"/>
                <w:szCs w:val="24"/>
                <w:lang w:eastAsia="hi-IN" w:bidi="hi-IN"/>
              </w:rPr>
              <w:t>4245,6</w:t>
            </w:r>
          </w:p>
        </w:tc>
      </w:tr>
    </w:tbl>
    <w:p w:rsidR="00A86A05" w:rsidRPr="00A86A05" w:rsidRDefault="00A86A05" w:rsidP="00941184">
      <w:pPr>
        <w:widowControl w:val="0"/>
        <w:suppressAutoHyphens/>
        <w:spacing w:after="0" w:line="240" w:lineRule="auto"/>
        <w:ind w:firstLine="709"/>
        <w:jc w:val="center"/>
        <w:rPr>
          <w:rFonts w:ascii="Times New Roman" w:eastAsia="SimSun" w:hAnsi="Times New Roman" w:cs="Mangal"/>
          <w:kern w:val="1"/>
          <w:sz w:val="28"/>
          <w:szCs w:val="28"/>
          <w:lang w:eastAsia="hi-IN" w:bidi="hi-IN"/>
        </w:rPr>
      </w:pPr>
      <w:r w:rsidRPr="00A86A05">
        <w:rPr>
          <w:rFonts w:ascii="Times New Roman" w:eastAsia="SimSun" w:hAnsi="Times New Roman" w:cs="Mangal"/>
          <w:kern w:val="1"/>
          <w:sz w:val="28"/>
          <w:szCs w:val="28"/>
          <w:lang w:eastAsia="hi-IN" w:bidi="hi-IN"/>
        </w:rPr>
        <w:t>Динамика поступления арендной платы за землю</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992"/>
        <w:gridCol w:w="1134"/>
        <w:gridCol w:w="1134"/>
        <w:gridCol w:w="1134"/>
        <w:gridCol w:w="1134"/>
        <w:gridCol w:w="1134"/>
        <w:gridCol w:w="1134"/>
        <w:gridCol w:w="1134"/>
      </w:tblGrid>
      <w:tr w:rsidR="00A86A05" w:rsidRPr="00A86A05" w:rsidTr="00385BEA">
        <w:tc>
          <w:tcPr>
            <w:tcW w:w="1418" w:type="dxa"/>
            <w:vMerge w:val="restart"/>
            <w:tcBorders>
              <w:top w:val="single" w:sz="4" w:space="0" w:color="auto"/>
              <w:left w:val="single" w:sz="4" w:space="0" w:color="auto"/>
              <w:bottom w:val="single" w:sz="4" w:space="0" w:color="auto"/>
              <w:right w:val="single" w:sz="4" w:space="0" w:color="auto"/>
            </w:tcBorders>
            <w:hideMark/>
          </w:tcPr>
          <w:p w:rsidR="00A86A05" w:rsidRPr="00A86A05" w:rsidRDefault="00A86A05" w:rsidP="00A86A05">
            <w:pPr>
              <w:widowControl w:val="0"/>
              <w:suppressAutoHyphens/>
              <w:spacing w:after="0" w:line="240" w:lineRule="auto"/>
              <w:jc w:val="center"/>
              <w:rPr>
                <w:rFonts w:ascii="Times New Roman" w:eastAsia="SimSun" w:hAnsi="Times New Roman" w:cs="Mangal"/>
                <w:kern w:val="1"/>
                <w:szCs w:val="24"/>
                <w:lang w:eastAsia="hi-IN" w:bidi="hi-IN"/>
              </w:rPr>
            </w:pPr>
            <w:r w:rsidRPr="00A86A05">
              <w:rPr>
                <w:rFonts w:ascii="Times New Roman" w:eastAsia="SimSun" w:hAnsi="Times New Roman" w:cs="Mangal"/>
                <w:kern w:val="1"/>
                <w:szCs w:val="24"/>
                <w:lang w:eastAsia="hi-IN" w:bidi="hi-IN"/>
              </w:rPr>
              <w:t>Наименование</w:t>
            </w:r>
          </w:p>
          <w:p w:rsidR="00A86A05" w:rsidRPr="00A86A05" w:rsidRDefault="00A86A05" w:rsidP="00A86A05">
            <w:pPr>
              <w:widowControl w:val="0"/>
              <w:suppressAutoHyphens/>
              <w:spacing w:after="0" w:line="240" w:lineRule="auto"/>
              <w:jc w:val="both"/>
              <w:rPr>
                <w:rFonts w:ascii="Times New Roman" w:eastAsia="SimSun" w:hAnsi="Times New Roman" w:cs="Mangal"/>
                <w:kern w:val="1"/>
                <w:szCs w:val="24"/>
                <w:lang w:eastAsia="hi-IN" w:bidi="hi-IN"/>
              </w:rPr>
            </w:pPr>
            <w:r w:rsidRPr="00A86A05">
              <w:rPr>
                <w:rFonts w:ascii="Times New Roman" w:eastAsia="SimSun" w:hAnsi="Times New Roman" w:cs="Mangal"/>
                <w:kern w:val="1"/>
                <w:szCs w:val="24"/>
                <w:lang w:eastAsia="hi-IN" w:bidi="hi-IN"/>
              </w:rPr>
              <w:t>показателя</w:t>
            </w:r>
          </w:p>
        </w:tc>
        <w:tc>
          <w:tcPr>
            <w:tcW w:w="8930" w:type="dxa"/>
            <w:gridSpan w:val="8"/>
            <w:tcBorders>
              <w:top w:val="single" w:sz="4" w:space="0" w:color="auto"/>
              <w:left w:val="single" w:sz="4" w:space="0" w:color="auto"/>
              <w:bottom w:val="single" w:sz="4" w:space="0" w:color="auto"/>
              <w:right w:val="single" w:sz="4" w:space="0" w:color="auto"/>
            </w:tcBorders>
            <w:hideMark/>
          </w:tcPr>
          <w:p w:rsidR="00A86A05" w:rsidRPr="00A86A05" w:rsidRDefault="00A86A05" w:rsidP="00A86A05">
            <w:pPr>
              <w:widowControl w:val="0"/>
              <w:suppressAutoHyphens/>
              <w:spacing w:after="0" w:line="240" w:lineRule="auto"/>
              <w:jc w:val="center"/>
              <w:rPr>
                <w:rFonts w:ascii="Times New Roman" w:eastAsia="SimSun" w:hAnsi="Times New Roman" w:cs="Mangal"/>
                <w:kern w:val="1"/>
                <w:szCs w:val="24"/>
                <w:lang w:eastAsia="hi-IN" w:bidi="hi-IN"/>
              </w:rPr>
            </w:pPr>
            <w:r w:rsidRPr="00A86A05">
              <w:rPr>
                <w:rFonts w:ascii="Times New Roman" w:eastAsia="SimSun" w:hAnsi="Times New Roman" w:cs="Mangal"/>
                <w:kern w:val="1"/>
                <w:szCs w:val="24"/>
                <w:lang w:eastAsia="hi-IN" w:bidi="hi-IN"/>
              </w:rPr>
              <w:t>По годам</w:t>
            </w:r>
          </w:p>
        </w:tc>
      </w:tr>
      <w:tr w:rsidR="00385BEA" w:rsidRPr="00A86A05" w:rsidTr="00385BEA">
        <w:tc>
          <w:tcPr>
            <w:tcW w:w="1418" w:type="dxa"/>
            <w:vMerge/>
            <w:tcBorders>
              <w:top w:val="single" w:sz="4" w:space="0" w:color="auto"/>
              <w:left w:val="single" w:sz="4" w:space="0" w:color="auto"/>
              <w:bottom w:val="single" w:sz="4" w:space="0" w:color="auto"/>
              <w:right w:val="single" w:sz="4" w:space="0" w:color="auto"/>
            </w:tcBorders>
            <w:vAlign w:val="center"/>
            <w:hideMark/>
          </w:tcPr>
          <w:p w:rsidR="00385BEA" w:rsidRPr="00A86A05" w:rsidRDefault="00385BEA" w:rsidP="00A86A05">
            <w:pPr>
              <w:widowControl w:val="0"/>
              <w:suppressAutoHyphens/>
              <w:spacing w:after="0" w:line="240" w:lineRule="auto"/>
              <w:rPr>
                <w:rFonts w:ascii="Times New Roman" w:eastAsia="SimSun" w:hAnsi="Times New Roman" w:cs="Mangal"/>
                <w:kern w:val="1"/>
                <w:szCs w:val="24"/>
                <w:lang w:eastAsia="hi-IN" w:bidi="hi-IN"/>
              </w:rPr>
            </w:pPr>
          </w:p>
        </w:tc>
        <w:tc>
          <w:tcPr>
            <w:tcW w:w="992" w:type="dxa"/>
            <w:tcBorders>
              <w:top w:val="single" w:sz="4" w:space="0" w:color="auto"/>
              <w:left w:val="single" w:sz="4" w:space="0" w:color="auto"/>
              <w:bottom w:val="single" w:sz="4" w:space="0" w:color="auto"/>
              <w:right w:val="single" w:sz="4" w:space="0" w:color="auto"/>
            </w:tcBorders>
            <w:hideMark/>
          </w:tcPr>
          <w:p w:rsidR="00385BEA" w:rsidRPr="00A86A05" w:rsidRDefault="00385BEA" w:rsidP="00A86A05">
            <w:pPr>
              <w:widowControl w:val="0"/>
              <w:suppressAutoHyphens/>
              <w:spacing w:after="0" w:line="240" w:lineRule="auto"/>
              <w:jc w:val="center"/>
              <w:rPr>
                <w:rFonts w:ascii="Times New Roman" w:eastAsia="SimSun" w:hAnsi="Times New Roman" w:cs="Mangal"/>
                <w:kern w:val="1"/>
                <w:szCs w:val="24"/>
                <w:lang w:eastAsia="hi-IN" w:bidi="hi-IN"/>
              </w:rPr>
            </w:pPr>
            <w:r>
              <w:rPr>
                <w:rFonts w:ascii="Times New Roman" w:eastAsia="SimSun" w:hAnsi="Times New Roman" w:cs="Mangal"/>
                <w:kern w:val="1"/>
                <w:szCs w:val="24"/>
                <w:lang w:eastAsia="hi-IN" w:bidi="hi-IN"/>
              </w:rPr>
              <w:t>2010</w:t>
            </w:r>
          </w:p>
        </w:tc>
        <w:tc>
          <w:tcPr>
            <w:tcW w:w="1134" w:type="dxa"/>
            <w:tcBorders>
              <w:top w:val="single" w:sz="4" w:space="0" w:color="auto"/>
              <w:left w:val="single" w:sz="4" w:space="0" w:color="auto"/>
              <w:bottom w:val="single" w:sz="4" w:space="0" w:color="auto"/>
              <w:right w:val="single" w:sz="4" w:space="0" w:color="auto"/>
            </w:tcBorders>
            <w:hideMark/>
          </w:tcPr>
          <w:p w:rsidR="00385BEA" w:rsidRPr="00A86A05" w:rsidRDefault="00385BEA" w:rsidP="00A86A05">
            <w:pPr>
              <w:widowControl w:val="0"/>
              <w:suppressAutoHyphens/>
              <w:spacing w:after="0" w:line="240" w:lineRule="auto"/>
              <w:jc w:val="center"/>
              <w:rPr>
                <w:rFonts w:ascii="Times New Roman" w:eastAsia="SimSun" w:hAnsi="Times New Roman" w:cs="Mangal"/>
                <w:kern w:val="1"/>
                <w:szCs w:val="24"/>
                <w:lang w:eastAsia="hi-IN" w:bidi="hi-IN"/>
              </w:rPr>
            </w:pPr>
            <w:r>
              <w:rPr>
                <w:rFonts w:ascii="Times New Roman" w:eastAsia="SimSun" w:hAnsi="Times New Roman" w:cs="Mangal"/>
                <w:kern w:val="1"/>
                <w:szCs w:val="24"/>
                <w:lang w:eastAsia="hi-IN" w:bidi="hi-IN"/>
              </w:rPr>
              <w:t>2011</w:t>
            </w:r>
          </w:p>
        </w:tc>
        <w:tc>
          <w:tcPr>
            <w:tcW w:w="1134" w:type="dxa"/>
            <w:tcBorders>
              <w:top w:val="single" w:sz="4" w:space="0" w:color="auto"/>
              <w:left w:val="single" w:sz="4" w:space="0" w:color="auto"/>
              <w:bottom w:val="single" w:sz="4" w:space="0" w:color="auto"/>
              <w:right w:val="single" w:sz="4" w:space="0" w:color="auto"/>
            </w:tcBorders>
            <w:hideMark/>
          </w:tcPr>
          <w:p w:rsidR="00385BEA" w:rsidRPr="00A86A05" w:rsidRDefault="00385BEA" w:rsidP="00A86A05">
            <w:pPr>
              <w:widowControl w:val="0"/>
              <w:suppressAutoHyphens/>
              <w:spacing w:after="0" w:line="240" w:lineRule="auto"/>
              <w:jc w:val="center"/>
              <w:rPr>
                <w:rFonts w:ascii="Times New Roman" w:eastAsia="SimSun" w:hAnsi="Times New Roman" w:cs="Mangal"/>
                <w:kern w:val="1"/>
                <w:szCs w:val="24"/>
                <w:lang w:eastAsia="hi-IN" w:bidi="hi-IN"/>
              </w:rPr>
            </w:pPr>
            <w:r>
              <w:rPr>
                <w:rFonts w:ascii="Times New Roman" w:eastAsia="SimSun" w:hAnsi="Times New Roman" w:cs="Mangal"/>
                <w:kern w:val="1"/>
                <w:szCs w:val="24"/>
                <w:lang w:eastAsia="hi-IN" w:bidi="hi-IN"/>
              </w:rPr>
              <w:t>2012</w:t>
            </w:r>
          </w:p>
        </w:tc>
        <w:tc>
          <w:tcPr>
            <w:tcW w:w="1134" w:type="dxa"/>
            <w:tcBorders>
              <w:top w:val="single" w:sz="4" w:space="0" w:color="auto"/>
              <w:left w:val="single" w:sz="4" w:space="0" w:color="auto"/>
              <w:bottom w:val="single" w:sz="4" w:space="0" w:color="auto"/>
              <w:right w:val="single" w:sz="4" w:space="0" w:color="auto"/>
            </w:tcBorders>
            <w:hideMark/>
          </w:tcPr>
          <w:p w:rsidR="00385BEA" w:rsidRPr="00A86A05" w:rsidRDefault="00385BEA" w:rsidP="00A86A05">
            <w:pPr>
              <w:widowControl w:val="0"/>
              <w:suppressAutoHyphens/>
              <w:spacing w:after="0" w:line="240" w:lineRule="auto"/>
              <w:jc w:val="center"/>
              <w:rPr>
                <w:rFonts w:ascii="Times New Roman" w:eastAsia="SimSun" w:hAnsi="Times New Roman" w:cs="Mangal"/>
                <w:kern w:val="1"/>
                <w:szCs w:val="24"/>
                <w:lang w:eastAsia="hi-IN" w:bidi="hi-IN"/>
              </w:rPr>
            </w:pPr>
            <w:r>
              <w:rPr>
                <w:rFonts w:ascii="Times New Roman" w:eastAsia="SimSun" w:hAnsi="Times New Roman" w:cs="Mangal"/>
                <w:kern w:val="1"/>
                <w:szCs w:val="24"/>
                <w:lang w:eastAsia="hi-IN" w:bidi="hi-IN"/>
              </w:rPr>
              <w:t>2013</w:t>
            </w:r>
          </w:p>
        </w:tc>
        <w:tc>
          <w:tcPr>
            <w:tcW w:w="1134" w:type="dxa"/>
            <w:tcBorders>
              <w:top w:val="single" w:sz="4" w:space="0" w:color="auto"/>
              <w:left w:val="single" w:sz="4" w:space="0" w:color="auto"/>
              <w:bottom w:val="single" w:sz="4" w:space="0" w:color="auto"/>
              <w:right w:val="single" w:sz="4" w:space="0" w:color="auto"/>
            </w:tcBorders>
            <w:hideMark/>
          </w:tcPr>
          <w:p w:rsidR="00385BEA" w:rsidRPr="00A86A05" w:rsidRDefault="00385BEA" w:rsidP="00A86A05">
            <w:pPr>
              <w:widowControl w:val="0"/>
              <w:suppressAutoHyphens/>
              <w:spacing w:after="0" w:line="240" w:lineRule="auto"/>
              <w:jc w:val="center"/>
              <w:rPr>
                <w:rFonts w:ascii="Times New Roman" w:eastAsia="SimSun" w:hAnsi="Times New Roman" w:cs="Mangal"/>
                <w:kern w:val="1"/>
                <w:szCs w:val="24"/>
                <w:lang w:eastAsia="hi-IN" w:bidi="hi-IN"/>
              </w:rPr>
            </w:pPr>
            <w:r>
              <w:rPr>
                <w:rFonts w:ascii="Times New Roman" w:eastAsia="SimSun" w:hAnsi="Times New Roman" w:cs="Mangal"/>
                <w:kern w:val="1"/>
                <w:szCs w:val="24"/>
                <w:lang w:eastAsia="hi-IN" w:bidi="hi-IN"/>
              </w:rPr>
              <w:t>2014</w:t>
            </w:r>
          </w:p>
        </w:tc>
        <w:tc>
          <w:tcPr>
            <w:tcW w:w="1134" w:type="dxa"/>
            <w:tcBorders>
              <w:top w:val="single" w:sz="4" w:space="0" w:color="auto"/>
              <w:left w:val="single" w:sz="4" w:space="0" w:color="auto"/>
              <w:bottom w:val="single" w:sz="4" w:space="0" w:color="auto"/>
              <w:right w:val="single" w:sz="4" w:space="0" w:color="auto"/>
            </w:tcBorders>
            <w:hideMark/>
          </w:tcPr>
          <w:p w:rsidR="00385BEA" w:rsidRPr="00A86A05" w:rsidRDefault="00385BEA" w:rsidP="00A86A05">
            <w:pPr>
              <w:widowControl w:val="0"/>
              <w:suppressAutoHyphens/>
              <w:spacing w:after="0" w:line="240" w:lineRule="auto"/>
              <w:jc w:val="center"/>
              <w:rPr>
                <w:rFonts w:ascii="Times New Roman" w:eastAsia="SimSun" w:hAnsi="Times New Roman" w:cs="Mangal"/>
                <w:kern w:val="1"/>
                <w:szCs w:val="24"/>
                <w:lang w:eastAsia="hi-IN" w:bidi="hi-IN"/>
              </w:rPr>
            </w:pPr>
            <w:r>
              <w:rPr>
                <w:rFonts w:ascii="Times New Roman" w:eastAsia="SimSun" w:hAnsi="Times New Roman" w:cs="Mangal"/>
                <w:kern w:val="1"/>
                <w:szCs w:val="24"/>
                <w:lang w:eastAsia="hi-IN" w:bidi="hi-IN"/>
              </w:rPr>
              <w:t>2015</w:t>
            </w:r>
          </w:p>
        </w:tc>
        <w:tc>
          <w:tcPr>
            <w:tcW w:w="1134" w:type="dxa"/>
            <w:tcBorders>
              <w:top w:val="single" w:sz="4" w:space="0" w:color="auto"/>
              <w:left w:val="single" w:sz="4" w:space="0" w:color="auto"/>
              <w:bottom w:val="single" w:sz="4" w:space="0" w:color="auto"/>
              <w:right w:val="single" w:sz="4" w:space="0" w:color="auto"/>
            </w:tcBorders>
            <w:hideMark/>
          </w:tcPr>
          <w:p w:rsidR="00385BEA" w:rsidRPr="00A86A05" w:rsidRDefault="00385BEA" w:rsidP="00A86A05">
            <w:pPr>
              <w:widowControl w:val="0"/>
              <w:suppressAutoHyphens/>
              <w:spacing w:after="0" w:line="240" w:lineRule="auto"/>
              <w:jc w:val="center"/>
              <w:rPr>
                <w:rFonts w:ascii="Times New Roman" w:eastAsia="SimSun" w:hAnsi="Times New Roman" w:cs="Mangal"/>
                <w:kern w:val="1"/>
                <w:szCs w:val="24"/>
                <w:lang w:eastAsia="hi-IN" w:bidi="hi-IN"/>
              </w:rPr>
            </w:pPr>
            <w:r>
              <w:rPr>
                <w:rFonts w:ascii="Times New Roman" w:eastAsia="SimSun" w:hAnsi="Times New Roman" w:cs="Mangal"/>
                <w:kern w:val="1"/>
                <w:szCs w:val="24"/>
                <w:lang w:eastAsia="hi-IN" w:bidi="hi-IN"/>
              </w:rPr>
              <w:t>2016</w:t>
            </w:r>
          </w:p>
        </w:tc>
        <w:tc>
          <w:tcPr>
            <w:tcW w:w="1134" w:type="dxa"/>
            <w:tcBorders>
              <w:top w:val="single" w:sz="4" w:space="0" w:color="auto"/>
              <w:left w:val="single" w:sz="4" w:space="0" w:color="auto"/>
              <w:bottom w:val="single" w:sz="4" w:space="0" w:color="auto"/>
              <w:right w:val="single" w:sz="4" w:space="0" w:color="auto"/>
            </w:tcBorders>
            <w:hideMark/>
          </w:tcPr>
          <w:p w:rsidR="00385BEA" w:rsidRPr="00A86A05" w:rsidRDefault="00385BEA" w:rsidP="00A86A05">
            <w:pPr>
              <w:widowControl w:val="0"/>
              <w:suppressAutoHyphens/>
              <w:spacing w:after="0" w:line="240" w:lineRule="auto"/>
              <w:jc w:val="center"/>
              <w:rPr>
                <w:rFonts w:ascii="Times New Roman" w:eastAsia="SimSun" w:hAnsi="Times New Roman" w:cs="Mangal"/>
                <w:kern w:val="1"/>
                <w:szCs w:val="24"/>
                <w:lang w:eastAsia="hi-IN" w:bidi="hi-IN"/>
              </w:rPr>
            </w:pPr>
            <w:r>
              <w:rPr>
                <w:rFonts w:ascii="Times New Roman" w:eastAsia="SimSun" w:hAnsi="Times New Roman" w:cs="Mangal"/>
                <w:kern w:val="1"/>
                <w:szCs w:val="24"/>
                <w:lang w:eastAsia="hi-IN" w:bidi="hi-IN"/>
              </w:rPr>
              <w:t>2017</w:t>
            </w:r>
          </w:p>
        </w:tc>
      </w:tr>
      <w:tr w:rsidR="00385BEA" w:rsidRPr="00A86A05" w:rsidTr="00385BEA">
        <w:tc>
          <w:tcPr>
            <w:tcW w:w="1418" w:type="dxa"/>
            <w:tcBorders>
              <w:top w:val="single" w:sz="4" w:space="0" w:color="auto"/>
              <w:left w:val="single" w:sz="4" w:space="0" w:color="auto"/>
              <w:bottom w:val="single" w:sz="4" w:space="0" w:color="auto"/>
              <w:right w:val="single" w:sz="4" w:space="0" w:color="auto"/>
            </w:tcBorders>
            <w:hideMark/>
          </w:tcPr>
          <w:p w:rsidR="00385BEA" w:rsidRPr="00A86A05" w:rsidRDefault="00385BEA" w:rsidP="00A86A05">
            <w:pPr>
              <w:widowControl w:val="0"/>
              <w:suppressAutoHyphens/>
              <w:spacing w:after="0" w:line="240" w:lineRule="auto"/>
              <w:jc w:val="both"/>
              <w:rPr>
                <w:rFonts w:ascii="Times New Roman" w:eastAsia="SimSun" w:hAnsi="Times New Roman" w:cs="Mangal"/>
                <w:kern w:val="1"/>
                <w:szCs w:val="24"/>
                <w:lang w:eastAsia="hi-IN" w:bidi="hi-IN"/>
              </w:rPr>
            </w:pPr>
            <w:r w:rsidRPr="00A86A05">
              <w:rPr>
                <w:rFonts w:ascii="Times New Roman" w:eastAsia="SimSun" w:hAnsi="Times New Roman" w:cs="Mangal"/>
                <w:kern w:val="1"/>
                <w:szCs w:val="24"/>
                <w:lang w:eastAsia="hi-IN" w:bidi="hi-IN"/>
              </w:rPr>
              <w:t>Планируемое поступление арендной платы (тыс. руб.)</w:t>
            </w:r>
          </w:p>
        </w:tc>
        <w:tc>
          <w:tcPr>
            <w:tcW w:w="992" w:type="dxa"/>
            <w:tcBorders>
              <w:top w:val="single" w:sz="4" w:space="0" w:color="auto"/>
              <w:left w:val="single" w:sz="4" w:space="0" w:color="auto"/>
              <w:bottom w:val="single" w:sz="4" w:space="0" w:color="auto"/>
              <w:right w:val="single" w:sz="4" w:space="0" w:color="auto"/>
            </w:tcBorders>
          </w:tcPr>
          <w:p w:rsidR="00C11211" w:rsidRDefault="00C11211" w:rsidP="00A86A05">
            <w:pPr>
              <w:widowControl w:val="0"/>
              <w:suppressAutoHyphens/>
              <w:spacing w:after="0" w:line="240" w:lineRule="auto"/>
              <w:jc w:val="center"/>
              <w:rPr>
                <w:rFonts w:ascii="Times New Roman" w:eastAsia="SimSun" w:hAnsi="Times New Roman" w:cs="Mangal"/>
                <w:kern w:val="1"/>
                <w:szCs w:val="24"/>
                <w:lang w:eastAsia="hi-IN" w:bidi="hi-IN"/>
              </w:rPr>
            </w:pPr>
          </w:p>
          <w:p w:rsidR="00385BEA" w:rsidRPr="00A86A05" w:rsidRDefault="00385BEA" w:rsidP="00A86A05">
            <w:pPr>
              <w:widowControl w:val="0"/>
              <w:suppressAutoHyphens/>
              <w:spacing w:after="0" w:line="240" w:lineRule="auto"/>
              <w:jc w:val="center"/>
              <w:rPr>
                <w:rFonts w:ascii="Times New Roman" w:eastAsia="SimSun" w:hAnsi="Times New Roman" w:cs="Mangal"/>
                <w:kern w:val="1"/>
                <w:szCs w:val="24"/>
                <w:lang w:eastAsia="hi-IN" w:bidi="hi-IN"/>
              </w:rPr>
            </w:pPr>
            <w:r>
              <w:rPr>
                <w:rFonts w:ascii="Times New Roman" w:eastAsia="SimSun" w:hAnsi="Times New Roman" w:cs="Mangal"/>
                <w:kern w:val="1"/>
                <w:szCs w:val="24"/>
                <w:lang w:eastAsia="hi-IN" w:bidi="hi-IN"/>
              </w:rPr>
              <w:t>13689,2</w:t>
            </w:r>
          </w:p>
        </w:tc>
        <w:tc>
          <w:tcPr>
            <w:tcW w:w="1134" w:type="dxa"/>
            <w:tcBorders>
              <w:top w:val="single" w:sz="4" w:space="0" w:color="auto"/>
              <w:left w:val="single" w:sz="4" w:space="0" w:color="auto"/>
              <w:bottom w:val="single" w:sz="4" w:space="0" w:color="auto"/>
              <w:right w:val="single" w:sz="4" w:space="0" w:color="auto"/>
            </w:tcBorders>
          </w:tcPr>
          <w:p w:rsidR="00C11211" w:rsidRDefault="00C11211" w:rsidP="00A86A05">
            <w:pPr>
              <w:widowControl w:val="0"/>
              <w:suppressAutoHyphens/>
              <w:spacing w:after="0" w:line="240" w:lineRule="auto"/>
              <w:jc w:val="center"/>
              <w:rPr>
                <w:rFonts w:ascii="Times New Roman" w:eastAsia="SimSun" w:hAnsi="Times New Roman" w:cs="Mangal"/>
                <w:kern w:val="1"/>
                <w:szCs w:val="24"/>
                <w:lang w:eastAsia="hi-IN" w:bidi="hi-IN"/>
              </w:rPr>
            </w:pPr>
          </w:p>
          <w:p w:rsidR="00385BEA" w:rsidRPr="00A86A05" w:rsidRDefault="00385BEA" w:rsidP="00A86A05">
            <w:pPr>
              <w:widowControl w:val="0"/>
              <w:suppressAutoHyphens/>
              <w:spacing w:after="0" w:line="240" w:lineRule="auto"/>
              <w:jc w:val="center"/>
              <w:rPr>
                <w:rFonts w:ascii="Times New Roman" w:eastAsia="SimSun" w:hAnsi="Times New Roman" w:cs="Mangal"/>
                <w:kern w:val="1"/>
                <w:szCs w:val="24"/>
                <w:lang w:eastAsia="hi-IN" w:bidi="hi-IN"/>
              </w:rPr>
            </w:pPr>
            <w:r>
              <w:rPr>
                <w:rFonts w:ascii="Times New Roman" w:eastAsia="SimSun" w:hAnsi="Times New Roman" w:cs="Mangal"/>
                <w:kern w:val="1"/>
                <w:szCs w:val="24"/>
                <w:lang w:eastAsia="hi-IN" w:bidi="hi-IN"/>
              </w:rPr>
              <w:t>13689,2</w:t>
            </w:r>
          </w:p>
        </w:tc>
        <w:tc>
          <w:tcPr>
            <w:tcW w:w="1134" w:type="dxa"/>
            <w:tcBorders>
              <w:top w:val="single" w:sz="4" w:space="0" w:color="auto"/>
              <w:left w:val="single" w:sz="4" w:space="0" w:color="auto"/>
              <w:bottom w:val="single" w:sz="4" w:space="0" w:color="auto"/>
              <w:right w:val="single" w:sz="4" w:space="0" w:color="auto"/>
            </w:tcBorders>
          </w:tcPr>
          <w:p w:rsidR="00C11211" w:rsidRDefault="00C11211" w:rsidP="00A86A05">
            <w:pPr>
              <w:widowControl w:val="0"/>
              <w:suppressAutoHyphens/>
              <w:spacing w:after="0" w:line="240" w:lineRule="auto"/>
              <w:jc w:val="center"/>
              <w:rPr>
                <w:rFonts w:ascii="Times New Roman" w:eastAsia="SimSun" w:hAnsi="Times New Roman" w:cs="Mangal"/>
                <w:kern w:val="1"/>
                <w:szCs w:val="24"/>
                <w:lang w:eastAsia="hi-IN" w:bidi="hi-IN"/>
              </w:rPr>
            </w:pPr>
          </w:p>
          <w:p w:rsidR="00385BEA" w:rsidRPr="00A86A05" w:rsidRDefault="00385BEA" w:rsidP="00A86A05">
            <w:pPr>
              <w:widowControl w:val="0"/>
              <w:suppressAutoHyphens/>
              <w:spacing w:after="0" w:line="240" w:lineRule="auto"/>
              <w:jc w:val="center"/>
              <w:rPr>
                <w:rFonts w:ascii="Times New Roman" w:eastAsia="SimSun" w:hAnsi="Times New Roman" w:cs="Mangal"/>
                <w:kern w:val="1"/>
                <w:szCs w:val="24"/>
                <w:lang w:eastAsia="hi-IN" w:bidi="hi-IN"/>
              </w:rPr>
            </w:pPr>
            <w:r>
              <w:rPr>
                <w:rFonts w:ascii="Times New Roman" w:eastAsia="SimSun" w:hAnsi="Times New Roman" w:cs="Mangal"/>
                <w:kern w:val="1"/>
                <w:szCs w:val="24"/>
                <w:lang w:eastAsia="hi-IN" w:bidi="hi-IN"/>
              </w:rPr>
              <w:t>13149,6</w:t>
            </w:r>
          </w:p>
        </w:tc>
        <w:tc>
          <w:tcPr>
            <w:tcW w:w="1134" w:type="dxa"/>
            <w:tcBorders>
              <w:top w:val="single" w:sz="4" w:space="0" w:color="auto"/>
              <w:left w:val="single" w:sz="4" w:space="0" w:color="auto"/>
              <w:bottom w:val="single" w:sz="4" w:space="0" w:color="auto"/>
              <w:right w:val="single" w:sz="4" w:space="0" w:color="auto"/>
            </w:tcBorders>
          </w:tcPr>
          <w:p w:rsidR="00C11211" w:rsidRDefault="00C11211" w:rsidP="00A86A05">
            <w:pPr>
              <w:widowControl w:val="0"/>
              <w:suppressAutoHyphens/>
              <w:spacing w:after="0" w:line="240" w:lineRule="auto"/>
              <w:jc w:val="center"/>
              <w:rPr>
                <w:rFonts w:ascii="Times New Roman" w:eastAsia="SimSun" w:hAnsi="Times New Roman" w:cs="Mangal"/>
                <w:kern w:val="1"/>
                <w:szCs w:val="24"/>
                <w:lang w:eastAsia="hi-IN" w:bidi="hi-IN"/>
              </w:rPr>
            </w:pPr>
          </w:p>
          <w:p w:rsidR="00385BEA" w:rsidRPr="00A86A05" w:rsidRDefault="00C11211" w:rsidP="00A86A05">
            <w:pPr>
              <w:widowControl w:val="0"/>
              <w:suppressAutoHyphens/>
              <w:spacing w:after="0" w:line="240" w:lineRule="auto"/>
              <w:jc w:val="center"/>
              <w:rPr>
                <w:rFonts w:ascii="Times New Roman" w:eastAsia="SimSun" w:hAnsi="Times New Roman" w:cs="Mangal"/>
                <w:kern w:val="1"/>
                <w:szCs w:val="24"/>
                <w:lang w:eastAsia="hi-IN" w:bidi="hi-IN"/>
              </w:rPr>
            </w:pPr>
            <w:r>
              <w:rPr>
                <w:rFonts w:ascii="Times New Roman" w:eastAsia="SimSun" w:hAnsi="Times New Roman" w:cs="Mangal"/>
                <w:kern w:val="1"/>
                <w:szCs w:val="24"/>
                <w:lang w:eastAsia="hi-IN" w:bidi="hi-IN"/>
              </w:rPr>
              <w:t>13146,9</w:t>
            </w:r>
          </w:p>
        </w:tc>
        <w:tc>
          <w:tcPr>
            <w:tcW w:w="1134" w:type="dxa"/>
            <w:tcBorders>
              <w:top w:val="single" w:sz="4" w:space="0" w:color="auto"/>
              <w:left w:val="single" w:sz="4" w:space="0" w:color="auto"/>
              <w:bottom w:val="single" w:sz="4" w:space="0" w:color="auto"/>
              <w:right w:val="single" w:sz="4" w:space="0" w:color="auto"/>
            </w:tcBorders>
          </w:tcPr>
          <w:p w:rsidR="00C11211" w:rsidRDefault="00C11211" w:rsidP="00A86A05">
            <w:pPr>
              <w:widowControl w:val="0"/>
              <w:suppressAutoHyphens/>
              <w:spacing w:after="0" w:line="240" w:lineRule="auto"/>
              <w:jc w:val="center"/>
              <w:rPr>
                <w:rFonts w:ascii="Times New Roman" w:eastAsia="SimSun" w:hAnsi="Times New Roman" w:cs="Mangal"/>
                <w:kern w:val="1"/>
                <w:szCs w:val="24"/>
                <w:lang w:eastAsia="hi-IN" w:bidi="hi-IN"/>
              </w:rPr>
            </w:pPr>
          </w:p>
          <w:p w:rsidR="00385BEA" w:rsidRPr="00A86A05" w:rsidRDefault="00C11211" w:rsidP="00A86A05">
            <w:pPr>
              <w:widowControl w:val="0"/>
              <w:suppressAutoHyphens/>
              <w:spacing w:after="0" w:line="240" w:lineRule="auto"/>
              <w:jc w:val="center"/>
              <w:rPr>
                <w:rFonts w:ascii="Times New Roman" w:eastAsia="SimSun" w:hAnsi="Times New Roman" w:cs="Mangal"/>
                <w:kern w:val="1"/>
                <w:szCs w:val="24"/>
                <w:lang w:eastAsia="hi-IN" w:bidi="hi-IN"/>
              </w:rPr>
            </w:pPr>
            <w:r>
              <w:rPr>
                <w:rFonts w:ascii="Times New Roman" w:eastAsia="SimSun" w:hAnsi="Times New Roman" w:cs="Mangal"/>
                <w:kern w:val="1"/>
                <w:szCs w:val="24"/>
                <w:lang w:eastAsia="hi-IN" w:bidi="hi-IN"/>
              </w:rPr>
              <w:t>13146,9</w:t>
            </w:r>
          </w:p>
        </w:tc>
        <w:tc>
          <w:tcPr>
            <w:tcW w:w="1134" w:type="dxa"/>
            <w:tcBorders>
              <w:top w:val="single" w:sz="4" w:space="0" w:color="auto"/>
              <w:left w:val="single" w:sz="4" w:space="0" w:color="auto"/>
              <w:bottom w:val="single" w:sz="4" w:space="0" w:color="auto"/>
              <w:right w:val="single" w:sz="4" w:space="0" w:color="auto"/>
            </w:tcBorders>
          </w:tcPr>
          <w:p w:rsidR="00C11211" w:rsidRDefault="00C11211" w:rsidP="00A86A05">
            <w:pPr>
              <w:widowControl w:val="0"/>
              <w:suppressAutoHyphens/>
              <w:spacing w:after="0" w:line="240" w:lineRule="auto"/>
              <w:jc w:val="center"/>
              <w:rPr>
                <w:rFonts w:ascii="Times New Roman" w:eastAsia="SimSun" w:hAnsi="Times New Roman" w:cs="Mangal"/>
                <w:kern w:val="1"/>
                <w:szCs w:val="24"/>
                <w:lang w:eastAsia="hi-IN" w:bidi="hi-IN"/>
              </w:rPr>
            </w:pPr>
          </w:p>
          <w:p w:rsidR="00385BEA" w:rsidRPr="00A86A05" w:rsidRDefault="00C11211" w:rsidP="00A86A05">
            <w:pPr>
              <w:widowControl w:val="0"/>
              <w:suppressAutoHyphens/>
              <w:spacing w:after="0" w:line="240" w:lineRule="auto"/>
              <w:jc w:val="center"/>
              <w:rPr>
                <w:rFonts w:ascii="Times New Roman" w:eastAsia="SimSun" w:hAnsi="Times New Roman" w:cs="Mangal"/>
                <w:kern w:val="1"/>
                <w:szCs w:val="24"/>
                <w:lang w:eastAsia="hi-IN" w:bidi="hi-IN"/>
              </w:rPr>
            </w:pPr>
            <w:r>
              <w:rPr>
                <w:rFonts w:ascii="Times New Roman" w:eastAsia="SimSun" w:hAnsi="Times New Roman" w:cs="Mangal"/>
                <w:kern w:val="1"/>
                <w:szCs w:val="24"/>
                <w:lang w:eastAsia="hi-IN" w:bidi="hi-IN"/>
              </w:rPr>
              <w:t>13908,8</w:t>
            </w:r>
          </w:p>
        </w:tc>
        <w:tc>
          <w:tcPr>
            <w:tcW w:w="1134" w:type="dxa"/>
            <w:tcBorders>
              <w:top w:val="single" w:sz="4" w:space="0" w:color="auto"/>
              <w:left w:val="single" w:sz="4" w:space="0" w:color="auto"/>
              <w:bottom w:val="single" w:sz="4" w:space="0" w:color="auto"/>
              <w:right w:val="single" w:sz="4" w:space="0" w:color="auto"/>
            </w:tcBorders>
          </w:tcPr>
          <w:p w:rsidR="00C11211" w:rsidRDefault="00C11211" w:rsidP="00A86A05">
            <w:pPr>
              <w:widowControl w:val="0"/>
              <w:suppressAutoHyphens/>
              <w:spacing w:after="0" w:line="240" w:lineRule="auto"/>
              <w:jc w:val="center"/>
              <w:rPr>
                <w:rFonts w:ascii="Times New Roman" w:eastAsia="SimSun" w:hAnsi="Times New Roman" w:cs="Mangal"/>
                <w:kern w:val="1"/>
                <w:szCs w:val="24"/>
                <w:lang w:eastAsia="hi-IN" w:bidi="hi-IN"/>
              </w:rPr>
            </w:pPr>
          </w:p>
          <w:p w:rsidR="00385BEA" w:rsidRPr="00A86A05" w:rsidRDefault="00C11211" w:rsidP="00A86A05">
            <w:pPr>
              <w:widowControl w:val="0"/>
              <w:suppressAutoHyphens/>
              <w:spacing w:after="0" w:line="240" w:lineRule="auto"/>
              <w:jc w:val="center"/>
              <w:rPr>
                <w:rFonts w:ascii="Times New Roman" w:eastAsia="SimSun" w:hAnsi="Times New Roman" w:cs="Mangal"/>
                <w:kern w:val="1"/>
                <w:szCs w:val="24"/>
                <w:lang w:eastAsia="hi-IN" w:bidi="hi-IN"/>
              </w:rPr>
            </w:pPr>
            <w:r>
              <w:rPr>
                <w:rFonts w:ascii="Times New Roman" w:eastAsia="SimSun" w:hAnsi="Times New Roman" w:cs="Mangal"/>
                <w:kern w:val="1"/>
                <w:szCs w:val="24"/>
                <w:lang w:eastAsia="hi-IN" w:bidi="hi-IN"/>
              </w:rPr>
              <w:t>17468,1</w:t>
            </w:r>
          </w:p>
        </w:tc>
        <w:tc>
          <w:tcPr>
            <w:tcW w:w="1134" w:type="dxa"/>
            <w:tcBorders>
              <w:top w:val="single" w:sz="4" w:space="0" w:color="auto"/>
              <w:left w:val="single" w:sz="4" w:space="0" w:color="auto"/>
              <w:bottom w:val="single" w:sz="4" w:space="0" w:color="auto"/>
              <w:right w:val="single" w:sz="4" w:space="0" w:color="auto"/>
            </w:tcBorders>
          </w:tcPr>
          <w:p w:rsidR="00C11211" w:rsidRDefault="00C11211" w:rsidP="00A86A05">
            <w:pPr>
              <w:widowControl w:val="0"/>
              <w:suppressAutoHyphens/>
              <w:spacing w:after="0" w:line="240" w:lineRule="auto"/>
              <w:jc w:val="center"/>
              <w:rPr>
                <w:rFonts w:ascii="Times New Roman" w:eastAsia="SimSun" w:hAnsi="Times New Roman" w:cs="Mangal"/>
                <w:kern w:val="1"/>
                <w:szCs w:val="24"/>
                <w:lang w:eastAsia="hi-IN" w:bidi="hi-IN"/>
              </w:rPr>
            </w:pPr>
          </w:p>
          <w:p w:rsidR="00385BEA" w:rsidRPr="00A86A05" w:rsidRDefault="00C11211" w:rsidP="00A86A05">
            <w:pPr>
              <w:widowControl w:val="0"/>
              <w:suppressAutoHyphens/>
              <w:spacing w:after="0" w:line="240" w:lineRule="auto"/>
              <w:jc w:val="center"/>
              <w:rPr>
                <w:rFonts w:ascii="Times New Roman" w:eastAsia="SimSun" w:hAnsi="Times New Roman" w:cs="Mangal"/>
                <w:kern w:val="1"/>
                <w:szCs w:val="24"/>
                <w:lang w:eastAsia="hi-IN" w:bidi="hi-IN"/>
              </w:rPr>
            </w:pPr>
            <w:r>
              <w:rPr>
                <w:rFonts w:ascii="Times New Roman" w:eastAsia="SimSun" w:hAnsi="Times New Roman" w:cs="Mangal"/>
                <w:kern w:val="1"/>
                <w:szCs w:val="24"/>
                <w:lang w:eastAsia="hi-IN" w:bidi="hi-IN"/>
              </w:rPr>
              <w:t>14906,1</w:t>
            </w:r>
          </w:p>
        </w:tc>
      </w:tr>
      <w:tr w:rsidR="00385BEA" w:rsidRPr="00A86A05" w:rsidTr="00385BEA">
        <w:tc>
          <w:tcPr>
            <w:tcW w:w="1418" w:type="dxa"/>
            <w:tcBorders>
              <w:top w:val="single" w:sz="4" w:space="0" w:color="auto"/>
              <w:left w:val="single" w:sz="4" w:space="0" w:color="auto"/>
              <w:bottom w:val="single" w:sz="4" w:space="0" w:color="auto"/>
              <w:right w:val="single" w:sz="4" w:space="0" w:color="auto"/>
            </w:tcBorders>
            <w:hideMark/>
          </w:tcPr>
          <w:p w:rsidR="00385BEA" w:rsidRPr="00A86A05" w:rsidRDefault="00385BEA" w:rsidP="00A86A05">
            <w:pPr>
              <w:widowControl w:val="0"/>
              <w:suppressAutoHyphens/>
              <w:spacing w:after="0" w:line="240" w:lineRule="auto"/>
              <w:jc w:val="both"/>
              <w:rPr>
                <w:rFonts w:ascii="Times New Roman" w:eastAsia="SimSun" w:hAnsi="Times New Roman" w:cs="Mangal"/>
                <w:kern w:val="1"/>
                <w:szCs w:val="24"/>
                <w:lang w:eastAsia="hi-IN" w:bidi="hi-IN"/>
              </w:rPr>
            </w:pPr>
            <w:r w:rsidRPr="00A86A05">
              <w:rPr>
                <w:rFonts w:ascii="Times New Roman" w:eastAsia="SimSun" w:hAnsi="Times New Roman" w:cs="Mangal"/>
                <w:kern w:val="1"/>
                <w:szCs w:val="24"/>
                <w:lang w:eastAsia="hi-IN" w:bidi="hi-IN"/>
              </w:rPr>
              <w:t>Фактическое поступление по итогам года (тыс. руб.)</w:t>
            </w:r>
          </w:p>
        </w:tc>
        <w:tc>
          <w:tcPr>
            <w:tcW w:w="992" w:type="dxa"/>
            <w:tcBorders>
              <w:top w:val="single" w:sz="4" w:space="0" w:color="auto"/>
              <w:left w:val="single" w:sz="4" w:space="0" w:color="auto"/>
              <w:bottom w:val="single" w:sz="4" w:space="0" w:color="auto"/>
              <w:right w:val="single" w:sz="4" w:space="0" w:color="auto"/>
            </w:tcBorders>
          </w:tcPr>
          <w:p w:rsidR="00385BEA" w:rsidRPr="00A86A05" w:rsidRDefault="00C11211" w:rsidP="00A86A05">
            <w:pPr>
              <w:widowControl w:val="0"/>
              <w:suppressAutoHyphens/>
              <w:spacing w:after="0" w:line="240" w:lineRule="auto"/>
              <w:jc w:val="center"/>
              <w:rPr>
                <w:rFonts w:ascii="Times New Roman" w:eastAsia="SimSun" w:hAnsi="Times New Roman" w:cs="Mangal"/>
                <w:kern w:val="1"/>
                <w:szCs w:val="24"/>
                <w:lang w:eastAsia="hi-IN" w:bidi="hi-IN"/>
              </w:rPr>
            </w:pPr>
            <w:r>
              <w:rPr>
                <w:rFonts w:ascii="Times New Roman" w:eastAsia="SimSun" w:hAnsi="Times New Roman" w:cs="Mangal"/>
                <w:kern w:val="1"/>
                <w:szCs w:val="24"/>
                <w:lang w:eastAsia="hi-IN" w:bidi="hi-IN"/>
              </w:rPr>
              <w:t xml:space="preserve">14151,7 </w:t>
            </w:r>
          </w:p>
        </w:tc>
        <w:tc>
          <w:tcPr>
            <w:tcW w:w="1134" w:type="dxa"/>
            <w:tcBorders>
              <w:top w:val="single" w:sz="4" w:space="0" w:color="auto"/>
              <w:left w:val="single" w:sz="4" w:space="0" w:color="auto"/>
              <w:bottom w:val="single" w:sz="4" w:space="0" w:color="auto"/>
              <w:right w:val="single" w:sz="4" w:space="0" w:color="auto"/>
            </w:tcBorders>
          </w:tcPr>
          <w:p w:rsidR="00385BEA" w:rsidRDefault="00C11211" w:rsidP="00A86A05">
            <w:pPr>
              <w:widowControl w:val="0"/>
              <w:suppressAutoHyphens/>
              <w:spacing w:after="0" w:line="240" w:lineRule="auto"/>
              <w:jc w:val="center"/>
              <w:rPr>
                <w:rFonts w:ascii="Times New Roman" w:eastAsia="SimSun" w:hAnsi="Times New Roman" w:cs="Mangal"/>
                <w:kern w:val="1"/>
                <w:szCs w:val="24"/>
                <w:lang w:eastAsia="hi-IN" w:bidi="hi-IN"/>
              </w:rPr>
            </w:pPr>
            <w:r>
              <w:rPr>
                <w:rFonts w:ascii="Times New Roman" w:eastAsia="SimSun" w:hAnsi="Times New Roman" w:cs="Mangal"/>
                <w:kern w:val="1"/>
                <w:szCs w:val="24"/>
                <w:lang w:eastAsia="hi-IN" w:bidi="hi-IN"/>
              </w:rPr>
              <w:t>15118,79</w:t>
            </w:r>
          </w:p>
          <w:p w:rsidR="00C11211" w:rsidRPr="00A86A05" w:rsidRDefault="00C11211" w:rsidP="00A86A05">
            <w:pPr>
              <w:widowControl w:val="0"/>
              <w:suppressAutoHyphens/>
              <w:spacing w:after="0" w:line="240" w:lineRule="auto"/>
              <w:jc w:val="center"/>
              <w:rPr>
                <w:rFonts w:ascii="Times New Roman" w:eastAsia="SimSun" w:hAnsi="Times New Roman" w:cs="Mangal"/>
                <w:kern w:val="1"/>
                <w:szCs w:val="24"/>
                <w:lang w:eastAsia="hi-IN" w:bidi="hi-IN"/>
              </w:rPr>
            </w:pPr>
            <w:r>
              <w:rPr>
                <w:rFonts w:ascii="Times New Roman" w:eastAsia="SimSun" w:hAnsi="Times New Roman" w:cs="Mangal"/>
                <w:kern w:val="1"/>
                <w:szCs w:val="24"/>
                <w:lang w:eastAsia="hi-IN" w:bidi="hi-IN"/>
              </w:rPr>
              <w:t>+ пени 335,15</w:t>
            </w:r>
          </w:p>
        </w:tc>
        <w:tc>
          <w:tcPr>
            <w:tcW w:w="1134" w:type="dxa"/>
            <w:tcBorders>
              <w:top w:val="single" w:sz="4" w:space="0" w:color="auto"/>
              <w:left w:val="single" w:sz="4" w:space="0" w:color="auto"/>
              <w:bottom w:val="single" w:sz="4" w:space="0" w:color="auto"/>
              <w:right w:val="single" w:sz="4" w:space="0" w:color="auto"/>
            </w:tcBorders>
          </w:tcPr>
          <w:p w:rsidR="00385BEA" w:rsidRDefault="00C11211" w:rsidP="00A86A05">
            <w:pPr>
              <w:widowControl w:val="0"/>
              <w:suppressAutoHyphens/>
              <w:spacing w:after="0" w:line="240" w:lineRule="auto"/>
              <w:jc w:val="center"/>
              <w:rPr>
                <w:rFonts w:ascii="Times New Roman" w:eastAsia="SimSun" w:hAnsi="Times New Roman" w:cs="Mangal"/>
                <w:kern w:val="1"/>
                <w:szCs w:val="24"/>
                <w:lang w:eastAsia="hi-IN" w:bidi="hi-IN"/>
              </w:rPr>
            </w:pPr>
            <w:r>
              <w:rPr>
                <w:rFonts w:ascii="Times New Roman" w:eastAsia="SimSun" w:hAnsi="Times New Roman" w:cs="Mangal"/>
                <w:kern w:val="1"/>
                <w:szCs w:val="24"/>
                <w:lang w:eastAsia="hi-IN" w:bidi="hi-IN"/>
              </w:rPr>
              <w:t>17768,76</w:t>
            </w:r>
          </w:p>
          <w:p w:rsidR="00C11211" w:rsidRPr="00A86A05" w:rsidRDefault="00C11211" w:rsidP="00A86A05">
            <w:pPr>
              <w:widowControl w:val="0"/>
              <w:suppressAutoHyphens/>
              <w:spacing w:after="0" w:line="240" w:lineRule="auto"/>
              <w:jc w:val="center"/>
              <w:rPr>
                <w:rFonts w:ascii="Times New Roman" w:eastAsia="SimSun" w:hAnsi="Times New Roman" w:cs="Mangal"/>
                <w:kern w:val="1"/>
                <w:szCs w:val="24"/>
                <w:lang w:eastAsia="hi-IN" w:bidi="hi-IN"/>
              </w:rPr>
            </w:pPr>
            <w:r>
              <w:rPr>
                <w:rFonts w:ascii="Times New Roman" w:eastAsia="SimSun" w:hAnsi="Times New Roman" w:cs="Mangal"/>
                <w:kern w:val="1"/>
                <w:szCs w:val="24"/>
                <w:lang w:eastAsia="hi-IN" w:bidi="hi-IN"/>
              </w:rPr>
              <w:t>+ пени 746,1</w:t>
            </w:r>
          </w:p>
        </w:tc>
        <w:tc>
          <w:tcPr>
            <w:tcW w:w="1134" w:type="dxa"/>
            <w:tcBorders>
              <w:top w:val="single" w:sz="4" w:space="0" w:color="auto"/>
              <w:left w:val="single" w:sz="4" w:space="0" w:color="auto"/>
              <w:bottom w:val="single" w:sz="4" w:space="0" w:color="auto"/>
              <w:right w:val="single" w:sz="4" w:space="0" w:color="auto"/>
            </w:tcBorders>
          </w:tcPr>
          <w:p w:rsidR="00385BEA" w:rsidRDefault="00C11211" w:rsidP="00A86A05">
            <w:pPr>
              <w:widowControl w:val="0"/>
              <w:suppressAutoHyphens/>
              <w:spacing w:after="0" w:line="240" w:lineRule="auto"/>
              <w:jc w:val="center"/>
              <w:rPr>
                <w:rFonts w:ascii="Times New Roman" w:eastAsia="SimSun" w:hAnsi="Times New Roman" w:cs="Mangal"/>
                <w:kern w:val="1"/>
                <w:szCs w:val="24"/>
                <w:lang w:eastAsia="hi-IN" w:bidi="hi-IN"/>
              </w:rPr>
            </w:pPr>
            <w:r>
              <w:rPr>
                <w:rFonts w:ascii="Times New Roman" w:eastAsia="SimSun" w:hAnsi="Times New Roman" w:cs="Mangal"/>
                <w:kern w:val="1"/>
                <w:szCs w:val="24"/>
                <w:lang w:eastAsia="hi-IN" w:bidi="hi-IN"/>
              </w:rPr>
              <w:t>20244,5</w:t>
            </w:r>
          </w:p>
          <w:p w:rsidR="00C11211" w:rsidRPr="00A86A05" w:rsidRDefault="00C11211" w:rsidP="00A86A05">
            <w:pPr>
              <w:widowControl w:val="0"/>
              <w:suppressAutoHyphens/>
              <w:spacing w:after="0" w:line="240" w:lineRule="auto"/>
              <w:jc w:val="center"/>
              <w:rPr>
                <w:rFonts w:ascii="Times New Roman" w:eastAsia="SimSun" w:hAnsi="Times New Roman" w:cs="Mangal"/>
                <w:kern w:val="1"/>
                <w:szCs w:val="24"/>
                <w:lang w:eastAsia="hi-IN" w:bidi="hi-IN"/>
              </w:rPr>
            </w:pPr>
            <w:r>
              <w:rPr>
                <w:rFonts w:ascii="Times New Roman" w:eastAsia="SimSun" w:hAnsi="Times New Roman" w:cs="Mangal"/>
                <w:kern w:val="1"/>
                <w:szCs w:val="24"/>
                <w:lang w:eastAsia="hi-IN" w:bidi="hi-IN"/>
              </w:rPr>
              <w:t>+ пени 272,8</w:t>
            </w:r>
          </w:p>
        </w:tc>
        <w:tc>
          <w:tcPr>
            <w:tcW w:w="1134" w:type="dxa"/>
            <w:tcBorders>
              <w:top w:val="single" w:sz="4" w:space="0" w:color="auto"/>
              <w:left w:val="single" w:sz="4" w:space="0" w:color="auto"/>
              <w:bottom w:val="single" w:sz="4" w:space="0" w:color="auto"/>
              <w:right w:val="single" w:sz="4" w:space="0" w:color="auto"/>
            </w:tcBorders>
          </w:tcPr>
          <w:p w:rsidR="00385BEA" w:rsidRDefault="00C11211" w:rsidP="00A86A05">
            <w:pPr>
              <w:widowControl w:val="0"/>
              <w:suppressAutoHyphens/>
              <w:spacing w:after="0" w:line="240" w:lineRule="auto"/>
              <w:jc w:val="center"/>
              <w:rPr>
                <w:rFonts w:ascii="Times New Roman" w:eastAsia="SimSun" w:hAnsi="Times New Roman" w:cs="Mangal"/>
                <w:kern w:val="1"/>
                <w:szCs w:val="24"/>
                <w:lang w:eastAsia="hi-IN" w:bidi="hi-IN"/>
              </w:rPr>
            </w:pPr>
            <w:r>
              <w:rPr>
                <w:rFonts w:ascii="Times New Roman" w:eastAsia="SimSun" w:hAnsi="Times New Roman" w:cs="Mangal"/>
                <w:kern w:val="1"/>
                <w:szCs w:val="24"/>
                <w:lang w:eastAsia="hi-IN" w:bidi="hi-IN"/>
              </w:rPr>
              <w:t>17219,55</w:t>
            </w:r>
          </w:p>
          <w:p w:rsidR="00C11211" w:rsidRPr="00A86A05" w:rsidRDefault="00C11211" w:rsidP="00A86A05">
            <w:pPr>
              <w:widowControl w:val="0"/>
              <w:suppressAutoHyphens/>
              <w:spacing w:after="0" w:line="240" w:lineRule="auto"/>
              <w:jc w:val="center"/>
              <w:rPr>
                <w:rFonts w:ascii="Times New Roman" w:eastAsia="SimSun" w:hAnsi="Times New Roman" w:cs="Mangal"/>
                <w:kern w:val="1"/>
                <w:szCs w:val="24"/>
                <w:lang w:eastAsia="hi-IN" w:bidi="hi-IN"/>
              </w:rPr>
            </w:pPr>
            <w:r>
              <w:rPr>
                <w:rFonts w:ascii="Times New Roman" w:eastAsia="SimSun" w:hAnsi="Times New Roman" w:cs="Mangal"/>
                <w:kern w:val="1"/>
                <w:szCs w:val="24"/>
                <w:lang w:eastAsia="hi-IN" w:bidi="hi-IN"/>
              </w:rPr>
              <w:t>+ пени 635,7</w:t>
            </w:r>
          </w:p>
        </w:tc>
        <w:tc>
          <w:tcPr>
            <w:tcW w:w="1134" w:type="dxa"/>
            <w:tcBorders>
              <w:top w:val="single" w:sz="4" w:space="0" w:color="auto"/>
              <w:left w:val="single" w:sz="4" w:space="0" w:color="auto"/>
              <w:bottom w:val="single" w:sz="4" w:space="0" w:color="auto"/>
              <w:right w:val="single" w:sz="4" w:space="0" w:color="auto"/>
            </w:tcBorders>
          </w:tcPr>
          <w:p w:rsidR="00385BEA" w:rsidRDefault="00C11211" w:rsidP="00A86A05">
            <w:pPr>
              <w:widowControl w:val="0"/>
              <w:suppressAutoHyphens/>
              <w:spacing w:after="0" w:line="240" w:lineRule="auto"/>
              <w:jc w:val="both"/>
              <w:rPr>
                <w:rFonts w:ascii="Times New Roman" w:eastAsia="SimSun" w:hAnsi="Times New Roman" w:cs="Mangal"/>
                <w:kern w:val="1"/>
                <w:szCs w:val="24"/>
                <w:lang w:eastAsia="hi-IN" w:bidi="hi-IN"/>
              </w:rPr>
            </w:pPr>
            <w:r>
              <w:rPr>
                <w:rFonts w:ascii="Times New Roman" w:eastAsia="SimSun" w:hAnsi="Times New Roman" w:cs="Mangal"/>
                <w:kern w:val="1"/>
                <w:szCs w:val="24"/>
                <w:lang w:eastAsia="hi-IN" w:bidi="hi-IN"/>
              </w:rPr>
              <w:t>21397,2</w:t>
            </w:r>
          </w:p>
          <w:p w:rsidR="00C11211" w:rsidRPr="00A86A05" w:rsidRDefault="00C11211" w:rsidP="00A86A05">
            <w:pPr>
              <w:widowControl w:val="0"/>
              <w:suppressAutoHyphens/>
              <w:spacing w:after="0" w:line="240" w:lineRule="auto"/>
              <w:jc w:val="both"/>
              <w:rPr>
                <w:rFonts w:ascii="Times New Roman" w:eastAsia="SimSun" w:hAnsi="Times New Roman" w:cs="Mangal"/>
                <w:kern w:val="1"/>
                <w:szCs w:val="24"/>
                <w:lang w:eastAsia="hi-IN" w:bidi="hi-IN"/>
              </w:rPr>
            </w:pPr>
            <w:r>
              <w:rPr>
                <w:rFonts w:ascii="Times New Roman" w:eastAsia="SimSun" w:hAnsi="Times New Roman" w:cs="Mangal"/>
                <w:kern w:val="1"/>
                <w:szCs w:val="24"/>
                <w:lang w:eastAsia="hi-IN" w:bidi="hi-IN"/>
              </w:rPr>
              <w:t>+пени 331,87</w:t>
            </w:r>
          </w:p>
        </w:tc>
        <w:tc>
          <w:tcPr>
            <w:tcW w:w="1134" w:type="dxa"/>
            <w:tcBorders>
              <w:top w:val="single" w:sz="4" w:space="0" w:color="auto"/>
              <w:left w:val="single" w:sz="4" w:space="0" w:color="auto"/>
              <w:bottom w:val="single" w:sz="4" w:space="0" w:color="auto"/>
              <w:right w:val="single" w:sz="4" w:space="0" w:color="auto"/>
            </w:tcBorders>
          </w:tcPr>
          <w:p w:rsidR="00385BEA" w:rsidRDefault="00C11211" w:rsidP="00A86A05">
            <w:pPr>
              <w:widowControl w:val="0"/>
              <w:suppressAutoHyphens/>
              <w:spacing w:after="0" w:line="240" w:lineRule="auto"/>
              <w:jc w:val="center"/>
              <w:rPr>
                <w:rFonts w:ascii="Times New Roman" w:eastAsia="SimSun" w:hAnsi="Times New Roman" w:cs="Mangal"/>
                <w:kern w:val="1"/>
                <w:szCs w:val="24"/>
                <w:lang w:eastAsia="hi-IN" w:bidi="hi-IN"/>
              </w:rPr>
            </w:pPr>
            <w:r>
              <w:rPr>
                <w:rFonts w:ascii="Times New Roman" w:eastAsia="SimSun" w:hAnsi="Times New Roman" w:cs="Mangal"/>
                <w:kern w:val="1"/>
                <w:szCs w:val="24"/>
                <w:lang w:eastAsia="hi-IN" w:bidi="hi-IN"/>
              </w:rPr>
              <w:t>15381,6</w:t>
            </w:r>
          </w:p>
          <w:p w:rsidR="00C11211" w:rsidRDefault="00C11211" w:rsidP="00A86A05">
            <w:pPr>
              <w:widowControl w:val="0"/>
              <w:suppressAutoHyphens/>
              <w:spacing w:after="0" w:line="240" w:lineRule="auto"/>
              <w:jc w:val="center"/>
              <w:rPr>
                <w:rFonts w:ascii="Times New Roman" w:eastAsia="SimSun" w:hAnsi="Times New Roman" w:cs="Mangal"/>
                <w:kern w:val="1"/>
                <w:szCs w:val="24"/>
                <w:lang w:eastAsia="hi-IN" w:bidi="hi-IN"/>
              </w:rPr>
            </w:pPr>
            <w:r>
              <w:rPr>
                <w:rFonts w:ascii="Times New Roman" w:eastAsia="SimSun" w:hAnsi="Times New Roman" w:cs="Mangal"/>
                <w:kern w:val="1"/>
                <w:szCs w:val="24"/>
                <w:lang w:eastAsia="hi-IN" w:bidi="hi-IN"/>
              </w:rPr>
              <w:t>+ пени</w:t>
            </w:r>
          </w:p>
          <w:p w:rsidR="00C11211" w:rsidRPr="00A86A05" w:rsidRDefault="00C11211" w:rsidP="00A86A05">
            <w:pPr>
              <w:widowControl w:val="0"/>
              <w:suppressAutoHyphens/>
              <w:spacing w:after="0" w:line="240" w:lineRule="auto"/>
              <w:jc w:val="center"/>
              <w:rPr>
                <w:rFonts w:ascii="Times New Roman" w:eastAsia="SimSun" w:hAnsi="Times New Roman" w:cs="Mangal"/>
                <w:kern w:val="1"/>
                <w:szCs w:val="24"/>
                <w:lang w:eastAsia="hi-IN" w:bidi="hi-IN"/>
              </w:rPr>
            </w:pPr>
            <w:r>
              <w:rPr>
                <w:rFonts w:ascii="Times New Roman" w:eastAsia="SimSun" w:hAnsi="Times New Roman" w:cs="Mangal"/>
                <w:kern w:val="1"/>
                <w:szCs w:val="24"/>
                <w:lang w:eastAsia="hi-IN" w:bidi="hi-IN"/>
              </w:rPr>
              <w:t>432,24</w:t>
            </w:r>
          </w:p>
        </w:tc>
        <w:tc>
          <w:tcPr>
            <w:tcW w:w="1134" w:type="dxa"/>
            <w:tcBorders>
              <w:top w:val="single" w:sz="4" w:space="0" w:color="auto"/>
              <w:left w:val="single" w:sz="4" w:space="0" w:color="auto"/>
              <w:bottom w:val="single" w:sz="4" w:space="0" w:color="auto"/>
              <w:right w:val="single" w:sz="4" w:space="0" w:color="auto"/>
            </w:tcBorders>
          </w:tcPr>
          <w:p w:rsidR="00385BEA" w:rsidRDefault="00C11211" w:rsidP="00A86A05">
            <w:pPr>
              <w:widowControl w:val="0"/>
              <w:suppressAutoHyphens/>
              <w:spacing w:after="0" w:line="240" w:lineRule="auto"/>
              <w:jc w:val="center"/>
              <w:rPr>
                <w:rFonts w:ascii="Times New Roman" w:eastAsia="SimSun" w:hAnsi="Times New Roman" w:cs="Mangal"/>
                <w:kern w:val="1"/>
                <w:szCs w:val="24"/>
                <w:lang w:eastAsia="hi-IN" w:bidi="hi-IN"/>
              </w:rPr>
            </w:pPr>
            <w:r>
              <w:rPr>
                <w:rFonts w:ascii="Times New Roman" w:eastAsia="SimSun" w:hAnsi="Times New Roman" w:cs="Mangal"/>
                <w:kern w:val="1"/>
                <w:szCs w:val="24"/>
                <w:lang w:eastAsia="hi-IN" w:bidi="hi-IN"/>
              </w:rPr>
              <w:t>15752,58</w:t>
            </w:r>
          </w:p>
          <w:p w:rsidR="00C11211" w:rsidRPr="00A86A05" w:rsidRDefault="00C11211" w:rsidP="00A86A05">
            <w:pPr>
              <w:widowControl w:val="0"/>
              <w:suppressAutoHyphens/>
              <w:spacing w:after="0" w:line="240" w:lineRule="auto"/>
              <w:jc w:val="center"/>
              <w:rPr>
                <w:rFonts w:ascii="Times New Roman" w:eastAsia="SimSun" w:hAnsi="Times New Roman" w:cs="Mangal"/>
                <w:kern w:val="1"/>
                <w:szCs w:val="24"/>
                <w:lang w:eastAsia="hi-IN" w:bidi="hi-IN"/>
              </w:rPr>
            </w:pPr>
            <w:r>
              <w:rPr>
                <w:rFonts w:ascii="Times New Roman" w:eastAsia="SimSun" w:hAnsi="Times New Roman" w:cs="Mangal"/>
                <w:kern w:val="1"/>
                <w:szCs w:val="24"/>
                <w:lang w:eastAsia="hi-IN" w:bidi="hi-IN"/>
              </w:rPr>
              <w:t>+ пени 627,96</w:t>
            </w:r>
          </w:p>
        </w:tc>
      </w:tr>
    </w:tbl>
    <w:p w:rsidR="00A86A05" w:rsidRPr="00A86A05" w:rsidRDefault="00A86A05" w:rsidP="00941184">
      <w:pPr>
        <w:widowControl w:val="0"/>
        <w:suppressAutoHyphens/>
        <w:spacing w:after="0" w:line="240" w:lineRule="auto"/>
        <w:ind w:firstLine="720"/>
        <w:jc w:val="center"/>
        <w:rPr>
          <w:rFonts w:ascii="Times New Roman" w:eastAsia="SimSun" w:hAnsi="Times New Roman" w:cs="Mangal"/>
          <w:kern w:val="1"/>
          <w:sz w:val="28"/>
          <w:szCs w:val="28"/>
          <w:lang w:eastAsia="hi-IN" w:bidi="hi-IN"/>
        </w:rPr>
      </w:pPr>
      <w:r w:rsidRPr="00A86A05">
        <w:rPr>
          <w:rFonts w:ascii="Times New Roman" w:eastAsia="SimSun" w:hAnsi="Times New Roman" w:cs="Mangal"/>
          <w:kern w:val="1"/>
          <w:sz w:val="28"/>
          <w:szCs w:val="28"/>
          <w:lang w:eastAsia="hi-IN" w:bidi="hi-IN"/>
        </w:rPr>
        <w:t>Динамика купли-продажи земельных участков, в том числе и за анализируемый период:</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090"/>
        <w:gridCol w:w="1036"/>
        <w:gridCol w:w="1134"/>
        <w:gridCol w:w="1134"/>
        <w:gridCol w:w="1134"/>
        <w:gridCol w:w="1134"/>
        <w:gridCol w:w="1134"/>
        <w:gridCol w:w="1134"/>
      </w:tblGrid>
      <w:tr w:rsidR="00A86A05" w:rsidRPr="00A86A05" w:rsidTr="00C11211">
        <w:tc>
          <w:tcPr>
            <w:tcW w:w="1843" w:type="dxa"/>
            <w:vMerge w:val="restart"/>
            <w:tcBorders>
              <w:top w:val="single" w:sz="4" w:space="0" w:color="auto"/>
              <w:left w:val="single" w:sz="4" w:space="0" w:color="auto"/>
              <w:bottom w:val="single" w:sz="4" w:space="0" w:color="auto"/>
              <w:right w:val="single" w:sz="4" w:space="0" w:color="auto"/>
            </w:tcBorders>
            <w:hideMark/>
          </w:tcPr>
          <w:p w:rsidR="00A86A05" w:rsidRPr="00A86A05" w:rsidRDefault="00A86A05" w:rsidP="00A86A05">
            <w:pPr>
              <w:widowControl w:val="0"/>
              <w:suppressAutoHyphens/>
              <w:spacing w:after="0" w:line="240" w:lineRule="auto"/>
              <w:jc w:val="both"/>
              <w:rPr>
                <w:rFonts w:ascii="Times New Roman" w:eastAsia="SimSun" w:hAnsi="Times New Roman" w:cs="Mangal"/>
                <w:kern w:val="1"/>
                <w:lang w:eastAsia="hi-IN" w:bidi="hi-IN"/>
              </w:rPr>
            </w:pPr>
            <w:r w:rsidRPr="00A86A05">
              <w:rPr>
                <w:rFonts w:ascii="Times New Roman" w:eastAsia="SimSun" w:hAnsi="Times New Roman" w:cs="Mangal"/>
                <w:kern w:val="1"/>
                <w:lang w:eastAsia="hi-IN" w:bidi="hi-IN"/>
              </w:rPr>
              <w:t>Наименование показателя</w:t>
            </w:r>
          </w:p>
        </w:tc>
        <w:tc>
          <w:tcPr>
            <w:tcW w:w="8930" w:type="dxa"/>
            <w:gridSpan w:val="8"/>
            <w:tcBorders>
              <w:top w:val="single" w:sz="4" w:space="0" w:color="auto"/>
              <w:left w:val="single" w:sz="4" w:space="0" w:color="auto"/>
              <w:bottom w:val="single" w:sz="4" w:space="0" w:color="auto"/>
              <w:right w:val="single" w:sz="4" w:space="0" w:color="auto"/>
            </w:tcBorders>
            <w:hideMark/>
          </w:tcPr>
          <w:p w:rsidR="00A86A05" w:rsidRPr="00A86A05" w:rsidRDefault="00A86A05" w:rsidP="00A86A05">
            <w:pPr>
              <w:widowControl w:val="0"/>
              <w:suppressAutoHyphens/>
              <w:spacing w:after="0" w:line="240" w:lineRule="auto"/>
              <w:jc w:val="center"/>
              <w:rPr>
                <w:rFonts w:ascii="Times New Roman" w:eastAsia="SimSun" w:hAnsi="Times New Roman" w:cs="Mangal"/>
                <w:kern w:val="1"/>
                <w:sz w:val="24"/>
                <w:szCs w:val="24"/>
                <w:lang w:eastAsia="hi-IN" w:bidi="hi-IN"/>
              </w:rPr>
            </w:pPr>
            <w:r w:rsidRPr="00A86A05">
              <w:rPr>
                <w:rFonts w:ascii="Times New Roman" w:eastAsia="SimSun" w:hAnsi="Times New Roman" w:cs="Mangal"/>
                <w:kern w:val="1"/>
                <w:szCs w:val="24"/>
                <w:lang w:eastAsia="hi-IN" w:bidi="hi-IN"/>
              </w:rPr>
              <w:t>По годам</w:t>
            </w:r>
          </w:p>
        </w:tc>
      </w:tr>
      <w:tr w:rsidR="00F07DC9" w:rsidRPr="00A86A05" w:rsidTr="00C11211">
        <w:tc>
          <w:tcPr>
            <w:tcW w:w="1843" w:type="dxa"/>
            <w:vMerge/>
            <w:tcBorders>
              <w:top w:val="single" w:sz="4" w:space="0" w:color="auto"/>
              <w:left w:val="single" w:sz="4" w:space="0" w:color="auto"/>
              <w:bottom w:val="single" w:sz="4" w:space="0" w:color="auto"/>
              <w:right w:val="single" w:sz="4" w:space="0" w:color="auto"/>
            </w:tcBorders>
            <w:vAlign w:val="center"/>
            <w:hideMark/>
          </w:tcPr>
          <w:p w:rsidR="00C11211" w:rsidRPr="00A86A05" w:rsidRDefault="00C11211" w:rsidP="00A86A05">
            <w:pPr>
              <w:widowControl w:val="0"/>
              <w:suppressAutoHyphens/>
              <w:spacing w:after="0" w:line="240" w:lineRule="auto"/>
              <w:rPr>
                <w:rFonts w:ascii="Times New Roman" w:eastAsia="SimSun" w:hAnsi="Times New Roman" w:cs="Mangal"/>
                <w:kern w:val="1"/>
                <w:lang w:eastAsia="hi-IN" w:bidi="hi-IN"/>
              </w:rPr>
            </w:pPr>
          </w:p>
        </w:tc>
        <w:tc>
          <w:tcPr>
            <w:tcW w:w="1090" w:type="dxa"/>
            <w:tcBorders>
              <w:top w:val="single" w:sz="4" w:space="0" w:color="auto"/>
              <w:left w:val="single" w:sz="4" w:space="0" w:color="auto"/>
              <w:bottom w:val="single" w:sz="4" w:space="0" w:color="auto"/>
              <w:right w:val="single" w:sz="4" w:space="0" w:color="auto"/>
            </w:tcBorders>
          </w:tcPr>
          <w:p w:rsidR="00C11211" w:rsidRPr="00A86A05" w:rsidRDefault="00C11211" w:rsidP="00A86A05">
            <w:pPr>
              <w:widowControl w:val="0"/>
              <w:suppressAutoHyphens/>
              <w:spacing w:after="0" w:line="240" w:lineRule="auto"/>
              <w:jc w:val="center"/>
              <w:rPr>
                <w:rFonts w:ascii="Times New Roman" w:eastAsia="SimSun" w:hAnsi="Times New Roman" w:cs="Mangal"/>
                <w:kern w:val="1"/>
                <w:szCs w:val="24"/>
                <w:lang w:eastAsia="hi-IN" w:bidi="hi-IN"/>
              </w:rPr>
            </w:pPr>
            <w:r>
              <w:rPr>
                <w:rFonts w:ascii="Times New Roman" w:eastAsia="SimSun" w:hAnsi="Times New Roman" w:cs="Mangal"/>
                <w:kern w:val="1"/>
                <w:szCs w:val="24"/>
                <w:lang w:eastAsia="hi-IN" w:bidi="hi-IN"/>
              </w:rPr>
              <w:t xml:space="preserve">2010 </w:t>
            </w:r>
          </w:p>
        </w:tc>
        <w:tc>
          <w:tcPr>
            <w:tcW w:w="1036" w:type="dxa"/>
            <w:tcBorders>
              <w:top w:val="single" w:sz="4" w:space="0" w:color="auto"/>
              <w:left w:val="single" w:sz="4" w:space="0" w:color="auto"/>
              <w:bottom w:val="single" w:sz="4" w:space="0" w:color="auto"/>
              <w:right w:val="single" w:sz="4" w:space="0" w:color="auto"/>
            </w:tcBorders>
          </w:tcPr>
          <w:p w:rsidR="00C11211" w:rsidRPr="00A86A05" w:rsidRDefault="00C11211" w:rsidP="00A86A05">
            <w:pPr>
              <w:widowControl w:val="0"/>
              <w:suppressAutoHyphens/>
              <w:spacing w:after="0" w:line="240" w:lineRule="auto"/>
              <w:jc w:val="center"/>
              <w:rPr>
                <w:rFonts w:ascii="Times New Roman" w:eastAsia="SimSun" w:hAnsi="Times New Roman" w:cs="Mangal"/>
                <w:kern w:val="1"/>
                <w:szCs w:val="24"/>
                <w:lang w:eastAsia="hi-IN" w:bidi="hi-IN"/>
              </w:rPr>
            </w:pPr>
            <w:r>
              <w:rPr>
                <w:rFonts w:ascii="Times New Roman" w:eastAsia="SimSun" w:hAnsi="Times New Roman" w:cs="Mangal"/>
                <w:kern w:val="1"/>
                <w:szCs w:val="24"/>
                <w:lang w:eastAsia="hi-IN" w:bidi="hi-IN"/>
              </w:rPr>
              <w:t>2011</w:t>
            </w:r>
          </w:p>
        </w:tc>
        <w:tc>
          <w:tcPr>
            <w:tcW w:w="1134" w:type="dxa"/>
            <w:tcBorders>
              <w:top w:val="single" w:sz="4" w:space="0" w:color="auto"/>
              <w:left w:val="single" w:sz="4" w:space="0" w:color="auto"/>
              <w:bottom w:val="single" w:sz="4" w:space="0" w:color="auto"/>
              <w:right w:val="single" w:sz="4" w:space="0" w:color="auto"/>
            </w:tcBorders>
          </w:tcPr>
          <w:p w:rsidR="00C11211" w:rsidRPr="00A86A05" w:rsidRDefault="00C11211" w:rsidP="00A86A05">
            <w:pPr>
              <w:widowControl w:val="0"/>
              <w:suppressAutoHyphens/>
              <w:spacing w:after="0" w:line="240" w:lineRule="auto"/>
              <w:jc w:val="center"/>
              <w:rPr>
                <w:rFonts w:ascii="Times New Roman" w:eastAsia="SimSun" w:hAnsi="Times New Roman" w:cs="Mangal"/>
                <w:kern w:val="1"/>
                <w:szCs w:val="24"/>
                <w:lang w:eastAsia="hi-IN" w:bidi="hi-IN"/>
              </w:rPr>
            </w:pPr>
            <w:r>
              <w:rPr>
                <w:rFonts w:ascii="Times New Roman" w:eastAsia="SimSun" w:hAnsi="Times New Roman" w:cs="Mangal"/>
                <w:kern w:val="1"/>
                <w:szCs w:val="24"/>
                <w:lang w:eastAsia="hi-IN" w:bidi="hi-IN"/>
              </w:rPr>
              <w:t>2012</w:t>
            </w:r>
          </w:p>
        </w:tc>
        <w:tc>
          <w:tcPr>
            <w:tcW w:w="1134" w:type="dxa"/>
            <w:tcBorders>
              <w:top w:val="single" w:sz="4" w:space="0" w:color="auto"/>
              <w:left w:val="single" w:sz="4" w:space="0" w:color="auto"/>
              <w:bottom w:val="single" w:sz="4" w:space="0" w:color="auto"/>
              <w:right w:val="single" w:sz="4" w:space="0" w:color="auto"/>
            </w:tcBorders>
          </w:tcPr>
          <w:p w:rsidR="00C11211" w:rsidRPr="00A86A05" w:rsidRDefault="00C11211" w:rsidP="00A86A05">
            <w:pPr>
              <w:widowControl w:val="0"/>
              <w:suppressAutoHyphens/>
              <w:spacing w:after="0" w:line="240" w:lineRule="auto"/>
              <w:jc w:val="center"/>
              <w:rPr>
                <w:rFonts w:ascii="Times New Roman" w:eastAsia="SimSun" w:hAnsi="Times New Roman" w:cs="Mangal"/>
                <w:kern w:val="1"/>
                <w:szCs w:val="24"/>
                <w:lang w:eastAsia="hi-IN" w:bidi="hi-IN"/>
              </w:rPr>
            </w:pPr>
            <w:r>
              <w:rPr>
                <w:rFonts w:ascii="Times New Roman" w:eastAsia="SimSun" w:hAnsi="Times New Roman" w:cs="Mangal"/>
                <w:kern w:val="1"/>
                <w:szCs w:val="24"/>
                <w:lang w:eastAsia="hi-IN" w:bidi="hi-IN"/>
              </w:rPr>
              <w:t>2013</w:t>
            </w:r>
          </w:p>
        </w:tc>
        <w:tc>
          <w:tcPr>
            <w:tcW w:w="1134" w:type="dxa"/>
            <w:tcBorders>
              <w:top w:val="single" w:sz="4" w:space="0" w:color="auto"/>
              <w:left w:val="single" w:sz="4" w:space="0" w:color="auto"/>
              <w:bottom w:val="single" w:sz="4" w:space="0" w:color="auto"/>
              <w:right w:val="single" w:sz="4" w:space="0" w:color="auto"/>
            </w:tcBorders>
          </w:tcPr>
          <w:p w:rsidR="00C11211" w:rsidRPr="00A86A05" w:rsidRDefault="00C11211" w:rsidP="00A86A05">
            <w:pPr>
              <w:widowControl w:val="0"/>
              <w:suppressAutoHyphens/>
              <w:spacing w:after="0" w:line="240" w:lineRule="auto"/>
              <w:jc w:val="center"/>
              <w:rPr>
                <w:rFonts w:ascii="Times New Roman" w:eastAsia="SimSun" w:hAnsi="Times New Roman" w:cs="Mangal"/>
                <w:kern w:val="1"/>
                <w:szCs w:val="24"/>
                <w:lang w:eastAsia="hi-IN" w:bidi="hi-IN"/>
              </w:rPr>
            </w:pPr>
            <w:r>
              <w:rPr>
                <w:rFonts w:ascii="Times New Roman" w:eastAsia="SimSun" w:hAnsi="Times New Roman" w:cs="Mangal"/>
                <w:kern w:val="1"/>
                <w:szCs w:val="24"/>
                <w:lang w:eastAsia="hi-IN" w:bidi="hi-IN"/>
              </w:rPr>
              <w:t>2014</w:t>
            </w:r>
          </w:p>
        </w:tc>
        <w:tc>
          <w:tcPr>
            <w:tcW w:w="1134" w:type="dxa"/>
            <w:tcBorders>
              <w:top w:val="single" w:sz="4" w:space="0" w:color="auto"/>
              <w:left w:val="single" w:sz="4" w:space="0" w:color="auto"/>
              <w:bottom w:val="single" w:sz="4" w:space="0" w:color="auto"/>
              <w:right w:val="single" w:sz="4" w:space="0" w:color="auto"/>
            </w:tcBorders>
          </w:tcPr>
          <w:p w:rsidR="00C11211" w:rsidRPr="00A86A05" w:rsidRDefault="00C11211" w:rsidP="00A86A05">
            <w:pPr>
              <w:widowControl w:val="0"/>
              <w:suppressAutoHyphens/>
              <w:spacing w:after="0" w:line="240" w:lineRule="auto"/>
              <w:jc w:val="center"/>
              <w:rPr>
                <w:rFonts w:ascii="Times New Roman" w:eastAsia="SimSun" w:hAnsi="Times New Roman" w:cs="Mangal"/>
                <w:kern w:val="1"/>
                <w:szCs w:val="24"/>
                <w:lang w:eastAsia="hi-IN" w:bidi="hi-IN"/>
              </w:rPr>
            </w:pPr>
            <w:r>
              <w:rPr>
                <w:rFonts w:ascii="Times New Roman" w:eastAsia="SimSun" w:hAnsi="Times New Roman" w:cs="Mangal"/>
                <w:kern w:val="1"/>
                <w:szCs w:val="24"/>
                <w:lang w:eastAsia="hi-IN" w:bidi="hi-IN"/>
              </w:rPr>
              <w:t>2015</w:t>
            </w:r>
          </w:p>
        </w:tc>
        <w:tc>
          <w:tcPr>
            <w:tcW w:w="1134" w:type="dxa"/>
            <w:tcBorders>
              <w:top w:val="single" w:sz="4" w:space="0" w:color="auto"/>
              <w:left w:val="single" w:sz="4" w:space="0" w:color="auto"/>
              <w:bottom w:val="single" w:sz="4" w:space="0" w:color="auto"/>
              <w:right w:val="single" w:sz="4" w:space="0" w:color="auto"/>
            </w:tcBorders>
          </w:tcPr>
          <w:p w:rsidR="00C11211" w:rsidRPr="00A86A05" w:rsidRDefault="00C11211" w:rsidP="00A86A05">
            <w:pPr>
              <w:widowControl w:val="0"/>
              <w:suppressAutoHyphens/>
              <w:spacing w:after="0" w:line="240" w:lineRule="auto"/>
              <w:jc w:val="center"/>
              <w:rPr>
                <w:rFonts w:ascii="Times New Roman" w:eastAsia="SimSun" w:hAnsi="Times New Roman" w:cs="Mangal"/>
                <w:kern w:val="1"/>
                <w:szCs w:val="24"/>
                <w:lang w:eastAsia="hi-IN" w:bidi="hi-IN"/>
              </w:rPr>
            </w:pPr>
            <w:r>
              <w:rPr>
                <w:rFonts w:ascii="Times New Roman" w:eastAsia="SimSun" w:hAnsi="Times New Roman" w:cs="Mangal"/>
                <w:kern w:val="1"/>
                <w:szCs w:val="24"/>
                <w:lang w:eastAsia="hi-IN" w:bidi="hi-IN"/>
              </w:rPr>
              <w:t>2016</w:t>
            </w:r>
          </w:p>
        </w:tc>
        <w:tc>
          <w:tcPr>
            <w:tcW w:w="1134" w:type="dxa"/>
            <w:tcBorders>
              <w:top w:val="single" w:sz="4" w:space="0" w:color="auto"/>
              <w:left w:val="single" w:sz="4" w:space="0" w:color="auto"/>
              <w:bottom w:val="single" w:sz="4" w:space="0" w:color="auto"/>
              <w:right w:val="single" w:sz="4" w:space="0" w:color="auto"/>
            </w:tcBorders>
          </w:tcPr>
          <w:p w:rsidR="00C11211" w:rsidRPr="00A86A05" w:rsidRDefault="00C11211" w:rsidP="00A86A05">
            <w:pPr>
              <w:widowControl w:val="0"/>
              <w:suppressAutoHyphens/>
              <w:spacing w:after="0" w:line="240" w:lineRule="auto"/>
              <w:jc w:val="center"/>
              <w:rPr>
                <w:rFonts w:ascii="Times New Roman" w:eastAsia="SimSun" w:hAnsi="Times New Roman" w:cs="Mangal"/>
                <w:kern w:val="1"/>
                <w:szCs w:val="24"/>
                <w:lang w:eastAsia="hi-IN" w:bidi="hi-IN"/>
              </w:rPr>
            </w:pPr>
            <w:r>
              <w:rPr>
                <w:rFonts w:ascii="Times New Roman" w:eastAsia="SimSun" w:hAnsi="Times New Roman" w:cs="Mangal"/>
                <w:kern w:val="1"/>
                <w:szCs w:val="24"/>
                <w:lang w:eastAsia="hi-IN" w:bidi="hi-IN"/>
              </w:rPr>
              <w:t>2017</w:t>
            </w:r>
          </w:p>
        </w:tc>
      </w:tr>
      <w:tr w:rsidR="00F07DC9" w:rsidRPr="00A86A05" w:rsidTr="00C11211">
        <w:tc>
          <w:tcPr>
            <w:tcW w:w="1843" w:type="dxa"/>
            <w:tcBorders>
              <w:top w:val="single" w:sz="4" w:space="0" w:color="auto"/>
              <w:left w:val="single" w:sz="4" w:space="0" w:color="auto"/>
              <w:bottom w:val="single" w:sz="4" w:space="0" w:color="auto"/>
              <w:right w:val="single" w:sz="4" w:space="0" w:color="auto"/>
            </w:tcBorders>
            <w:hideMark/>
          </w:tcPr>
          <w:p w:rsidR="00C11211" w:rsidRPr="00A86A05" w:rsidRDefault="00C11211" w:rsidP="00A86A05">
            <w:pPr>
              <w:widowControl w:val="0"/>
              <w:suppressAutoHyphens/>
              <w:spacing w:after="0" w:line="240" w:lineRule="auto"/>
              <w:jc w:val="both"/>
              <w:rPr>
                <w:rFonts w:ascii="Times New Roman" w:eastAsia="SimSun" w:hAnsi="Times New Roman" w:cs="Mangal"/>
                <w:kern w:val="1"/>
                <w:lang w:eastAsia="hi-IN" w:bidi="hi-IN"/>
              </w:rPr>
            </w:pPr>
            <w:r w:rsidRPr="00A86A05">
              <w:rPr>
                <w:rFonts w:ascii="Times New Roman" w:eastAsia="SimSun" w:hAnsi="Times New Roman" w:cs="Mangal"/>
                <w:kern w:val="1"/>
                <w:lang w:eastAsia="hi-IN" w:bidi="hi-IN"/>
              </w:rPr>
              <w:t>Продано земельных участков (шт.)</w:t>
            </w:r>
          </w:p>
        </w:tc>
        <w:tc>
          <w:tcPr>
            <w:tcW w:w="1090" w:type="dxa"/>
            <w:tcBorders>
              <w:top w:val="single" w:sz="4" w:space="0" w:color="auto"/>
              <w:left w:val="single" w:sz="4" w:space="0" w:color="auto"/>
              <w:bottom w:val="single" w:sz="4" w:space="0" w:color="auto"/>
              <w:right w:val="single" w:sz="4" w:space="0" w:color="auto"/>
            </w:tcBorders>
          </w:tcPr>
          <w:p w:rsidR="00F07DC9" w:rsidRDefault="00F07DC9" w:rsidP="00A86A05">
            <w:pPr>
              <w:widowControl w:val="0"/>
              <w:suppressAutoHyphens/>
              <w:spacing w:after="0" w:line="240" w:lineRule="auto"/>
              <w:jc w:val="center"/>
              <w:rPr>
                <w:rFonts w:ascii="Times New Roman" w:eastAsia="SimSun" w:hAnsi="Times New Roman" w:cs="Mangal"/>
                <w:kern w:val="1"/>
                <w:szCs w:val="24"/>
                <w:lang w:eastAsia="hi-IN" w:bidi="hi-IN"/>
              </w:rPr>
            </w:pPr>
          </w:p>
          <w:p w:rsidR="00C11211" w:rsidRPr="00A86A05" w:rsidRDefault="00F07DC9" w:rsidP="00A86A05">
            <w:pPr>
              <w:widowControl w:val="0"/>
              <w:suppressAutoHyphens/>
              <w:spacing w:after="0" w:line="240" w:lineRule="auto"/>
              <w:jc w:val="center"/>
              <w:rPr>
                <w:rFonts w:ascii="Times New Roman" w:eastAsia="SimSun" w:hAnsi="Times New Roman" w:cs="Mangal"/>
                <w:kern w:val="1"/>
                <w:szCs w:val="24"/>
                <w:lang w:eastAsia="hi-IN" w:bidi="hi-IN"/>
              </w:rPr>
            </w:pPr>
            <w:r>
              <w:rPr>
                <w:rFonts w:ascii="Times New Roman" w:eastAsia="SimSun" w:hAnsi="Times New Roman" w:cs="Mangal"/>
                <w:kern w:val="1"/>
                <w:szCs w:val="24"/>
                <w:lang w:eastAsia="hi-IN" w:bidi="hi-IN"/>
              </w:rPr>
              <w:t>164</w:t>
            </w:r>
          </w:p>
        </w:tc>
        <w:tc>
          <w:tcPr>
            <w:tcW w:w="1036" w:type="dxa"/>
            <w:tcBorders>
              <w:top w:val="single" w:sz="4" w:space="0" w:color="auto"/>
              <w:left w:val="single" w:sz="4" w:space="0" w:color="auto"/>
              <w:bottom w:val="single" w:sz="4" w:space="0" w:color="auto"/>
              <w:right w:val="single" w:sz="4" w:space="0" w:color="auto"/>
            </w:tcBorders>
          </w:tcPr>
          <w:p w:rsidR="00F07DC9" w:rsidRDefault="00F07DC9" w:rsidP="00A86A05">
            <w:pPr>
              <w:widowControl w:val="0"/>
              <w:suppressAutoHyphens/>
              <w:spacing w:after="0" w:line="240" w:lineRule="auto"/>
              <w:jc w:val="center"/>
              <w:rPr>
                <w:rFonts w:ascii="Times New Roman" w:eastAsia="SimSun" w:hAnsi="Times New Roman" w:cs="Mangal"/>
                <w:kern w:val="1"/>
                <w:szCs w:val="24"/>
                <w:lang w:eastAsia="hi-IN" w:bidi="hi-IN"/>
              </w:rPr>
            </w:pPr>
          </w:p>
          <w:p w:rsidR="00C11211" w:rsidRPr="00A86A05" w:rsidRDefault="00F07DC9" w:rsidP="00A86A05">
            <w:pPr>
              <w:widowControl w:val="0"/>
              <w:suppressAutoHyphens/>
              <w:spacing w:after="0" w:line="240" w:lineRule="auto"/>
              <w:jc w:val="center"/>
              <w:rPr>
                <w:rFonts w:ascii="Times New Roman" w:eastAsia="SimSun" w:hAnsi="Times New Roman" w:cs="Mangal"/>
                <w:kern w:val="1"/>
                <w:szCs w:val="24"/>
                <w:lang w:eastAsia="hi-IN" w:bidi="hi-IN"/>
              </w:rPr>
            </w:pPr>
            <w:r>
              <w:rPr>
                <w:rFonts w:ascii="Times New Roman" w:eastAsia="SimSun" w:hAnsi="Times New Roman" w:cs="Mangal"/>
                <w:kern w:val="1"/>
                <w:szCs w:val="24"/>
                <w:lang w:eastAsia="hi-IN" w:bidi="hi-IN"/>
              </w:rPr>
              <w:t>99</w:t>
            </w:r>
          </w:p>
        </w:tc>
        <w:tc>
          <w:tcPr>
            <w:tcW w:w="1134" w:type="dxa"/>
            <w:tcBorders>
              <w:top w:val="single" w:sz="4" w:space="0" w:color="auto"/>
              <w:left w:val="single" w:sz="4" w:space="0" w:color="auto"/>
              <w:bottom w:val="single" w:sz="4" w:space="0" w:color="auto"/>
              <w:right w:val="single" w:sz="4" w:space="0" w:color="auto"/>
            </w:tcBorders>
          </w:tcPr>
          <w:p w:rsidR="00F07DC9" w:rsidRDefault="00F07DC9" w:rsidP="00A86A05">
            <w:pPr>
              <w:widowControl w:val="0"/>
              <w:suppressAutoHyphens/>
              <w:spacing w:after="0" w:line="240" w:lineRule="auto"/>
              <w:jc w:val="center"/>
              <w:rPr>
                <w:rFonts w:ascii="Times New Roman" w:eastAsia="SimSun" w:hAnsi="Times New Roman" w:cs="Mangal"/>
                <w:kern w:val="1"/>
                <w:szCs w:val="24"/>
                <w:lang w:eastAsia="hi-IN" w:bidi="hi-IN"/>
              </w:rPr>
            </w:pPr>
          </w:p>
          <w:p w:rsidR="00C11211" w:rsidRPr="00A86A05" w:rsidRDefault="00F07DC9" w:rsidP="00A86A05">
            <w:pPr>
              <w:widowControl w:val="0"/>
              <w:suppressAutoHyphens/>
              <w:spacing w:after="0" w:line="240" w:lineRule="auto"/>
              <w:jc w:val="center"/>
              <w:rPr>
                <w:rFonts w:ascii="Times New Roman" w:eastAsia="SimSun" w:hAnsi="Times New Roman" w:cs="Mangal"/>
                <w:kern w:val="1"/>
                <w:szCs w:val="24"/>
                <w:lang w:eastAsia="hi-IN" w:bidi="hi-IN"/>
              </w:rPr>
            </w:pPr>
            <w:r>
              <w:rPr>
                <w:rFonts w:ascii="Times New Roman" w:eastAsia="SimSun" w:hAnsi="Times New Roman" w:cs="Mangal"/>
                <w:kern w:val="1"/>
                <w:szCs w:val="24"/>
                <w:lang w:eastAsia="hi-IN" w:bidi="hi-IN"/>
              </w:rPr>
              <w:t>83</w:t>
            </w:r>
          </w:p>
        </w:tc>
        <w:tc>
          <w:tcPr>
            <w:tcW w:w="1134" w:type="dxa"/>
            <w:tcBorders>
              <w:top w:val="single" w:sz="4" w:space="0" w:color="auto"/>
              <w:left w:val="single" w:sz="4" w:space="0" w:color="auto"/>
              <w:bottom w:val="single" w:sz="4" w:space="0" w:color="auto"/>
              <w:right w:val="single" w:sz="4" w:space="0" w:color="auto"/>
            </w:tcBorders>
          </w:tcPr>
          <w:p w:rsidR="00F07DC9" w:rsidRDefault="00F07DC9" w:rsidP="00A86A05">
            <w:pPr>
              <w:widowControl w:val="0"/>
              <w:suppressAutoHyphens/>
              <w:spacing w:after="0" w:line="240" w:lineRule="auto"/>
              <w:jc w:val="center"/>
              <w:rPr>
                <w:rFonts w:ascii="Times New Roman" w:eastAsia="SimSun" w:hAnsi="Times New Roman" w:cs="Mangal"/>
                <w:kern w:val="1"/>
                <w:szCs w:val="24"/>
                <w:lang w:eastAsia="hi-IN" w:bidi="hi-IN"/>
              </w:rPr>
            </w:pPr>
          </w:p>
          <w:p w:rsidR="00C11211" w:rsidRPr="00A86A05" w:rsidRDefault="00F07DC9" w:rsidP="00A86A05">
            <w:pPr>
              <w:widowControl w:val="0"/>
              <w:suppressAutoHyphens/>
              <w:spacing w:after="0" w:line="240" w:lineRule="auto"/>
              <w:jc w:val="center"/>
              <w:rPr>
                <w:rFonts w:ascii="Times New Roman" w:eastAsia="SimSun" w:hAnsi="Times New Roman" w:cs="Mangal"/>
                <w:kern w:val="1"/>
                <w:szCs w:val="24"/>
                <w:lang w:eastAsia="hi-IN" w:bidi="hi-IN"/>
              </w:rPr>
            </w:pPr>
            <w:r>
              <w:rPr>
                <w:rFonts w:ascii="Times New Roman" w:eastAsia="SimSun" w:hAnsi="Times New Roman" w:cs="Mangal"/>
                <w:kern w:val="1"/>
                <w:szCs w:val="24"/>
                <w:lang w:eastAsia="hi-IN" w:bidi="hi-IN"/>
              </w:rPr>
              <w:t>91</w:t>
            </w:r>
          </w:p>
        </w:tc>
        <w:tc>
          <w:tcPr>
            <w:tcW w:w="1134" w:type="dxa"/>
            <w:tcBorders>
              <w:top w:val="single" w:sz="4" w:space="0" w:color="auto"/>
              <w:left w:val="single" w:sz="4" w:space="0" w:color="auto"/>
              <w:bottom w:val="single" w:sz="4" w:space="0" w:color="auto"/>
              <w:right w:val="single" w:sz="4" w:space="0" w:color="auto"/>
            </w:tcBorders>
          </w:tcPr>
          <w:p w:rsidR="00F07DC9" w:rsidRDefault="00F07DC9" w:rsidP="00A86A05">
            <w:pPr>
              <w:widowControl w:val="0"/>
              <w:suppressAutoHyphens/>
              <w:spacing w:after="0" w:line="240" w:lineRule="auto"/>
              <w:jc w:val="center"/>
              <w:rPr>
                <w:rFonts w:ascii="Times New Roman" w:eastAsia="SimSun" w:hAnsi="Times New Roman" w:cs="Mangal"/>
                <w:kern w:val="1"/>
                <w:szCs w:val="24"/>
                <w:lang w:eastAsia="hi-IN" w:bidi="hi-IN"/>
              </w:rPr>
            </w:pPr>
          </w:p>
          <w:p w:rsidR="00C11211" w:rsidRPr="00A86A05" w:rsidRDefault="00F07DC9" w:rsidP="00A86A05">
            <w:pPr>
              <w:widowControl w:val="0"/>
              <w:suppressAutoHyphens/>
              <w:spacing w:after="0" w:line="240" w:lineRule="auto"/>
              <w:jc w:val="center"/>
              <w:rPr>
                <w:rFonts w:ascii="Times New Roman" w:eastAsia="SimSun" w:hAnsi="Times New Roman" w:cs="Mangal"/>
                <w:kern w:val="1"/>
                <w:szCs w:val="24"/>
                <w:lang w:eastAsia="hi-IN" w:bidi="hi-IN"/>
              </w:rPr>
            </w:pPr>
            <w:r>
              <w:rPr>
                <w:rFonts w:ascii="Times New Roman" w:eastAsia="SimSun" w:hAnsi="Times New Roman" w:cs="Mangal"/>
                <w:kern w:val="1"/>
                <w:szCs w:val="24"/>
                <w:lang w:eastAsia="hi-IN" w:bidi="hi-IN"/>
              </w:rPr>
              <w:t>171</w:t>
            </w:r>
          </w:p>
        </w:tc>
        <w:tc>
          <w:tcPr>
            <w:tcW w:w="1134" w:type="dxa"/>
            <w:tcBorders>
              <w:top w:val="single" w:sz="4" w:space="0" w:color="auto"/>
              <w:left w:val="single" w:sz="4" w:space="0" w:color="auto"/>
              <w:bottom w:val="single" w:sz="4" w:space="0" w:color="auto"/>
              <w:right w:val="single" w:sz="4" w:space="0" w:color="auto"/>
            </w:tcBorders>
          </w:tcPr>
          <w:p w:rsidR="00F07DC9" w:rsidRDefault="00F07DC9" w:rsidP="00A86A05">
            <w:pPr>
              <w:widowControl w:val="0"/>
              <w:suppressAutoHyphens/>
              <w:spacing w:after="0" w:line="240" w:lineRule="auto"/>
              <w:jc w:val="center"/>
              <w:rPr>
                <w:rFonts w:ascii="Times New Roman" w:eastAsia="SimSun" w:hAnsi="Times New Roman" w:cs="Mangal"/>
                <w:kern w:val="1"/>
                <w:szCs w:val="24"/>
                <w:lang w:eastAsia="hi-IN" w:bidi="hi-IN"/>
              </w:rPr>
            </w:pPr>
          </w:p>
          <w:p w:rsidR="00C11211" w:rsidRPr="00A86A05" w:rsidRDefault="00F07DC9" w:rsidP="00A86A05">
            <w:pPr>
              <w:widowControl w:val="0"/>
              <w:suppressAutoHyphens/>
              <w:spacing w:after="0" w:line="240" w:lineRule="auto"/>
              <w:jc w:val="center"/>
              <w:rPr>
                <w:rFonts w:ascii="Times New Roman" w:eastAsia="SimSun" w:hAnsi="Times New Roman" w:cs="Mangal"/>
                <w:kern w:val="1"/>
                <w:szCs w:val="24"/>
                <w:lang w:eastAsia="hi-IN" w:bidi="hi-IN"/>
              </w:rPr>
            </w:pPr>
            <w:r>
              <w:rPr>
                <w:rFonts w:ascii="Times New Roman" w:eastAsia="SimSun" w:hAnsi="Times New Roman" w:cs="Mangal"/>
                <w:kern w:val="1"/>
                <w:szCs w:val="24"/>
                <w:lang w:eastAsia="hi-IN" w:bidi="hi-IN"/>
              </w:rPr>
              <w:t>93</w:t>
            </w:r>
          </w:p>
        </w:tc>
        <w:tc>
          <w:tcPr>
            <w:tcW w:w="1134" w:type="dxa"/>
            <w:tcBorders>
              <w:top w:val="single" w:sz="4" w:space="0" w:color="auto"/>
              <w:left w:val="single" w:sz="4" w:space="0" w:color="auto"/>
              <w:bottom w:val="single" w:sz="4" w:space="0" w:color="auto"/>
              <w:right w:val="single" w:sz="4" w:space="0" w:color="auto"/>
            </w:tcBorders>
          </w:tcPr>
          <w:p w:rsidR="00F07DC9" w:rsidRDefault="00F07DC9" w:rsidP="00A86A05">
            <w:pPr>
              <w:widowControl w:val="0"/>
              <w:suppressAutoHyphens/>
              <w:spacing w:after="0" w:line="240" w:lineRule="auto"/>
              <w:jc w:val="center"/>
              <w:rPr>
                <w:rFonts w:ascii="Times New Roman" w:eastAsia="SimSun" w:hAnsi="Times New Roman" w:cs="Mangal"/>
                <w:kern w:val="1"/>
                <w:szCs w:val="24"/>
                <w:lang w:eastAsia="hi-IN" w:bidi="hi-IN"/>
              </w:rPr>
            </w:pPr>
          </w:p>
          <w:p w:rsidR="00C11211" w:rsidRPr="00A86A05" w:rsidRDefault="00F07DC9" w:rsidP="00A86A05">
            <w:pPr>
              <w:widowControl w:val="0"/>
              <w:suppressAutoHyphens/>
              <w:spacing w:after="0" w:line="240" w:lineRule="auto"/>
              <w:jc w:val="center"/>
              <w:rPr>
                <w:rFonts w:ascii="Times New Roman" w:eastAsia="SimSun" w:hAnsi="Times New Roman" w:cs="Mangal"/>
                <w:kern w:val="1"/>
                <w:szCs w:val="24"/>
                <w:lang w:eastAsia="hi-IN" w:bidi="hi-IN"/>
              </w:rPr>
            </w:pPr>
            <w:r>
              <w:rPr>
                <w:rFonts w:ascii="Times New Roman" w:eastAsia="SimSun" w:hAnsi="Times New Roman" w:cs="Mangal"/>
                <w:kern w:val="1"/>
                <w:szCs w:val="24"/>
                <w:lang w:eastAsia="hi-IN" w:bidi="hi-IN"/>
              </w:rPr>
              <w:t>62</w:t>
            </w:r>
          </w:p>
        </w:tc>
        <w:tc>
          <w:tcPr>
            <w:tcW w:w="1134" w:type="dxa"/>
            <w:tcBorders>
              <w:top w:val="single" w:sz="4" w:space="0" w:color="auto"/>
              <w:left w:val="single" w:sz="4" w:space="0" w:color="auto"/>
              <w:bottom w:val="single" w:sz="4" w:space="0" w:color="auto"/>
              <w:right w:val="single" w:sz="4" w:space="0" w:color="auto"/>
            </w:tcBorders>
          </w:tcPr>
          <w:p w:rsidR="00F07DC9" w:rsidRDefault="00F07DC9" w:rsidP="00A86A05">
            <w:pPr>
              <w:widowControl w:val="0"/>
              <w:suppressAutoHyphens/>
              <w:spacing w:after="0" w:line="240" w:lineRule="auto"/>
              <w:jc w:val="center"/>
              <w:rPr>
                <w:rFonts w:ascii="Times New Roman" w:eastAsia="SimSun" w:hAnsi="Times New Roman" w:cs="Mangal"/>
                <w:kern w:val="1"/>
                <w:szCs w:val="24"/>
                <w:lang w:eastAsia="hi-IN" w:bidi="hi-IN"/>
              </w:rPr>
            </w:pPr>
          </w:p>
          <w:p w:rsidR="00C11211" w:rsidRPr="00A86A05" w:rsidRDefault="00F07DC9" w:rsidP="00A86A05">
            <w:pPr>
              <w:widowControl w:val="0"/>
              <w:suppressAutoHyphens/>
              <w:spacing w:after="0" w:line="240" w:lineRule="auto"/>
              <w:jc w:val="center"/>
              <w:rPr>
                <w:rFonts w:ascii="Times New Roman" w:eastAsia="SimSun" w:hAnsi="Times New Roman" w:cs="Mangal"/>
                <w:kern w:val="1"/>
                <w:szCs w:val="24"/>
                <w:lang w:eastAsia="hi-IN" w:bidi="hi-IN"/>
              </w:rPr>
            </w:pPr>
            <w:r>
              <w:rPr>
                <w:rFonts w:ascii="Times New Roman" w:eastAsia="SimSun" w:hAnsi="Times New Roman" w:cs="Mangal"/>
                <w:kern w:val="1"/>
                <w:szCs w:val="24"/>
                <w:lang w:eastAsia="hi-IN" w:bidi="hi-IN"/>
              </w:rPr>
              <w:t>109</w:t>
            </w:r>
          </w:p>
        </w:tc>
      </w:tr>
      <w:tr w:rsidR="00F07DC9" w:rsidRPr="00A86A05" w:rsidTr="00F07DC9">
        <w:trPr>
          <w:trHeight w:val="659"/>
        </w:trPr>
        <w:tc>
          <w:tcPr>
            <w:tcW w:w="1843" w:type="dxa"/>
            <w:tcBorders>
              <w:top w:val="single" w:sz="4" w:space="0" w:color="auto"/>
              <w:left w:val="single" w:sz="4" w:space="0" w:color="auto"/>
              <w:bottom w:val="single" w:sz="4" w:space="0" w:color="auto"/>
              <w:right w:val="single" w:sz="4" w:space="0" w:color="auto"/>
            </w:tcBorders>
            <w:hideMark/>
          </w:tcPr>
          <w:p w:rsidR="00F07DC9" w:rsidRDefault="00F07DC9" w:rsidP="00A86A05">
            <w:pPr>
              <w:widowControl w:val="0"/>
              <w:suppressAutoHyphens/>
              <w:spacing w:after="0" w:line="240" w:lineRule="auto"/>
              <w:jc w:val="both"/>
              <w:rPr>
                <w:rFonts w:ascii="Times New Roman" w:eastAsia="SimSun" w:hAnsi="Times New Roman" w:cs="Mangal"/>
                <w:kern w:val="1"/>
                <w:lang w:eastAsia="hi-IN" w:bidi="hi-IN"/>
              </w:rPr>
            </w:pPr>
          </w:p>
          <w:p w:rsidR="00C11211" w:rsidRPr="00A86A05" w:rsidRDefault="00C11211" w:rsidP="00A86A05">
            <w:pPr>
              <w:widowControl w:val="0"/>
              <w:suppressAutoHyphens/>
              <w:spacing w:after="0" w:line="240" w:lineRule="auto"/>
              <w:jc w:val="both"/>
              <w:rPr>
                <w:rFonts w:ascii="Times New Roman" w:eastAsia="SimSun" w:hAnsi="Times New Roman" w:cs="Mangal"/>
                <w:kern w:val="1"/>
                <w:lang w:eastAsia="hi-IN" w:bidi="hi-IN"/>
              </w:rPr>
            </w:pPr>
            <w:r w:rsidRPr="00A86A05">
              <w:rPr>
                <w:rFonts w:ascii="Times New Roman" w:eastAsia="SimSun" w:hAnsi="Times New Roman" w:cs="Mangal"/>
                <w:kern w:val="1"/>
                <w:lang w:eastAsia="hi-IN" w:bidi="hi-IN"/>
              </w:rPr>
              <w:t>на площади (</w:t>
            </w:r>
            <w:proofErr w:type="gramStart"/>
            <w:r w:rsidRPr="00A86A05">
              <w:rPr>
                <w:rFonts w:ascii="Times New Roman" w:eastAsia="SimSun" w:hAnsi="Times New Roman" w:cs="Mangal"/>
                <w:kern w:val="1"/>
                <w:lang w:eastAsia="hi-IN" w:bidi="hi-IN"/>
              </w:rPr>
              <w:t>га</w:t>
            </w:r>
            <w:proofErr w:type="gramEnd"/>
            <w:r w:rsidRPr="00A86A05">
              <w:rPr>
                <w:rFonts w:ascii="Times New Roman" w:eastAsia="SimSun" w:hAnsi="Times New Roman" w:cs="Mangal"/>
                <w:kern w:val="1"/>
                <w:lang w:eastAsia="hi-IN" w:bidi="hi-IN"/>
              </w:rPr>
              <w:t>)</w:t>
            </w:r>
          </w:p>
        </w:tc>
        <w:tc>
          <w:tcPr>
            <w:tcW w:w="1090" w:type="dxa"/>
            <w:tcBorders>
              <w:top w:val="single" w:sz="4" w:space="0" w:color="auto"/>
              <w:left w:val="single" w:sz="4" w:space="0" w:color="auto"/>
              <w:bottom w:val="single" w:sz="4" w:space="0" w:color="auto"/>
              <w:right w:val="single" w:sz="4" w:space="0" w:color="auto"/>
            </w:tcBorders>
          </w:tcPr>
          <w:p w:rsidR="00F07DC9" w:rsidRDefault="00F07DC9" w:rsidP="00A86A05">
            <w:pPr>
              <w:widowControl w:val="0"/>
              <w:suppressAutoHyphens/>
              <w:spacing w:after="0" w:line="240" w:lineRule="auto"/>
              <w:jc w:val="center"/>
              <w:rPr>
                <w:rFonts w:ascii="Times New Roman" w:eastAsia="SimSun" w:hAnsi="Times New Roman" w:cs="Mangal"/>
                <w:kern w:val="1"/>
                <w:szCs w:val="24"/>
                <w:lang w:eastAsia="hi-IN" w:bidi="hi-IN"/>
              </w:rPr>
            </w:pPr>
          </w:p>
          <w:p w:rsidR="00C11211" w:rsidRPr="00A86A05" w:rsidRDefault="00F07DC9" w:rsidP="00A86A05">
            <w:pPr>
              <w:widowControl w:val="0"/>
              <w:suppressAutoHyphens/>
              <w:spacing w:after="0" w:line="240" w:lineRule="auto"/>
              <w:jc w:val="center"/>
              <w:rPr>
                <w:rFonts w:ascii="Times New Roman" w:eastAsia="SimSun" w:hAnsi="Times New Roman" w:cs="Mangal"/>
                <w:kern w:val="1"/>
                <w:szCs w:val="24"/>
                <w:lang w:eastAsia="hi-IN" w:bidi="hi-IN"/>
              </w:rPr>
            </w:pPr>
            <w:r>
              <w:rPr>
                <w:rFonts w:ascii="Times New Roman" w:eastAsia="SimSun" w:hAnsi="Times New Roman" w:cs="Mangal"/>
                <w:kern w:val="1"/>
                <w:szCs w:val="24"/>
                <w:lang w:eastAsia="hi-IN" w:bidi="hi-IN"/>
              </w:rPr>
              <w:t>37,1</w:t>
            </w:r>
          </w:p>
        </w:tc>
        <w:tc>
          <w:tcPr>
            <w:tcW w:w="1036" w:type="dxa"/>
            <w:tcBorders>
              <w:top w:val="single" w:sz="4" w:space="0" w:color="auto"/>
              <w:left w:val="single" w:sz="4" w:space="0" w:color="auto"/>
              <w:bottom w:val="single" w:sz="4" w:space="0" w:color="auto"/>
              <w:right w:val="single" w:sz="4" w:space="0" w:color="auto"/>
            </w:tcBorders>
          </w:tcPr>
          <w:p w:rsidR="00F07DC9" w:rsidRDefault="00F07DC9" w:rsidP="00A86A05">
            <w:pPr>
              <w:widowControl w:val="0"/>
              <w:suppressAutoHyphens/>
              <w:spacing w:after="0" w:line="240" w:lineRule="auto"/>
              <w:jc w:val="center"/>
              <w:rPr>
                <w:rFonts w:ascii="Times New Roman" w:eastAsia="SimSun" w:hAnsi="Times New Roman" w:cs="Mangal"/>
                <w:kern w:val="1"/>
                <w:szCs w:val="24"/>
                <w:lang w:eastAsia="hi-IN" w:bidi="hi-IN"/>
              </w:rPr>
            </w:pPr>
          </w:p>
          <w:p w:rsidR="00C11211" w:rsidRPr="00A86A05" w:rsidRDefault="00F07DC9" w:rsidP="00A86A05">
            <w:pPr>
              <w:widowControl w:val="0"/>
              <w:suppressAutoHyphens/>
              <w:spacing w:after="0" w:line="240" w:lineRule="auto"/>
              <w:jc w:val="center"/>
              <w:rPr>
                <w:rFonts w:ascii="Times New Roman" w:eastAsia="SimSun" w:hAnsi="Times New Roman" w:cs="Mangal"/>
                <w:kern w:val="1"/>
                <w:szCs w:val="24"/>
                <w:lang w:eastAsia="hi-IN" w:bidi="hi-IN"/>
              </w:rPr>
            </w:pPr>
            <w:r>
              <w:rPr>
                <w:rFonts w:ascii="Times New Roman" w:eastAsia="SimSun" w:hAnsi="Times New Roman" w:cs="Mangal"/>
                <w:kern w:val="1"/>
                <w:szCs w:val="24"/>
                <w:lang w:eastAsia="hi-IN" w:bidi="hi-IN"/>
              </w:rPr>
              <w:t>29,7</w:t>
            </w:r>
          </w:p>
        </w:tc>
        <w:tc>
          <w:tcPr>
            <w:tcW w:w="1134" w:type="dxa"/>
            <w:tcBorders>
              <w:top w:val="single" w:sz="4" w:space="0" w:color="auto"/>
              <w:left w:val="single" w:sz="4" w:space="0" w:color="auto"/>
              <w:bottom w:val="single" w:sz="4" w:space="0" w:color="auto"/>
              <w:right w:val="single" w:sz="4" w:space="0" w:color="auto"/>
            </w:tcBorders>
          </w:tcPr>
          <w:p w:rsidR="00F07DC9" w:rsidRDefault="00F07DC9" w:rsidP="00A86A05">
            <w:pPr>
              <w:widowControl w:val="0"/>
              <w:suppressAutoHyphens/>
              <w:spacing w:after="0" w:line="240" w:lineRule="auto"/>
              <w:jc w:val="center"/>
              <w:rPr>
                <w:rFonts w:ascii="Times New Roman" w:eastAsia="SimSun" w:hAnsi="Times New Roman" w:cs="Mangal"/>
                <w:kern w:val="1"/>
                <w:szCs w:val="24"/>
                <w:lang w:eastAsia="hi-IN" w:bidi="hi-IN"/>
              </w:rPr>
            </w:pPr>
          </w:p>
          <w:p w:rsidR="00C11211" w:rsidRPr="00A86A05" w:rsidRDefault="00F07DC9" w:rsidP="00A86A05">
            <w:pPr>
              <w:widowControl w:val="0"/>
              <w:suppressAutoHyphens/>
              <w:spacing w:after="0" w:line="240" w:lineRule="auto"/>
              <w:jc w:val="center"/>
              <w:rPr>
                <w:rFonts w:ascii="Times New Roman" w:eastAsia="SimSun" w:hAnsi="Times New Roman" w:cs="Mangal"/>
                <w:kern w:val="1"/>
                <w:szCs w:val="24"/>
                <w:lang w:eastAsia="hi-IN" w:bidi="hi-IN"/>
              </w:rPr>
            </w:pPr>
            <w:r>
              <w:rPr>
                <w:rFonts w:ascii="Times New Roman" w:eastAsia="SimSun" w:hAnsi="Times New Roman" w:cs="Mangal"/>
                <w:kern w:val="1"/>
                <w:szCs w:val="24"/>
                <w:lang w:eastAsia="hi-IN" w:bidi="hi-IN"/>
              </w:rPr>
              <w:t>22,9</w:t>
            </w:r>
          </w:p>
        </w:tc>
        <w:tc>
          <w:tcPr>
            <w:tcW w:w="1134" w:type="dxa"/>
            <w:tcBorders>
              <w:top w:val="single" w:sz="4" w:space="0" w:color="auto"/>
              <w:left w:val="single" w:sz="4" w:space="0" w:color="auto"/>
              <w:bottom w:val="single" w:sz="4" w:space="0" w:color="auto"/>
              <w:right w:val="single" w:sz="4" w:space="0" w:color="auto"/>
            </w:tcBorders>
          </w:tcPr>
          <w:p w:rsidR="00F07DC9" w:rsidRDefault="00F07DC9" w:rsidP="00A86A05">
            <w:pPr>
              <w:widowControl w:val="0"/>
              <w:suppressAutoHyphens/>
              <w:spacing w:after="0" w:line="240" w:lineRule="auto"/>
              <w:jc w:val="center"/>
              <w:rPr>
                <w:rFonts w:ascii="Times New Roman" w:eastAsia="SimSun" w:hAnsi="Times New Roman" w:cs="Mangal"/>
                <w:kern w:val="1"/>
                <w:szCs w:val="24"/>
                <w:lang w:eastAsia="hi-IN" w:bidi="hi-IN"/>
              </w:rPr>
            </w:pPr>
          </w:p>
          <w:p w:rsidR="00C11211" w:rsidRPr="00A86A05" w:rsidRDefault="00F07DC9" w:rsidP="00A86A05">
            <w:pPr>
              <w:widowControl w:val="0"/>
              <w:suppressAutoHyphens/>
              <w:spacing w:after="0" w:line="240" w:lineRule="auto"/>
              <w:jc w:val="center"/>
              <w:rPr>
                <w:rFonts w:ascii="Times New Roman" w:eastAsia="SimSun" w:hAnsi="Times New Roman" w:cs="Mangal"/>
                <w:kern w:val="1"/>
                <w:szCs w:val="24"/>
                <w:lang w:eastAsia="hi-IN" w:bidi="hi-IN"/>
              </w:rPr>
            </w:pPr>
            <w:r>
              <w:rPr>
                <w:rFonts w:ascii="Times New Roman" w:eastAsia="SimSun" w:hAnsi="Times New Roman" w:cs="Mangal"/>
                <w:kern w:val="1"/>
                <w:szCs w:val="24"/>
                <w:lang w:eastAsia="hi-IN" w:bidi="hi-IN"/>
              </w:rPr>
              <w:t>17,4</w:t>
            </w:r>
          </w:p>
        </w:tc>
        <w:tc>
          <w:tcPr>
            <w:tcW w:w="1134" w:type="dxa"/>
            <w:tcBorders>
              <w:top w:val="single" w:sz="4" w:space="0" w:color="auto"/>
              <w:left w:val="single" w:sz="4" w:space="0" w:color="auto"/>
              <w:bottom w:val="single" w:sz="4" w:space="0" w:color="auto"/>
              <w:right w:val="single" w:sz="4" w:space="0" w:color="auto"/>
            </w:tcBorders>
          </w:tcPr>
          <w:p w:rsidR="00F07DC9" w:rsidRDefault="00F07DC9" w:rsidP="00A86A05">
            <w:pPr>
              <w:widowControl w:val="0"/>
              <w:suppressAutoHyphens/>
              <w:spacing w:after="0" w:line="240" w:lineRule="auto"/>
              <w:jc w:val="center"/>
              <w:rPr>
                <w:rFonts w:ascii="Times New Roman" w:eastAsia="SimSun" w:hAnsi="Times New Roman" w:cs="Mangal"/>
                <w:kern w:val="1"/>
                <w:szCs w:val="24"/>
                <w:lang w:eastAsia="hi-IN" w:bidi="hi-IN"/>
              </w:rPr>
            </w:pPr>
          </w:p>
          <w:p w:rsidR="00C11211" w:rsidRPr="00A86A05" w:rsidRDefault="00F07DC9" w:rsidP="00A86A05">
            <w:pPr>
              <w:widowControl w:val="0"/>
              <w:suppressAutoHyphens/>
              <w:spacing w:after="0" w:line="240" w:lineRule="auto"/>
              <w:jc w:val="center"/>
              <w:rPr>
                <w:rFonts w:ascii="Times New Roman" w:eastAsia="SimSun" w:hAnsi="Times New Roman" w:cs="Mangal"/>
                <w:kern w:val="1"/>
                <w:szCs w:val="24"/>
                <w:lang w:eastAsia="hi-IN" w:bidi="hi-IN"/>
              </w:rPr>
            </w:pPr>
            <w:r>
              <w:rPr>
                <w:rFonts w:ascii="Times New Roman" w:eastAsia="SimSun" w:hAnsi="Times New Roman" w:cs="Mangal"/>
                <w:kern w:val="1"/>
                <w:szCs w:val="24"/>
                <w:lang w:eastAsia="hi-IN" w:bidi="hi-IN"/>
              </w:rPr>
              <w:t>130,2</w:t>
            </w:r>
          </w:p>
        </w:tc>
        <w:tc>
          <w:tcPr>
            <w:tcW w:w="1134" w:type="dxa"/>
            <w:tcBorders>
              <w:top w:val="single" w:sz="4" w:space="0" w:color="auto"/>
              <w:left w:val="single" w:sz="4" w:space="0" w:color="auto"/>
              <w:bottom w:val="single" w:sz="4" w:space="0" w:color="auto"/>
              <w:right w:val="single" w:sz="4" w:space="0" w:color="auto"/>
            </w:tcBorders>
          </w:tcPr>
          <w:p w:rsidR="00F07DC9" w:rsidRDefault="00F07DC9" w:rsidP="00A86A05">
            <w:pPr>
              <w:widowControl w:val="0"/>
              <w:suppressAutoHyphens/>
              <w:spacing w:after="0" w:line="240" w:lineRule="auto"/>
              <w:jc w:val="center"/>
              <w:rPr>
                <w:rFonts w:ascii="Times New Roman" w:eastAsia="SimSun" w:hAnsi="Times New Roman" w:cs="Mangal"/>
                <w:kern w:val="1"/>
                <w:szCs w:val="24"/>
                <w:lang w:eastAsia="hi-IN" w:bidi="hi-IN"/>
              </w:rPr>
            </w:pPr>
          </w:p>
          <w:p w:rsidR="00C11211" w:rsidRPr="00A86A05" w:rsidRDefault="00F07DC9" w:rsidP="00A86A05">
            <w:pPr>
              <w:widowControl w:val="0"/>
              <w:suppressAutoHyphens/>
              <w:spacing w:after="0" w:line="240" w:lineRule="auto"/>
              <w:jc w:val="center"/>
              <w:rPr>
                <w:rFonts w:ascii="Times New Roman" w:eastAsia="SimSun" w:hAnsi="Times New Roman" w:cs="Mangal"/>
                <w:kern w:val="1"/>
                <w:szCs w:val="24"/>
                <w:lang w:eastAsia="hi-IN" w:bidi="hi-IN"/>
              </w:rPr>
            </w:pPr>
            <w:r>
              <w:rPr>
                <w:rFonts w:ascii="Times New Roman" w:eastAsia="SimSun" w:hAnsi="Times New Roman" w:cs="Mangal"/>
                <w:kern w:val="1"/>
                <w:szCs w:val="24"/>
                <w:lang w:eastAsia="hi-IN" w:bidi="hi-IN"/>
              </w:rPr>
              <w:t>19,4</w:t>
            </w:r>
          </w:p>
        </w:tc>
        <w:tc>
          <w:tcPr>
            <w:tcW w:w="1134" w:type="dxa"/>
            <w:tcBorders>
              <w:top w:val="single" w:sz="4" w:space="0" w:color="auto"/>
              <w:left w:val="single" w:sz="4" w:space="0" w:color="auto"/>
              <w:bottom w:val="single" w:sz="4" w:space="0" w:color="auto"/>
              <w:right w:val="single" w:sz="4" w:space="0" w:color="auto"/>
            </w:tcBorders>
          </w:tcPr>
          <w:p w:rsidR="00F07DC9" w:rsidRDefault="00F07DC9" w:rsidP="00A86A05">
            <w:pPr>
              <w:widowControl w:val="0"/>
              <w:suppressAutoHyphens/>
              <w:spacing w:after="0" w:line="240" w:lineRule="auto"/>
              <w:jc w:val="center"/>
              <w:rPr>
                <w:rFonts w:ascii="Times New Roman" w:eastAsia="SimSun" w:hAnsi="Times New Roman" w:cs="Mangal"/>
                <w:kern w:val="1"/>
                <w:szCs w:val="24"/>
                <w:lang w:eastAsia="hi-IN" w:bidi="hi-IN"/>
              </w:rPr>
            </w:pPr>
          </w:p>
          <w:p w:rsidR="00C11211" w:rsidRPr="00A86A05" w:rsidRDefault="00F07DC9" w:rsidP="00A86A05">
            <w:pPr>
              <w:widowControl w:val="0"/>
              <w:suppressAutoHyphens/>
              <w:spacing w:after="0" w:line="240" w:lineRule="auto"/>
              <w:jc w:val="center"/>
              <w:rPr>
                <w:rFonts w:ascii="Times New Roman" w:eastAsia="SimSun" w:hAnsi="Times New Roman" w:cs="Mangal"/>
                <w:kern w:val="1"/>
                <w:szCs w:val="24"/>
                <w:lang w:eastAsia="hi-IN" w:bidi="hi-IN"/>
              </w:rPr>
            </w:pPr>
            <w:r>
              <w:rPr>
                <w:rFonts w:ascii="Times New Roman" w:eastAsia="SimSun" w:hAnsi="Times New Roman" w:cs="Mangal"/>
                <w:kern w:val="1"/>
                <w:szCs w:val="24"/>
                <w:lang w:eastAsia="hi-IN" w:bidi="hi-IN"/>
              </w:rPr>
              <w:t>6,26</w:t>
            </w:r>
          </w:p>
        </w:tc>
        <w:tc>
          <w:tcPr>
            <w:tcW w:w="1134" w:type="dxa"/>
            <w:tcBorders>
              <w:top w:val="single" w:sz="4" w:space="0" w:color="auto"/>
              <w:left w:val="single" w:sz="4" w:space="0" w:color="auto"/>
              <w:bottom w:val="single" w:sz="4" w:space="0" w:color="auto"/>
              <w:right w:val="single" w:sz="4" w:space="0" w:color="auto"/>
            </w:tcBorders>
          </w:tcPr>
          <w:p w:rsidR="00F07DC9" w:rsidRDefault="00F07DC9" w:rsidP="00A86A05">
            <w:pPr>
              <w:widowControl w:val="0"/>
              <w:suppressAutoHyphens/>
              <w:spacing w:after="0" w:line="240" w:lineRule="auto"/>
              <w:jc w:val="center"/>
              <w:rPr>
                <w:rFonts w:ascii="Times New Roman" w:eastAsia="SimSun" w:hAnsi="Times New Roman" w:cs="Mangal"/>
                <w:kern w:val="1"/>
                <w:szCs w:val="24"/>
                <w:lang w:eastAsia="hi-IN" w:bidi="hi-IN"/>
              </w:rPr>
            </w:pPr>
          </w:p>
          <w:p w:rsidR="00C11211" w:rsidRPr="00A86A05" w:rsidRDefault="00F07DC9" w:rsidP="00A86A05">
            <w:pPr>
              <w:widowControl w:val="0"/>
              <w:suppressAutoHyphens/>
              <w:spacing w:after="0" w:line="240" w:lineRule="auto"/>
              <w:jc w:val="center"/>
              <w:rPr>
                <w:rFonts w:ascii="Times New Roman" w:eastAsia="SimSun" w:hAnsi="Times New Roman" w:cs="Mangal"/>
                <w:kern w:val="1"/>
                <w:szCs w:val="24"/>
                <w:lang w:eastAsia="hi-IN" w:bidi="hi-IN"/>
              </w:rPr>
            </w:pPr>
            <w:r>
              <w:rPr>
                <w:rFonts w:ascii="Times New Roman" w:eastAsia="SimSun" w:hAnsi="Times New Roman" w:cs="Mangal"/>
                <w:kern w:val="1"/>
                <w:szCs w:val="24"/>
                <w:lang w:eastAsia="hi-IN" w:bidi="hi-IN"/>
              </w:rPr>
              <w:t>54,85</w:t>
            </w:r>
          </w:p>
        </w:tc>
      </w:tr>
      <w:tr w:rsidR="00F07DC9" w:rsidRPr="00A86A05" w:rsidTr="00C11211">
        <w:tc>
          <w:tcPr>
            <w:tcW w:w="1843" w:type="dxa"/>
            <w:tcBorders>
              <w:top w:val="single" w:sz="4" w:space="0" w:color="auto"/>
              <w:left w:val="single" w:sz="4" w:space="0" w:color="auto"/>
              <w:bottom w:val="single" w:sz="4" w:space="0" w:color="auto"/>
              <w:right w:val="single" w:sz="4" w:space="0" w:color="auto"/>
            </w:tcBorders>
            <w:hideMark/>
          </w:tcPr>
          <w:p w:rsidR="00C11211" w:rsidRPr="00A86A05" w:rsidRDefault="00C11211" w:rsidP="00A86A05">
            <w:pPr>
              <w:widowControl w:val="0"/>
              <w:suppressAutoHyphens/>
              <w:spacing w:after="0" w:line="240" w:lineRule="auto"/>
              <w:jc w:val="both"/>
              <w:rPr>
                <w:rFonts w:ascii="Times New Roman" w:eastAsia="SimSun" w:hAnsi="Times New Roman" w:cs="Mangal"/>
                <w:kern w:val="1"/>
                <w:lang w:eastAsia="hi-IN" w:bidi="hi-IN"/>
              </w:rPr>
            </w:pPr>
            <w:r w:rsidRPr="00A86A05">
              <w:rPr>
                <w:rFonts w:ascii="Times New Roman" w:eastAsia="SimSun" w:hAnsi="Times New Roman" w:cs="Mangal"/>
                <w:kern w:val="1"/>
                <w:lang w:eastAsia="hi-IN" w:bidi="hi-IN"/>
              </w:rPr>
              <w:t>Получено средств от продажи земельных участков (тыс. руб.)</w:t>
            </w:r>
          </w:p>
        </w:tc>
        <w:tc>
          <w:tcPr>
            <w:tcW w:w="1090" w:type="dxa"/>
            <w:tcBorders>
              <w:top w:val="single" w:sz="4" w:space="0" w:color="auto"/>
              <w:left w:val="single" w:sz="4" w:space="0" w:color="auto"/>
              <w:bottom w:val="single" w:sz="4" w:space="0" w:color="auto"/>
              <w:right w:val="single" w:sz="4" w:space="0" w:color="auto"/>
            </w:tcBorders>
          </w:tcPr>
          <w:p w:rsidR="00F07DC9" w:rsidRDefault="00F07DC9" w:rsidP="00A86A05">
            <w:pPr>
              <w:widowControl w:val="0"/>
              <w:suppressAutoHyphens/>
              <w:spacing w:after="0" w:line="240" w:lineRule="auto"/>
              <w:jc w:val="center"/>
              <w:rPr>
                <w:rFonts w:ascii="Times New Roman" w:eastAsia="SimSun" w:hAnsi="Times New Roman" w:cs="Mangal"/>
                <w:kern w:val="1"/>
                <w:szCs w:val="24"/>
                <w:lang w:eastAsia="hi-IN" w:bidi="hi-IN"/>
              </w:rPr>
            </w:pPr>
          </w:p>
          <w:p w:rsidR="00C11211" w:rsidRPr="00A86A05" w:rsidRDefault="00F07DC9" w:rsidP="00A86A05">
            <w:pPr>
              <w:widowControl w:val="0"/>
              <w:suppressAutoHyphens/>
              <w:spacing w:after="0" w:line="240" w:lineRule="auto"/>
              <w:jc w:val="center"/>
              <w:rPr>
                <w:rFonts w:ascii="Times New Roman" w:eastAsia="SimSun" w:hAnsi="Times New Roman" w:cs="Mangal"/>
                <w:kern w:val="1"/>
                <w:szCs w:val="24"/>
                <w:lang w:eastAsia="hi-IN" w:bidi="hi-IN"/>
              </w:rPr>
            </w:pPr>
            <w:r>
              <w:rPr>
                <w:rFonts w:ascii="Times New Roman" w:eastAsia="SimSun" w:hAnsi="Times New Roman" w:cs="Mangal"/>
                <w:kern w:val="1"/>
                <w:szCs w:val="24"/>
                <w:lang w:eastAsia="hi-IN" w:bidi="hi-IN"/>
              </w:rPr>
              <w:t>3965,4</w:t>
            </w:r>
          </w:p>
        </w:tc>
        <w:tc>
          <w:tcPr>
            <w:tcW w:w="1036" w:type="dxa"/>
            <w:tcBorders>
              <w:top w:val="single" w:sz="4" w:space="0" w:color="auto"/>
              <w:left w:val="single" w:sz="4" w:space="0" w:color="auto"/>
              <w:bottom w:val="single" w:sz="4" w:space="0" w:color="auto"/>
              <w:right w:val="single" w:sz="4" w:space="0" w:color="auto"/>
            </w:tcBorders>
          </w:tcPr>
          <w:p w:rsidR="00F07DC9" w:rsidRDefault="00F07DC9" w:rsidP="00A86A05">
            <w:pPr>
              <w:widowControl w:val="0"/>
              <w:suppressAutoHyphens/>
              <w:spacing w:after="0" w:line="240" w:lineRule="auto"/>
              <w:jc w:val="center"/>
              <w:rPr>
                <w:rFonts w:ascii="Times New Roman" w:eastAsia="SimSun" w:hAnsi="Times New Roman" w:cs="Mangal"/>
                <w:kern w:val="1"/>
                <w:szCs w:val="24"/>
                <w:lang w:eastAsia="hi-IN" w:bidi="hi-IN"/>
              </w:rPr>
            </w:pPr>
          </w:p>
          <w:p w:rsidR="00C11211" w:rsidRPr="00A86A05" w:rsidRDefault="00F07DC9" w:rsidP="00A86A05">
            <w:pPr>
              <w:widowControl w:val="0"/>
              <w:suppressAutoHyphens/>
              <w:spacing w:after="0" w:line="240" w:lineRule="auto"/>
              <w:jc w:val="center"/>
              <w:rPr>
                <w:rFonts w:ascii="Times New Roman" w:eastAsia="SimSun" w:hAnsi="Times New Roman" w:cs="Mangal"/>
                <w:kern w:val="1"/>
                <w:szCs w:val="24"/>
                <w:lang w:eastAsia="hi-IN" w:bidi="hi-IN"/>
              </w:rPr>
            </w:pPr>
            <w:r>
              <w:rPr>
                <w:rFonts w:ascii="Times New Roman" w:eastAsia="SimSun" w:hAnsi="Times New Roman" w:cs="Mangal"/>
                <w:kern w:val="1"/>
                <w:szCs w:val="24"/>
                <w:lang w:eastAsia="hi-IN" w:bidi="hi-IN"/>
              </w:rPr>
              <w:t>5571,13</w:t>
            </w:r>
          </w:p>
        </w:tc>
        <w:tc>
          <w:tcPr>
            <w:tcW w:w="1134" w:type="dxa"/>
            <w:tcBorders>
              <w:top w:val="single" w:sz="4" w:space="0" w:color="auto"/>
              <w:left w:val="single" w:sz="4" w:space="0" w:color="auto"/>
              <w:bottom w:val="single" w:sz="4" w:space="0" w:color="auto"/>
              <w:right w:val="single" w:sz="4" w:space="0" w:color="auto"/>
            </w:tcBorders>
          </w:tcPr>
          <w:p w:rsidR="00F07DC9" w:rsidRDefault="00F07DC9" w:rsidP="00A86A05">
            <w:pPr>
              <w:widowControl w:val="0"/>
              <w:suppressAutoHyphens/>
              <w:spacing w:after="0" w:line="240" w:lineRule="auto"/>
              <w:jc w:val="center"/>
              <w:rPr>
                <w:rFonts w:ascii="Times New Roman" w:eastAsia="SimSun" w:hAnsi="Times New Roman" w:cs="Mangal"/>
                <w:kern w:val="1"/>
                <w:szCs w:val="24"/>
                <w:lang w:eastAsia="hi-IN" w:bidi="hi-IN"/>
              </w:rPr>
            </w:pPr>
          </w:p>
          <w:p w:rsidR="00C11211" w:rsidRPr="00A86A05" w:rsidRDefault="00F07DC9" w:rsidP="00A86A05">
            <w:pPr>
              <w:widowControl w:val="0"/>
              <w:suppressAutoHyphens/>
              <w:spacing w:after="0" w:line="240" w:lineRule="auto"/>
              <w:jc w:val="center"/>
              <w:rPr>
                <w:rFonts w:ascii="Times New Roman" w:eastAsia="SimSun" w:hAnsi="Times New Roman" w:cs="Mangal"/>
                <w:kern w:val="1"/>
                <w:szCs w:val="24"/>
                <w:lang w:eastAsia="hi-IN" w:bidi="hi-IN"/>
              </w:rPr>
            </w:pPr>
            <w:r>
              <w:rPr>
                <w:rFonts w:ascii="Times New Roman" w:eastAsia="SimSun" w:hAnsi="Times New Roman" w:cs="Mangal"/>
                <w:kern w:val="1"/>
                <w:szCs w:val="24"/>
                <w:lang w:eastAsia="hi-IN" w:bidi="hi-IN"/>
              </w:rPr>
              <w:t>7444,3</w:t>
            </w:r>
          </w:p>
        </w:tc>
        <w:tc>
          <w:tcPr>
            <w:tcW w:w="1134" w:type="dxa"/>
            <w:tcBorders>
              <w:top w:val="single" w:sz="4" w:space="0" w:color="auto"/>
              <w:left w:val="single" w:sz="4" w:space="0" w:color="auto"/>
              <w:bottom w:val="single" w:sz="4" w:space="0" w:color="auto"/>
              <w:right w:val="single" w:sz="4" w:space="0" w:color="auto"/>
            </w:tcBorders>
          </w:tcPr>
          <w:p w:rsidR="00F07DC9" w:rsidRDefault="00F07DC9" w:rsidP="00A86A05">
            <w:pPr>
              <w:widowControl w:val="0"/>
              <w:suppressAutoHyphens/>
              <w:spacing w:after="0" w:line="240" w:lineRule="auto"/>
              <w:jc w:val="center"/>
              <w:rPr>
                <w:rFonts w:ascii="Times New Roman" w:eastAsia="SimSun" w:hAnsi="Times New Roman" w:cs="Mangal"/>
                <w:kern w:val="1"/>
                <w:szCs w:val="24"/>
                <w:lang w:eastAsia="hi-IN" w:bidi="hi-IN"/>
              </w:rPr>
            </w:pPr>
          </w:p>
          <w:p w:rsidR="00C11211" w:rsidRPr="00A86A05" w:rsidRDefault="00F07DC9" w:rsidP="00A86A05">
            <w:pPr>
              <w:widowControl w:val="0"/>
              <w:suppressAutoHyphens/>
              <w:spacing w:after="0" w:line="240" w:lineRule="auto"/>
              <w:jc w:val="center"/>
              <w:rPr>
                <w:rFonts w:ascii="Times New Roman" w:eastAsia="SimSun" w:hAnsi="Times New Roman" w:cs="Mangal"/>
                <w:kern w:val="1"/>
                <w:szCs w:val="24"/>
                <w:lang w:eastAsia="hi-IN" w:bidi="hi-IN"/>
              </w:rPr>
            </w:pPr>
            <w:r>
              <w:rPr>
                <w:rFonts w:ascii="Times New Roman" w:eastAsia="SimSun" w:hAnsi="Times New Roman" w:cs="Mangal"/>
                <w:kern w:val="1"/>
                <w:szCs w:val="24"/>
                <w:lang w:eastAsia="hi-IN" w:bidi="hi-IN"/>
              </w:rPr>
              <w:t>2857,56</w:t>
            </w:r>
          </w:p>
        </w:tc>
        <w:tc>
          <w:tcPr>
            <w:tcW w:w="1134" w:type="dxa"/>
            <w:tcBorders>
              <w:top w:val="single" w:sz="4" w:space="0" w:color="auto"/>
              <w:left w:val="single" w:sz="4" w:space="0" w:color="auto"/>
              <w:bottom w:val="single" w:sz="4" w:space="0" w:color="auto"/>
              <w:right w:val="single" w:sz="4" w:space="0" w:color="auto"/>
            </w:tcBorders>
          </w:tcPr>
          <w:p w:rsidR="00F07DC9" w:rsidRDefault="00F07DC9" w:rsidP="00A86A05">
            <w:pPr>
              <w:widowControl w:val="0"/>
              <w:suppressAutoHyphens/>
              <w:spacing w:after="0" w:line="240" w:lineRule="auto"/>
              <w:jc w:val="center"/>
              <w:rPr>
                <w:rFonts w:ascii="Times New Roman" w:eastAsia="SimSun" w:hAnsi="Times New Roman" w:cs="Mangal"/>
                <w:kern w:val="1"/>
                <w:szCs w:val="24"/>
                <w:lang w:eastAsia="hi-IN" w:bidi="hi-IN"/>
              </w:rPr>
            </w:pPr>
          </w:p>
          <w:p w:rsidR="00C11211" w:rsidRPr="00A86A05" w:rsidRDefault="00F07DC9" w:rsidP="00A86A05">
            <w:pPr>
              <w:widowControl w:val="0"/>
              <w:suppressAutoHyphens/>
              <w:spacing w:after="0" w:line="240" w:lineRule="auto"/>
              <w:jc w:val="center"/>
              <w:rPr>
                <w:rFonts w:ascii="Times New Roman" w:eastAsia="SimSun" w:hAnsi="Times New Roman" w:cs="Mangal"/>
                <w:kern w:val="1"/>
                <w:szCs w:val="24"/>
                <w:lang w:eastAsia="hi-IN" w:bidi="hi-IN"/>
              </w:rPr>
            </w:pPr>
            <w:r>
              <w:rPr>
                <w:rFonts w:ascii="Times New Roman" w:eastAsia="SimSun" w:hAnsi="Times New Roman" w:cs="Mangal"/>
                <w:kern w:val="1"/>
                <w:szCs w:val="24"/>
                <w:lang w:eastAsia="hi-IN" w:bidi="hi-IN"/>
              </w:rPr>
              <w:t>5885,2</w:t>
            </w:r>
          </w:p>
        </w:tc>
        <w:tc>
          <w:tcPr>
            <w:tcW w:w="1134" w:type="dxa"/>
            <w:tcBorders>
              <w:top w:val="single" w:sz="4" w:space="0" w:color="auto"/>
              <w:left w:val="single" w:sz="4" w:space="0" w:color="auto"/>
              <w:bottom w:val="single" w:sz="4" w:space="0" w:color="auto"/>
              <w:right w:val="single" w:sz="4" w:space="0" w:color="auto"/>
            </w:tcBorders>
          </w:tcPr>
          <w:p w:rsidR="00F07DC9" w:rsidRDefault="00F07DC9" w:rsidP="00A86A05">
            <w:pPr>
              <w:widowControl w:val="0"/>
              <w:suppressAutoHyphens/>
              <w:spacing w:after="0" w:line="240" w:lineRule="auto"/>
              <w:jc w:val="center"/>
              <w:rPr>
                <w:rFonts w:ascii="Times New Roman" w:eastAsia="SimSun" w:hAnsi="Times New Roman" w:cs="Mangal"/>
                <w:kern w:val="1"/>
                <w:szCs w:val="24"/>
                <w:lang w:eastAsia="hi-IN" w:bidi="hi-IN"/>
              </w:rPr>
            </w:pPr>
          </w:p>
          <w:p w:rsidR="00C11211" w:rsidRPr="00A86A05" w:rsidRDefault="00F07DC9" w:rsidP="00A86A05">
            <w:pPr>
              <w:widowControl w:val="0"/>
              <w:suppressAutoHyphens/>
              <w:spacing w:after="0" w:line="240" w:lineRule="auto"/>
              <w:jc w:val="center"/>
              <w:rPr>
                <w:rFonts w:ascii="Times New Roman" w:eastAsia="SimSun" w:hAnsi="Times New Roman" w:cs="Mangal"/>
                <w:kern w:val="1"/>
                <w:szCs w:val="24"/>
                <w:lang w:eastAsia="hi-IN" w:bidi="hi-IN"/>
              </w:rPr>
            </w:pPr>
            <w:r>
              <w:rPr>
                <w:rFonts w:ascii="Times New Roman" w:eastAsia="SimSun" w:hAnsi="Times New Roman" w:cs="Mangal"/>
                <w:kern w:val="1"/>
                <w:szCs w:val="24"/>
                <w:lang w:eastAsia="hi-IN" w:bidi="hi-IN"/>
              </w:rPr>
              <w:t>4385,29</w:t>
            </w:r>
          </w:p>
        </w:tc>
        <w:tc>
          <w:tcPr>
            <w:tcW w:w="1134" w:type="dxa"/>
            <w:tcBorders>
              <w:top w:val="single" w:sz="4" w:space="0" w:color="auto"/>
              <w:left w:val="single" w:sz="4" w:space="0" w:color="auto"/>
              <w:bottom w:val="single" w:sz="4" w:space="0" w:color="auto"/>
              <w:right w:val="single" w:sz="4" w:space="0" w:color="auto"/>
            </w:tcBorders>
          </w:tcPr>
          <w:p w:rsidR="00F07DC9" w:rsidRDefault="00F07DC9" w:rsidP="00A86A05">
            <w:pPr>
              <w:widowControl w:val="0"/>
              <w:suppressAutoHyphens/>
              <w:spacing w:after="0" w:line="240" w:lineRule="auto"/>
              <w:jc w:val="center"/>
              <w:rPr>
                <w:rFonts w:ascii="Times New Roman" w:eastAsia="SimSun" w:hAnsi="Times New Roman" w:cs="Mangal"/>
                <w:kern w:val="1"/>
                <w:szCs w:val="24"/>
                <w:lang w:eastAsia="hi-IN" w:bidi="hi-IN"/>
              </w:rPr>
            </w:pPr>
          </w:p>
          <w:p w:rsidR="00C11211" w:rsidRPr="00A86A05" w:rsidRDefault="00F07DC9" w:rsidP="00A86A05">
            <w:pPr>
              <w:widowControl w:val="0"/>
              <w:suppressAutoHyphens/>
              <w:spacing w:after="0" w:line="240" w:lineRule="auto"/>
              <w:jc w:val="center"/>
              <w:rPr>
                <w:rFonts w:ascii="Times New Roman" w:eastAsia="SimSun" w:hAnsi="Times New Roman" w:cs="Mangal"/>
                <w:kern w:val="1"/>
                <w:szCs w:val="24"/>
                <w:lang w:eastAsia="hi-IN" w:bidi="hi-IN"/>
              </w:rPr>
            </w:pPr>
            <w:r>
              <w:rPr>
                <w:rFonts w:ascii="Times New Roman" w:eastAsia="SimSun" w:hAnsi="Times New Roman" w:cs="Mangal"/>
                <w:kern w:val="1"/>
                <w:szCs w:val="24"/>
                <w:lang w:eastAsia="hi-IN" w:bidi="hi-IN"/>
              </w:rPr>
              <w:t>7162,77</w:t>
            </w:r>
          </w:p>
        </w:tc>
        <w:tc>
          <w:tcPr>
            <w:tcW w:w="1134" w:type="dxa"/>
            <w:tcBorders>
              <w:top w:val="single" w:sz="4" w:space="0" w:color="auto"/>
              <w:left w:val="single" w:sz="4" w:space="0" w:color="auto"/>
              <w:bottom w:val="single" w:sz="4" w:space="0" w:color="auto"/>
              <w:right w:val="single" w:sz="4" w:space="0" w:color="auto"/>
            </w:tcBorders>
          </w:tcPr>
          <w:p w:rsidR="00F07DC9" w:rsidRDefault="00F07DC9" w:rsidP="00A86A05">
            <w:pPr>
              <w:widowControl w:val="0"/>
              <w:suppressAutoHyphens/>
              <w:spacing w:after="0" w:line="240" w:lineRule="auto"/>
              <w:jc w:val="center"/>
              <w:rPr>
                <w:rFonts w:ascii="Times New Roman" w:eastAsia="SimSun" w:hAnsi="Times New Roman" w:cs="Mangal"/>
                <w:kern w:val="1"/>
                <w:szCs w:val="24"/>
                <w:lang w:eastAsia="hi-IN" w:bidi="hi-IN"/>
              </w:rPr>
            </w:pPr>
          </w:p>
          <w:p w:rsidR="00C11211" w:rsidRPr="00A86A05" w:rsidRDefault="00F07DC9" w:rsidP="00A86A05">
            <w:pPr>
              <w:widowControl w:val="0"/>
              <w:suppressAutoHyphens/>
              <w:spacing w:after="0" w:line="240" w:lineRule="auto"/>
              <w:jc w:val="center"/>
              <w:rPr>
                <w:rFonts w:ascii="Times New Roman" w:eastAsia="SimSun" w:hAnsi="Times New Roman" w:cs="Mangal"/>
                <w:kern w:val="1"/>
                <w:szCs w:val="24"/>
                <w:lang w:eastAsia="hi-IN" w:bidi="hi-IN"/>
              </w:rPr>
            </w:pPr>
            <w:r>
              <w:rPr>
                <w:rFonts w:ascii="Times New Roman" w:eastAsia="SimSun" w:hAnsi="Times New Roman" w:cs="Mangal"/>
                <w:kern w:val="1"/>
                <w:szCs w:val="24"/>
                <w:lang w:eastAsia="hi-IN" w:bidi="hi-IN"/>
              </w:rPr>
              <w:t>5679,46</w:t>
            </w:r>
          </w:p>
        </w:tc>
      </w:tr>
    </w:tbl>
    <w:p w:rsidR="00A86A05" w:rsidRPr="00A86A05" w:rsidRDefault="00A86A05" w:rsidP="00A86A05">
      <w:pPr>
        <w:widowControl w:val="0"/>
        <w:suppressAutoHyphens/>
        <w:spacing w:after="0" w:line="240" w:lineRule="auto"/>
        <w:jc w:val="both"/>
        <w:rPr>
          <w:rFonts w:ascii="Times New Roman" w:eastAsia="SimSun" w:hAnsi="Times New Roman" w:cs="Mangal"/>
          <w:kern w:val="1"/>
          <w:sz w:val="28"/>
          <w:szCs w:val="28"/>
          <w:lang w:eastAsia="hi-IN" w:bidi="hi-IN"/>
        </w:rPr>
      </w:pPr>
      <w:r w:rsidRPr="00A86A05">
        <w:rPr>
          <w:rFonts w:ascii="Times New Roman" w:eastAsia="SimSun" w:hAnsi="Times New Roman" w:cs="Mangal"/>
          <w:color w:val="FF0000"/>
          <w:kern w:val="1"/>
          <w:sz w:val="28"/>
          <w:szCs w:val="28"/>
          <w:lang w:eastAsia="hi-IN" w:bidi="hi-IN"/>
        </w:rPr>
        <w:tab/>
      </w:r>
      <w:r w:rsidRPr="00A86A05">
        <w:rPr>
          <w:rFonts w:ascii="Times New Roman" w:eastAsia="SimSun" w:hAnsi="Times New Roman" w:cs="Mangal"/>
          <w:kern w:val="1"/>
          <w:sz w:val="28"/>
          <w:szCs w:val="28"/>
          <w:lang w:eastAsia="hi-IN" w:bidi="hi-IN"/>
        </w:rPr>
        <w:t>Абсолютное большинство переданных в аренду и проданных земельных участков составляют земли, государственная собственность на которые не разграничена.</w:t>
      </w:r>
    </w:p>
    <w:p w:rsidR="00A86A05" w:rsidRDefault="00A86A05" w:rsidP="00236FF6">
      <w:pPr>
        <w:widowControl w:val="0"/>
        <w:suppressAutoHyphens/>
        <w:spacing w:after="0" w:line="240" w:lineRule="auto"/>
        <w:jc w:val="both"/>
        <w:rPr>
          <w:rFonts w:ascii="Times New Roman" w:eastAsia="SimSun" w:hAnsi="Times New Roman" w:cs="Mangal"/>
          <w:kern w:val="1"/>
          <w:sz w:val="28"/>
          <w:szCs w:val="28"/>
          <w:lang w:eastAsia="hi-IN" w:bidi="hi-IN"/>
        </w:rPr>
      </w:pPr>
      <w:r w:rsidRPr="00A86A05">
        <w:rPr>
          <w:rFonts w:ascii="Times New Roman" w:eastAsia="SimSun" w:hAnsi="Times New Roman" w:cs="Mangal"/>
          <w:kern w:val="1"/>
          <w:sz w:val="28"/>
          <w:szCs w:val="28"/>
          <w:lang w:eastAsia="hi-IN" w:bidi="hi-IN"/>
        </w:rPr>
        <w:tab/>
      </w:r>
    </w:p>
    <w:p w:rsidR="00480336" w:rsidRPr="00A279DF" w:rsidRDefault="00480336" w:rsidP="00480336">
      <w:pPr>
        <w:spacing w:after="0" w:line="240" w:lineRule="auto"/>
        <w:jc w:val="center"/>
        <w:rPr>
          <w:rFonts w:ascii="Times New Roman" w:hAnsi="Times New Roman" w:cs="Times New Roman"/>
          <w:b/>
          <w:sz w:val="32"/>
          <w:szCs w:val="32"/>
        </w:rPr>
      </w:pPr>
      <w:r w:rsidRPr="00A279DF">
        <w:rPr>
          <w:rFonts w:ascii="Times New Roman" w:hAnsi="Times New Roman" w:cs="Times New Roman"/>
          <w:b/>
          <w:sz w:val="32"/>
          <w:szCs w:val="32"/>
        </w:rPr>
        <w:t>Анализ состояния социальной сферы муниципального образования «Сафоновский район» Смоленской области</w:t>
      </w:r>
    </w:p>
    <w:p w:rsidR="00480336" w:rsidRPr="00480336" w:rsidRDefault="00480336" w:rsidP="00480336">
      <w:pPr>
        <w:spacing w:after="0" w:line="240" w:lineRule="auto"/>
        <w:jc w:val="center"/>
        <w:rPr>
          <w:rFonts w:ascii="Times New Roman" w:hAnsi="Times New Roman" w:cs="Times New Roman"/>
          <w:b/>
          <w:sz w:val="28"/>
          <w:szCs w:val="28"/>
        </w:rPr>
      </w:pPr>
    </w:p>
    <w:p w:rsidR="00817AB6" w:rsidRPr="00537BFF" w:rsidRDefault="00B7186D" w:rsidP="00B7186D">
      <w:pPr>
        <w:spacing w:after="0" w:line="360" w:lineRule="auto"/>
        <w:jc w:val="center"/>
        <w:rPr>
          <w:rFonts w:ascii="Times New Roman" w:hAnsi="Times New Roman" w:cs="Times New Roman"/>
          <w:b/>
          <w:sz w:val="32"/>
          <w:szCs w:val="32"/>
        </w:rPr>
      </w:pPr>
      <w:r w:rsidRPr="00537BFF">
        <w:rPr>
          <w:rFonts w:ascii="Times New Roman" w:hAnsi="Times New Roman" w:cs="Times New Roman"/>
          <w:b/>
          <w:sz w:val="32"/>
          <w:szCs w:val="32"/>
        </w:rPr>
        <w:t>Образование</w:t>
      </w:r>
    </w:p>
    <w:p w:rsidR="00B7186D" w:rsidRPr="00B7186D" w:rsidRDefault="00B7186D" w:rsidP="00B7186D">
      <w:pPr>
        <w:ind w:firstLine="709"/>
        <w:jc w:val="both"/>
        <w:rPr>
          <w:rFonts w:ascii="Times New Roman" w:hAnsi="Times New Roman" w:cs="Times New Roman"/>
          <w:sz w:val="28"/>
          <w:szCs w:val="28"/>
        </w:rPr>
      </w:pPr>
      <w:r w:rsidRPr="00B7186D">
        <w:rPr>
          <w:rFonts w:ascii="Times New Roman" w:hAnsi="Times New Roman" w:cs="Times New Roman"/>
          <w:sz w:val="28"/>
          <w:szCs w:val="28"/>
        </w:rPr>
        <w:t>Система образования Сафоновского  района - это развитая сеть образовательных учреждений, осуществляющих реализацию образовательных программ дошкольного, общего, дополнительного образования</w:t>
      </w:r>
      <w:r w:rsidR="00A74E56">
        <w:rPr>
          <w:rFonts w:ascii="Times New Roman" w:hAnsi="Times New Roman" w:cs="Times New Roman"/>
          <w:sz w:val="28"/>
          <w:szCs w:val="28"/>
        </w:rPr>
        <w:t xml:space="preserve"> и </w:t>
      </w:r>
      <w:r w:rsidRPr="00B7186D">
        <w:rPr>
          <w:rFonts w:ascii="Times New Roman" w:hAnsi="Times New Roman" w:cs="Times New Roman"/>
          <w:sz w:val="28"/>
          <w:szCs w:val="28"/>
        </w:rPr>
        <w:t xml:space="preserve">позволяющих удовлетворить возрастающие образовательные запросы граждан с учётом интересов, потребностей, уровня развития, состояния здоровья детей, реализовывать их право на общедоступное образование. </w:t>
      </w:r>
    </w:p>
    <w:p w:rsidR="00B7186D" w:rsidRPr="00B7186D" w:rsidRDefault="00B7186D" w:rsidP="00B7186D">
      <w:pPr>
        <w:ind w:firstLine="709"/>
        <w:jc w:val="both"/>
        <w:rPr>
          <w:rFonts w:ascii="Times New Roman" w:hAnsi="Times New Roman" w:cs="Times New Roman"/>
          <w:sz w:val="28"/>
          <w:szCs w:val="28"/>
        </w:rPr>
      </w:pPr>
      <w:r w:rsidRPr="00B7186D">
        <w:rPr>
          <w:rFonts w:ascii="Times New Roman" w:hAnsi="Times New Roman" w:cs="Times New Roman"/>
          <w:sz w:val="28"/>
          <w:szCs w:val="28"/>
        </w:rPr>
        <w:t xml:space="preserve">По состоянию  на 01.09.2017 года в </w:t>
      </w:r>
      <w:r w:rsidR="00056507">
        <w:rPr>
          <w:rFonts w:ascii="Times New Roman" w:hAnsi="Times New Roman" w:cs="Times New Roman"/>
          <w:sz w:val="28"/>
          <w:szCs w:val="28"/>
        </w:rPr>
        <w:t>систему образования</w:t>
      </w:r>
      <w:r w:rsidRPr="00B7186D">
        <w:rPr>
          <w:rFonts w:ascii="Times New Roman" w:hAnsi="Times New Roman" w:cs="Times New Roman"/>
          <w:sz w:val="28"/>
          <w:szCs w:val="28"/>
        </w:rPr>
        <w:t xml:space="preserve"> вход</w:t>
      </w:r>
      <w:r w:rsidR="00077B54">
        <w:rPr>
          <w:rFonts w:ascii="Times New Roman" w:hAnsi="Times New Roman" w:cs="Times New Roman"/>
          <w:sz w:val="28"/>
          <w:szCs w:val="28"/>
        </w:rPr>
        <w:t>или</w:t>
      </w:r>
      <w:r w:rsidRPr="00B7186D">
        <w:rPr>
          <w:rFonts w:ascii="Times New Roman" w:hAnsi="Times New Roman" w:cs="Times New Roman"/>
          <w:sz w:val="28"/>
          <w:szCs w:val="28"/>
        </w:rPr>
        <w:t xml:space="preserve"> </w:t>
      </w:r>
      <w:r w:rsidRPr="00B7186D">
        <w:rPr>
          <w:rFonts w:ascii="Times New Roman" w:hAnsi="Times New Roman" w:cs="Times New Roman"/>
          <w:b/>
          <w:sz w:val="28"/>
          <w:szCs w:val="28"/>
        </w:rPr>
        <w:t>52</w:t>
      </w:r>
      <w:r w:rsidRPr="00B7186D">
        <w:rPr>
          <w:rFonts w:ascii="Times New Roman" w:hAnsi="Times New Roman" w:cs="Times New Roman"/>
          <w:sz w:val="28"/>
          <w:szCs w:val="28"/>
        </w:rPr>
        <w:t xml:space="preserve"> </w:t>
      </w:r>
      <w:proofErr w:type="gramStart"/>
      <w:r w:rsidRPr="00B7186D">
        <w:rPr>
          <w:rFonts w:ascii="Times New Roman" w:hAnsi="Times New Roman" w:cs="Times New Roman"/>
          <w:sz w:val="28"/>
          <w:szCs w:val="28"/>
        </w:rPr>
        <w:t>образовательных</w:t>
      </w:r>
      <w:proofErr w:type="gramEnd"/>
      <w:r w:rsidRPr="00B7186D">
        <w:rPr>
          <w:rFonts w:ascii="Times New Roman" w:hAnsi="Times New Roman" w:cs="Times New Roman"/>
          <w:sz w:val="28"/>
          <w:szCs w:val="28"/>
        </w:rPr>
        <w:t xml:space="preserve"> учреждения:</w:t>
      </w:r>
    </w:p>
    <w:p w:rsidR="00B7186D" w:rsidRPr="001F7F62" w:rsidRDefault="00B7186D" w:rsidP="00D46DEB">
      <w:pPr>
        <w:pStyle w:val="ac"/>
        <w:numPr>
          <w:ilvl w:val="0"/>
          <w:numId w:val="1"/>
        </w:numPr>
        <w:tabs>
          <w:tab w:val="left" w:pos="567"/>
        </w:tabs>
        <w:spacing w:line="276" w:lineRule="auto"/>
        <w:ind w:left="709" w:hanging="709"/>
        <w:jc w:val="both"/>
      </w:pPr>
      <w:r w:rsidRPr="001F7F62">
        <w:t>22 дошкольных образовательных учреждений;</w:t>
      </w:r>
    </w:p>
    <w:p w:rsidR="00B7186D" w:rsidRPr="001F7F62" w:rsidRDefault="00B7186D" w:rsidP="00D46DEB">
      <w:pPr>
        <w:pStyle w:val="ac"/>
        <w:numPr>
          <w:ilvl w:val="0"/>
          <w:numId w:val="1"/>
        </w:numPr>
        <w:tabs>
          <w:tab w:val="left" w:pos="567"/>
        </w:tabs>
        <w:spacing w:line="276" w:lineRule="auto"/>
        <w:ind w:left="709" w:hanging="709"/>
        <w:jc w:val="both"/>
      </w:pPr>
      <w:r w:rsidRPr="001F7F62">
        <w:t>24 общеобразовательных учреждений;</w:t>
      </w:r>
    </w:p>
    <w:p w:rsidR="00B7186D" w:rsidRPr="001F7F62" w:rsidRDefault="00B7186D" w:rsidP="00D46DEB">
      <w:pPr>
        <w:pStyle w:val="ac"/>
        <w:numPr>
          <w:ilvl w:val="0"/>
          <w:numId w:val="1"/>
        </w:numPr>
        <w:tabs>
          <w:tab w:val="left" w:pos="567"/>
        </w:tabs>
        <w:spacing w:line="276" w:lineRule="auto"/>
        <w:ind w:left="709" w:hanging="709"/>
        <w:jc w:val="both"/>
      </w:pPr>
      <w:r w:rsidRPr="001F7F62">
        <w:t>6 учреждений дополнительного образования.</w:t>
      </w:r>
    </w:p>
    <w:p w:rsidR="00B7186D" w:rsidRPr="00B7186D" w:rsidRDefault="00B7186D" w:rsidP="00B7186D">
      <w:pPr>
        <w:tabs>
          <w:tab w:val="left" w:pos="0"/>
        </w:tabs>
        <w:jc w:val="both"/>
        <w:rPr>
          <w:rFonts w:ascii="Times New Roman" w:hAnsi="Times New Roman" w:cs="Times New Roman"/>
          <w:sz w:val="28"/>
          <w:szCs w:val="28"/>
        </w:rPr>
      </w:pPr>
      <w:r w:rsidRPr="00E36FB8">
        <w:rPr>
          <w:rFonts w:ascii="Times New Roman" w:hAnsi="Times New Roman" w:cs="Times New Roman"/>
          <w:i/>
          <w:sz w:val="28"/>
          <w:szCs w:val="28"/>
        </w:rPr>
        <w:t xml:space="preserve"> </w:t>
      </w:r>
      <w:r w:rsidRPr="00E36FB8">
        <w:rPr>
          <w:rFonts w:ascii="Times New Roman" w:hAnsi="Times New Roman" w:cs="Times New Roman"/>
          <w:b/>
          <w:i/>
          <w:sz w:val="28"/>
          <w:szCs w:val="28"/>
        </w:rPr>
        <w:t>Система дошкольного образования</w:t>
      </w:r>
      <w:r w:rsidRPr="00B7186D">
        <w:rPr>
          <w:rFonts w:ascii="Times New Roman" w:hAnsi="Times New Roman" w:cs="Times New Roman"/>
          <w:sz w:val="28"/>
          <w:szCs w:val="28"/>
        </w:rPr>
        <w:t xml:space="preserve"> города и района представляет собой сеть дошкольных образовательных учреждений, обеспечивающих широкий спектр услуг, отвечающий интересам семьи и общества. Она состоит </w:t>
      </w:r>
      <w:proofErr w:type="gramStart"/>
      <w:r w:rsidRPr="00B7186D">
        <w:rPr>
          <w:rFonts w:ascii="Times New Roman" w:hAnsi="Times New Roman" w:cs="Times New Roman"/>
          <w:sz w:val="28"/>
          <w:szCs w:val="28"/>
        </w:rPr>
        <w:t>из</w:t>
      </w:r>
      <w:proofErr w:type="gramEnd"/>
      <w:r w:rsidRPr="00B7186D">
        <w:rPr>
          <w:rFonts w:ascii="Times New Roman" w:hAnsi="Times New Roman" w:cs="Times New Roman"/>
          <w:sz w:val="28"/>
          <w:szCs w:val="28"/>
        </w:rPr>
        <w:t>:</w:t>
      </w:r>
    </w:p>
    <w:p w:rsidR="00B7186D" w:rsidRPr="001F7F62" w:rsidRDefault="00B7186D" w:rsidP="00D46DEB">
      <w:pPr>
        <w:pStyle w:val="ac"/>
        <w:numPr>
          <w:ilvl w:val="0"/>
          <w:numId w:val="2"/>
        </w:numPr>
        <w:tabs>
          <w:tab w:val="left" w:pos="567"/>
        </w:tabs>
        <w:spacing w:line="276" w:lineRule="auto"/>
        <w:ind w:left="709" w:hanging="709"/>
        <w:jc w:val="both"/>
      </w:pPr>
      <w:r w:rsidRPr="001F7F62">
        <w:t>17 муниципальных бюджетных детских садов (город);</w:t>
      </w:r>
    </w:p>
    <w:p w:rsidR="00B7186D" w:rsidRPr="001F7F62" w:rsidRDefault="00B7186D" w:rsidP="00D46DEB">
      <w:pPr>
        <w:pStyle w:val="ac"/>
        <w:numPr>
          <w:ilvl w:val="0"/>
          <w:numId w:val="2"/>
        </w:numPr>
        <w:tabs>
          <w:tab w:val="left" w:pos="567"/>
        </w:tabs>
        <w:spacing w:line="276" w:lineRule="auto"/>
        <w:ind w:left="709" w:hanging="709"/>
        <w:jc w:val="both"/>
      </w:pPr>
      <w:r w:rsidRPr="001F7F62">
        <w:t>5 муниципальных казенных детских садов (сельская местность);</w:t>
      </w:r>
    </w:p>
    <w:p w:rsidR="00B7186D" w:rsidRPr="001F7F62" w:rsidRDefault="00A74E56" w:rsidP="00D46DEB">
      <w:pPr>
        <w:pStyle w:val="ac"/>
        <w:numPr>
          <w:ilvl w:val="0"/>
          <w:numId w:val="2"/>
        </w:numPr>
        <w:tabs>
          <w:tab w:val="left" w:pos="567"/>
        </w:tabs>
        <w:spacing w:line="276" w:lineRule="auto"/>
        <w:ind w:left="709" w:hanging="709"/>
        <w:jc w:val="both"/>
      </w:pPr>
      <w:r>
        <w:t>2 дошкольные</w:t>
      </w:r>
      <w:r w:rsidR="00B7186D" w:rsidRPr="001F7F62">
        <w:t xml:space="preserve"> групп</w:t>
      </w:r>
      <w:r>
        <w:t>ы</w:t>
      </w:r>
      <w:r w:rsidR="00B7186D" w:rsidRPr="001F7F62">
        <w:t xml:space="preserve"> на базе МКОУ </w:t>
      </w:r>
      <w:proofErr w:type="spellStart"/>
      <w:r w:rsidR="00B7186D" w:rsidRPr="001F7F62">
        <w:t>Вадинская</w:t>
      </w:r>
      <w:proofErr w:type="spellEnd"/>
      <w:r w:rsidR="00B7186D" w:rsidRPr="001F7F62">
        <w:t xml:space="preserve"> СОШ;</w:t>
      </w:r>
    </w:p>
    <w:p w:rsidR="00B7186D" w:rsidRPr="001F7F62" w:rsidRDefault="00A74E56" w:rsidP="00D46DEB">
      <w:pPr>
        <w:pStyle w:val="ac"/>
        <w:numPr>
          <w:ilvl w:val="0"/>
          <w:numId w:val="2"/>
        </w:numPr>
        <w:tabs>
          <w:tab w:val="left" w:pos="567"/>
        </w:tabs>
        <w:spacing w:line="276" w:lineRule="auto"/>
        <w:ind w:left="709" w:hanging="709"/>
        <w:jc w:val="both"/>
      </w:pPr>
      <w:r>
        <w:t>2 дошкольные</w:t>
      </w:r>
      <w:r w:rsidR="00B7186D" w:rsidRPr="001F7F62">
        <w:t xml:space="preserve"> групп</w:t>
      </w:r>
      <w:r>
        <w:t>ы</w:t>
      </w:r>
      <w:r w:rsidR="00B7186D" w:rsidRPr="001F7F62">
        <w:t xml:space="preserve"> на базе МБОУ СОШ № 3;</w:t>
      </w:r>
    </w:p>
    <w:p w:rsidR="00B7186D" w:rsidRPr="001F7F62" w:rsidRDefault="00B7186D" w:rsidP="00D46DEB">
      <w:pPr>
        <w:pStyle w:val="ac"/>
        <w:numPr>
          <w:ilvl w:val="0"/>
          <w:numId w:val="2"/>
        </w:numPr>
        <w:tabs>
          <w:tab w:val="left" w:pos="567"/>
        </w:tabs>
        <w:spacing w:line="276" w:lineRule="auto"/>
        <w:ind w:left="709" w:hanging="709"/>
        <w:jc w:val="both"/>
      </w:pPr>
      <w:r w:rsidRPr="001F7F62">
        <w:t>1 дошкольн</w:t>
      </w:r>
      <w:r w:rsidR="00A74E56">
        <w:t>ая группа</w:t>
      </w:r>
      <w:r w:rsidRPr="001F7F62">
        <w:t xml:space="preserve"> на базе МКОУ </w:t>
      </w:r>
      <w:proofErr w:type="spellStart"/>
      <w:r w:rsidRPr="001F7F62">
        <w:t>Николо-Погореловская</w:t>
      </w:r>
      <w:proofErr w:type="spellEnd"/>
      <w:r w:rsidRPr="001F7F62">
        <w:t xml:space="preserve"> СОШ;</w:t>
      </w:r>
    </w:p>
    <w:p w:rsidR="00B7186D" w:rsidRPr="001F7F62" w:rsidRDefault="00B7186D" w:rsidP="00D46DEB">
      <w:pPr>
        <w:pStyle w:val="ac"/>
        <w:numPr>
          <w:ilvl w:val="0"/>
          <w:numId w:val="2"/>
        </w:numPr>
        <w:tabs>
          <w:tab w:val="left" w:pos="567"/>
        </w:tabs>
        <w:spacing w:line="276" w:lineRule="auto"/>
        <w:ind w:left="709" w:hanging="709"/>
        <w:jc w:val="both"/>
      </w:pPr>
      <w:r w:rsidRPr="001F7F62">
        <w:t>1 дошкольн</w:t>
      </w:r>
      <w:r w:rsidR="00A74E56">
        <w:t>ая группа</w:t>
      </w:r>
      <w:r w:rsidRPr="001F7F62">
        <w:t xml:space="preserve"> на базе МКОУ </w:t>
      </w:r>
      <w:proofErr w:type="spellStart"/>
      <w:r w:rsidRPr="001F7F62">
        <w:t>Казулинская</w:t>
      </w:r>
      <w:proofErr w:type="spellEnd"/>
      <w:r w:rsidRPr="001F7F62">
        <w:t xml:space="preserve"> СОШ.</w:t>
      </w:r>
    </w:p>
    <w:p w:rsidR="00B7186D" w:rsidRPr="00B7186D" w:rsidRDefault="00B7186D" w:rsidP="00B7186D">
      <w:pPr>
        <w:tabs>
          <w:tab w:val="left" w:pos="567"/>
        </w:tabs>
        <w:ind w:left="709" w:hanging="709"/>
        <w:jc w:val="both"/>
        <w:rPr>
          <w:rFonts w:ascii="Times New Roman" w:hAnsi="Times New Roman" w:cs="Times New Roman"/>
          <w:sz w:val="28"/>
          <w:szCs w:val="28"/>
        </w:rPr>
      </w:pPr>
      <w:r w:rsidRPr="00985343">
        <w:rPr>
          <w:rFonts w:ascii="Times New Roman" w:hAnsi="Times New Roman" w:cs="Times New Roman"/>
          <w:b/>
          <w:i/>
          <w:sz w:val="28"/>
          <w:szCs w:val="28"/>
        </w:rPr>
        <w:t>Сеть общеобразовательных учреждений</w:t>
      </w:r>
      <w:r w:rsidRPr="00B7186D">
        <w:rPr>
          <w:rFonts w:ascii="Times New Roman" w:hAnsi="Times New Roman" w:cs="Times New Roman"/>
          <w:sz w:val="28"/>
          <w:szCs w:val="28"/>
        </w:rPr>
        <w:t xml:space="preserve"> города и района включает: </w:t>
      </w:r>
    </w:p>
    <w:p w:rsidR="00B7186D" w:rsidRPr="001F7F62" w:rsidRDefault="00B7186D" w:rsidP="00D46DEB">
      <w:pPr>
        <w:pStyle w:val="ac"/>
        <w:numPr>
          <w:ilvl w:val="0"/>
          <w:numId w:val="3"/>
        </w:numPr>
        <w:tabs>
          <w:tab w:val="left" w:pos="567"/>
        </w:tabs>
        <w:spacing w:line="276" w:lineRule="auto"/>
        <w:ind w:left="709" w:hanging="709"/>
        <w:jc w:val="both"/>
      </w:pPr>
      <w:r w:rsidRPr="001F7F62">
        <w:t>1 гимназию;</w:t>
      </w:r>
    </w:p>
    <w:p w:rsidR="00B7186D" w:rsidRPr="001F7F62" w:rsidRDefault="00B7186D" w:rsidP="00D46DEB">
      <w:pPr>
        <w:pStyle w:val="ac"/>
        <w:numPr>
          <w:ilvl w:val="0"/>
          <w:numId w:val="3"/>
        </w:numPr>
        <w:tabs>
          <w:tab w:val="left" w:pos="567"/>
        </w:tabs>
        <w:spacing w:line="276" w:lineRule="auto"/>
        <w:ind w:left="709" w:hanging="709"/>
        <w:jc w:val="both"/>
      </w:pPr>
      <w:r w:rsidRPr="001F7F62">
        <w:t xml:space="preserve">18 средних школ (в том числе 10 в сельской местности); </w:t>
      </w:r>
    </w:p>
    <w:p w:rsidR="00B7186D" w:rsidRPr="001F7F62" w:rsidRDefault="00A74E56" w:rsidP="00D46DEB">
      <w:pPr>
        <w:pStyle w:val="ac"/>
        <w:numPr>
          <w:ilvl w:val="0"/>
          <w:numId w:val="3"/>
        </w:numPr>
        <w:tabs>
          <w:tab w:val="left" w:pos="567"/>
        </w:tabs>
        <w:spacing w:line="276" w:lineRule="auto"/>
        <w:ind w:left="709" w:hanging="709"/>
        <w:jc w:val="both"/>
      </w:pPr>
      <w:r>
        <w:t>4 основные</w:t>
      </w:r>
      <w:r w:rsidR="00B7186D" w:rsidRPr="001F7F62">
        <w:t xml:space="preserve"> </w:t>
      </w:r>
      <w:r>
        <w:t>общеобразовательные</w:t>
      </w:r>
      <w:r w:rsidR="00077B54">
        <w:t xml:space="preserve"> школ</w:t>
      </w:r>
      <w:r>
        <w:t>ы</w:t>
      </w:r>
      <w:r w:rsidR="00077B54">
        <w:t xml:space="preserve"> </w:t>
      </w:r>
      <w:r w:rsidR="00B7186D" w:rsidRPr="001F7F62">
        <w:t>(сельская местность);</w:t>
      </w:r>
    </w:p>
    <w:p w:rsidR="00B7186D" w:rsidRPr="001F7F62" w:rsidRDefault="00B7186D" w:rsidP="00D46DEB">
      <w:pPr>
        <w:pStyle w:val="ac"/>
        <w:numPr>
          <w:ilvl w:val="0"/>
          <w:numId w:val="3"/>
        </w:numPr>
        <w:tabs>
          <w:tab w:val="left" w:pos="567"/>
        </w:tabs>
        <w:spacing w:line="276" w:lineRule="auto"/>
        <w:ind w:left="709" w:hanging="709"/>
        <w:jc w:val="both"/>
      </w:pPr>
      <w:r w:rsidRPr="001F7F62">
        <w:t xml:space="preserve">МБОУ для детей дошкольного и младшего школьного возраста «Начальная школа – детский сад». </w:t>
      </w:r>
    </w:p>
    <w:p w:rsidR="00B7186D" w:rsidRPr="00922413" w:rsidRDefault="00B7186D" w:rsidP="00B7186D">
      <w:pPr>
        <w:jc w:val="both"/>
        <w:rPr>
          <w:rFonts w:ascii="Times New Roman" w:hAnsi="Times New Roman" w:cs="Times New Roman"/>
          <w:i/>
          <w:sz w:val="28"/>
          <w:szCs w:val="28"/>
        </w:rPr>
      </w:pPr>
      <w:r w:rsidRPr="00B7186D">
        <w:rPr>
          <w:rFonts w:ascii="Times New Roman" w:hAnsi="Times New Roman" w:cs="Times New Roman"/>
          <w:sz w:val="28"/>
          <w:szCs w:val="28"/>
        </w:rPr>
        <w:t xml:space="preserve">Задачи дополнительного образования детей решают 6 </w:t>
      </w:r>
      <w:r w:rsidRPr="00922413">
        <w:rPr>
          <w:rFonts w:ascii="Times New Roman" w:hAnsi="Times New Roman" w:cs="Times New Roman"/>
          <w:b/>
          <w:i/>
          <w:sz w:val="28"/>
          <w:szCs w:val="28"/>
        </w:rPr>
        <w:t>учреждений дополнительного образования</w:t>
      </w:r>
      <w:r w:rsidRPr="00922413">
        <w:rPr>
          <w:rFonts w:ascii="Times New Roman" w:hAnsi="Times New Roman" w:cs="Times New Roman"/>
          <w:i/>
          <w:sz w:val="28"/>
          <w:szCs w:val="28"/>
        </w:rPr>
        <w:t>:</w:t>
      </w:r>
    </w:p>
    <w:p w:rsidR="00B7186D" w:rsidRPr="001F7F62" w:rsidRDefault="00B7186D" w:rsidP="00D46DEB">
      <w:pPr>
        <w:pStyle w:val="ac"/>
        <w:numPr>
          <w:ilvl w:val="0"/>
          <w:numId w:val="4"/>
        </w:numPr>
        <w:spacing w:line="276" w:lineRule="auto"/>
        <w:ind w:left="567" w:hanging="567"/>
        <w:jc w:val="both"/>
      </w:pPr>
      <w:r w:rsidRPr="001F7F62">
        <w:t xml:space="preserve">2 </w:t>
      </w:r>
      <w:proofErr w:type="gramStart"/>
      <w:r w:rsidRPr="001F7F62">
        <w:t>многопрофильных</w:t>
      </w:r>
      <w:proofErr w:type="gramEnd"/>
      <w:r w:rsidRPr="001F7F62">
        <w:t xml:space="preserve"> (МБУ ДО ДДТ, МБУ ДО ЦДТ);</w:t>
      </w:r>
    </w:p>
    <w:p w:rsidR="00B7186D" w:rsidRPr="001F7F62" w:rsidRDefault="00A74E56" w:rsidP="00D46DEB">
      <w:pPr>
        <w:pStyle w:val="ac"/>
        <w:numPr>
          <w:ilvl w:val="0"/>
          <w:numId w:val="4"/>
        </w:numPr>
        <w:spacing w:line="276" w:lineRule="auto"/>
        <w:ind w:left="567" w:hanging="567"/>
        <w:jc w:val="both"/>
      </w:pPr>
      <w:r>
        <w:t>4 однопрофильных (</w:t>
      </w:r>
      <w:r w:rsidR="00B7186D" w:rsidRPr="001F7F62">
        <w:t>МБУ ДО ДЮКСШ, МБУ ДО ДЮСШ, МБУ ДО СЮН, МБУ ДО «ДООЦ»).</w:t>
      </w:r>
    </w:p>
    <w:p w:rsidR="00B7186D" w:rsidRPr="00B7186D" w:rsidRDefault="00B7186D" w:rsidP="00B7186D">
      <w:pPr>
        <w:jc w:val="both"/>
        <w:rPr>
          <w:rFonts w:ascii="Times New Roman" w:hAnsi="Times New Roman" w:cs="Times New Roman"/>
          <w:sz w:val="28"/>
          <w:szCs w:val="28"/>
        </w:rPr>
      </w:pPr>
      <w:r w:rsidRPr="00B7186D">
        <w:rPr>
          <w:rFonts w:ascii="Times New Roman" w:hAnsi="Times New Roman" w:cs="Times New Roman"/>
          <w:sz w:val="28"/>
          <w:szCs w:val="28"/>
        </w:rPr>
        <w:t>Эти учреждения</w:t>
      </w:r>
      <w:r w:rsidR="00A74E56">
        <w:rPr>
          <w:rFonts w:ascii="Times New Roman" w:hAnsi="Times New Roman" w:cs="Times New Roman"/>
          <w:sz w:val="28"/>
          <w:szCs w:val="28"/>
        </w:rPr>
        <w:t xml:space="preserve"> -</w:t>
      </w:r>
      <w:r w:rsidRPr="00B7186D">
        <w:rPr>
          <w:rFonts w:ascii="Times New Roman" w:hAnsi="Times New Roman" w:cs="Times New Roman"/>
          <w:sz w:val="28"/>
          <w:szCs w:val="28"/>
        </w:rPr>
        <w:t xml:space="preserve"> неотъемлемая часть системы образования, которые решают вопросы занятости детей в свободное время, формируют всесторонне развитую личность.</w:t>
      </w:r>
    </w:p>
    <w:p w:rsidR="00B7186D" w:rsidRPr="00B7186D" w:rsidRDefault="00B7186D" w:rsidP="00B7186D">
      <w:pPr>
        <w:jc w:val="both"/>
        <w:rPr>
          <w:rFonts w:ascii="Times New Roman" w:hAnsi="Times New Roman" w:cs="Times New Roman"/>
          <w:sz w:val="28"/>
          <w:szCs w:val="28"/>
        </w:rPr>
      </w:pPr>
      <w:r w:rsidRPr="00B7186D">
        <w:rPr>
          <w:rFonts w:ascii="Times New Roman" w:hAnsi="Times New Roman" w:cs="Times New Roman"/>
          <w:sz w:val="28"/>
          <w:szCs w:val="28"/>
        </w:rPr>
        <w:t xml:space="preserve">           На 1 сентября 2017 года </w:t>
      </w:r>
      <w:r w:rsidRPr="00B7186D">
        <w:rPr>
          <w:rFonts w:ascii="Times New Roman" w:hAnsi="Times New Roman" w:cs="Times New Roman"/>
          <w:b/>
          <w:sz w:val="28"/>
          <w:szCs w:val="28"/>
        </w:rPr>
        <w:t>общая численность обучающихся</w:t>
      </w:r>
      <w:r w:rsidRPr="00B7186D">
        <w:rPr>
          <w:rFonts w:ascii="Times New Roman" w:hAnsi="Times New Roman" w:cs="Times New Roman"/>
          <w:sz w:val="28"/>
          <w:szCs w:val="28"/>
        </w:rPr>
        <w:t xml:space="preserve"> в общеобразовательных учреждениях составила 5081 человек, в том числе в сельской местности -773 (15%), в городских школах - 4308 (85%); из них в первую смену обучается 4756 человек (94%), во вторую - 325 (6%). Снизилась доля обучающихся во вторую смену с 10% до 6%, за счет перевода учащихся начальной школы МБОУ «СОШ № 1»  в другое здание.</w:t>
      </w:r>
    </w:p>
    <w:p w:rsidR="00B7186D" w:rsidRPr="00B001E5" w:rsidRDefault="00B7186D" w:rsidP="00B7186D">
      <w:pPr>
        <w:jc w:val="both"/>
      </w:pPr>
      <w:r w:rsidRPr="00B001E5">
        <w:rPr>
          <w:noProof/>
          <w:lang w:eastAsia="ru-RU"/>
        </w:rPr>
        <w:drawing>
          <wp:inline distT="0" distB="0" distL="0" distR="0" wp14:anchorId="33A9054A" wp14:editId="763CC218">
            <wp:extent cx="6391275" cy="32194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B7186D" w:rsidRDefault="00B7186D" w:rsidP="00B7186D">
      <w:pPr>
        <w:ind w:firstLine="709"/>
        <w:jc w:val="center"/>
        <w:rPr>
          <w:rFonts w:cstheme="minorHAnsi"/>
          <w:b/>
        </w:rPr>
      </w:pPr>
    </w:p>
    <w:p w:rsidR="00B7186D" w:rsidRPr="00B7186D" w:rsidRDefault="00B7186D" w:rsidP="00B7186D">
      <w:pPr>
        <w:ind w:firstLine="709"/>
        <w:jc w:val="both"/>
        <w:rPr>
          <w:rFonts w:ascii="Times New Roman" w:hAnsi="Times New Roman" w:cs="Times New Roman"/>
          <w:sz w:val="28"/>
          <w:szCs w:val="28"/>
        </w:rPr>
      </w:pPr>
      <w:r w:rsidRPr="00B7186D">
        <w:rPr>
          <w:rFonts w:ascii="Times New Roman" w:hAnsi="Times New Roman" w:cs="Times New Roman"/>
          <w:sz w:val="28"/>
          <w:szCs w:val="28"/>
        </w:rPr>
        <w:t xml:space="preserve">Из диаграммы видно, что численность учащихся стабильна и имеет тенденцию к росту. </w:t>
      </w:r>
    </w:p>
    <w:p w:rsidR="00B7186D" w:rsidRPr="00B7186D" w:rsidRDefault="00B7186D" w:rsidP="00B7186D">
      <w:pPr>
        <w:ind w:firstLine="709"/>
        <w:jc w:val="both"/>
        <w:rPr>
          <w:rFonts w:ascii="Times New Roman" w:hAnsi="Times New Roman" w:cs="Times New Roman"/>
          <w:sz w:val="28"/>
          <w:szCs w:val="28"/>
        </w:rPr>
      </w:pPr>
      <w:r w:rsidRPr="00B7186D">
        <w:rPr>
          <w:rFonts w:ascii="Times New Roman" w:hAnsi="Times New Roman" w:cs="Times New Roman"/>
          <w:color w:val="000000"/>
          <w:sz w:val="28"/>
          <w:szCs w:val="28"/>
        </w:rPr>
        <w:t>Система общеобразовательных учреждений  позволяет  успешно решать</w:t>
      </w:r>
      <w:r w:rsidR="000F30FF">
        <w:rPr>
          <w:rFonts w:ascii="Times New Roman" w:hAnsi="Times New Roman" w:cs="Times New Roman"/>
          <w:color w:val="000000"/>
          <w:sz w:val="28"/>
          <w:szCs w:val="28"/>
        </w:rPr>
        <w:t xml:space="preserve"> </w:t>
      </w:r>
      <w:r w:rsidRPr="00B7186D">
        <w:rPr>
          <w:rFonts w:ascii="Times New Roman" w:hAnsi="Times New Roman" w:cs="Times New Roman"/>
          <w:color w:val="000000"/>
          <w:sz w:val="28"/>
          <w:szCs w:val="28"/>
        </w:rPr>
        <w:t xml:space="preserve">проблемы доступности, качества образования. </w:t>
      </w:r>
      <w:r w:rsidRPr="00B7186D">
        <w:rPr>
          <w:rFonts w:ascii="Times New Roman" w:hAnsi="Times New Roman" w:cs="Times New Roman"/>
          <w:sz w:val="28"/>
          <w:szCs w:val="28"/>
        </w:rPr>
        <w:t>Качество знаний остается одним из важнейших приоритетов. Следует отметить  позитивную динамику в отношении показателей качества обучен</w:t>
      </w:r>
      <w:r w:rsidR="00E51B71">
        <w:rPr>
          <w:rFonts w:ascii="Times New Roman" w:hAnsi="Times New Roman" w:cs="Times New Roman"/>
          <w:sz w:val="28"/>
          <w:szCs w:val="28"/>
        </w:rPr>
        <w:t>ия в районе. За последние годы процент</w:t>
      </w:r>
      <w:r w:rsidRPr="00B7186D">
        <w:rPr>
          <w:rFonts w:ascii="Times New Roman" w:hAnsi="Times New Roman" w:cs="Times New Roman"/>
          <w:sz w:val="28"/>
          <w:szCs w:val="28"/>
        </w:rPr>
        <w:t xml:space="preserve"> качества знаний оставался стабильным и име</w:t>
      </w:r>
      <w:r w:rsidR="00077B54">
        <w:rPr>
          <w:rFonts w:ascii="Times New Roman" w:hAnsi="Times New Roman" w:cs="Times New Roman"/>
          <w:sz w:val="28"/>
          <w:szCs w:val="28"/>
        </w:rPr>
        <w:t>л</w:t>
      </w:r>
      <w:r w:rsidRPr="00B7186D">
        <w:rPr>
          <w:rFonts w:ascii="Times New Roman" w:hAnsi="Times New Roman" w:cs="Times New Roman"/>
          <w:sz w:val="28"/>
          <w:szCs w:val="28"/>
        </w:rPr>
        <w:t xml:space="preserve"> тенденцию к росту.</w:t>
      </w:r>
    </w:p>
    <w:p w:rsidR="00B7186D" w:rsidRDefault="00B7186D" w:rsidP="00B7186D">
      <w:pPr>
        <w:jc w:val="both"/>
        <w:rPr>
          <w:color w:val="000000"/>
        </w:rPr>
      </w:pPr>
      <w:r w:rsidRPr="00E05191">
        <w:rPr>
          <w:noProof/>
          <w:color w:val="000000"/>
          <w:lang w:eastAsia="ru-RU"/>
        </w:rPr>
        <w:drawing>
          <wp:inline distT="0" distB="0" distL="0" distR="0" wp14:anchorId="13EF12BD" wp14:editId="55AE89B1">
            <wp:extent cx="5924550" cy="3343275"/>
            <wp:effectExtent l="0" t="0" r="0" b="0"/>
            <wp:docPr id="20"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B7186D" w:rsidRDefault="00B7186D" w:rsidP="00B7186D">
      <w:pPr>
        <w:ind w:firstLine="709"/>
        <w:jc w:val="both"/>
        <w:rPr>
          <w:color w:val="000000"/>
        </w:rPr>
      </w:pPr>
    </w:p>
    <w:p w:rsidR="00B7186D" w:rsidRPr="00B7186D" w:rsidRDefault="00B7186D" w:rsidP="00B7186D">
      <w:pPr>
        <w:ind w:firstLine="709"/>
        <w:jc w:val="both"/>
        <w:rPr>
          <w:rFonts w:ascii="Times New Roman" w:hAnsi="Times New Roman" w:cs="Times New Roman"/>
          <w:color w:val="000000"/>
          <w:sz w:val="28"/>
          <w:szCs w:val="28"/>
        </w:rPr>
      </w:pPr>
    </w:p>
    <w:p w:rsidR="00B7186D" w:rsidRPr="00B7186D" w:rsidRDefault="00B7186D" w:rsidP="000F30FF">
      <w:pPr>
        <w:spacing w:line="240" w:lineRule="auto"/>
        <w:ind w:firstLine="709"/>
        <w:contextualSpacing/>
        <w:jc w:val="both"/>
        <w:rPr>
          <w:rFonts w:ascii="Times New Roman" w:hAnsi="Times New Roman" w:cs="Times New Roman"/>
          <w:sz w:val="28"/>
          <w:szCs w:val="28"/>
        </w:rPr>
      </w:pPr>
      <w:r w:rsidRPr="00B7186D">
        <w:rPr>
          <w:rFonts w:ascii="Times New Roman" w:hAnsi="Times New Roman" w:cs="Times New Roman"/>
          <w:color w:val="000000"/>
          <w:sz w:val="28"/>
          <w:szCs w:val="28"/>
        </w:rPr>
        <w:t>Процент успеваемости за последние годы стабилен и составляет 99,9% (в 2010 году – 98,2%) .</w:t>
      </w:r>
    </w:p>
    <w:p w:rsidR="00B7186D" w:rsidRPr="00B7186D" w:rsidRDefault="00B7186D" w:rsidP="000F30FF">
      <w:pPr>
        <w:spacing w:line="240" w:lineRule="auto"/>
        <w:ind w:firstLine="709"/>
        <w:contextualSpacing/>
        <w:jc w:val="both"/>
        <w:rPr>
          <w:rFonts w:ascii="Times New Roman" w:hAnsi="Times New Roman" w:cs="Times New Roman"/>
          <w:sz w:val="28"/>
          <w:szCs w:val="28"/>
        </w:rPr>
      </w:pPr>
      <w:r w:rsidRPr="00B7186D">
        <w:rPr>
          <w:rFonts w:ascii="Times New Roman" w:hAnsi="Times New Roman" w:cs="Times New Roman"/>
          <w:color w:val="000000"/>
          <w:sz w:val="28"/>
          <w:szCs w:val="28"/>
        </w:rPr>
        <w:t>О достаточном уровне качества знаний, умений и навыков школьников</w:t>
      </w:r>
      <w:r w:rsidR="000F30FF">
        <w:rPr>
          <w:rFonts w:ascii="Times New Roman" w:hAnsi="Times New Roman" w:cs="Times New Roman"/>
          <w:color w:val="000000"/>
          <w:sz w:val="28"/>
          <w:szCs w:val="28"/>
        </w:rPr>
        <w:t xml:space="preserve"> </w:t>
      </w:r>
      <w:r w:rsidRPr="00B7186D">
        <w:rPr>
          <w:rFonts w:ascii="Times New Roman" w:hAnsi="Times New Roman" w:cs="Times New Roman"/>
          <w:color w:val="000000"/>
          <w:sz w:val="28"/>
          <w:szCs w:val="28"/>
        </w:rPr>
        <w:t xml:space="preserve">свидетельствуют итоги Всероссийской олимпиады школьников.   </w:t>
      </w:r>
    </w:p>
    <w:p w:rsidR="00B7186D" w:rsidRPr="00B7186D" w:rsidRDefault="00B7186D" w:rsidP="000F30FF">
      <w:pPr>
        <w:spacing w:line="240" w:lineRule="auto"/>
        <w:ind w:firstLine="708"/>
        <w:contextualSpacing/>
        <w:jc w:val="both"/>
        <w:rPr>
          <w:rFonts w:ascii="Times New Roman" w:hAnsi="Times New Roman" w:cs="Times New Roman"/>
          <w:sz w:val="28"/>
          <w:szCs w:val="28"/>
        </w:rPr>
      </w:pPr>
      <w:r w:rsidRPr="00B7186D">
        <w:rPr>
          <w:rFonts w:ascii="Times New Roman" w:hAnsi="Times New Roman" w:cs="Times New Roman"/>
          <w:sz w:val="28"/>
          <w:szCs w:val="28"/>
        </w:rPr>
        <w:t xml:space="preserve">  В  олимпиадах  муниципального этапа принимают  участие </w:t>
      </w:r>
      <w:proofErr w:type="gramStart"/>
      <w:r w:rsidRPr="00B7186D">
        <w:rPr>
          <w:rFonts w:ascii="Times New Roman" w:hAnsi="Times New Roman" w:cs="Times New Roman"/>
          <w:sz w:val="28"/>
          <w:szCs w:val="28"/>
        </w:rPr>
        <w:t>обучающиеся</w:t>
      </w:r>
      <w:proofErr w:type="gramEnd"/>
      <w:r w:rsidRPr="00B7186D">
        <w:rPr>
          <w:rFonts w:ascii="Times New Roman" w:hAnsi="Times New Roman" w:cs="Times New Roman"/>
          <w:sz w:val="28"/>
          <w:szCs w:val="28"/>
        </w:rPr>
        <w:t xml:space="preserve">  из 9-ти городских и 10-ти сельских школ с 7 по 11 класс. Количество участников олимпиад растет. </w:t>
      </w:r>
    </w:p>
    <w:p w:rsidR="00B7186D" w:rsidRDefault="00B7186D" w:rsidP="00B7186D">
      <w:pPr>
        <w:pStyle w:val="ac"/>
        <w:spacing w:line="276" w:lineRule="auto"/>
        <w:ind w:left="0" w:firstLine="709"/>
        <w:jc w:val="center"/>
        <w:rPr>
          <w:b/>
        </w:rPr>
      </w:pPr>
    </w:p>
    <w:p w:rsidR="00B7186D" w:rsidRPr="00100B1F" w:rsidRDefault="00B7186D" w:rsidP="00B7186D">
      <w:pPr>
        <w:pStyle w:val="ac"/>
        <w:spacing w:line="276" w:lineRule="auto"/>
        <w:ind w:left="0" w:firstLine="709"/>
        <w:jc w:val="center"/>
        <w:rPr>
          <w:b/>
        </w:rPr>
      </w:pPr>
      <w:r w:rsidRPr="00100B1F">
        <w:rPr>
          <w:b/>
        </w:rPr>
        <w:t>Сравнительная характеристика участия</w:t>
      </w:r>
    </w:p>
    <w:p w:rsidR="00B7186D" w:rsidRPr="00100B1F" w:rsidRDefault="00B7186D" w:rsidP="00B7186D">
      <w:pPr>
        <w:pStyle w:val="ac"/>
        <w:spacing w:line="276" w:lineRule="auto"/>
        <w:ind w:left="0" w:firstLine="709"/>
        <w:jc w:val="center"/>
        <w:rPr>
          <w:b/>
        </w:rPr>
      </w:pPr>
      <w:r w:rsidRPr="00100B1F">
        <w:rPr>
          <w:b/>
        </w:rPr>
        <w:t xml:space="preserve">Сафоновского района </w:t>
      </w:r>
    </w:p>
    <w:p w:rsidR="00B7186D" w:rsidRPr="00100B1F" w:rsidRDefault="00B7186D" w:rsidP="00B7186D">
      <w:pPr>
        <w:pStyle w:val="ac"/>
        <w:spacing w:line="276" w:lineRule="auto"/>
        <w:ind w:left="0" w:firstLine="709"/>
        <w:jc w:val="center"/>
        <w:rPr>
          <w:b/>
        </w:rPr>
      </w:pPr>
      <w:r w:rsidRPr="00100B1F">
        <w:rPr>
          <w:b/>
        </w:rPr>
        <w:t>в региональном этапе Всероссийской олимпиады школьников.</w:t>
      </w:r>
    </w:p>
    <w:p w:rsidR="00B7186D" w:rsidRPr="00100B1F" w:rsidRDefault="00B7186D" w:rsidP="00B7186D">
      <w:pPr>
        <w:pStyle w:val="ac"/>
        <w:spacing w:line="276" w:lineRule="auto"/>
        <w:ind w:firstLine="709"/>
        <w:jc w:val="both"/>
        <w:rPr>
          <w:b/>
        </w:rPr>
      </w:pPr>
      <w:r w:rsidRPr="00100B1F">
        <w:rPr>
          <w:b/>
        </w:rPr>
        <w:t xml:space="preserve"> </w:t>
      </w:r>
    </w:p>
    <w:p w:rsidR="00B7186D" w:rsidRPr="00100B1F" w:rsidRDefault="00B7186D" w:rsidP="00B7186D">
      <w:pPr>
        <w:ind w:hanging="142"/>
        <w:jc w:val="both"/>
      </w:pPr>
      <w:r w:rsidRPr="00100B1F">
        <w:rPr>
          <w:noProof/>
          <w:lang w:eastAsia="ru-RU"/>
        </w:rPr>
        <w:drawing>
          <wp:inline distT="0" distB="0" distL="0" distR="0" wp14:anchorId="23E52B83" wp14:editId="29C2FCC2">
            <wp:extent cx="6296025" cy="20574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B7186D" w:rsidRDefault="00B7186D" w:rsidP="00B7186D">
      <w:pPr>
        <w:ind w:firstLine="709"/>
        <w:jc w:val="center"/>
        <w:rPr>
          <w:b/>
        </w:rPr>
      </w:pPr>
    </w:p>
    <w:p w:rsidR="00B7186D" w:rsidRPr="00B7186D" w:rsidRDefault="00B7186D" w:rsidP="000F30FF">
      <w:pPr>
        <w:spacing w:line="240" w:lineRule="auto"/>
        <w:ind w:firstLine="709"/>
        <w:contextualSpacing/>
        <w:jc w:val="center"/>
        <w:rPr>
          <w:rFonts w:ascii="Times New Roman" w:hAnsi="Times New Roman" w:cs="Times New Roman"/>
          <w:b/>
          <w:sz w:val="28"/>
          <w:szCs w:val="28"/>
        </w:rPr>
      </w:pPr>
      <w:r w:rsidRPr="00B7186D">
        <w:rPr>
          <w:rFonts w:ascii="Times New Roman" w:hAnsi="Times New Roman" w:cs="Times New Roman"/>
          <w:b/>
          <w:sz w:val="28"/>
          <w:szCs w:val="28"/>
        </w:rPr>
        <w:t>Динамика процента успешности участия</w:t>
      </w:r>
    </w:p>
    <w:p w:rsidR="00B7186D" w:rsidRPr="00B7186D" w:rsidRDefault="00B7186D" w:rsidP="000F30FF">
      <w:pPr>
        <w:spacing w:line="240" w:lineRule="auto"/>
        <w:ind w:firstLine="709"/>
        <w:contextualSpacing/>
        <w:jc w:val="center"/>
        <w:rPr>
          <w:rFonts w:ascii="Times New Roman" w:hAnsi="Times New Roman" w:cs="Times New Roman"/>
          <w:b/>
          <w:sz w:val="28"/>
          <w:szCs w:val="28"/>
        </w:rPr>
      </w:pPr>
      <w:r w:rsidRPr="00B7186D">
        <w:rPr>
          <w:rFonts w:ascii="Times New Roman" w:hAnsi="Times New Roman" w:cs="Times New Roman"/>
          <w:b/>
          <w:sz w:val="28"/>
          <w:szCs w:val="28"/>
        </w:rPr>
        <w:t>Сафоновского района</w:t>
      </w:r>
    </w:p>
    <w:p w:rsidR="00B7186D" w:rsidRPr="00B7186D" w:rsidRDefault="00B7186D" w:rsidP="000F30FF">
      <w:pPr>
        <w:spacing w:line="240" w:lineRule="auto"/>
        <w:ind w:firstLine="709"/>
        <w:contextualSpacing/>
        <w:jc w:val="center"/>
        <w:rPr>
          <w:rFonts w:ascii="Times New Roman" w:hAnsi="Times New Roman" w:cs="Times New Roman"/>
          <w:b/>
          <w:sz w:val="28"/>
          <w:szCs w:val="28"/>
        </w:rPr>
      </w:pPr>
      <w:r w:rsidRPr="00B7186D">
        <w:rPr>
          <w:rFonts w:ascii="Times New Roman" w:hAnsi="Times New Roman" w:cs="Times New Roman"/>
          <w:b/>
          <w:sz w:val="28"/>
          <w:szCs w:val="28"/>
        </w:rPr>
        <w:t>в региональном этапе Всероссийской олимпиады школьников.</w:t>
      </w:r>
    </w:p>
    <w:p w:rsidR="00B7186D" w:rsidRPr="00FD6100" w:rsidRDefault="00B7186D" w:rsidP="00B7186D">
      <w:pPr>
        <w:ind w:firstLine="709"/>
        <w:jc w:val="both"/>
      </w:pPr>
    </w:p>
    <w:p w:rsidR="00B7186D" w:rsidRPr="00FD6100" w:rsidRDefault="00B7186D" w:rsidP="00B7186D">
      <w:pPr>
        <w:ind w:firstLine="142"/>
        <w:jc w:val="both"/>
      </w:pPr>
      <w:r w:rsidRPr="00FD6100">
        <w:rPr>
          <w:noProof/>
          <w:lang w:eastAsia="ru-RU"/>
        </w:rPr>
        <w:drawing>
          <wp:inline distT="0" distB="0" distL="0" distR="0" wp14:anchorId="386772D9" wp14:editId="73ADB689">
            <wp:extent cx="5715000" cy="22098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B7186D" w:rsidRPr="00FD6100" w:rsidRDefault="00B7186D" w:rsidP="00B7186D">
      <w:pPr>
        <w:ind w:firstLine="720"/>
        <w:jc w:val="both"/>
      </w:pPr>
    </w:p>
    <w:p w:rsidR="00B7186D" w:rsidRPr="00B7186D" w:rsidRDefault="00B7186D" w:rsidP="00F92ECA">
      <w:pPr>
        <w:spacing w:line="240" w:lineRule="auto"/>
        <w:ind w:firstLine="709"/>
        <w:contextualSpacing/>
        <w:jc w:val="both"/>
        <w:rPr>
          <w:rFonts w:ascii="Times New Roman" w:hAnsi="Times New Roman" w:cs="Times New Roman"/>
          <w:sz w:val="28"/>
          <w:szCs w:val="28"/>
        </w:rPr>
      </w:pPr>
      <w:r w:rsidRPr="00B7186D">
        <w:rPr>
          <w:rFonts w:ascii="Times New Roman" w:hAnsi="Times New Roman" w:cs="Times New Roman"/>
          <w:sz w:val="28"/>
          <w:szCs w:val="28"/>
        </w:rPr>
        <w:t xml:space="preserve">Одним из видов поощрения одаренных детей является премия имени Ю.А. Гагарина, конкурс «Лучший выпускник», </w:t>
      </w:r>
      <w:proofErr w:type="gramStart"/>
      <w:r w:rsidRPr="00B7186D">
        <w:rPr>
          <w:rFonts w:ascii="Times New Roman" w:hAnsi="Times New Roman" w:cs="Times New Roman"/>
          <w:sz w:val="28"/>
          <w:szCs w:val="28"/>
        </w:rPr>
        <w:t>победител</w:t>
      </w:r>
      <w:r w:rsidR="00077B54">
        <w:rPr>
          <w:rFonts w:ascii="Times New Roman" w:hAnsi="Times New Roman" w:cs="Times New Roman"/>
          <w:sz w:val="28"/>
          <w:szCs w:val="28"/>
        </w:rPr>
        <w:t>ей</w:t>
      </w:r>
      <w:proofErr w:type="gramEnd"/>
      <w:r w:rsidRPr="00B7186D">
        <w:rPr>
          <w:rFonts w:ascii="Times New Roman" w:hAnsi="Times New Roman" w:cs="Times New Roman"/>
          <w:sz w:val="28"/>
          <w:szCs w:val="28"/>
        </w:rPr>
        <w:t xml:space="preserve">  которых  ежегодно чествуют в начале апреля на празднике, посвященном Дню города. Лауреатами  премии и победителями конкурса  становятся обучающиеся 9 – 11 классов школ города и района. Главными критериями присуждения премии являются успехи в учебе, активное участие в олимпиадах и конкурсах различных уровней, патриотическая деятельность, высокие показатели в спорте. </w:t>
      </w:r>
    </w:p>
    <w:p w:rsidR="00B7186D" w:rsidRPr="00B7186D" w:rsidRDefault="00B7186D" w:rsidP="00F92ECA">
      <w:pPr>
        <w:spacing w:line="240" w:lineRule="auto"/>
        <w:contextualSpacing/>
        <w:jc w:val="both"/>
        <w:rPr>
          <w:rFonts w:ascii="Times New Roman" w:hAnsi="Times New Roman" w:cs="Times New Roman"/>
          <w:sz w:val="28"/>
          <w:szCs w:val="28"/>
        </w:rPr>
      </w:pPr>
      <w:r w:rsidRPr="00B7186D">
        <w:rPr>
          <w:rFonts w:ascii="Times New Roman" w:hAnsi="Times New Roman" w:cs="Times New Roman"/>
          <w:sz w:val="28"/>
          <w:szCs w:val="28"/>
        </w:rPr>
        <w:t xml:space="preserve">          Главный «ресурс» муниципальной системы образования – это педагоги, от мастерства и опыта работы которых зависит реализация всех поставленных задач.  Уровень квалификации педагогических работников Сафоновского района достаточно высок – 333 (70%) учителя имеют высшую и первую квалификационные категории, из которых 129 (39% от числа имеющих категорию) – высшую, 204 (61% от числа имеющих категорию) – первую. </w:t>
      </w:r>
    </w:p>
    <w:p w:rsidR="00B7186D" w:rsidRPr="00B7186D" w:rsidRDefault="00B7186D" w:rsidP="00F92ECA">
      <w:pPr>
        <w:spacing w:line="240" w:lineRule="auto"/>
        <w:contextualSpacing/>
        <w:jc w:val="both"/>
        <w:rPr>
          <w:rFonts w:ascii="Times New Roman" w:hAnsi="Times New Roman" w:cs="Times New Roman"/>
          <w:sz w:val="28"/>
          <w:szCs w:val="28"/>
        </w:rPr>
      </w:pPr>
      <w:r w:rsidRPr="00B7186D">
        <w:rPr>
          <w:rFonts w:ascii="Times New Roman" w:hAnsi="Times New Roman" w:cs="Times New Roman"/>
          <w:sz w:val="28"/>
          <w:szCs w:val="28"/>
        </w:rPr>
        <w:tab/>
        <w:t xml:space="preserve">Среди городских школ наибольший процент педагогов, имеющих категорию, в МБОУ «СОШ № 8» г. Сафоново – 86%, МБОУ гимназии г. Сафоново – 80% и МБОУ «СОШ № 7» г. Сафоново – 79%. </w:t>
      </w:r>
    </w:p>
    <w:p w:rsidR="00B7186D" w:rsidRPr="00B7186D" w:rsidRDefault="00B7186D" w:rsidP="00F92ECA">
      <w:pPr>
        <w:spacing w:line="240" w:lineRule="auto"/>
        <w:ind w:firstLine="708"/>
        <w:contextualSpacing/>
        <w:jc w:val="both"/>
        <w:rPr>
          <w:rFonts w:ascii="Times New Roman" w:hAnsi="Times New Roman" w:cs="Times New Roman"/>
          <w:sz w:val="28"/>
          <w:szCs w:val="28"/>
        </w:rPr>
      </w:pPr>
      <w:r w:rsidRPr="00B7186D">
        <w:rPr>
          <w:rFonts w:ascii="Times New Roman" w:hAnsi="Times New Roman" w:cs="Times New Roman"/>
          <w:sz w:val="28"/>
          <w:szCs w:val="28"/>
        </w:rPr>
        <w:t>Из сельских школ можно выделить МКОУ «</w:t>
      </w:r>
      <w:proofErr w:type="spellStart"/>
      <w:r w:rsidRPr="00B7186D">
        <w:rPr>
          <w:rFonts w:ascii="Times New Roman" w:hAnsi="Times New Roman" w:cs="Times New Roman"/>
          <w:sz w:val="28"/>
          <w:szCs w:val="28"/>
        </w:rPr>
        <w:t>Издешковская</w:t>
      </w:r>
      <w:proofErr w:type="spellEnd"/>
      <w:r w:rsidRPr="00B7186D">
        <w:rPr>
          <w:rFonts w:ascii="Times New Roman" w:hAnsi="Times New Roman" w:cs="Times New Roman"/>
          <w:sz w:val="28"/>
          <w:szCs w:val="28"/>
        </w:rPr>
        <w:t xml:space="preserve"> СОШ» и МКОУ «</w:t>
      </w:r>
      <w:proofErr w:type="spellStart"/>
      <w:r w:rsidRPr="00B7186D">
        <w:rPr>
          <w:rFonts w:ascii="Times New Roman" w:hAnsi="Times New Roman" w:cs="Times New Roman"/>
          <w:sz w:val="28"/>
          <w:szCs w:val="28"/>
        </w:rPr>
        <w:t>Дроздовская</w:t>
      </w:r>
      <w:proofErr w:type="spellEnd"/>
      <w:r w:rsidRPr="00B7186D">
        <w:rPr>
          <w:rFonts w:ascii="Times New Roman" w:hAnsi="Times New Roman" w:cs="Times New Roman"/>
          <w:sz w:val="28"/>
          <w:szCs w:val="28"/>
        </w:rPr>
        <w:t xml:space="preserve"> ООШ», так как 100% педагогов имеют квалификационные категории.</w:t>
      </w:r>
    </w:p>
    <w:p w:rsidR="00B7186D" w:rsidRPr="00B7186D" w:rsidRDefault="00B7186D" w:rsidP="00F92ECA">
      <w:pPr>
        <w:spacing w:line="240" w:lineRule="auto"/>
        <w:contextualSpacing/>
        <w:jc w:val="both"/>
        <w:rPr>
          <w:rFonts w:ascii="Times New Roman" w:hAnsi="Times New Roman" w:cs="Times New Roman"/>
          <w:sz w:val="28"/>
          <w:szCs w:val="28"/>
        </w:rPr>
      </w:pPr>
      <w:r w:rsidRPr="00B7186D">
        <w:rPr>
          <w:rFonts w:ascii="Times New Roman" w:hAnsi="Times New Roman" w:cs="Times New Roman"/>
          <w:sz w:val="28"/>
          <w:szCs w:val="28"/>
        </w:rPr>
        <w:t>В настоящее время в системе образования Сафоновского района работают:</w:t>
      </w:r>
    </w:p>
    <w:p w:rsidR="00B7186D" w:rsidRPr="00B7186D" w:rsidRDefault="00B7186D" w:rsidP="00F92ECA">
      <w:pPr>
        <w:spacing w:line="240" w:lineRule="auto"/>
        <w:contextualSpacing/>
        <w:jc w:val="both"/>
        <w:rPr>
          <w:rFonts w:ascii="Times New Roman" w:hAnsi="Times New Roman" w:cs="Times New Roman"/>
          <w:sz w:val="28"/>
          <w:szCs w:val="28"/>
        </w:rPr>
      </w:pPr>
      <w:r w:rsidRPr="00B7186D">
        <w:rPr>
          <w:rFonts w:ascii="Times New Roman" w:hAnsi="Times New Roman" w:cs="Times New Roman"/>
          <w:sz w:val="28"/>
          <w:szCs w:val="28"/>
        </w:rPr>
        <w:t>4 – Заслуженных учител</w:t>
      </w:r>
      <w:r w:rsidR="008601D3">
        <w:rPr>
          <w:rFonts w:ascii="Times New Roman" w:hAnsi="Times New Roman" w:cs="Times New Roman"/>
          <w:sz w:val="28"/>
          <w:szCs w:val="28"/>
        </w:rPr>
        <w:t>я</w:t>
      </w:r>
      <w:r w:rsidRPr="00B7186D">
        <w:rPr>
          <w:rFonts w:ascii="Times New Roman" w:hAnsi="Times New Roman" w:cs="Times New Roman"/>
          <w:sz w:val="28"/>
          <w:szCs w:val="28"/>
        </w:rPr>
        <w:t xml:space="preserve"> РФ;</w:t>
      </w:r>
    </w:p>
    <w:p w:rsidR="00B7186D" w:rsidRPr="00B7186D" w:rsidRDefault="00B7186D" w:rsidP="00F92ECA">
      <w:pPr>
        <w:spacing w:line="240" w:lineRule="auto"/>
        <w:contextualSpacing/>
        <w:jc w:val="both"/>
        <w:rPr>
          <w:rFonts w:ascii="Times New Roman" w:hAnsi="Times New Roman" w:cs="Times New Roman"/>
          <w:sz w:val="28"/>
          <w:szCs w:val="28"/>
        </w:rPr>
      </w:pPr>
      <w:r w:rsidRPr="00B7186D">
        <w:rPr>
          <w:rFonts w:ascii="Times New Roman" w:hAnsi="Times New Roman" w:cs="Times New Roman"/>
          <w:sz w:val="28"/>
          <w:szCs w:val="28"/>
        </w:rPr>
        <w:t xml:space="preserve">15 – </w:t>
      </w:r>
      <w:proofErr w:type="gramStart"/>
      <w:r w:rsidRPr="00B7186D">
        <w:rPr>
          <w:rFonts w:ascii="Times New Roman" w:hAnsi="Times New Roman" w:cs="Times New Roman"/>
          <w:sz w:val="28"/>
          <w:szCs w:val="28"/>
        </w:rPr>
        <w:t>имеющих</w:t>
      </w:r>
      <w:proofErr w:type="gramEnd"/>
      <w:r w:rsidRPr="00B7186D">
        <w:rPr>
          <w:rFonts w:ascii="Times New Roman" w:hAnsi="Times New Roman" w:cs="Times New Roman"/>
          <w:sz w:val="28"/>
          <w:szCs w:val="28"/>
        </w:rPr>
        <w:t xml:space="preserve"> звание «Почетный работник общего образования»;</w:t>
      </w:r>
    </w:p>
    <w:p w:rsidR="00B7186D" w:rsidRPr="00B7186D" w:rsidRDefault="00B7186D" w:rsidP="00F92ECA">
      <w:pPr>
        <w:spacing w:line="240" w:lineRule="auto"/>
        <w:contextualSpacing/>
        <w:jc w:val="both"/>
        <w:rPr>
          <w:rFonts w:ascii="Times New Roman" w:hAnsi="Times New Roman" w:cs="Times New Roman"/>
          <w:sz w:val="28"/>
          <w:szCs w:val="28"/>
        </w:rPr>
      </w:pPr>
      <w:r w:rsidRPr="00B7186D">
        <w:rPr>
          <w:rFonts w:ascii="Times New Roman" w:hAnsi="Times New Roman" w:cs="Times New Roman"/>
          <w:sz w:val="28"/>
          <w:szCs w:val="28"/>
        </w:rPr>
        <w:t>92 – награжденных Почетной грамотой Министерства образования и науки РФ;</w:t>
      </w:r>
    </w:p>
    <w:p w:rsidR="00B7186D" w:rsidRPr="00B7186D" w:rsidRDefault="00B7186D" w:rsidP="00F92ECA">
      <w:pPr>
        <w:spacing w:line="240" w:lineRule="auto"/>
        <w:contextualSpacing/>
        <w:jc w:val="both"/>
        <w:rPr>
          <w:rFonts w:ascii="Times New Roman" w:hAnsi="Times New Roman" w:cs="Times New Roman"/>
          <w:sz w:val="28"/>
          <w:szCs w:val="28"/>
        </w:rPr>
      </w:pPr>
      <w:r w:rsidRPr="00B7186D">
        <w:rPr>
          <w:rFonts w:ascii="Times New Roman" w:hAnsi="Times New Roman" w:cs="Times New Roman"/>
          <w:sz w:val="28"/>
          <w:szCs w:val="28"/>
        </w:rPr>
        <w:t xml:space="preserve">41 – </w:t>
      </w:r>
      <w:proofErr w:type="gramStart"/>
      <w:r w:rsidRPr="00B7186D">
        <w:rPr>
          <w:rFonts w:ascii="Times New Roman" w:hAnsi="Times New Roman" w:cs="Times New Roman"/>
          <w:sz w:val="28"/>
          <w:szCs w:val="28"/>
        </w:rPr>
        <w:t>имеющих</w:t>
      </w:r>
      <w:proofErr w:type="gramEnd"/>
      <w:r w:rsidRPr="00B7186D">
        <w:rPr>
          <w:rFonts w:ascii="Times New Roman" w:hAnsi="Times New Roman" w:cs="Times New Roman"/>
          <w:sz w:val="28"/>
          <w:szCs w:val="28"/>
        </w:rPr>
        <w:t xml:space="preserve"> звание «Отличник народного просвещения»; </w:t>
      </w:r>
    </w:p>
    <w:p w:rsidR="00B7186D" w:rsidRPr="00B7186D" w:rsidRDefault="00B7186D" w:rsidP="00F92ECA">
      <w:pPr>
        <w:spacing w:line="240" w:lineRule="auto"/>
        <w:contextualSpacing/>
        <w:jc w:val="both"/>
        <w:rPr>
          <w:rFonts w:ascii="Times New Roman" w:hAnsi="Times New Roman" w:cs="Times New Roman"/>
          <w:sz w:val="28"/>
          <w:szCs w:val="28"/>
        </w:rPr>
      </w:pPr>
      <w:r w:rsidRPr="00B7186D">
        <w:rPr>
          <w:rFonts w:ascii="Times New Roman" w:hAnsi="Times New Roman" w:cs="Times New Roman"/>
          <w:sz w:val="28"/>
          <w:szCs w:val="28"/>
        </w:rPr>
        <w:t>17 – Ветеранов педагогического труда;</w:t>
      </w:r>
    </w:p>
    <w:p w:rsidR="00B7186D" w:rsidRPr="00B7186D" w:rsidRDefault="00B7186D" w:rsidP="00F92ECA">
      <w:pPr>
        <w:spacing w:line="240" w:lineRule="auto"/>
        <w:contextualSpacing/>
        <w:jc w:val="both"/>
        <w:rPr>
          <w:rFonts w:ascii="Times New Roman" w:hAnsi="Times New Roman" w:cs="Times New Roman"/>
          <w:sz w:val="28"/>
          <w:szCs w:val="28"/>
        </w:rPr>
      </w:pPr>
      <w:r w:rsidRPr="00B7186D">
        <w:rPr>
          <w:rFonts w:ascii="Times New Roman" w:hAnsi="Times New Roman" w:cs="Times New Roman"/>
          <w:sz w:val="28"/>
          <w:szCs w:val="28"/>
        </w:rPr>
        <w:t xml:space="preserve">2 – </w:t>
      </w:r>
      <w:proofErr w:type="gramStart"/>
      <w:r w:rsidRPr="00B7186D">
        <w:rPr>
          <w:rFonts w:ascii="Times New Roman" w:hAnsi="Times New Roman" w:cs="Times New Roman"/>
          <w:sz w:val="28"/>
          <w:szCs w:val="28"/>
        </w:rPr>
        <w:t>имеющих</w:t>
      </w:r>
      <w:proofErr w:type="gramEnd"/>
      <w:r w:rsidRPr="00B7186D">
        <w:rPr>
          <w:rFonts w:ascii="Times New Roman" w:hAnsi="Times New Roman" w:cs="Times New Roman"/>
          <w:sz w:val="28"/>
          <w:szCs w:val="28"/>
        </w:rPr>
        <w:t xml:space="preserve"> звание «Отличник физической культуры и спорта»;</w:t>
      </w:r>
    </w:p>
    <w:p w:rsidR="00B7186D" w:rsidRPr="00B7186D" w:rsidRDefault="00B7186D" w:rsidP="00F92ECA">
      <w:pPr>
        <w:spacing w:line="240" w:lineRule="auto"/>
        <w:contextualSpacing/>
        <w:jc w:val="both"/>
        <w:rPr>
          <w:rFonts w:ascii="Times New Roman" w:hAnsi="Times New Roman" w:cs="Times New Roman"/>
          <w:sz w:val="28"/>
          <w:szCs w:val="28"/>
        </w:rPr>
      </w:pPr>
      <w:r w:rsidRPr="00B7186D">
        <w:rPr>
          <w:rFonts w:ascii="Times New Roman" w:hAnsi="Times New Roman" w:cs="Times New Roman"/>
          <w:sz w:val="28"/>
          <w:szCs w:val="28"/>
        </w:rPr>
        <w:t xml:space="preserve">9 – </w:t>
      </w:r>
      <w:proofErr w:type="gramStart"/>
      <w:r w:rsidRPr="00B7186D">
        <w:rPr>
          <w:rFonts w:ascii="Times New Roman" w:hAnsi="Times New Roman" w:cs="Times New Roman"/>
          <w:sz w:val="28"/>
          <w:szCs w:val="28"/>
        </w:rPr>
        <w:t>награжден</w:t>
      </w:r>
      <w:r w:rsidR="00077B54">
        <w:rPr>
          <w:rFonts w:ascii="Times New Roman" w:hAnsi="Times New Roman" w:cs="Times New Roman"/>
          <w:sz w:val="28"/>
          <w:szCs w:val="28"/>
        </w:rPr>
        <w:t>ных</w:t>
      </w:r>
      <w:proofErr w:type="gramEnd"/>
      <w:r w:rsidRPr="00B7186D">
        <w:rPr>
          <w:rFonts w:ascii="Times New Roman" w:hAnsi="Times New Roman" w:cs="Times New Roman"/>
          <w:sz w:val="28"/>
          <w:szCs w:val="28"/>
        </w:rPr>
        <w:t xml:space="preserve"> иными государственными наградами.</w:t>
      </w:r>
    </w:p>
    <w:p w:rsidR="00B7186D" w:rsidRPr="00B7186D" w:rsidRDefault="00B7186D" w:rsidP="00F92ECA">
      <w:pPr>
        <w:spacing w:line="240" w:lineRule="auto"/>
        <w:ind w:firstLine="708"/>
        <w:contextualSpacing/>
        <w:jc w:val="both"/>
        <w:rPr>
          <w:rFonts w:ascii="Times New Roman" w:hAnsi="Times New Roman" w:cs="Times New Roman"/>
          <w:sz w:val="28"/>
          <w:szCs w:val="28"/>
        </w:rPr>
      </w:pPr>
      <w:r w:rsidRPr="00B7186D">
        <w:rPr>
          <w:rFonts w:ascii="Times New Roman" w:hAnsi="Times New Roman" w:cs="Times New Roman"/>
          <w:sz w:val="28"/>
          <w:szCs w:val="28"/>
        </w:rPr>
        <w:t xml:space="preserve">Таким образом, состав педагогических кадров Сафоновского района можно оценить как достаточно квалифицированный. </w:t>
      </w:r>
    </w:p>
    <w:p w:rsidR="00B7186D" w:rsidRPr="00B7186D" w:rsidRDefault="00B7186D" w:rsidP="00F92ECA">
      <w:pPr>
        <w:spacing w:line="240" w:lineRule="auto"/>
        <w:ind w:firstLine="900"/>
        <w:contextualSpacing/>
        <w:jc w:val="both"/>
        <w:rPr>
          <w:rFonts w:ascii="Times New Roman" w:hAnsi="Times New Roman" w:cs="Times New Roman"/>
          <w:sz w:val="28"/>
          <w:szCs w:val="28"/>
        </w:rPr>
      </w:pPr>
      <w:r w:rsidRPr="00B7186D">
        <w:rPr>
          <w:rFonts w:ascii="Times New Roman" w:hAnsi="Times New Roman" w:cs="Times New Roman"/>
          <w:sz w:val="28"/>
          <w:szCs w:val="28"/>
        </w:rPr>
        <w:t xml:space="preserve">Педагоги общеобразовательных учреждений активно участвуют в  районном  конкурсе  педагогических идей «Инновации в образовании». Они представляют   опыт своей работы, презентации открытых уроков, инновации во внеурочной деятельности и дополнительном образовании,  демонстрируют интересные методы преподавания. Свой педагогический опыт учителя школ представляют и на областном уровне « Учитель года» (5 лауреатов, 4 участника), получение денежного поощрения </w:t>
      </w:r>
      <w:r w:rsidR="007A3417">
        <w:rPr>
          <w:rFonts w:ascii="Times New Roman" w:hAnsi="Times New Roman" w:cs="Times New Roman"/>
          <w:sz w:val="28"/>
          <w:szCs w:val="28"/>
        </w:rPr>
        <w:t xml:space="preserve">как </w:t>
      </w:r>
      <w:r w:rsidRPr="00B7186D">
        <w:rPr>
          <w:rFonts w:ascii="Times New Roman" w:hAnsi="Times New Roman" w:cs="Times New Roman"/>
          <w:sz w:val="28"/>
          <w:szCs w:val="28"/>
        </w:rPr>
        <w:t>лучши</w:t>
      </w:r>
      <w:r w:rsidR="007A3417">
        <w:rPr>
          <w:rFonts w:ascii="Times New Roman" w:hAnsi="Times New Roman" w:cs="Times New Roman"/>
          <w:sz w:val="28"/>
          <w:szCs w:val="28"/>
        </w:rPr>
        <w:t>е учителя</w:t>
      </w:r>
      <w:r w:rsidRPr="00B7186D">
        <w:rPr>
          <w:rFonts w:ascii="Times New Roman" w:hAnsi="Times New Roman" w:cs="Times New Roman"/>
          <w:sz w:val="28"/>
          <w:szCs w:val="28"/>
        </w:rPr>
        <w:t xml:space="preserve"> (5 педагогов).    </w:t>
      </w:r>
    </w:p>
    <w:p w:rsidR="00B7186D" w:rsidRPr="00B7186D" w:rsidRDefault="00B7186D" w:rsidP="00F92ECA">
      <w:pPr>
        <w:spacing w:line="240" w:lineRule="auto"/>
        <w:ind w:firstLine="708"/>
        <w:contextualSpacing/>
        <w:jc w:val="both"/>
        <w:rPr>
          <w:rFonts w:ascii="Times New Roman" w:hAnsi="Times New Roman" w:cs="Times New Roman"/>
          <w:b/>
          <w:i/>
          <w:sz w:val="28"/>
          <w:szCs w:val="28"/>
        </w:rPr>
      </w:pPr>
      <w:r w:rsidRPr="00B7186D">
        <w:rPr>
          <w:rFonts w:ascii="Times New Roman" w:hAnsi="Times New Roman" w:cs="Times New Roman"/>
          <w:sz w:val="28"/>
          <w:szCs w:val="28"/>
        </w:rPr>
        <w:t xml:space="preserve"> Система </w:t>
      </w:r>
      <w:r w:rsidRPr="005D2A11">
        <w:rPr>
          <w:rFonts w:ascii="Times New Roman" w:hAnsi="Times New Roman" w:cs="Times New Roman"/>
          <w:b/>
          <w:i/>
          <w:sz w:val="28"/>
          <w:szCs w:val="28"/>
        </w:rPr>
        <w:t>дошкольного образования</w:t>
      </w:r>
      <w:r w:rsidRPr="00B7186D">
        <w:rPr>
          <w:rFonts w:ascii="Times New Roman" w:hAnsi="Times New Roman" w:cs="Times New Roman"/>
          <w:sz w:val="28"/>
          <w:szCs w:val="28"/>
        </w:rPr>
        <w:t xml:space="preserve"> на 01.09.2017 года в городе и районе представлена 27 образовательными учреждениями, реализующими образовательную программу дошкольного образования (122 группы): </w:t>
      </w:r>
    </w:p>
    <w:p w:rsidR="00B7186D" w:rsidRPr="00B7186D" w:rsidRDefault="00B7186D" w:rsidP="00F92ECA">
      <w:pPr>
        <w:pStyle w:val="ac"/>
        <w:numPr>
          <w:ilvl w:val="0"/>
          <w:numId w:val="6"/>
        </w:numPr>
        <w:jc w:val="both"/>
      </w:pPr>
      <w:r w:rsidRPr="00B7186D">
        <w:t xml:space="preserve">22 дошкольных образовательных учреждения, в том числе 5 – на селе (11 групп) </w:t>
      </w:r>
    </w:p>
    <w:p w:rsidR="00B7186D" w:rsidRPr="00B7186D" w:rsidRDefault="00B7186D" w:rsidP="00F92ECA">
      <w:pPr>
        <w:pStyle w:val="ac"/>
        <w:numPr>
          <w:ilvl w:val="0"/>
          <w:numId w:val="6"/>
        </w:numPr>
        <w:jc w:val="both"/>
      </w:pPr>
      <w:r w:rsidRPr="00B7186D">
        <w:t>5 общеобразовательных учреждений, на базе которых функционир</w:t>
      </w:r>
      <w:r w:rsidR="003D153A">
        <w:t>уют</w:t>
      </w:r>
      <w:r w:rsidRPr="00B7186D">
        <w:t xml:space="preserve"> дошкольные группы (11 групп из них 3 - на селе) </w:t>
      </w:r>
      <w:r w:rsidRPr="00B7186D">
        <w:tab/>
      </w:r>
    </w:p>
    <w:p w:rsidR="00B7186D" w:rsidRPr="00B7186D" w:rsidRDefault="00B7186D" w:rsidP="00DD770A">
      <w:pPr>
        <w:spacing w:line="240" w:lineRule="auto"/>
        <w:ind w:firstLine="360"/>
        <w:contextualSpacing/>
        <w:jc w:val="both"/>
        <w:rPr>
          <w:rFonts w:ascii="Times New Roman" w:hAnsi="Times New Roman" w:cs="Times New Roman"/>
          <w:sz w:val="28"/>
          <w:szCs w:val="28"/>
        </w:rPr>
      </w:pPr>
      <w:r w:rsidRPr="00B7186D">
        <w:rPr>
          <w:rFonts w:ascii="Times New Roman" w:hAnsi="Times New Roman" w:cs="Times New Roman"/>
          <w:sz w:val="28"/>
          <w:szCs w:val="28"/>
        </w:rPr>
        <w:t>Сформированная сеть образовательных учреждений отвечает социальным запросам населения. Образовательные учреждения, реализующие образовательную программу дошкольного образования, в 2017 году</w:t>
      </w:r>
      <w:r w:rsidR="00DD561F">
        <w:rPr>
          <w:rFonts w:ascii="Times New Roman" w:hAnsi="Times New Roman" w:cs="Times New Roman"/>
          <w:sz w:val="28"/>
          <w:szCs w:val="28"/>
        </w:rPr>
        <w:t xml:space="preserve"> посещали 2462   воспитанника (</w:t>
      </w:r>
      <w:r w:rsidRPr="00B7186D">
        <w:rPr>
          <w:rFonts w:ascii="Times New Roman" w:hAnsi="Times New Roman" w:cs="Times New Roman"/>
          <w:sz w:val="28"/>
          <w:szCs w:val="28"/>
        </w:rPr>
        <w:t xml:space="preserve">в 2016 году  2500 детей), что составляет 70,3 % </w:t>
      </w:r>
      <w:r w:rsidR="007B1DF0">
        <w:rPr>
          <w:rFonts w:ascii="Times New Roman" w:hAnsi="Times New Roman" w:cs="Times New Roman"/>
          <w:sz w:val="28"/>
          <w:szCs w:val="28"/>
        </w:rPr>
        <w:t>от детей дошкольного возраста</w:t>
      </w:r>
      <w:r w:rsidRPr="00B7186D">
        <w:rPr>
          <w:rFonts w:ascii="Times New Roman" w:hAnsi="Times New Roman" w:cs="Times New Roman"/>
          <w:sz w:val="28"/>
          <w:szCs w:val="28"/>
        </w:rPr>
        <w:t xml:space="preserve">  (</w:t>
      </w:r>
      <w:r w:rsidR="005D2A11">
        <w:rPr>
          <w:rFonts w:ascii="Times New Roman" w:hAnsi="Times New Roman" w:cs="Times New Roman"/>
          <w:sz w:val="28"/>
          <w:szCs w:val="28"/>
        </w:rPr>
        <w:t>2016</w:t>
      </w:r>
      <w:r w:rsidRPr="00B7186D">
        <w:rPr>
          <w:rFonts w:ascii="Times New Roman" w:hAnsi="Times New Roman" w:cs="Times New Roman"/>
          <w:sz w:val="28"/>
          <w:szCs w:val="28"/>
        </w:rPr>
        <w:t xml:space="preserve"> год</w:t>
      </w:r>
      <w:r w:rsidR="005D2A11">
        <w:rPr>
          <w:rFonts w:ascii="Times New Roman" w:hAnsi="Times New Roman" w:cs="Times New Roman"/>
          <w:sz w:val="28"/>
          <w:szCs w:val="28"/>
        </w:rPr>
        <w:t xml:space="preserve"> -</w:t>
      </w:r>
      <w:r w:rsidRPr="00B7186D">
        <w:rPr>
          <w:rFonts w:ascii="Times New Roman" w:hAnsi="Times New Roman" w:cs="Times New Roman"/>
          <w:sz w:val="28"/>
          <w:szCs w:val="28"/>
        </w:rPr>
        <w:t xml:space="preserve"> 72,6%) .</w:t>
      </w:r>
    </w:p>
    <w:p w:rsidR="00B7186D" w:rsidRDefault="00B7186D" w:rsidP="00F92ECA">
      <w:pPr>
        <w:spacing w:line="240" w:lineRule="auto"/>
        <w:contextualSpacing/>
        <w:jc w:val="both"/>
      </w:pPr>
    </w:p>
    <w:p w:rsidR="00B7186D" w:rsidRDefault="00B7186D" w:rsidP="00B7186D">
      <w:pPr>
        <w:jc w:val="both"/>
      </w:pPr>
      <w:r w:rsidRPr="00D33C43">
        <w:rPr>
          <w:noProof/>
          <w:lang w:eastAsia="ru-RU"/>
        </w:rPr>
        <w:drawing>
          <wp:inline distT="0" distB="0" distL="0" distR="0" wp14:anchorId="6A409F73" wp14:editId="4C31FE61">
            <wp:extent cx="6124575" cy="3295650"/>
            <wp:effectExtent l="0" t="0" r="0" b="0"/>
            <wp:docPr id="1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B7186D" w:rsidRDefault="00B7186D" w:rsidP="00B7186D">
      <w:pPr>
        <w:jc w:val="both"/>
      </w:pPr>
    </w:p>
    <w:p w:rsidR="00B7186D" w:rsidRDefault="00B7186D" w:rsidP="00B7186D">
      <w:pPr>
        <w:jc w:val="both"/>
      </w:pPr>
    </w:p>
    <w:p w:rsidR="00B7186D" w:rsidRPr="00B7186D" w:rsidRDefault="00B7186D" w:rsidP="00F92ECA">
      <w:pPr>
        <w:spacing w:line="240" w:lineRule="auto"/>
        <w:contextualSpacing/>
        <w:jc w:val="both"/>
        <w:rPr>
          <w:rFonts w:ascii="Times New Roman" w:hAnsi="Times New Roman" w:cs="Times New Roman"/>
          <w:sz w:val="28"/>
          <w:szCs w:val="28"/>
        </w:rPr>
      </w:pPr>
      <w:r w:rsidRPr="00357612">
        <w:t xml:space="preserve"> </w:t>
      </w:r>
      <w:r w:rsidRPr="00B7186D">
        <w:rPr>
          <w:rFonts w:ascii="Times New Roman" w:hAnsi="Times New Roman" w:cs="Times New Roman"/>
          <w:sz w:val="28"/>
          <w:szCs w:val="28"/>
        </w:rPr>
        <w:t xml:space="preserve">К сожалению, наблюдается тенденция к снижению количества детей в дошкольных учреждениях. </w:t>
      </w:r>
    </w:p>
    <w:p w:rsidR="00B7186D" w:rsidRPr="00980105" w:rsidRDefault="00B7186D" w:rsidP="00F92ECA">
      <w:pPr>
        <w:pStyle w:val="formattext"/>
        <w:shd w:val="clear" w:color="auto" w:fill="FFFFFF"/>
        <w:spacing w:before="0" w:beforeAutospacing="0" w:after="0" w:afterAutospacing="0"/>
        <w:ind w:firstLine="708"/>
        <w:contextualSpacing/>
        <w:jc w:val="both"/>
        <w:textAlignment w:val="baseline"/>
        <w:rPr>
          <w:spacing w:val="2"/>
          <w:sz w:val="28"/>
          <w:szCs w:val="28"/>
        </w:rPr>
      </w:pPr>
      <w:r w:rsidRPr="00980105">
        <w:rPr>
          <w:spacing w:val="2"/>
          <w:sz w:val="28"/>
          <w:szCs w:val="28"/>
        </w:rPr>
        <w:t xml:space="preserve">В настоящее время в муниципальном образовании </w:t>
      </w:r>
      <w:r>
        <w:rPr>
          <w:spacing w:val="2"/>
          <w:sz w:val="28"/>
          <w:szCs w:val="28"/>
        </w:rPr>
        <w:t xml:space="preserve"> </w:t>
      </w:r>
      <w:r w:rsidRPr="00980105">
        <w:rPr>
          <w:spacing w:val="2"/>
          <w:sz w:val="28"/>
          <w:szCs w:val="28"/>
        </w:rPr>
        <w:t xml:space="preserve">100 % шаговая доступность дошкольного образования для детей дошкольного возраста. </w:t>
      </w:r>
    </w:p>
    <w:p w:rsidR="00B7186D" w:rsidRPr="00B7186D" w:rsidRDefault="00B7186D" w:rsidP="00F92ECA">
      <w:pPr>
        <w:spacing w:line="240" w:lineRule="auto"/>
        <w:ind w:firstLine="708"/>
        <w:contextualSpacing/>
        <w:jc w:val="both"/>
        <w:rPr>
          <w:rFonts w:ascii="Times New Roman" w:hAnsi="Times New Roman" w:cs="Times New Roman"/>
          <w:sz w:val="28"/>
          <w:szCs w:val="28"/>
        </w:rPr>
      </w:pPr>
      <w:r w:rsidRPr="00B7186D">
        <w:rPr>
          <w:rFonts w:ascii="Times New Roman" w:hAnsi="Times New Roman" w:cs="Times New Roman"/>
          <w:sz w:val="28"/>
          <w:szCs w:val="28"/>
        </w:rPr>
        <w:t>Для детей, которые не посещают дошкольные образовательные учреждения и  получают дошкольное образование в форме семейного образования, функционировали консультативные пункты.   В  2017 году методическую, психолого-педагогическую, диагностическую и консультативную помощь без взимания платы в консультативных пунктах получили 116 семей.</w:t>
      </w:r>
    </w:p>
    <w:p w:rsidR="00B7186D" w:rsidRPr="00DD786C" w:rsidRDefault="00B7186D" w:rsidP="00F92ECA">
      <w:pPr>
        <w:pStyle w:val="formattext"/>
        <w:shd w:val="clear" w:color="auto" w:fill="FFFFFF"/>
        <w:spacing w:before="0" w:beforeAutospacing="0" w:after="0" w:afterAutospacing="0"/>
        <w:ind w:firstLine="540"/>
        <w:contextualSpacing/>
        <w:jc w:val="both"/>
        <w:textAlignment w:val="baseline"/>
        <w:rPr>
          <w:sz w:val="28"/>
          <w:szCs w:val="28"/>
        </w:rPr>
      </w:pPr>
      <w:r w:rsidRPr="00DD786C">
        <w:rPr>
          <w:sz w:val="28"/>
          <w:szCs w:val="28"/>
        </w:rPr>
        <w:t xml:space="preserve">Согласно Указу Президента РФ от 07.05.2012 № 599 «О мерах по реализации государственной политики в области образования и науки» необходимо обеспечить показатель: «Достижение к 2016 году 100% процентов доступности дошкольного образования для детей в возрасте от трех до семи лет». Данный показатель выполняется на 100%. Так же </w:t>
      </w:r>
      <w:r w:rsidR="00236FF6">
        <w:rPr>
          <w:sz w:val="28"/>
          <w:szCs w:val="28"/>
        </w:rPr>
        <w:t>Сафоновский район имеет</w:t>
      </w:r>
      <w:r w:rsidRPr="00DD786C">
        <w:rPr>
          <w:sz w:val="28"/>
          <w:szCs w:val="28"/>
        </w:rPr>
        <w:t xml:space="preserve"> 100 % доступность дошкольного образования для детей в возрасте от 1 года до 7 лет. </w:t>
      </w:r>
    </w:p>
    <w:p w:rsidR="00B7186D" w:rsidRPr="00B7186D" w:rsidRDefault="00236FF6" w:rsidP="00F92EC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7186D" w:rsidRPr="00B7186D">
        <w:rPr>
          <w:rFonts w:ascii="Times New Roman" w:hAnsi="Times New Roman" w:cs="Times New Roman"/>
          <w:sz w:val="28"/>
          <w:szCs w:val="28"/>
        </w:rPr>
        <w:t>С введением профессионального стандарта педагога по-прежнему актуальным остается вопрос привлечения в детские сады квалифицированных специалистов со специальным педагогическим средним или высшим образованием. В настоящее время 82 % педагогов детских садов района имеют среднее специальное и высшее педагогическое образование. В дошкольных образовательных учреждениях   работает  222 педагога, из них 105 человек (41,2 %) с высшим педагогическим образ</w:t>
      </w:r>
      <w:r w:rsidR="00DD770A">
        <w:rPr>
          <w:rFonts w:ascii="Times New Roman" w:hAnsi="Times New Roman" w:cs="Times New Roman"/>
          <w:sz w:val="28"/>
          <w:szCs w:val="28"/>
        </w:rPr>
        <w:t>ованием,    111 человек (43,5 %</w:t>
      </w:r>
      <w:r w:rsidR="004C1C8D">
        <w:rPr>
          <w:rFonts w:ascii="Times New Roman" w:hAnsi="Times New Roman" w:cs="Times New Roman"/>
          <w:sz w:val="28"/>
          <w:szCs w:val="28"/>
        </w:rPr>
        <w:t>)</w:t>
      </w:r>
      <w:r w:rsidR="00B7186D" w:rsidRPr="00B7186D">
        <w:rPr>
          <w:rFonts w:ascii="Times New Roman" w:hAnsi="Times New Roman" w:cs="Times New Roman"/>
          <w:sz w:val="28"/>
          <w:szCs w:val="28"/>
        </w:rPr>
        <w:t xml:space="preserve"> со средним специальным педагогическим образованием. </w:t>
      </w:r>
    </w:p>
    <w:p w:rsidR="00B7186D" w:rsidRPr="00B7186D" w:rsidRDefault="00B7186D" w:rsidP="00F92ECA">
      <w:pPr>
        <w:spacing w:line="240" w:lineRule="auto"/>
        <w:contextualSpacing/>
        <w:jc w:val="both"/>
        <w:rPr>
          <w:rFonts w:ascii="Times New Roman" w:hAnsi="Times New Roman" w:cs="Times New Roman"/>
          <w:sz w:val="28"/>
          <w:szCs w:val="28"/>
        </w:rPr>
      </w:pPr>
      <w:r w:rsidRPr="00B7186D">
        <w:rPr>
          <w:rFonts w:ascii="Times New Roman" w:hAnsi="Times New Roman" w:cs="Times New Roman"/>
          <w:sz w:val="28"/>
          <w:szCs w:val="28"/>
        </w:rPr>
        <w:t xml:space="preserve">          Аттестовано 70,3 % педагогов. Имеют высшую категорию – 22 % педагогов. Наиболее высокий процент аттестованных педагогов в детских садах - № 18, 14, 12, 10. Все 100 % аттестованы в детских садах № 15, дошкольных </w:t>
      </w:r>
      <w:r w:rsidR="007B1DF0">
        <w:rPr>
          <w:rFonts w:ascii="Times New Roman" w:hAnsi="Times New Roman" w:cs="Times New Roman"/>
          <w:sz w:val="28"/>
          <w:szCs w:val="28"/>
        </w:rPr>
        <w:t xml:space="preserve">группах школы № 3, </w:t>
      </w:r>
      <w:proofErr w:type="spellStart"/>
      <w:r w:rsidR="007B1DF0">
        <w:rPr>
          <w:rFonts w:ascii="Times New Roman" w:hAnsi="Times New Roman" w:cs="Times New Roman"/>
          <w:sz w:val="28"/>
          <w:szCs w:val="28"/>
        </w:rPr>
        <w:t>Издешковском</w:t>
      </w:r>
      <w:proofErr w:type="spellEnd"/>
      <w:r w:rsidRPr="00B7186D">
        <w:rPr>
          <w:rFonts w:ascii="Times New Roman" w:hAnsi="Times New Roman" w:cs="Times New Roman"/>
          <w:sz w:val="28"/>
          <w:szCs w:val="28"/>
        </w:rPr>
        <w:t xml:space="preserve">, </w:t>
      </w:r>
      <w:proofErr w:type="spellStart"/>
      <w:r w:rsidRPr="00B7186D">
        <w:rPr>
          <w:rFonts w:ascii="Times New Roman" w:hAnsi="Times New Roman" w:cs="Times New Roman"/>
          <w:sz w:val="28"/>
          <w:szCs w:val="28"/>
        </w:rPr>
        <w:t>Вышегорском</w:t>
      </w:r>
      <w:proofErr w:type="spellEnd"/>
      <w:r w:rsidRPr="00B7186D">
        <w:rPr>
          <w:rFonts w:ascii="Times New Roman" w:hAnsi="Times New Roman" w:cs="Times New Roman"/>
          <w:sz w:val="28"/>
          <w:szCs w:val="28"/>
        </w:rPr>
        <w:t xml:space="preserve"> и </w:t>
      </w:r>
      <w:proofErr w:type="spellStart"/>
      <w:r w:rsidRPr="00B7186D">
        <w:rPr>
          <w:rFonts w:ascii="Times New Roman" w:hAnsi="Times New Roman" w:cs="Times New Roman"/>
          <w:sz w:val="28"/>
          <w:szCs w:val="28"/>
        </w:rPr>
        <w:t>Игнатковском</w:t>
      </w:r>
      <w:proofErr w:type="spellEnd"/>
      <w:r w:rsidRPr="00B7186D">
        <w:rPr>
          <w:rFonts w:ascii="Times New Roman" w:hAnsi="Times New Roman" w:cs="Times New Roman"/>
          <w:sz w:val="28"/>
          <w:szCs w:val="28"/>
        </w:rPr>
        <w:t xml:space="preserve"> детских садах.  Наибольшее количество педагогов с высшей категорией в детских садах - № 1,7,22,14,18,13, дошкольных группах школы № 3. </w:t>
      </w:r>
    </w:p>
    <w:p w:rsidR="00B7186D" w:rsidRPr="00B7186D" w:rsidRDefault="00B7186D" w:rsidP="00F92ECA">
      <w:pPr>
        <w:spacing w:line="240" w:lineRule="auto"/>
        <w:contextualSpacing/>
        <w:jc w:val="both"/>
        <w:rPr>
          <w:rFonts w:ascii="Times New Roman" w:hAnsi="Times New Roman" w:cs="Times New Roman"/>
          <w:sz w:val="28"/>
          <w:szCs w:val="28"/>
        </w:rPr>
      </w:pPr>
      <w:r w:rsidRPr="00B7186D">
        <w:rPr>
          <w:rFonts w:ascii="Times New Roman" w:hAnsi="Times New Roman" w:cs="Times New Roman"/>
          <w:sz w:val="28"/>
          <w:szCs w:val="28"/>
        </w:rPr>
        <w:t>34 педагога (13,3 %) имеют отраслевые награды Министерства образования Российской Федерации</w:t>
      </w:r>
      <w:r w:rsidRPr="00B7186D">
        <w:rPr>
          <w:rFonts w:ascii="Times New Roman" w:hAnsi="Times New Roman" w:cs="Times New Roman"/>
          <w:bCs/>
          <w:sz w:val="28"/>
          <w:szCs w:val="28"/>
        </w:rPr>
        <w:t xml:space="preserve">. </w:t>
      </w:r>
      <w:r w:rsidRPr="00B7186D">
        <w:rPr>
          <w:rFonts w:ascii="Times New Roman" w:hAnsi="Times New Roman" w:cs="Times New Roman"/>
          <w:sz w:val="28"/>
          <w:szCs w:val="28"/>
        </w:rPr>
        <w:t xml:space="preserve">В том числе: 4 педагога награждены значком «Отличник народного просвещения», 30 – Почетной грамотой Министерства образования РФ. </w:t>
      </w:r>
    </w:p>
    <w:p w:rsidR="00B7186D" w:rsidRPr="00B7186D" w:rsidRDefault="00B7186D" w:rsidP="00DD770A">
      <w:pPr>
        <w:spacing w:line="240" w:lineRule="auto"/>
        <w:ind w:firstLine="708"/>
        <w:contextualSpacing/>
        <w:jc w:val="both"/>
        <w:rPr>
          <w:rFonts w:ascii="Times New Roman" w:hAnsi="Times New Roman" w:cs="Times New Roman"/>
          <w:sz w:val="28"/>
          <w:szCs w:val="28"/>
        </w:rPr>
      </w:pPr>
      <w:r w:rsidRPr="00B7186D">
        <w:rPr>
          <w:rFonts w:ascii="Times New Roman" w:hAnsi="Times New Roman" w:cs="Times New Roman"/>
          <w:sz w:val="28"/>
          <w:szCs w:val="28"/>
        </w:rPr>
        <w:t>Педагоги дошкольных учреждений принимают активное участие в муниципальных и областных конкурсах  «Воспитатель года». Необходимо  отметить, что областной конкурс «Воспитатель года» проводился</w:t>
      </w:r>
      <w:r w:rsidR="00236FF6">
        <w:rPr>
          <w:rFonts w:ascii="Times New Roman" w:hAnsi="Times New Roman" w:cs="Times New Roman"/>
          <w:sz w:val="28"/>
          <w:szCs w:val="28"/>
        </w:rPr>
        <w:t xml:space="preserve"> </w:t>
      </w:r>
      <w:r w:rsidRPr="00B7186D">
        <w:rPr>
          <w:rFonts w:ascii="Times New Roman" w:hAnsi="Times New Roman" w:cs="Times New Roman"/>
          <w:sz w:val="28"/>
          <w:szCs w:val="28"/>
        </w:rPr>
        <w:t xml:space="preserve"> 9 раз и 11 участников </w:t>
      </w:r>
      <w:r w:rsidR="00236FF6">
        <w:rPr>
          <w:rFonts w:ascii="Times New Roman" w:hAnsi="Times New Roman" w:cs="Times New Roman"/>
          <w:sz w:val="28"/>
          <w:szCs w:val="28"/>
        </w:rPr>
        <w:t>-</w:t>
      </w:r>
      <w:r w:rsidRPr="00B7186D">
        <w:rPr>
          <w:rFonts w:ascii="Times New Roman" w:hAnsi="Times New Roman" w:cs="Times New Roman"/>
          <w:sz w:val="28"/>
          <w:szCs w:val="28"/>
        </w:rPr>
        <w:t xml:space="preserve"> </w:t>
      </w:r>
      <w:proofErr w:type="spellStart"/>
      <w:r w:rsidRPr="00B7186D">
        <w:rPr>
          <w:rFonts w:ascii="Times New Roman" w:hAnsi="Times New Roman" w:cs="Times New Roman"/>
          <w:sz w:val="28"/>
          <w:szCs w:val="28"/>
        </w:rPr>
        <w:t>сафоновцев</w:t>
      </w:r>
      <w:proofErr w:type="spellEnd"/>
      <w:r w:rsidRPr="00B7186D">
        <w:rPr>
          <w:rFonts w:ascii="Times New Roman" w:hAnsi="Times New Roman" w:cs="Times New Roman"/>
          <w:sz w:val="28"/>
          <w:szCs w:val="28"/>
        </w:rPr>
        <w:t xml:space="preserve"> ежегодно становились его победителями или лауреатами. В 2017  году мы повторили рекорды 2010, 2016  года, когда из 5 финалистов – двое   </w:t>
      </w:r>
      <w:proofErr w:type="spellStart"/>
      <w:r w:rsidRPr="00B7186D">
        <w:rPr>
          <w:rFonts w:ascii="Times New Roman" w:hAnsi="Times New Roman" w:cs="Times New Roman"/>
          <w:sz w:val="28"/>
          <w:szCs w:val="28"/>
        </w:rPr>
        <w:t>Сафоновские</w:t>
      </w:r>
      <w:proofErr w:type="spellEnd"/>
      <w:r w:rsidRPr="00B7186D">
        <w:rPr>
          <w:rFonts w:ascii="Times New Roman" w:hAnsi="Times New Roman" w:cs="Times New Roman"/>
          <w:sz w:val="28"/>
          <w:szCs w:val="28"/>
        </w:rPr>
        <w:t xml:space="preserve"> педагоги. Общероссийский профсоюз выпустил календарь, где наши педагоги отмечены как Гордость земли Смоленской. </w:t>
      </w:r>
    </w:p>
    <w:p w:rsidR="00B7186D" w:rsidRPr="00B7186D" w:rsidRDefault="00B7186D" w:rsidP="00F92ECA">
      <w:pPr>
        <w:shd w:val="clear" w:color="auto" w:fill="FFFFFF"/>
        <w:spacing w:line="240" w:lineRule="auto"/>
        <w:ind w:right="5"/>
        <w:contextualSpacing/>
        <w:jc w:val="both"/>
        <w:rPr>
          <w:rFonts w:ascii="Times New Roman" w:hAnsi="Times New Roman" w:cs="Times New Roman"/>
          <w:sz w:val="28"/>
          <w:szCs w:val="28"/>
        </w:rPr>
      </w:pPr>
      <w:r w:rsidRPr="00B7186D">
        <w:rPr>
          <w:rFonts w:ascii="Times New Roman" w:hAnsi="Times New Roman" w:cs="Times New Roman"/>
          <w:color w:val="000000"/>
          <w:sz w:val="28"/>
          <w:szCs w:val="28"/>
        </w:rPr>
        <w:t xml:space="preserve">            В</w:t>
      </w:r>
      <w:r w:rsidRPr="00B7186D">
        <w:rPr>
          <w:rFonts w:ascii="Times New Roman" w:hAnsi="Times New Roman" w:cs="Times New Roman"/>
          <w:sz w:val="28"/>
          <w:szCs w:val="28"/>
        </w:rPr>
        <w:t xml:space="preserve"> районе сложилась многопрофильная </w:t>
      </w:r>
      <w:r w:rsidRPr="00B7186D">
        <w:rPr>
          <w:rFonts w:ascii="Times New Roman" w:eastAsia="Calibri" w:hAnsi="Times New Roman" w:cs="Times New Roman"/>
          <w:sz w:val="28"/>
          <w:szCs w:val="28"/>
        </w:rPr>
        <w:t xml:space="preserve"> система </w:t>
      </w:r>
      <w:r w:rsidRPr="005D2A11">
        <w:rPr>
          <w:rFonts w:ascii="Times New Roman" w:eastAsia="Calibri" w:hAnsi="Times New Roman" w:cs="Times New Roman"/>
          <w:b/>
          <w:i/>
          <w:sz w:val="28"/>
          <w:szCs w:val="28"/>
        </w:rPr>
        <w:t>дополнительного образовани</w:t>
      </w:r>
      <w:r w:rsidRPr="005D2A11">
        <w:rPr>
          <w:rFonts w:ascii="Times New Roman" w:eastAsia="Calibri" w:hAnsi="Times New Roman" w:cs="Times New Roman"/>
          <w:i/>
          <w:sz w:val="28"/>
          <w:szCs w:val="28"/>
        </w:rPr>
        <w:t>я,</w:t>
      </w:r>
      <w:r w:rsidRPr="00B7186D">
        <w:rPr>
          <w:rFonts w:ascii="Times New Roman" w:eastAsia="Calibri" w:hAnsi="Times New Roman" w:cs="Times New Roman"/>
          <w:sz w:val="28"/>
          <w:szCs w:val="28"/>
        </w:rPr>
        <w:t xml:space="preserve"> которая представляет благоприятную сферу для максимального развития личности ребенка – человека, обладающего духовным богатством, готового к самоопределению в жизни, способного к труду и самостоятельности в различных сферах</w:t>
      </w:r>
      <w:r w:rsidRPr="00B7186D">
        <w:rPr>
          <w:rFonts w:ascii="Times New Roman" w:hAnsi="Times New Roman" w:cs="Times New Roman"/>
          <w:sz w:val="28"/>
          <w:szCs w:val="28"/>
        </w:rPr>
        <w:t xml:space="preserve">. </w:t>
      </w:r>
    </w:p>
    <w:p w:rsidR="00B7186D" w:rsidRPr="00B7186D" w:rsidRDefault="00B7186D" w:rsidP="00F92ECA">
      <w:pPr>
        <w:spacing w:line="240" w:lineRule="auto"/>
        <w:ind w:right="-1"/>
        <w:contextualSpacing/>
        <w:jc w:val="both"/>
        <w:rPr>
          <w:rFonts w:ascii="Times New Roman" w:hAnsi="Times New Roman" w:cs="Times New Roman"/>
          <w:color w:val="000000"/>
          <w:sz w:val="28"/>
          <w:szCs w:val="28"/>
        </w:rPr>
      </w:pPr>
      <w:r w:rsidRPr="00B7186D">
        <w:rPr>
          <w:rFonts w:ascii="Times New Roman" w:hAnsi="Times New Roman" w:cs="Times New Roman"/>
          <w:color w:val="000000"/>
          <w:sz w:val="28"/>
          <w:szCs w:val="28"/>
        </w:rPr>
        <w:t xml:space="preserve"> Муниципальные услуги по дополнительному образованию востребованы населением района. Всего в учреждениях дополнительного образования в  2017 учебном году услуги по дополнительному образованию получали 2632 человек</w:t>
      </w:r>
      <w:r w:rsidR="00FE32CA">
        <w:rPr>
          <w:rFonts w:ascii="Times New Roman" w:hAnsi="Times New Roman" w:cs="Times New Roman"/>
          <w:color w:val="000000"/>
          <w:sz w:val="28"/>
          <w:szCs w:val="28"/>
        </w:rPr>
        <w:t>а</w:t>
      </w:r>
      <w:r w:rsidRPr="00B7186D">
        <w:rPr>
          <w:rFonts w:ascii="Times New Roman" w:hAnsi="Times New Roman" w:cs="Times New Roman"/>
          <w:color w:val="000000"/>
          <w:sz w:val="28"/>
          <w:szCs w:val="28"/>
        </w:rPr>
        <w:t>.</w:t>
      </w:r>
    </w:p>
    <w:p w:rsidR="00FE32CA" w:rsidRDefault="00FE32CA" w:rsidP="00B7186D">
      <w:pPr>
        <w:pStyle w:val="ac"/>
        <w:ind w:left="0" w:right="-1"/>
        <w:jc w:val="center"/>
        <w:rPr>
          <w:b/>
          <w:i/>
          <w:color w:val="000000"/>
        </w:rPr>
      </w:pPr>
    </w:p>
    <w:p w:rsidR="00FE32CA" w:rsidRDefault="00FE32CA" w:rsidP="00B7186D">
      <w:pPr>
        <w:pStyle w:val="ac"/>
        <w:ind w:left="0" w:right="-1"/>
        <w:jc w:val="center"/>
        <w:rPr>
          <w:b/>
          <w:i/>
          <w:color w:val="000000"/>
        </w:rPr>
      </w:pPr>
    </w:p>
    <w:p w:rsidR="00B7186D" w:rsidRPr="00057874" w:rsidRDefault="00B7186D" w:rsidP="00B7186D">
      <w:pPr>
        <w:pStyle w:val="ac"/>
        <w:ind w:left="0" w:right="-1"/>
        <w:jc w:val="center"/>
        <w:rPr>
          <w:b/>
          <w:i/>
          <w:color w:val="000000"/>
        </w:rPr>
      </w:pPr>
      <w:r w:rsidRPr="00057874">
        <w:rPr>
          <w:b/>
          <w:i/>
          <w:color w:val="000000"/>
        </w:rPr>
        <w:t>Охват детей услугами</w:t>
      </w:r>
    </w:p>
    <w:p w:rsidR="00B7186D" w:rsidRPr="00057874" w:rsidRDefault="00B7186D" w:rsidP="00B7186D">
      <w:pPr>
        <w:pStyle w:val="ac"/>
        <w:tabs>
          <w:tab w:val="center" w:pos="4819"/>
          <w:tab w:val="left" w:pos="8520"/>
        </w:tabs>
        <w:ind w:left="0" w:right="-1"/>
        <w:jc w:val="center"/>
        <w:rPr>
          <w:b/>
          <w:i/>
          <w:color w:val="000000"/>
        </w:rPr>
      </w:pPr>
      <w:r w:rsidRPr="00057874">
        <w:rPr>
          <w:b/>
          <w:i/>
          <w:color w:val="000000"/>
        </w:rPr>
        <w:t>по дополнительному образованию</w:t>
      </w:r>
    </w:p>
    <w:p w:rsidR="00B7186D" w:rsidRDefault="00B7186D" w:rsidP="00B7186D">
      <w:pPr>
        <w:pStyle w:val="a7"/>
        <w:spacing w:before="0" w:after="0" w:line="276" w:lineRule="auto"/>
        <w:ind w:right="-1"/>
        <w:jc w:val="both"/>
        <w:rPr>
          <w:color w:val="000000"/>
          <w:sz w:val="28"/>
          <w:szCs w:val="28"/>
          <w:lang w:val="en-US"/>
        </w:rPr>
      </w:pPr>
      <w:r w:rsidRPr="00057874">
        <w:rPr>
          <w:noProof/>
          <w:color w:val="000000"/>
          <w:sz w:val="28"/>
          <w:szCs w:val="28"/>
        </w:rPr>
        <w:drawing>
          <wp:inline distT="0" distB="0" distL="0" distR="0" wp14:anchorId="34F8B5E4" wp14:editId="4466BFD3">
            <wp:extent cx="5743575" cy="2619375"/>
            <wp:effectExtent l="19050" t="0" r="0" b="0"/>
            <wp:docPr id="1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B7186D" w:rsidRDefault="00B7186D" w:rsidP="00F92ECA">
      <w:pPr>
        <w:pStyle w:val="a7"/>
        <w:spacing w:before="0" w:beforeAutospacing="0" w:after="0"/>
        <w:contextualSpacing/>
        <w:jc w:val="both"/>
        <w:rPr>
          <w:color w:val="000000"/>
          <w:sz w:val="28"/>
          <w:szCs w:val="28"/>
        </w:rPr>
      </w:pPr>
      <w:r>
        <w:rPr>
          <w:color w:val="000000"/>
          <w:sz w:val="28"/>
          <w:szCs w:val="28"/>
        </w:rPr>
        <w:t xml:space="preserve">        </w:t>
      </w:r>
      <w:r w:rsidRPr="00057874">
        <w:rPr>
          <w:color w:val="000000"/>
          <w:sz w:val="28"/>
          <w:szCs w:val="28"/>
        </w:rPr>
        <w:t>Снижение количества учащихся связано со снижением численности учащихся среднего звена.</w:t>
      </w:r>
      <w:r w:rsidRPr="00D06FA9">
        <w:rPr>
          <w:color w:val="000000"/>
          <w:sz w:val="28"/>
          <w:szCs w:val="28"/>
        </w:rPr>
        <w:t xml:space="preserve"> </w:t>
      </w:r>
      <w:r w:rsidRPr="00057874">
        <w:rPr>
          <w:color w:val="000000"/>
          <w:sz w:val="28"/>
          <w:szCs w:val="28"/>
        </w:rPr>
        <w:t xml:space="preserve"> С учетом потребностей и интересов детей образовательная деятельность учреждений дополнительного образования основывается на  следующих направлениях:</w:t>
      </w:r>
      <w:r w:rsidRPr="00E67DEF">
        <w:rPr>
          <w:color w:val="000000"/>
          <w:sz w:val="28"/>
          <w:szCs w:val="28"/>
        </w:rPr>
        <w:t xml:space="preserve"> </w:t>
      </w:r>
    </w:p>
    <w:p w:rsidR="00B7186D" w:rsidRPr="00057874" w:rsidRDefault="00CB4253" w:rsidP="00F92ECA">
      <w:pPr>
        <w:pStyle w:val="a7"/>
        <w:numPr>
          <w:ilvl w:val="0"/>
          <w:numId w:val="7"/>
        </w:numPr>
        <w:spacing w:before="0" w:beforeAutospacing="0" w:after="0"/>
        <w:ind w:left="851" w:hanging="284"/>
        <w:contextualSpacing/>
        <w:jc w:val="both"/>
        <w:rPr>
          <w:color w:val="000000"/>
          <w:sz w:val="28"/>
          <w:szCs w:val="28"/>
        </w:rPr>
      </w:pPr>
      <w:r>
        <w:rPr>
          <w:color w:val="000000"/>
          <w:sz w:val="28"/>
          <w:szCs w:val="28"/>
        </w:rPr>
        <w:t>т</w:t>
      </w:r>
      <w:r w:rsidR="00B7186D" w:rsidRPr="00057874">
        <w:rPr>
          <w:color w:val="000000"/>
          <w:sz w:val="28"/>
          <w:szCs w:val="28"/>
        </w:rPr>
        <w:t xml:space="preserve">ехническое творчество (3 </w:t>
      </w:r>
      <w:proofErr w:type="gramStart"/>
      <w:r w:rsidR="00B7186D" w:rsidRPr="00057874">
        <w:rPr>
          <w:color w:val="000000"/>
          <w:sz w:val="28"/>
          <w:szCs w:val="28"/>
        </w:rPr>
        <w:t>творческих</w:t>
      </w:r>
      <w:proofErr w:type="gramEnd"/>
      <w:r w:rsidR="00B7186D" w:rsidRPr="00057874">
        <w:rPr>
          <w:color w:val="000000"/>
          <w:sz w:val="28"/>
          <w:szCs w:val="28"/>
        </w:rPr>
        <w:t xml:space="preserve"> объединения);</w:t>
      </w:r>
    </w:p>
    <w:p w:rsidR="00B7186D" w:rsidRPr="00057874" w:rsidRDefault="00CB4253" w:rsidP="00F92ECA">
      <w:pPr>
        <w:pStyle w:val="a7"/>
        <w:numPr>
          <w:ilvl w:val="0"/>
          <w:numId w:val="5"/>
        </w:numPr>
        <w:shd w:val="clear" w:color="auto" w:fill="FFFFFF"/>
        <w:spacing w:before="0" w:beforeAutospacing="0" w:after="0"/>
        <w:ind w:left="851" w:hanging="284"/>
        <w:contextualSpacing/>
        <w:jc w:val="both"/>
        <w:rPr>
          <w:color w:val="000000"/>
          <w:sz w:val="28"/>
          <w:szCs w:val="28"/>
        </w:rPr>
      </w:pPr>
      <w:proofErr w:type="gramStart"/>
      <w:r>
        <w:rPr>
          <w:color w:val="000000"/>
          <w:sz w:val="28"/>
          <w:szCs w:val="28"/>
        </w:rPr>
        <w:t>с</w:t>
      </w:r>
      <w:r w:rsidR="00B7186D" w:rsidRPr="00057874">
        <w:rPr>
          <w:color w:val="000000"/>
          <w:sz w:val="28"/>
          <w:szCs w:val="28"/>
        </w:rPr>
        <w:t>портивное</w:t>
      </w:r>
      <w:proofErr w:type="gramEnd"/>
      <w:r w:rsidR="00B7186D" w:rsidRPr="00057874">
        <w:rPr>
          <w:color w:val="000000"/>
          <w:sz w:val="28"/>
          <w:szCs w:val="28"/>
        </w:rPr>
        <w:t xml:space="preserve"> (23 творческих объединения);</w:t>
      </w:r>
    </w:p>
    <w:p w:rsidR="00B7186D" w:rsidRPr="00057874" w:rsidRDefault="00CB4253" w:rsidP="00F92ECA">
      <w:pPr>
        <w:pStyle w:val="a7"/>
        <w:numPr>
          <w:ilvl w:val="0"/>
          <w:numId w:val="5"/>
        </w:numPr>
        <w:shd w:val="clear" w:color="auto" w:fill="FFFFFF"/>
        <w:spacing w:before="0" w:beforeAutospacing="0" w:after="0"/>
        <w:ind w:left="851" w:hanging="284"/>
        <w:contextualSpacing/>
        <w:jc w:val="both"/>
        <w:rPr>
          <w:color w:val="000000"/>
          <w:sz w:val="28"/>
          <w:szCs w:val="28"/>
        </w:rPr>
      </w:pPr>
      <w:proofErr w:type="gramStart"/>
      <w:r>
        <w:rPr>
          <w:color w:val="000000"/>
          <w:sz w:val="28"/>
          <w:szCs w:val="28"/>
        </w:rPr>
        <w:t>э</w:t>
      </w:r>
      <w:r w:rsidR="00B7186D" w:rsidRPr="00057874">
        <w:rPr>
          <w:color w:val="000000"/>
          <w:sz w:val="28"/>
          <w:szCs w:val="28"/>
        </w:rPr>
        <w:t>колого-биологическое</w:t>
      </w:r>
      <w:proofErr w:type="gramEnd"/>
      <w:r w:rsidR="00B7186D" w:rsidRPr="00057874">
        <w:rPr>
          <w:color w:val="000000"/>
          <w:sz w:val="28"/>
          <w:szCs w:val="28"/>
        </w:rPr>
        <w:t xml:space="preserve"> (6 творческих объединения);</w:t>
      </w:r>
    </w:p>
    <w:p w:rsidR="00B7186D" w:rsidRPr="00057874" w:rsidRDefault="00CB4253" w:rsidP="00F92ECA">
      <w:pPr>
        <w:pStyle w:val="a7"/>
        <w:numPr>
          <w:ilvl w:val="0"/>
          <w:numId w:val="5"/>
        </w:numPr>
        <w:shd w:val="clear" w:color="auto" w:fill="FFFFFF"/>
        <w:spacing w:before="0" w:beforeAutospacing="0" w:after="0"/>
        <w:ind w:left="851" w:right="-1" w:hanging="284"/>
        <w:contextualSpacing/>
        <w:jc w:val="both"/>
        <w:rPr>
          <w:color w:val="000000"/>
          <w:sz w:val="28"/>
          <w:szCs w:val="28"/>
        </w:rPr>
      </w:pPr>
      <w:proofErr w:type="spellStart"/>
      <w:r>
        <w:rPr>
          <w:color w:val="000000"/>
          <w:sz w:val="28"/>
          <w:szCs w:val="28"/>
        </w:rPr>
        <w:t>т</w:t>
      </w:r>
      <w:r w:rsidR="00B7186D" w:rsidRPr="00057874">
        <w:rPr>
          <w:color w:val="000000"/>
          <w:sz w:val="28"/>
          <w:szCs w:val="28"/>
        </w:rPr>
        <w:t>уристко</w:t>
      </w:r>
      <w:proofErr w:type="spellEnd"/>
      <w:r w:rsidR="00B7186D" w:rsidRPr="00057874">
        <w:rPr>
          <w:color w:val="000000"/>
          <w:sz w:val="28"/>
          <w:szCs w:val="28"/>
        </w:rPr>
        <w:t xml:space="preserve">-краеведческое (1 </w:t>
      </w:r>
      <w:proofErr w:type="gramStart"/>
      <w:r w:rsidR="00B7186D" w:rsidRPr="00057874">
        <w:rPr>
          <w:color w:val="000000"/>
          <w:sz w:val="28"/>
          <w:szCs w:val="28"/>
        </w:rPr>
        <w:t>творческих</w:t>
      </w:r>
      <w:proofErr w:type="gramEnd"/>
      <w:r w:rsidR="00B7186D" w:rsidRPr="00057874">
        <w:rPr>
          <w:color w:val="000000"/>
          <w:sz w:val="28"/>
          <w:szCs w:val="28"/>
        </w:rPr>
        <w:t xml:space="preserve"> объединения);</w:t>
      </w:r>
    </w:p>
    <w:p w:rsidR="00B7186D" w:rsidRDefault="00CB4253" w:rsidP="00F92ECA">
      <w:pPr>
        <w:pStyle w:val="a7"/>
        <w:numPr>
          <w:ilvl w:val="0"/>
          <w:numId w:val="5"/>
        </w:numPr>
        <w:shd w:val="clear" w:color="auto" w:fill="FFFFFF"/>
        <w:spacing w:before="0" w:beforeAutospacing="0" w:after="0"/>
        <w:ind w:left="851" w:right="-1" w:hanging="284"/>
        <w:contextualSpacing/>
        <w:jc w:val="both"/>
        <w:rPr>
          <w:color w:val="000000"/>
          <w:sz w:val="28"/>
          <w:szCs w:val="28"/>
        </w:rPr>
      </w:pPr>
      <w:r>
        <w:rPr>
          <w:color w:val="000000"/>
          <w:sz w:val="28"/>
          <w:szCs w:val="28"/>
        </w:rPr>
        <w:t>х</w:t>
      </w:r>
      <w:r w:rsidR="00B7186D" w:rsidRPr="00057874">
        <w:rPr>
          <w:color w:val="000000"/>
          <w:sz w:val="28"/>
          <w:szCs w:val="28"/>
        </w:rPr>
        <w:t>удожественно</w:t>
      </w:r>
      <w:r>
        <w:rPr>
          <w:color w:val="000000"/>
          <w:sz w:val="28"/>
          <w:szCs w:val="28"/>
        </w:rPr>
        <w:t>е творчество</w:t>
      </w:r>
      <w:r w:rsidR="00B7186D" w:rsidRPr="00057874">
        <w:rPr>
          <w:color w:val="000000"/>
          <w:sz w:val="28"/>
          <w:szCs w:val="28"/>
        </w:rPr>
        <w:t xml:space="preserve"> (25 творческих объединений). </w:t>
      </w:r>
    </w:p>
    <w:p w:rsidR="00B7186D" w:rsidRDefault="005D2A11" w:rsidP="00F92ECA">
      <w:pPr>
        <w:pStyle w:val="a7"/>
        <w:shd w:val="clear" w:color="auto" w:fill="FFFFFF"/>
        <w:spacing w:before="0" w:beforeAutospacing="0" w:after="0"/>
        <w:ind w:right="-1"/>
        <w:contextualSpacing/>
        <w:jc w:val="both"/>
        <w:rPr>
          <w:color w:val="000000"/>
          <w:sz w:val="28"/>
          <w:szCs w:val="28"/>
        </w:rPr>
      </w:pPr>
      <w:r>
        <w:rPr>
          <w:sz w:val="28"/>
          <w:szCs w:val="28"/>
        </w:rPr>
        <w:t xml:space="preserve">    </w:t>
      </w:r>
      <w:r w:rsidR="00B7186D">
        <w:rPr>
          <w:sz w:val="28"/>
          <w:szCs w:val="28"/>
        </w:rPr>
        <w:t xml:space="preserve">    </w:t>
      </w:r>
      <w:r w:rsidR="00B7186D" w:rsidRPr="00EA256F">
        <w:rPr>
          <w:sz w:val="28"/>
          <w:szCs w:val="28"/>
        </w:rPr>
        <w:t>Реализация образовательных программ создает поликультурное пространство для развития склонностей, творческих способностей обучающихся, условия для удовлетворения духовных, социально значимых потребностей ребенка, способствует культурному, творческому развитию личности, дает возможность талантливым детям и коллективам продемонстрировать умения и таланты.</w:t>
      </w:r>
      <w:r w:rsidR="00B7186D">
        <w:t xml:space="preserve">   </w:t>
      </w:r>
      <w:r w:rsidR="00B7186D" w:rsidRPr="00057874">
        <w:rPr>
          <w:sz w:val="28"/>
          <w:szCs w:val="28"/>
        </w:rPr>
        <w:t>Наряду с образовательной деятельностью (занятия с постоянным составом учащихся) ведется работа по организации и проведению городских и</w:t>
      </w:r>
      <w:r w:rsidR="00B7186D">
        <w:rPr>
          <w:sz w:val="28"/>
          <w:szCs w:val="28"/>
        </w:rPr>
        <w:t xml:space="preserve"> районных мероприятий. Педагоги принимают активное участие в областном конкурсе «Сердце отдаю детям</w:t>
      </w:r>
      <w:r w:rsidR="004B4AF7">
        <w:rPr>
          <w:sz w:val="28"/>
          <w:szCs w:val="28"/>
        </w:rPr>
        <w:t xml:space="preserve">» (2013 год-победитель, лауреат; </w:t>
      </w:r>
      <w:r w:rsidR="00B7186D">
        <w:rPr>
          <w:sz w:val="28"/>
          <w:szCs w:val="28"/>
        </w:rPr>
        <w:t>2015,2017</w:t>
      </w:r>
      <w:r w:rsidR="004B4AF7">
        <w:rPr>
          <w:sz w:val="28"/>
          <w:szCs w:val="28"/>
        </w:rPr>
        <w:t xml:space="preserve"> </w:t>
      </w:r>
      <w:r w:rsidR="00B7186D">
        <w:rPr>
          <w:sz w:val="28"/>
          <w:szCs w:val="28"/>
        </w:rPr>
        <w:t>-</w:t>
      </w:r>
      <w:r w:rsidR="004B4AF7">
        <w:rPr>
          <w:sz w:val="28"/>
          <w:szCs w:val="28"/>
        </w:rPr>
        <w:t xml:space="preserve"> </w:t>
      </w:r>
      <w:r w:rsidR="00B7186D">
        <w:rPr>
          <w:sz w:val="28"/>
          <w:szCs w:val="28"/>
        </w:rPr>
        <w:t>участники).</w:t>
      </w:r>
    </w:p>
    <w:p w:rsidR="00B7186D" w:rsidRPr="00B7186D" w:rsidRDefault="00B7186D" w:rsidP="00F92ECA">
      <w:pPr>
        <w:spacing w:line="240" w:lineRule="auto"/>
        <w:contextualSpacing/>
        <w:jc w:val="both"/>
        <w:rPr>
          <w:rFonts w:ascii="Times New Roman" w:hAnsi="Times New Roman" w:cs="Times New Roman"/>
          <w:sz w:val="28"/>
          <w:szCs w:val="28"/>
          <w:highlight w:val="green"/>
        </w:rPr>
      </w:pPr>
      <w:r>
        <w:rPr>
          <w:color w:val="000000"/>
        </w:rPr>
        <w:t xml:space="preserve">                 </w:t>
      </w:r>
      <w:r w:rsidRPr="00B7186D">
        <w:rPr>
          <w:rFonts w:ascii="Times New Roman" w:hAnsi="Times New Roman" w:cs="Times New Roman"/>
          <w:color w:val="000000"/>
          <w:sz w:val="28"/>
          <w:szCs w:val="28"/>
        </w:rPr>
        <w:t>Для организации образовательного процесса необходима материально-техническая база. Ежегодно во всех общеобразовательных учреждениях выполняются первоочередные ремонтные работы для подготовки школ к новому учебному году: ремонтируются кровли, сантехнические системы, устраняются аварийные ситуации, идет постепенная замена деревянных оконных блоков на блоки из ПВХ.</w:t>
      </w:r>
      <w:r w:rsidRPr="00DD770A">
        <w:rPr>
          <w:rFonts w:ascii="Times New Roman" w:hAnsi="Times New Roman" w:cs="Times New Roman"/>
          <w:b/>
          <w:color w:val="000000"/>
          <w:sz w:val="28"/>
          <w:szCs w:val="28"/>
        </w:rPr>
        <w:t xml:space="preserve"> </w:t>
      </w:r>
      <w:r w:rsidRPr="00B7186D">
        <w:rPr>
          <w:rFonts w:ascii="Times New Roman" w:hAnsi="Times New Roman" w:cs="Times New Roman"/>
          <w:color w:val="000000"/>
          <w:sz w:val="28"/>
          <w:szCs w:val="28"/>
        </w:rPr>
        <w:t>В последние годы уделяется большое внимание обеспечению противопожарной безопасности образовательных учреждений.  Системы оповещения и управления эвакуацией людей при пожаре всех общеобразовательных школ, дошкольных образовательных учреждений и учреждений дополнительного образования   подключены к центральному пульту МЧС России по Смоленской области и входят в систему пожарного мониторинга. Все здания оборудованы внешним освещением. Во всех городских учреждениях установлены, подключены и обслуживаются кнопки экстренного вызова полиции.</w:t>
      </w:r>
    </w:p>
    <w:p w:rsidR="00236FF6" w:rsidRDefault="00236FF6" w:rsidP="00BD6DAC">
      <w:pPr>
        <w:jc w:val="center"/>
        <w:rPr>
          <w:rFonts w:ascii="Times New Roman" w:hAnsi="Times New Roman" w:cs="Times New Roman"/>
          <w:b/>
          <w:sz w:val="32"/>
          <w:szCs w:val="32"/>
        </w:rPr>
      </w:pPr>
    </w:p>
    <w:p w:rsidR="00B7186D" w:rsidRPr="00537BFF" w:rsidRDefault="00BD6DAC" w:rsidP="00BD6DAC">
      <w:pPr>
        <w:jc w:val="center"/>
        <w:rPr>
          <w:rFonts w:ascii="Times New Roman" w:hAnsi="Times New Roman" w:cs="Times New Roman"/>
          <w:b/>
          <w:sz w:val="32"/>
          <w:szCs w:val="32"/>
        </w:rPr>
      </w:pPr>
      <w:r w:rsidRPr="00537BFF">
        <w:rPr>
          <w:rFonts w:ascii="Times New Roman" w:hAnsi="Times New Roman" w:cs="Times New Roman"/>
          <w:b/>
          <w:sz w:val="32"/>
          <w:szCs w:val="32"/>
        </w:rPr>
        <w:t>Культура</w:t>
      </w:r>
    </w:p>
    <w:p w:rsidR="00BD6DAC" w:rsidRPr="00BD6DAC" w:rsidRDefault="00BD6DAC" w:rsidP="00F92ECA">
      <w:pPr>
        <w:widowControl w:val="0"/>
        <w:autoSpaceDE w:val="0"/>
        <w:spacing w:line="240" w:lineRule="auto"/>
        <w:ind w:firstLine="459"/>
        <w:contextualSpacing/>
        <w:jc w:val="both"/>
        <w:rPr>
          <w:rFonts w:ascii="Times New Roman" w:eastAsia="Times New Roman" w:hAnsi="Times New Roman" w:cs="Times New Roman"/>
          <w:sz w:val="28"/>
          <w:szCs w:val="28"/>
          <w:lang w:eastAsia="ar-SA"/>
        </w:rPr>
      </w:pPr>
      <w:r>
        <w:rPr>
          <w:rFonts w:ascii="Times New Roman" w:hAnsi="Times New Roman" w:cs="Times New Roman"/>
          <w:sz w:val="28"/>
          <w:szCs w:val="28"/>
        </w:rPr>
        <w:tab/>
      </w:r>
      <w:r w:rsidRPr="00BD6DAC">
        <w:rPr>
          <w:rFonts w:ascii="Times New Roman" w:eastAsia="Times New Roman" w:hAnsi="Times New Roman" w:cs="Times New Roman"/>
          <w:sz w:val="28"/>
          <w:szCs w:val="28"/>
          <w:lang w:eastAsia="ar-SA"/>
        </w:rPr>
        <w:t>В муниципальном образовании «Сафоновский район» Смоленской области 7 учреждений культуры, имеющих статус юридического лица,  в составе которых 51 учреждение культуры</w:t>
      </w:r>
      <w:r w:rsidR="005E6D13">
        <w:rPr>
          <w:rFonts w:ascii="Times New Roman" w:eastAsia="Times New Roman" w:hAnsi="Times New Roman" w:cs="Times New Roman"/>
          <w:sz w:val="28"/>
          <w:szCs w:val="28"/>
          <w:lang w:eastAsia="ar-SA"/>
        </w:rPr>
        <w:t>,</w:t>
      </w:r>
      <w:r w:rsidRPr="00BD6DAC">
        <w:rPr>
          <w:rFonts w:ascii="Times New Roman" w:eastAsia="Times New Roman" w:hAnsi="Times New Roman" w:cs="Times New Roman"/>
          <w:sz w:val="28"/>
          <w:szCs w:val="28"/>
          <w:lang w:eastAsia="ar-SA"/>
        </w:rPr>
        <w:t xml:space="preserve"> </w:t>
      </w:r>
      <w:r w:rsidR="005E6D13">
        <w:rPr>
          <w:rFonts w:ascii="Times New Roman" w:eastAsia="Times New Roman" w:hAnsi="Times New Roman" w:cs="Times New Roman"/>
          <w:sz w:val="28"/>
          <w:szCs w:val="28"/>
          <w:lang w:eastAsia="ar-SA"/>
        </w:rPr>
        <w:t>и</w:t>
      </w:r>
      <w:r w:rsidRPr="00BD6DAC">
        <w:rPr>
          <w:rFonts w:ascii="Times New Roman" w:eastAsia="Times New Roman" w:hAnsi="Times New Roman" w:cs="Times New Roman"/>
          <w:sz w:val="28"/>
          <w:szCs w:val="28"/>
          <w:lang w:eastAsia="ar-SA"/>
        </w:rPr>
        <w:t>з них 39 расположены в сельской местности и 12 в городе</w:t>
      </w:r>
      <w:r w:rsidR="00236FF6">
        <w:rPr>
          <w:rFonts w:ascii="Times New Roman" w:eastAsia="Times New Roman" w:hAnsi="Times New Roman" w:cs="Times New Roman"/>
          <w:sz w:val="28"/>
          <w:szCs w:val="28"/>
          <w:lang w:eastAsia="ar-SA"/>
        </w:rPr>
        <w:t xml:space="preserve"> Сафоново</w:t>
      </w:r>
      <w:r w:rsidRPr="00BD6DAC">
        <w:rPr>
          <w:rFonts w:ascii="Times New Roman" w:eastAsia="Times New Roman" w:hAnsi="Times New Roman" w:cs="Times New Roman"/>
          <w:sz w:val="28"/>
          <w:szCs w:val="28"/>
          <w:lang w:eastAsia="ar-SA"/>
        </w:rPr>
        <w:t>.</w:t>
      </w:r>
    </w:p>
    <w:tbl>
      <w:tblPr>
        <w:tblW w:w="0" w:type="auto"/>
        <w:tblInd w:w="2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9"/>
      </w:tblGrid>
      <w:tr w:rsidR="00BD6DAC" w:rsidRPr="00BD6DAC" w:rsidTr="00BD6DAC">
        <w:trPr>
          <w:trHeight w:val="455"/>
        </w:trPr>
        <w:tc>
          <w:tcPr>
            <w:tcW w:w="3719" w:type="dxa"/>
            <w:vAlign w:val="center"/>
          </w:tcPr>
          <w:p w:rsidR="00BD6DAC" w:rsidRPr="00BD6DAC" w:rsidRDefault="00BD6DAC" w:rsidP="00BD6DAC">
            <w:pPr>
              <w:widowControl w:val="0"/>
              <w:suppressAutoHyphens/>
              <w:autoSpaceDE w:val="0"/>
              <w:spacing w:after="0" w:line="240" w:lineRule="auto"/>
              <w:jc w:val="center"/>
              <w:rPr>
                <w:rFonts w:ascii="Times New Roman" w:eastAsia="Times New Roman" w:hAnsi="Times New Roman" w:cs="Times New Roman"/>
                <w:b/>
                <w:i/>
                <w:sz w:val="24"/>
                <w:szCs w:val="24"/>
                <w:lang w:eastAsia="ar-SA"/>
              </w:rPr>
            </w:pPr>
            <w:r w:rsidRPr="00BD6DAC">
              <w:rPr>
                <w:rFonts w:ascii="Times New Roman" w:eastAsia="Times New Roman" w:hAnsi="Times New Roman" w:cs="Times New Roman"/>
                <w:b/>
                <w:i/>
                <w:sz w:val="24"/>
                <w:szCs w:val="24"/>
                <w:lang w:eastAsia="ar-SA"/>
              </w:rPr>
              <w:t>Комитет по культуре</w:t>
            </w:r>
          </w:p>
        </w:tc>
      </w:tr>
    </w:tbl>
    <w:p w:rsidR="00BD6DAC" w:rsidRPr="00BD6DAC" w:rsidRDefault="00BD6DAC" w:rsidP="00BD6DAC">
      <w:pPr>
        <w:widowControl w:val="0"/>
        <w:tabs>
          <w:tab w:val="left" w:pos="7841"/>
        </w:tabs>
        <w:suppressAutoHyphens/>
        <w:autoSpaceDE w:val="0"/>
        <w:spacing w:after="0" w:line="240" w:lineRule="auto"/>
        <w:ind w:firstLine="459"/>
        <w:jc w:val="both"/>
        <w:rPr>
          <w:rFonts w:ascii="Times New Roman" w:eastAsia="Times New Roman" w:hAnsi="Times New Roman" w:cs="Times New Roman"/>
          <w:b/>
          <w:color w:val="FF0000"/>
          <w:sz w:val="24"/>
          <w:szCs w:val="24"/>
          <w:lang w:eastAsia="ar-SA"/>
        </w:rPr>
      </w:pPr>
      <w:r w:rsidRPr="00BD6DAC">
        <w:rPr>
          <w:rFonts w:ascii="Times New Roman" w:eastAsia="Times New Roman" w:hAnsi="Times New Roman" w:cs="Times New Roman"/>
          <w:b/>
          <w:noProof/>
          <w:color w:val="FF0000"/>
          <w:sz w:val="24"/>
          <w:szCs w:val="24"/>
          <w:lang w:eastAsia="ru-RU"/>
        </w:rPr>
        <mc:AlternateContent>
          <mc:Choice Requires="wps">
            <w:drawing>
              <wp:anchor distT="0" distB="0" distL="114300" distR="114300" simplePos="0" relativeHeight="251672576" behindDoc="0" locked="0" layoutInCell="1" allowOverlap="1" wp14:anchorId="34D9CCE2" wp14:editId="2295BBAA">
                <wp:simplePos x="0" y="0"/>
                <wp:positionH relativeFrom="column">
                  <wp:posOffset>4057650</wp:posOffset>
                </wp:positionH>
                <wp:positionV relativeFrom="paragraph">
                  <wp:posOffset>-129540</wp:posOffset>
                </wp:positionV>
                <wp:extent cx="1966595" cy="2628900"/>
                <wp:effectExtent l="0" t="0" r="14605" b="19050"/>
                <wp:wrapNone/>
                <wp:docPr id="79" name="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6595" cy="2628900"/>
                        </a:xfrm>
                        <a:prstGeom prst="rect">
                          <a:avLst/>
                        </a:prstGeom>
                        <a:solidFill>
                          <a:srgbClr val="FFFFFF"/>
                        </a:solidFill>
                        <a:ln w="9525">
                          <a:solidFill>
                            <a:srgbClr val="000000"/>
                          </a:solidFill>
                          <a:miter lim="800000"/>
                          <a:headEnd/>
                          <a:tailEnd/>
                        </a:ln>
                      </wps:spPr>
                      <wps:txbx>
                        <w:txbxContent>
                          <w:p w:rsidR="005E4C7B" w:rsidRDefault="005E4C7B" w:rsidP="00BD6DAC">
                            <w:pPr>
                              <w:jc w:val="center"/>
                              <w:rPr>
                                <w:i/>
                                <w:sz w:val="20"/>
                                <w:szCs w:val="20"/>
                              </w:rPr>
                            </w:pPr>
                            <w:r w:rsidRPr="006F3F21">
                              <w:rPr>
                                <w:i/>
                                <w:sz w:val="20"/>
                                <w:szCs w:val="20"/>
                              </w:rPr>
                              <w:t>Муниципальное бюджетное учреждение культуры</w:t>
                            </w:r>
                          </w:p>
                          <w:p w:rsidR="005E4C7B" w:rsidRPr="0012652E" w:rsidRDefault="005E4C7B" w:rsidP="00BD6DAC">
                            <w:pPr>
                              <w:jc w:val="center"/>
                              <w:rPr>
                                <w:i/>
                              </w:rPr>
                            </w:pPr>
                            <w:r>
                              <w:rPr>
                                <w:i/>
                                <w:sz w:val="20"/>
                                <w:szCs w:val="20"/>
                              </w:rPr>
                              <w:t xml:space="preserve"> </w:t>
                            </w:r>
                            <w:r w:rsidRPr="0012652E">
                              <w:rPr>
                                <w:b/>
                                <w:i/>
                              </w:rPr>
                              <w:t>«</w:t>
                            </w:r>
                            <w:proofErr w:type="spellStart"/>
                            <w:r w:rsidRPr="0012652E">
                              <w:rPr>
                                <w:b/>
                                <w:i/>
                              </w:rPr>
                              <w:t>Сафоновкая</w:t>
                            </w:r>
                            <w:proofErr w:type="spellEnd"/>
                            <w:r w:rsidRPr="0012652E">
                              <w:rPr>
                                <w:b/>
                                <w:i/>
                              </w:rPr>
                              <w:t xml:space="preserve"> районная централизованная  библиотечная система»</w:t>
                            </w:r>
                          </w:p>
                          <w:p w:rsidR="005E4C7B" w:rsidRPr="00A20B97" w:rsidRDefault="005E4C7B" w:rsidP="00BD6DAC">
                            <w:pPr>
                              <w:widowControl w:val="0"/>
                              <w:numPr>
                                <w:ilvl w:val="0"/>
                                <w:numId w:val="34"/>
                              </w:numPr>
                              <w:suppressAutoHyphens/>
                              <w:autoSpaceDE w:val="0"/>
                              <w:spacing w:after="0" w:line="240" w:lineRule="atLeast"/>
                              <w:ind w:left="567" w:hanging="207"/>
                              <w:rPr>
                                <w:sz w:val="20"/>
                                <w:szCs w:val="20"/>
                              </w:rPr>
                            </w:pPr>
                            <w:r w:rsidRPr="00A20B97">
                              <w:rPr>
                                <w:sz w:val="20"/>
                                <w:szCs w:val="20"/>
                              </w:rPr>
                              <w:t xml:space="preserve">25 библиотек, из них: </w:t>
                            </w:r>
                          </w:p>
                          <w:p w:rsidR="005E4C7B" w:rsidRPr="00A20B97" w:rsidRDefault="005E4C7B" w:rsidP="00BD6DAC">
                            <w:pPr>
                              <w:widowControl w:val="0"/>
                              <w:numPr>
                                <w:ilvl w:val="0"/>
                                <w:numId w:val="31"/>
                              </w:numPr>
                              <w:suppressAutoHyphens/>
                              <w:autoSpaceDE w:val="0"/>
                              <w:spacing w:after="0" w:line="240" w:lineRule="atLeast"/>
                              <w:ind w:left="142" w:hanging="142"/>
                              <w:rPr>
                                <w:sz w:val="20"/>
                                <w:szCs w:val="20"/>
                              </w:rPr>
                            </w:pPr>
                            <w:r w:rsidRPr="00A20B97">
                              <w:rPr>
                                <w:sz w:val="20"/>
                                <w:szCs w:val="20"/>
                              </w:rPr>
                              <w:t>центральная районная библиотека,</w:t>
                            </w:r>
                          </w:p>
                          <w:p w:rsidR="005E4C7B" w:rsidRPr="00A20B97" w:rsidRDefault="005E4C7B" w:rsidP="00BD6DAC">
                            <w:pPr>
                              <w:widowControl w:val="0"/>
                              <w:numPr>
                                <w:ilvl w:val="0"/>
                                <w:numId w:val="31"/>
                              </w:numPr>
                              <w:suppressAutoHyphens/>
                              <w:autoSpaceDE w:val="0"/>
                              <w:spacing w:after="0" w:line="240" w:lineRule="atLeast"/>
                              <w:ind w:left="142" w:hanging="142"/>
                              <w:rPr>
                                <w:sz w:val="20"/>
                                <w:szCs w:val="20"/>
                              </w:rPr>
                            </w:pPr>
                            <w:r w:rsidRPr="00A20B97">
                              <w:rPr>
                                <w:sz w:val="20"/>
                                <w:szCs w:val="20"/>
                              </w:rPr>
                              <w:t xml:space="preserve"> 2 </w:t>
                            </w:r>
                            <w:proofErr w:type="gramStart"/>
                            <w:r w:rsidRPr="00A20B97">
                              <w:rPr>
                                <w:sz w:val="20"/>
                                <w:szCs w:val="20"/>
                              </w:rPr>
                              <w:t>городских</w:t>
                            </w:r>
                            <w:proofErr w:type="gramEnd"/>
                            <w:r w:rsidRPr="00A20B97">
                              <w:rPr>
                                <w:sz w:val="20"/>
                                <w:szCs w:val="20"/>
                              </w:rPr>
                              <w:t xml:space="preserve"> библиотеки-филиала, </w:t>
                            </w:r>
                          </w:p>
                          <w:p w:rsidR="005E4C7B" w:rsidRPr="00A20B97" w:rsidRDefault="005E4C7B" w:rsidP="00BD6DAC">
                            <w:pPr>
                              <w:widowControl w:val="0"/>
                              <w:numPr>
                                <w:ilvl w:val="0"/>
                                <w:numId w:val="31"/>
                              </w:numPr>
                              <w:suppressAutoHyphens/>
                              <w:autoSpaceDE w:val="0"/>
                              <w:spacing w:after="0" w:line="240" w:lineRule="auto"/>
                              <w:ind w:left="142" w:hanging="142"/>
                            </w:pPr>
                            <w:r w:rsidRPr="00A20B97">
                              <w:rPr>
                                <w:sz w:val="20"/>
                                <w:szCs w:val="20"/>
                              </w:rPr>
                              <w:t>3 детских библиотеки</w:t>
                            </w:r>
                            <w:r w:rsidRPr="00A20B97">
                              <w:t>,</w:t>
                            </w:r>
                          </w:p>
                          <w:p w:rsidR="005E4C7B" w:rsidRPr="00A20B97" w:rsidRDefault="005E4C7B" w:rsidP="00BD6DAC">
                            <w:pPr>
                              <w:widowControl w:val="0"/>
                              <w:numPr>
                                <w:ilvl w:val="0"/>
                                <w:numId w:val="31"/>
                              </w:numPr>
                              <w:suppressAutoHyphens/>
                              <w:autoSpaceDE w:val="0"/>
                              <w:spacing w:after="0" w:line="240" w:lineRule="auto"/>
                              <w:ind w:left="142" w:hanging="142"/>
                              <w:rPr>
                                <w:sz w:val="20"/>
                                <w:szCs w:val="20"/>
                              </w:rPr>
                            </w:pPr>
                            <w:r w:rsidRPr="00A20B97">
                              <w:rPr>
                                <w:sz w:val="20"/>
                                <w:szCs w:val="20"/>
                              </w:rPr>
                              <w:t>19 сельских библиотек-филиалов;</w:t>
                            </w:r>
                          </w:p>
                          <w:p w:rsidR="005E4C7B" w:rsidRPr="00A20B97" w:rsidRDefault="005E4C7B" w:rsidP="00BD6DAC">
                            <w:pPr>
                              <w:jc w:val="center"/>
                            </w:pPr>
                          </w:p>
                          <w:p w:rsidR="005E4C7B" w:rsidRDefault="005E4C7B" w:rsidP="00BD6DA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9" o:spid="_x0000_s1026" style="position:absolute;left:0;text-align:left;margin-left:319.5pt;margin-top:-10.2pt;width:154.85pt;height:20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">
                <v:textbox>
                  <w:txbxContent>
                    <w:p w:rsidR="00341E4C" w:rsidRDefault="00341E4C" w:rsidP="00BD6DAC">
                      <w:pPr>
                        <w:jc w:val="center"/>
                        <w:rPr>
                          <w:i/>
                          <w:sz w:val="20"/>
                          <w:szCs w:val="20"/>
                        </w:rPr>
                      </w:pPr>
                      <w:r w:rsidRPr="006F3F21">
                        <w:rPr>
                          <w:i/>
                          <w:sz w:val="20"/>
                          <w:szCs w:val="20"/>
                        </w:rPr>
                        <w:t>Муниципальное бюджетное учреждение культуры</w:t>
                      </w:r>
                    </w:p>
                    <w:p w:rsidR="00341E4C" w:rsidRPr="0012652E" w:rsidRDefault="00341E4C" w:rsidP="00BD6DAC">
                      <w:pPr>
                        <w:jc w:val="center"/>
                        <w:rPr>
                          <w:i/>
                        </w:rPr>
                      </w:pPr>
                      <w:r>
                        <w:rPr>
                          <w:i/>
                          <w:sz w:val="20"/>
                          <w:szCs w:val="20"/>
                        </w:rPr>
                        <w:t xml:space="preserve"> </w:t>
                      </w:r>
                      <w:r w:rsidRPr="0012652E">
                        <w:rPr>
                          <w:b/>
                          <w:i/>
                        </w:rPr>
                        <w:t>«</w:t>
                      </w:r>
                      <w:proofErr w:type="spellStart"/>
                      <w:r w:rsidRPr="0012652E">
                        <w:rPr>
                          <w:b/>
                          <w:i/>
                        </w:rPr>
                        <w:t>Сафоновкая</w:t>
                      </w:r>
                      <w:proofErr w:type="spellEnd"/>
                      <w:r w:rsidRPr="0012652E">
                        <w:rPr>
                          <w:b/>
                          <w:i/>
                        </w:rPr>
                        <w:t xml:space="preserve"> районная централизованная  библиотечная система»</w:t>
                      </w:r>
                    </w:p>
                    <w:p w:rsidR="00341E4C" w:rsidRPr="00A20B97" w:rsidRDefault="00341E4C" w:rsidP="00BD6DAC">
                      <w:pPr>
                        <w:widowControl w:val="0"/>
                        <w:numPr>
                          <w:ilvl w:val="0"/>
                          <w:numId w:val="34"/>
                        </w:numPr>
                        <w:suppressAutoHyphens/>
                        <w:autoSpaceDE w:val="0"/>
                        <w:spacing w:after="0" w:line="240" w:lineRule="atLeast"/>
                        <w:ind w:left="567" w:hanging="207"/>
                        <w:rPr>
                          <w:sz w:val="20"/>
                          <w:szCs w:val="20"/>
                        </w:rPr>
                      </w:pPr>
                      <w:r w:rsidRPr="00A20B97">
                        <w:rPr>
                          <w:sz w:val="20"/>
                          <w:szCs w:val="20"/>
                        </w:rPr>
                        <w:t xml:space="preserve">25 библиотек, из них: </w:t>
                      </w:r>
                    </w:p>
                    <w:p w:rsidR="00341E4C" w:rsidRPr="00A20B97" w:rsidRDefault="00341E4C" w:rsidP="00BD6DAC">
                      <w:pPr>
                        <w:widowControl w:val="0"/>
                        <w:numPr>
                          <w:ilvl w:val="0"/>
                          <w:numId w:val="31"/>
                        </w:numPr>
                        <w:suppressAutoHyphens/>
                        <w:autoSpaceDE w:val="0"/>
                        <w:spacing w:after="0" w:line="240" w:lineRule="atLeast"/>
                        <w:ind w:left="142" w:hanging="142"/>
                        <w:rPr>
                          <w:sz w:val="20"/>
                          <w:szCs w:val="20"/>
                        </w:rPr>
                      </w:pPr>
                      <w:r w:rsidRPr="00A20B97">
                        <w:rPr>
                          <w:sz w:val="20"/>
                          <w:szCs w:val="20"/>
                        </w:rPr>
                        <w:t>центральная районная библиотека,</w:t>
                      </w:r>
                    </w:p>
                    <w:p w:rsidR="00341E4C" w:rsidRPr="00A20B97" w:rsidRDefault="00341E4C" w:rsidP="00BD6DAC">
                      <w:pPr>
                        <w:widowControl w:val="0"/>
                        <w:numPr>
                          <w:ilvl w:val="0"/>
                          <w:numId w:val="31"/>
                        </w:numPr>
                        <w:suppressAutoHyphens/>
                        <w:autoSpaceDE w:val="0"/>
                        <w:spacing w:after="0" w:line="240" w:lineRule="atLeast"/>
                        <w:ind w:left="142" w:hanging="142"/>
                        <w:rPr>
                          <w:sz w:val="20"/>
                          <w:szCs w:val="20"/>
                        </w:rPr>
                      </w:pPr>
                      <w:r w:rsidRPr="00A20B97">
                        <w:rPr>
                          <w:sz w:val="20"/>
                          <w:szCs w:val="20"/>
                        </w:rPr>
                        <w:t xml:space="preserve"> 2 </w:t>
                      </w:r>
                      <w:proofErr w:type="gramStart"/>
                      <w:r w:rsidRPr="00A20B97">
                        <w:rPr>
                          <w:sz w:val="20"/>
                          <w:szCs w:val="20"/>
                        </w:rPr>
                        <w:t>городских</w:t>
                      </w:r>
                      <w:proofErr w:type="gramEnd"/>
                      <w:r w:rsidRPr="00A20B97">
                        <w:rPr>
                          <w:sz w:val="20"/>
                          <w:szCs w:val="20"/>
                        </w:rPr>
                        <w:t xml:space="preserve"> библиотеки-филиала, </w:t>
                      </w:r>
                    </w:p>
                    <w:p w:rsidR="00341E4C" w:rsidRPr="00A20B97" w:rsidRDefault="00341E4C" w:rsidP="00BD6DAC">
                      <w:pPr>
                        <w:widowControl w:val="0"/>
                        <w:numPr>
                          <w:ilvl w:val="0"/>
                          <w:numId w:val="31"/>
                        </w:numPr>
                        <w:suppressAutoHyphens/>
                        <w:autoSpaceDE w:val="0"/>
                        <w:spacing w:after="0" w:line="240" w:lineRule="auto"/>
                        <w:ind w:left="142" w:hanging="142"/>
                      </w:pPr>
                      <w:r w:rsidRPr="00A20B97">
                        <w:rPr>
                          <w:sz w:val="20"/>
                          <w:szCs w:val="20"/>
                        </w:rPr>
                        <w:t>3 детских библиотеки</w:t>
                      </w:r>
                      <w:r w:rsidRPr="00A20B97">
                        <w:t>,</w:t>
                      </w:r>
                    </w:p>
                    <w:p w:rsidR="00341E4C" w:rsidRPr="00A20B97" w:rsidRDefault="00341E4C" w:rsidP="00BD6DAC">
                      <w:pPr>
                        <w:widowControl w:val="0"/>
                        <w:numPr>
                          <w:ilvl w:val="0"/>
                          <w:numId w:val="31"/>
                        </w:numPr>
                        <w:suppressAutoHyphens/>
                        <w:autoSpaceDE w:val="0"/>
                        <w:spacing w:after="0" w:line="240" w:lineRule="auto"/>
                        <w:ind w:left="142" w:hanging="142"/>
                        <w:rPr>
                          <w:sz w:val="20"/>
                          <w:szCs w:val="20"/>
                        </w:rPr>
                      </w:pPr>
                      <w:r w:rsidRPr="00A20B97">
                        <w:rPr>
                          <w:sz w:val="20"/>
                          <w:szCs w:val="20"/>
                        </w:rPr>
                        <w:t>19 сельских библиотек-филиалов;</w:t>
                      </w:r>
                    </w:p>
                    <w:p w:rsidR="00341E4C" w:rsidRPr="00A20B97" w:rsidRDefault="00341E4C" w:rsidP="00BD6DAC">
                      <w:pPr>
                        <w:jc w:val="center"/>
                      </w:pPr>
                    </w:p>
                    <w:p w:rsidR="00341E4C" w:rsidRDefault="00341E4C" w:rsidP="00BD6DAC">
                      <w:pPr>
                        <w:jc w:val="center"/>
                      </w:pPr>
                    </w:p>
                  </w:txbxContent>
                </v:textbox>
              </v:rect>
            </w:pict>
          </mc:Fallback>
        </mc:AlternateContent>
      </w:r>
      <w:r w:rsidRPr="00BD6DAC">
        <w:rPr>
          <w:rFonts w:ascii="Times New Roman" w:eastAsia="Times New Roman" w:hAnsi="Times New Roman" w:cs="Times New Roman"/>
          <w:b/>
          <w:noProof/>
          <w:color w:val="FF0000"/>
          <w:sz w:val="24"/>
          <w:szCs w:val="24"/>
          <w:lang w:eastAsia="ru-RU"/>
        </w:rPr>
        <mc:AlternateContent>
          <mc:Choice Requires="wps">
            <w:drawing>
              <wp:anchor distT="0" distB="0" distL="114300" distR="114300" simplePos="0" relativeHeight="251666432" behindDoc="0" locked="0" layoutInCell="1" allowOverlap="1" wp14:anchorId="654D401F" wp14:editId="5FA1DD85">
                <wp:simplePos x="0" y="0"/>
                <wp:positionH relativeFrom="column">
                  <wp:posOffset>51435</wp:posOffset>
                </wp:positionH>
                <wp:positionV relativeFrom="paragraph">
                  <wp:posOffset>155575</wp:posOffset>
                </wp:positionV>
                <wp:extent cx="1564005" cy="1579245"/>
                <wp:effectExtent l="5715" t="12065" r="11430" b="8890"/>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4005" cy="1579245"/>
                        </a:xfrm>
                        <a:prstGeom prst="rect">
                          <a:avLst/>
                        </a:prstGeom>
                        <a:solidFill>
                          <a:srgbClr val="FFFFFF"/>
                        </a:solidFill>
                        <a:ln w="9525">
                          <a:solidFill>
                            <a:srgbClr val="000000"/>
                          </a:solidFill>
                          <a:miter lim="800000"/>
                          <a:headEnd/>
                          <a:tailEnd/>
                        </a:ln>
                      </wps:spPr>
                      <wps:txbx>
                        <w:txbxContent>
                          <w:p w:rsidR="005E4C7B" w:rsidRPr="00AC3021" w:rsidRDefault="005E4C7B" w:rsidP="00BD6DAC">
                            <w:pPr>
                              <w:jc w:val="center"/>
                              <w:rPr>
                                <w:b/>
                                <w:i/>
                                <w:sz w:val="20"/>
                                <w:szCs w:val="20"/>
                              </w:rPr>
                            </w:pPr>
                            <w:r w:rsidRPr="006F3F21">
                              <w:rPr>
                                <w:i/>
                                <w:sz w:val="20"/>
                                <w:szCs w:val="20"/>
                              </w:rPr>
                              <w:t xml:space="preserve">Муниципальное бюджетное учреждение культуры </w:t>
                            </w:r>
                            <w:r w:rsidRPr="0012652E">
                              <w:rPr>
                                <w:b/>
                                <w:i/>
                              </w:rPr>
                              <w:t xml:space="preserve">«Сафоновский городской </w:t>
                            </w:r>
                            <w:proofErr w:type="gramStart"/>
                            <w:r w:rsidRPr="0012652E">
                              <w:rPr>
                                <w:b/>
                                <w:i/>
                              </w:rPr>
                              <w:t>культурный</w:t>
                            </w:r>
                            <w:proofErr w:type="gramEnd"/>
                            <w:r w:rsidRPr="0012652E">
                              <w:rPr>
                                <w:b/>
                                <w:i/>
                              </w:rPr>
                              <w:t xml:space="preserve"> центр»</w:t>
                            </w:r>
                            <w:r w:rsidRPr="00AC3021">
                              <w:rPr>
                                <w:b/>
                                <w:i/>
                                <w:sz w:val="20"/>
                                <w:szCs w:val="20"/>
                              </w:rPr>
                              <w:t xml:space="preserve"> </w:t>
                            </w:r>
                          </w:p>
                          <w:p w:rsidR="005E4C7B" w:rsidRDefault="005E4C7B" w:rsidP="00BD6DAC">
                            <w:pPr>
                              <w:jc w:val="center"/>
                              <w:rPr>
                                <w:i/>
                                <w:sz w:val="20"/>
                                <w:szCs w:val="20"/>
                              </w:rPr>
                            </w:pPr>
                            <w:r>
                              <w:rPr>
                                <w:i/>
                                <w:sz w:val="20"/>
                                <w:szCs w:val="20"/>
                              </w:rPr>
                              <w:t>(2 здания)</w:t>
                            </w:r>
                          </w:p>
                          <w:p w:rsidR="005E4C7B" w:rsidRDefault="005E4C7B" w:rsidP="00BD6DAC">
                            <w:pPr>
                              <w:numPr>
                                <w:ilvl w:val="0"/>
                                <w:numId w:val="32"/>
                              </w:numPr>
                              <w:suppressAutoHyphens/>
                              <w:spacing w:after="0" w:line="240" w:lineRule="auto"/>
                              <w:ind w:left="142" w:hanging="142"/>
                              <w:rPr>
                                <w:i/>
                                <w:sz w:val="20"/>
                                <w:szCs w:val="20"/>
                              </w:rPr>
                            </w:pPr>
                            <w:r>
                              <w:rPr>
                                <w:i/>
                                <w:sz w:val="20"/>
                                <w:szCs w:val="20"/>
                              </w:rPr>
                              <w:t>Дворец культуры</w:t>
                            </w:r>
                          </w:p>
                          <w:p w:rsidR="005E4C7B" w:rsidRPr="006F3F21" w:rsidRDefault="005E4C7B" w:rsidP="00BD6DAC">
                            <w:pPr>
                              <w:numPr>
                                <w:ilvl w:val="0"/>
                                <w:numId w:val="32"/>
                              </w:numPr>
                              <w:suppressAutoHyphens/>
                              <w:spacing w:after="0" w:line="240" w:lineRule="auto"/>
                              <w:ind w:left="142" w:right="-108" w:hanging="142"/>
                              <w:rPr>
                                <w:i/>
                                <w:sz w:val="20"/>
                                <w:szCs w:val="20"/>
                              </w:rPr>
                            </w:pPr>
                            <w:r>
                              <w:rPr>
                                <w:i/>
                                <w:sz w:val="20"/>
                                <w:szCs w:val="20"/>
                              </w:rPr>
                              <w:t xml:space="preserve">Дом культуры </w:t>
                            </w:r>
                            <w:proofErr w:type="spellStart"/>
                            <w:r>
                              <w:rPr>
                                <w:i/>
                                <w:sz w:val="20"/>
                                <w:szCs w:val="20"/>
                              </w:rPr>
                              <w:t>п</w:t>
                            </w:r>
                            <w:proofErr w:type="gramStart"/>
                            <w:r>
                              <w:rPr>
                                <w:i/>
                                <w:sz w:val="20"/>
                                <w:szCs w:val="20"/>
                              </w:rPr>
                              <w:t>.Г</w:t>
                            </w:r>
                            <w:proofErr w:type="gramEnd"/>
                            <w:r>
                              <w:rPr>
                                <w:i/>
                                <w:sz w:val="20"/>
                                <w:szCs w:val="20"/>
                              </w:rPr>
                              <w:t>орный</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3" o:spid="_x0000_s1027" style="position:absolute;left:0;text-align:left;margin-left:4.05pt;margin-top:12.25pt;width:123.15pt;height:12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">
                <v:textbox>
                  <w:txbxContent>
                    <w:p w:rsidR="00341E4C" w:rsidRPr="00AC3021" w:rsidRDefault="00341E4C" w:rsidP="00BD6DAC">
                      <w:pPr>
                        <w:jc w:val="center"/>
                        <w:rPr>
                          <w:b/>
                          <w:i/>
                          <w:sz w:val="20"/>
                          <w:szCs w:val="20"/>
                        </w:rPr>
                      </w:pPr>
                      <w:r w:rsidRPr="006F3F21">
                        <w:rPr>
                          <w:i/>
                          <w:sz w:val="20"/>
                          <w:szCs w:val="20"/>
                        </w:rPr>
                        <w:t xml:space="preserve">Муниципальное бюджетное учреждение культуры </w:t>
                      </w:r>
                      <w:r w:rsidRPr="0012652E">
                        <w:rPr>
                          <w:b/>
                          <w:i/>
                        </w:rPr>
                        <w:t>«</w:t>
                      </w:r>
                      <w:proofErr w:type="spellStart"/>
                      <w:r w:rsidRPr="0012652E">
                        <w:rPr>
                          <w:b/>
                          <w:i/>
                        </w:rPr>
                        <w:t>Сафоновский</w:t>
                      </w:r>
                      <w:proofErr w:type="spellEnd"/>
                      <w:r w:rsidRPr="0012652E">
                        <w:rPr>
                          <w:b/>
                          <w:i/>
                        </w:rPr>
                        <w:t xml:space="preserve"> городской культурный центр»</w:t>
                      </w:r>
                      <w:r w:rsidRPr="00AC3021">
                        <w:rPr>
                          <w:b/>
                          <w:i/>
                          <w:sz w:val="20"/>
                          <w:szCs w:val="20"/>
                        </w:rPr>
                        <w:t xml:space="preserve"> </w:t>
                      </w:r>
                    </w:p>
                    <w:p w:rsidR="00341E4C" w:rsidRDefault="00341E4C" w:rsidP="00BD6DAC">
                      <w:pPr>
                        <w:jc w:val="center"/>
                        <w:rPr>
                          <w:i/>
                          <w:sz w:val="20"/>
                          <w:szCs w:val="20"/>
                        </w:rPr>
                      </w:pPr>
                      <w:r>
                        <w:rPr>
                          <w:i/>
                          <w:sz w:val="20"/>
                          <w:szCs w:val="20"/>
                        </w:rPr>
                        <w:t>(2 здания)</w:t>
                      </w:r>
                    </w:p>
                    <w:p w:rsidR="00341E4C" w:rsidRDefault="00341E4C" w:rsidP="00BD6DAC">
                      <w:pPr>
                        <w:numPr>
                          <w:ilvl w:val="0"/>
                          <w:numId w:val="32"/>
                        </w:numPr>
                        <w:suppressAutoHyphens/>
                        <w:spacing w:after="0" w:line="240" w:lineRule="auto"/>
                        <w:ind w:left="142" w:hanging="142"/>
                        <w:rPr>
                          <w:i/>
                          <w:sz w:val="20"/>
                          <w:szCs w:val="20"/>
                        </w:rPr>
                      </w:pPr>
                      <w:r>
                        <w:rPr>
                          <w:i/>
                          <w:sz w:val="20"/>
                          <w:szCs w:val="20"/>
                        </w:rPr>
                        <w:t>Дворец культуры</w:t>
                      </w:r>
                    </w:p>
                    <w:p w:rsidR="00341E4C" w:rsidRPr="006F3F21" w:rsidRDefault="00341E4C" w:rsidP="00BD6DAC">
                      <w:pPr>
                        <w:numPr>
                          <w:ilvl w:val="0"/>
                          <w:numId w:val="32"/>
                        </w:numPr>
                        <w:suppressAutoHyphens/>
                        <w:spacing w:after="0" w:line="240" w:lineRule="auto"/>
                        <w:ind w:left="142" w:right="-108" w:hanging="142"/>
                        <w:rPr>
                          <w:i/>
                          <w:sz w:val="20"/>
                          <w:szCs w:val="20"/>
                        </w:rPr>
                      </w:pPr>
                      <w:r>
                        <w:rPr>
                          <w:i/>
                          <w:sz w:val="20"/>
                          <w:szCs w:val="20"/>
                        </w:rPr>
                        <w:t xml:space="preserve">Дом культуры </w:t>
                      </w:r>
                      <w:proofErr w:type="spellStart"/>
                      <w:r>
                        <w:rPr>
                          <w:i/>
                          <w:sz w:val="20"/>
                          <w:szCs w:val="20"/>
                        </w:rPr>
                        <w:t>п</w:t>
                      </w:r>
                      <w:proofErr w:type="gramStart"/>
                      <w:r>
                        <w:rPr>
                          <w:i/>
                          <w:sz w:val="20"/>
                          <w:szCs w:val="20"/>
                        </w:rPr>
                        <w:t>.Г</w:t>
                      </w:r>
                      <w:proofErr w:type="gramEnd"/>
                      <w:r>
                        <w:rPr>
                          <w:i/>
                          <w:sz w:val="20"/>
                          <w:szCs w:val="20"/>
                        </w:rPr>
                        <w:t>орный</w:t>
                      </w:r>
                      <w:proofErr w:type="spellEnd"/>
                    </w:p>
                  </w:txbxContent>
                </v:textbox>
              </v:rect>
            </w:pict>
          </mc:Fallback>
        </mc:AlternateContent>
      </w:r>
      <w:r w:rsidRPr="00BD6DAC">
        <w:rPr>
          <w:rFonts w:ascii="Times New Roman" w:eastAsia="Times New Roman" w:hAnsi="Times New Roman" w:cs="Times New Roman"/>
          <w:b/>
          <w:noProof/>
          <w:color w:val="FF0000"/>
          <w:sz w:val="24"/>
          <w:szCs w:val="24"/>
          <w:lang w:eastAsia="ru-RU"/>
        </w:rPr>
        <mc:AlternateContent>
          <mc:Choice Requires="wps">
            <w:drawing>
              <wp:anchor distT="0" distB="0" distL="114300" distR="114300" simplePos="0" relativeHeight="251667456" behindDoc="0" locked="0" layoutInCell="1" allowOverlap="1" wp14:anchorId="5FBC259C" wp14:editId="4FFBB9E5">
                <wp:simplePos x="0" y="0"/>
                <wp:positionH relativeFrom="column">
                  <wp:posOffset>2795270</wp:posOffset>
                </wp:positionH>
                <wp:positionV relativeFrom="paragraph">
                  <wp:posOffset>155575</wp:posOffset>
                </wp:positionV>
                <wp:extent cx="0" cy="3446145"/>
                <wp:effectExtent l="53975" t="12065" r="60325" b="18415"/>
                <wp:wrapNone/>
                <wp:docPr id="74" name="Прямая со стрелкой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6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74" o:spid="_x0000_s1026" type="#_x0000_t32" style="position:absolute;margin-left:220.1pt;margin-top:12.25pt;width:0;height:27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">
                <v:stroke endarrow="block"/>
              </v:shape>
            </w:pict>
          </mc:Fallback>
        </mc:AlternateContent>
      </w:r>
      <w:r w:rsidRPr="00BD6DAC">
        <w:rPr>
          <w:rFonts w:ascii="Times New Roman" w:eastAsia="Times New Roman" w:hAnsi="Times New Roman" w:cs="Times New Roman"/>
          <w:b/>
          <w:noProof/>
          <w:color w:val="FF0000"/>
          <w:sz w:val="24"/>
          <w:szCs w:val="24"/>
          <w:lang w:eastAsia="ru-RU"/>
        </w:rPr>
        <mc:AlternateContent>
          <mc:Choice Requires="wps">
            <w:drawing>
              <wp:anchor distT="0" distB="0" distL="114300" distR="114300" simplePos="0" relativeHeight="251668480" behindDoc="0" locked="0" layoutInCell="1" allowOverlap="1" wp14:anchorId="0717796F" wp14:editId="2A9A58BD">
                <wp:simplePos x="0" y="0"/>
                <wp:positionH relativeFrom="column">
                  <wp:posOffset>3279775</wp:posOffset>
                </wp:positionH>
                <wp:positionV relativeFrom="paragraph">
                  <wp:posOffset>85090</wp:posOffset>
                </wp:positionV>
                <wp:extent cx="635" cy="2924810"/>
                <wp:effectExtent l="52705" t="8255" r="60960" b="19685"/>
                <wp:wrapNone/>
                <wp:docPr id="75"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24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5" o:spid="_x0000_s1026" type="#_x0000_t32" style="position:absolute;margin-left:258.25pt;margin-top:6.7pt;width:.05pt;height:230.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">
                <v:stroke endarrow="block"/>
              </v:shape>
            </w:pict>
          </mc:Fallback>
        </mc:AlternateContent>
      </w:r>
      <w:r w:rsidRPr="00BD6DAC">
        <w:rPr>
          <w:rFonts w:ascii="Times New Roman" w:eastAsia="Times New Roman" w:hAnsi="Times New Roman" w:cs="Times New Roman"/>
          <w:b/>
          <w:i/>
          <w:noProof/>
          <w:sz w:val="24"/>
          <w:szCs w:val="24"/>
          <w:lang w:eastAsia="ru-RU"/>
        </w:rPr>
        <mc:AlternateContent>
          <mc:Choice Requires="wps">
            <w:drawing>
              <wp:anchor distT="0" distB="0" distL="114300" distR="114300" simplePos="0" relativeHeight="251669504" behindDoc="0" locked="0" layoutInCell="1" allowOverlap="1" wp14:anchorId="7E4B1416" wp14:editId="214E907F">
                <wp:simplePos x="0" y="0"/>
                <wp:positionH relativeFrom="column">
                  <wp:posOffset>1943100</wp:posOffset>
                </wp:positionH>
                <wp:positionV relativeFrom="paragraph">
                  <wp:posOffset>85090</wp:posOffset>
                </wp:positionV>
                <wp:extent cx="0" cy="933450"/>
                <wp:effectExtent l="59055" t="8255" r="55245" b="20320"/>
                <wp:wrapNone/>
                <wp:docPr id="76"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6" o:spid="_x0000_s1026" type="#_x0000_t32" style="position:absolute;margin-left:153pt;margin-top:6.7pt;width:0;height:7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vGMYgIAAHc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">
                <v:stroke endarrow="block"/>
              </v:shape>
            </w:pict>
          </mc:Fallback>
        </mc:AlternateContent>
      </w:r>
      <w:r w:rsidRPr="00BD6DAC">
        <w:rPr>
          <w:rFonts w:ascii="Times New Roman" w:eastAsia="Times New Roman" w:hAnsi="Times New Roman" w:cs="Times New Roman"/>
          <w:b/>
          <w:noProof/>
          <w:color w:val="FF0000"/>
          <w:sz w:val="24"/>
          <w:szCs w:val="24"/>
          <w:lang w:eastAsia="ru-RU"/>
        </w:rPr>
        <mc:AlternateContent>
          <mc:Choice Requires="wps">
            <w:drawing>
              <wp:anchor distT="0" distB="0" distL="114300" distR="114300" simplePos="0" relativeHeight="251670528" behindDoc="0" locked="0" layoutInCell="1" allowOverlap="1" wp14:anchorId="5E0A1F64" wp14:editId="45633591">
                <wp:simplePos x="0" y="0"/>
                <wp:positionH relativeFrom="column">
                  <wp:posOffset>2275840</wp:posOffset>
                </wp:positionH>
                <wp:positionV relativeFrom="paragraph">
                  <wp:posOffset>85090</wp:posOffset>
                </wp:positionV>
                <wp:extent cx="635" cy="2940685"/>
                <wp:effectExtent l="58420" t="8255" r="55245" b="22860"/>
                <wp:wrapNone/>
                <wp:docPr id="77" name="Прямая со стрелкой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0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7" o:spid="_x0000_s1026" type="#_x0000_t32" style="position:absolute;margin-left:179.2pt;margin-top:6.7pt;width:.05pt;height:231.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">
                <v:stroke endarrow="block"/>
              </v:shape>
            </w:pict>
          </mc:Fallback>
        </mc:AlternateContent>
      </w:r>
      <w:r w:rsidRPr="00BD6DAC">
        <w:rPr>
          <w:rFonts w:ascii="Times New Roman" w:eastAsia="Times New Roman" w:hAnsi="Times New Roman" w:cs="Times New Roman"/>
          <w:b/>
          <w:i/>
          <w:noProof/>
          <w:sz w:val="24"/>
          <w:szCs w:val="24"/>
          <w:lang w:eastAsia="ru-RU"/>
        </w:rPr>
        <mc:AlternateContent>
          <mc:Choice Requires="wps">
            <w:drawing>
              <wp:anchor distT="0" distB="0" distL="114300" distR="114300" simplePos="0" relativeHeight="251671552" behindDoc="0" locked="0" layoutInCell="1" allowOverlap="1" wp14:anchorId="0A0AC748" wp14:editId="5A8BD332">
                <wp:simplePos x="0" y="0"/>
                <wp:positionH relativeFrom="column">
                  <wp:posOffset>3680460</wp:posOffset>
                </wp:positionH>
                <wp:positionV relativeFrom="paragraph">
                  <wp:posOffset>155575</wp:posOffset>
                </wp:positionV>
                <wp:extent cx="635" cy="932815"/>
                <wp:effectExtent l="53340" t="12065" r="60325" b="17145"/>
                <wp:wrapNone/>
                <wp:docPr id="78" name="Прямая со стрелкой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32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8" o:spid="_x0000_s1026" type="#_x0000_t32" style="position:absolute;margin-left:289.8pt;margin-top:12.25pt;width:.05pt;height:7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">
                <v:stroke endarrow="block"/>
              </v:shape>
            </w:pict>
          </mc:Fallback>
        </mc:AlternateContent>
      </w:r>
      <w:r w:rsidRPr="00BD6DAC">
        <w:rPr>
          <w:rFonts w:ascii="Times New Roman" w:eastAsia="Times New Roman" w:hAnsi="Times New Roman" w:cs="Times New Roman"/>
          <w:b/>
          <w:color w:val="FF0000"/>
          <w:sz w:val="24"/>
          <w:szCs w:val="24"/>
          <w:lang w:eastAsia="ar-SA"/>
        </w:rPr>
        <w:tab/>
      </w:r>
    </w:p>
    <w:p w:rsidR="00BD6DAC" w:rsidRPr="00BD6DAC" w:rsidRDefault="00BD6DAC" w:rsidP="00BD6DAC">
      <w:pPr>
        <w:widowControl w:val="0"/>
        <w:suppressAutoHyphens/>
        <w:autoSpaceDE w:val="0"/>
        <w:spacing w:after="0" w:line="240" w:lineRule="auto"/>
        <w:ind w:firstLine="459"/>
        <w:jc w:val="center"/>
        <w:rPr>
          <w:rFonts w:ascii="Times New Roman" w:eastAsia="Times New Roman" w:hAnsi="Times New Roman" w:cs="Times New Roman"/>
          <w:b/>
          <w:color w:val="FF0000"/>
          <w:sz w:val="24"/>
          <w:szCs w:val="24"/>
          <w:lang w:eastAsia="ar-SA"/>
        </w:rPr>
      </w:pPr>
    </w:p>
    <w:p w:rsidR="00BD6DAC" w:rsidRPr="00BD6DAC" w:rsidRDefault="00BD6DAC" w:rsidP="00BD6DAC">
      <w:pPr>
        <w:widowControl w:val="0"/>
        <w:tabs>
          <w:tab w:val="left" w:pos="6413"/>
        </w:tabs>
        <w:suppressAutoHyphens/>
        <w:autoSpaceDE w:val="0"/>
        <w:spacing w:after="0" w:line="240" w:lineRule="auto"/>
        <w:ind w:firstLine="459"/>
        <w:jc w:val="both"/>
        <w:rPr>
          <w:rFonts w:ascii="Times New Roman" w:eastAsia="Times New Roman" w:hAnsi="Times New Roman" w:cs="Times New Roman"/>
          <w:b/>
          <w:color w:val="FF0000"/>
          <w:sz w:val="24"/>
          <w:szCs w:val="24"/>
          <w:lang w:eastAsia="ar-SA"/>
        </w:rPr>
      </w:pPr>
      <w:r w:rsidRPr="00BD6DAC">
        <w:rPr>
          <w:rFonts w:ascii="Times New Roman" w:eastAsia="Times New Roman" w:hAnsi="Times New Roman" w:cs="Times New Roman"/>
          <w:b/>
          <w:color w:val="FF0000"/>
          <w:sz w:val="24"/>
          <w:szCs w:val="24"/>
          <w:lang w:eastAsia="ar-SA"/>
        </w:rPr>
        <w:tab/>
      </w:r>
    </w:p>
    <w:p w:rsidR="00BD6DAC" w:rsidRPr="00BD6DAC" w:rsidRDefault="00BD6DAC" w:rsidP="00BD6DAC">
      <w:pPr>
        <w:widowControl w:val="0"/>
        <w:tabs>
          <w:tab w:val="left" w:pos="6232"/>
        </w:tabs>
        <w:suppressAutoHyphens/>
        <w:autoSpaceDE w:val="0"/>
        <w:spacing w:after="0" w:line="240" w:lineRule="auto"/>
        <w:ind w:firstLine="459"/>
        <w:jc w:val="both"/>
        <w:rPr>
          <w:rFonts w:ascii="Times New Roman" w:eastAsia="Times New Roman" w:hAnsi="Times New Roman" w:cs="Times New Roman"/>
          <w:b/>
          <w:color w:val="FF0000"/>
          <w:sz w:val="24"/>
          <w:szCs w:val="24"/>
          <w:lang w:eastAsia="ar-SA"/>
        </w:rPr>
      </w:pPr>
      <w:r w:rsidRPr="00BD6DAC">
        <w:rPr>
          <w:rFonts w:ascii="Times New Roman" w:eastAsia="Times New Roman" w:hAnsi="Times New Roman" w:cs="Times New Roman"/>
          <w:b/>
          <w:color w:val="FF0000"/>
          <w:sz w:val="24"/>
          <w:szCs w:val="24"/>
          <w:lang w:eastAsia="ar-SA"/>
        </w:rPr>
        <w:tab/>
      </w:r>
    </w:p>
    <w:p w:rsidR="00BD6DAC" w:rsidRPr="00BD6DAC" w:rsidRDefault="00BD6DAC" w:rsidP="00BD6DAC">
      <w:pPr>
        <w:widowControl w:val="0"/>
        <w:tabs>
          <w:tab w:val="left" w:pos="3316"/>
        </w:tabs>
        <w:suppressAutoHyphens/>
        <w:autoSpaceDE w:val="0"/>
        <w:spacing w:after="0" w:line="240" w:lineRule="auto"/>
        <w:ind w:firstLine="459"/>
        <w:jc w:val="both"/>
        <w:rPr>
          <w:rFonts w:ascii="Times New Roman" w:eastAsia="Times New Roman" w:hAnsi="Times New Roman" w:cs="Times New Roman"/>
          <w:b/>
          <w:color w:val="FF0000"/>
          <w:sz w:val="24"/>
          <w:szCs w:val="24"/>
          <w:lang w:eastAsia="ar-SA"/>
        </w:rPr>
      </w:pPr>
      <w:r w:rsidRPr="00BD6DAC">
        <w:rPr>
          <w:rFonts w:ascii="Times New Roman" w:eastAsia="Times New Roman" w:hAnsi="Times New Roman" w:cs="Times New Roman"/>
          <w:b/>
          <w:color w:val="FF0000"/>
          <w:sz w:val="24"/>
          <w:szCs w:val="24"/>
          <w:lang w:eastAsia="ar-SA"/>
        </w:rPr>
        <w:tab/>
      </w:r>
    </w:p>
    <w:p w:rsidR="00BD6DAC" w:rsidRPr="00BD6DAC" w:rsidRDefault="00BD6DAC" w:rsidP="00BD6DAC">
      <w:pPr>
        <w:widowControl w:val="0"/>
        <w:suppressAutoHyphens/>
        <w:autoSpaceDE w:val="0"/>
        <w:spacing w:after="0" w:line="240" w:lineRule="auto"/>
        <w:ind w:firstLine="459"/>
        <w:jc w:val="both"/>
        <w:rPr>
          <w:rFonts w:ascii="Times New Roman" w:eastAsia="Times New Roman" w:hAnsi="Times New Roman" w:cs="Times New Roman"/>
          <w:b/>
          <w:color w:val="FF0000"/>
          <w:sz w:val="24"/>
          <w:szCs w:val="24"/>
          <w:lang w:eastAsia="ar-SA"/>
        </w:rPr>
      </w:pPr>
      <w:r w:rsidRPr="00BD6DAC">
        <w:rPr>
          <w:rFonts w:ascii="Times New Roman" w:eastAsia="Times New Roman" w:hAnsi="Times New Roman" w:cs="Times New Roman"/>
          <w:b/>
          <w:noProof/>
          <w:color w:val="FF0000"/>
          <w:sz w:val="24"/>
          <w:szCs w:val="24"/>
          <w:lang w:eastAsia="ru-RU"/>
        </w:rPr>
        <mc:AlternateContent>
          <mc:Choice Requires="wps">
            <w:drawing>
              <wp:anchor distT="0" distB="0" distL="114300" distR="114300" simplePos="0" relativeHeight="251673600" behindDoc="0" locked="0" layoutInCell="1" allowOverlap="1" wp14:anchorId="41320E4A" wp14:editId="385B00A7">
                <wp:simplePos x="0" y="0"/>
                <wp:positionH relativeFrom="column">
                  <wp:posOffset>1615440</wp:posOffset>
                </wp:positionH>
                <wp:positionV relativeFrom="paragraph">
                  <wp:posOffset>142240</wp:posOffset>
                </wp:positionV>
                <wp:extent cx="327660" cy="0"/>
                <wp:effectExtent l="17145" t="55880" r="7620" b="58420"/>
                <wp:wrapNone/>
                <wp:docPr id="80" name="Прямая со стрелкой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76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0" o:spid="_x0000_s1026" type="#_x0000_t32" style="position:absolute;margin-left:127.2pt;margin-top:11.2pt;width:25.8pt;height: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">
                <v:stroke endarrow="block"/>
              </v:shape>
            </w:pict>
          </mc:Fallback>
        </mc:AlternateContent>
      </w:r>
    </w:p>
    <w:p w:rsidR="00BD6DAC" w:rsidRPr="00BD6DAC" w:rsidRDefault="00BD6DAC" w:rsidP="00BD6DAC">
      <w:pPr>
        <w:widowControl w:val="0"/>
        <w:suppressAutoHyphens/>
        <w:autoSpaceDE w:val="0"/>
        <w:spacing w:after="0" w:line="240" w:lineRule="auto"/>
        <w:ind w:firstLine="459"/>
        <w:jc w:val="both"/>
        <w:rPr>
          <w:rFonts w:ascii="Times New Roman" w:eastAsia="Times New Roman" w:hAnsi="Times New Roman" w:cs="Times New Roman"/>
          <w:b/>
          <w:color w:val="FF0000"/>
          <w:sz w:val="24"/>
          <w:szCs w:val="24"/>
          <w:lang w:eastAsia="ar-SA"/>
        </w:rPr>
      </w:pPr>
      <w:r w:rsidRPr="00BD6DAC">
        <w:rPr>
          <w:rFonts w:ascii="Times New Roman" w:eastAsia="Times New Roman" w:hAnsi="Times New Roman" w:cs="Times New Roman"/>
          <w:b/>
          <w:noProof/>
          <w:color w:val="FF0000"/>
          <w:sz w:val="24"/>
          <w:szCs w:val="24"/>
          <w:lang w:eastAsia="ru-RU"/>
        </w:rPr>
        <mc:AlternateContent>
          <mc:Choice Requires="wps">
            <w:drawing>
              <wp:anchor distT="0" distB="0" distL="114300" distR="114300" simplePos="0" relativeHeight="251674624" behindDoc="0" locked="0" layoutInCell="1" allowOverlap="1" wp14:anchorId="1634E35B" wp14:editId="0602E7FD">
                <wp:simplePos x="0" y="0"/>
                <wp:positionH relativeFrom="column">
                  <wp:posOffset>3691255</wp:posOffset>
                </wp:positionH>
                <wp:positionV relativeFrom="paragraph">
                  <wp:posOffset>36830</wp:posOffset>
                </wp:positionV>
                <wp:extent cx="275590" cy="0"/>
                <wp:effectExtent l="6985" t="59055" r="22225" b="55245"/>
                <wp:wrapNone/>
                <wp:docPr id="81" name="Прямая со стрелкой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5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1" o:spid="_x0000_s1026" type="#_x0000_t32" style="position:absolute;margin-left:290.65pt;margin-top:2.9pt;width:21.7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">
                <v:stroke endarrow="block"/>
              </v:shape>
            </w:pict>
          </mc:Fallback>
        </mc:AlternateContent>
      </w:r>
    </w:p>
    <w:p w:rsidR="00BD6DAC" w:rsidRPr="00BD6DAC" w:rsidRDefault="00BD6DAC" w:rsidP="00BD6DAC">
      <w:pPr>
        <w:widowControl w:val="0"/>
        <w:suppressAutoHyphens/>
        <w:autoSpaceDE w:val="0"/>
        <w:spacing w:after="0" w:line="240" w:lineRule="auto"/>
        <w:ind w:firstLine="459"/>
        <w:jc w:val="both"/>
        <w:rPr>
          <w:rFonts w:ascii="Times New Roman" w:eastAsia="Times New Roman" w:hAnsi="Times New Roman" w:cs="Times New Roman"/>
          <w:b/>
          <w:color w:val="FF0000"/>
          <w:sz w:val="24"/>
          <w:szCs w:val="24"/>
          <w:lang w:eastAsia="ar-SA"/>
        </w:rPr>
      </w:pPr>
    </w:p>
    <w:p w:rsidR="00BD6DAC" w:rsidRPr="00BD6DAC" w:rsidRDefault="00BD6DAC" w:rsidP="00BD6DAC">
      <w:pPr>
        <w:widowControl w:val="0"/>
        <w:suppressAutoHyphens/>
        <w:autoSpaceDE w:val="0"/>
        <w:spacing w:after="0" w:line="240" w:lineRule="auto"/>
        <w:ind w:firstLine="459"/>
        <w:jc w:val="both"/>
        <w:rPr>
          <w:rFonts w:ascii="Times New Roman" w:eastAsia="Times New Roman" w:hAnsi="Times New Roman" w:cs="Times New Roman"/>
          <w:b/>
          <w:color w:val="FF0000"/>
          <w:sz w:val="24"/>
          <w:szCs w:val="24"/>
          <w:lang w:eastAsia="ar-SA"/>
        </w:rPr>
      </w:pPr>
    </w:p>
    <w:p w:rsidR="00BD6DAC" w:rsidRPr="00BD6DAC" w:rsidRDefault="00BD6DAC" w:rsidP="00BD6DAC">
      <w:pPr>
        <w:widowControl w:val="0"/>
        <w:suppressAutoHyphens/>
        <w:autoSpaceDE w:val="0"/>
        <w:spacing w:after="0" w:line="240" w:lineRule="auto"/>
        <w:ind w:firstLine="459"/>
        <w:jc w:val="both"/>
        <w:rPr>
          <w:rFonts w:ascii="Times New Roman" w:eastAsia="Times New Roman" w:hAnsi="Times New Roman" w:cs="Times New Roman"/>
          <w:b/>
          <w:color w:val="FF0000"/>
          <w:sz w:val="24"/>
          <w:szCs w:val="24"/>
          <w:lang w:eastAsia="ar-SA"/>
        </w:rPr>
      </w:pPr>
    </w:p>
    <w:p w:rsidR="00BD6DAC" w:rsidRPr="00BD6DAC" w:rsidRDefault="00BD6DAC" w:rsidP="00BD6DAC">
      <w:pPr>
        <w:widowControl w:val="0"/>
        <w:suppressAutoHyphens/>
        <w:autoSpaceDE w:val="0"/>
        <w:spacing w:after="0" w:line="240" w:lineRule="auto"/>
        <w:ind w:firstLine="459"/>
        <w:jc w:val="both"/>
        <w:rPr>
          <w:rFonts w:ascii="Times New Roman" w:eastAsia="Times New Roman" w:hAnsi="Times New Roman" w:cs="Times New Roman"/>
          <w:b/>
          <w:color w:val="FF0000"/>
          <w:sz w:val="24"/>
          <w:szCs w:val="24"/>
          <w:lang w:eastAsia="ar-SA"/>
        </w:rPr>
      </w:pPr>
    </w:p>
    <w:p w:rsidR="00BD6DAC" w:rsidRPr="00BD6DAC" w:rsidRDefault="00BD6DAC" w:rsidP="00BD6DAC">
      <w:pPr>
        <w:widowControl w:val="0"/>
        <w:suppressAutoHyphens/>
        <w:autoSpaceDE w:val="0"/>
        <w:spacing w:after="0" w:line="240" w:lineRule="auto"/>
        <w:ind w:firstLine="459"/>
        <w:jc w:val="both"/>
        <w:rPr>
          <w:rFonts w:ascii="Times New Roman" w:eastAsia="Times New Roman" w:hAnsi="Times New Roman" w:cs="Times New Roman"/>
          <w:b/>
          <w:color w:val="FF0000"/>
          <w:sz w:val="24"/>
          <w:szCs w:val="24"/>
          <w:lang w:eastAsia="ar-SA"/>
        </w:rPr>
      </w:pPr>
    </w:p>
    <w:p w:rsidR="00BD6DAC" w:rsidRPr="00BD6DAC" w:rsidRDefault="00BD6DAC" w:rsidP="00BD6DAC">
      <w:pPr>
        <w:widowControl w:val="0"/>
        <w:suppressAutoHyphens/>
        <w:autoSpaceDE w:val="0"/>
        <w:spacing w:after="0" w:line="240" w:lineRule="auto"/>
        <w:ind w:firstLine="459"/>
        <w:jc w:val="both"/>
        <w:rPr>
          <w:rFonts w:ascii="Times New Roman" w:eastAsia="Times New Roman" w:hAnsi="Times New Roman" w:cs="Times New Roman"/>
          <w:b/>
          <w:color w:val="FF0000"/>
          <w:sz w:val="24"/>
          <w:szCs w:val="24"/>
          <w:lang w:eastAsia="ar-SA"/>
        </w:rPr>
      </w:pPr>
      <w:r w:rsidRPr="00BD6DAC">
        <w:rPr>
          <w:rFonts w:ascii="Times New Roman" w:eastAsia="Times New Roman" w:hAnsi="Times New Roman" w:cs="Times New Roman"/>
          <w:b/>
          <w:noProof/>
          <w:color w:val="FF0000"/>
          <w:lang w:eastAsia="ru-RU"/>
        </w:rPr>
        <mc:AlternateContent>
          <mc:Choice Requires="wps">
            <w:drawing>
              <wp:anchor distT="0" distB="0" distL="114300" distR="114300" simplePos="0" relativeHeight="251675648" behindDoc="0" locked="0" layoutInCell="1" allowOverlap="1" wp14:anchorId="388A84CA" wp14:editId="351515D8">
                <wp:simplePos x="0" y="0"/>
                <wp:positionH relativeFrom="column">
                  <wp:posOffset>101600</wp:posOffset>
                </wp:positionH>
                <wp:positionV relativeFrom="paragraph">
                  <wp:posOffset>102870</wp:posOffset>
                </wp:positionV>
                <wp:extent cx="1841500" cy="4241800"/>
                <wp:effectExtent l="8255" t="5080" r="7620" b="10795"/>
                <wp:wrapNone/>
                <wp:docPr id="82" name="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0" cy="4241800"/>
                        </a:xfrm>
                        <a:prstGeom prst="rect">
                          <a:avLst/>
                        </a:prstGeom>
                        <a:solidFill>
                          <a:srgbClr val="FFFFFF"/>
                        </a:solidFill>
                        <a:ln w="9525">
                          <a:solidFill>
                            <a:srgbClr val="000000"/>
                          </a:solidFill>
                          <a:miter lim="800000"/>
                          <a:headEnd/>
                          <a:tailEnd/>
                        </a:ln>
                      </wps:spPr>
                      <wps:txbx>
                        <w:txbxContent>
                          <w:p w:rsidR="005E4C7B" w:rsidRPr="0012652E" w:rsidRDefault="005E4C7B" w:rsidP="00BD6DAC">
                            <w:pPr>
                              <w:jc w:val="center"/>
                              <w:rPr>
                                <w:i/>
                              </w:rPr>
                            </w:pPr>
                            <w:r w:rsidRPr="006F3F21">
                              <w:rPr>
                                <w:i/>
                                <w:sz w:val="20"/>
                                <w:szCs w:val="20"/>
                              </w:rPr>
                              <w:t>Муниципальное бюджетное учреждение культуры</w:t>
                            </w:r>
                            <w:r>
                              <w:rPr>
                                <w:i/>
                                <w:sz w:val="20"/>
                                <w:szCs w:val="20"/>
                              </w:rPr>
                              <w:t xml:space="preserve"> </w:t>
                            </w:r>
                            <w:r w:rsidRPr="0012652E">
                              <w:rPr>
                                <w:b/>
                                <w:i/>
                              </w:rPr>
                              <w:t>«</w:t>
                            </w:r>
                            <w:proofErr w:type="spellStart"/>
                            <w:r w:rsidRPr="0012652E">
                              <w:rPr>
                                <w:b/>
                                <w:i/>
                              </w:rPr>
                              <w:t>Сафоновкая</w:t>
                            </w:r>
                            <w:proofErr w:type="spellEnd"/>
                            <w:r w:rsidRPr="0012652E">
                              <w:rPr>
                                <w:b/>
                                <w:i/>
                              </w:rPr>
                              <w:t xml:space="preserve"> районная централизованная  клубная система»</w:t>
                            </w:r>
                          </w:p>
                          <w:p w:rsidR="005E4C7B" w:rsidRDefault="005E4C7B" w:rsidP="00BD6DAC">
                            <w:pPr>
                              <w:jc w:val="center"/>
                              <w:rPr>
                                <w:i/>
                                <w:sz w:val="20"/>
                                <w:szCs w:val="20"/>
                              </w:rPr>
                            </w:pPr>
                          </w:p>
                          <w:p w:rsidR="005E4C7B" w:rsidRDefault="005E4C7B" w:rsidP="00BD6DAC">
                            <w:pPr>
                              <w:jc w:val="center"/>
                              <w:rPr>
                                <w:i/>
                                <w:sz w:val="20"/>
                                <w:szCs w:val="20"/>
                              </w:rPr>
                            </w:pPr>
                            <w:r>
                              <w:rPr>
                                <w:i/>
                                <w:sz w:val="20"/>
                                <w:szCs w:val="20"/>
                              </w:rPr>
                              <w:t>19 филиалов</w:t>
                            </w:r>
                          </w:p>
                          <w:p w:rsidR="005E4C7B" w:rsidRDefault="005E4C7B" w:rsidP="00BD6DAC">
                            <w:pPr>
                              <w:jc w:val="center"/>
                              <w:rPr>
                                <w:i/>
                                <w:sz w:val="20"/>
                                <w:szCs w:val="20"/>
                              </w:rPr>
                            </w:pPr>
                            <w:r>
                              <w:rPr>
                                <w:i/>
                                <w:sz w:val="20"/>
                                <w:szCs w:val="20"/>
                              </w:rPr>
                              <w:t xml:space="preserve"> сельских домов культуры</w:t>
                            </w:r>
                          </w:p>
                          <w:p w:rsidR="005E4C7B" w:rsidRDefault="005E4C7B" w:rsidP="00BD6DAC">
                            <w:pPr>
                              <w:jc w:val="center"/>
                              <w:rPr>
                                <w:i/>
                                <w:sz w:val="20"/>
                                <w:szCs w:val="20"/>
                              </w:rPr>
                            </w:pPr>
                          </w:p>
                          <w:p w:rsidR="005E4C7B" w:rsidRDefault="005E4C7B" w:rsidP="00BD6DAC">
                            <w:pPr>
                              <w:numPr>
                                <w:ilvl w:val="0"/>
                                <w:numId w:val="33"/>
                              </w:numPr>
                              <w:suppressAutoHyphens/>
                              <w:spacing w:after="0" w:line="240" w:lineRule="auto"/>
                              <w:ind w:left="142" w:hanging="142"/>
                              <w:rPr>
                                <w:sz w:val="20"/>
                                <w:szCs w:val="20"/>
                              </w:rPr>
                            </w:pPr>
                            <w:r w:rsidRPr="00AC3021">
                              <w:rPr>
                                <w:sz w:val="20"/>
                                <w:szCs w:val="20"/>
                              </w:rPr>
                              <w:t>Алферовский</w:t>
                            </w:r>
                            <w:r>
                              <w:rPr>
                                <w:sz w:val="20"/>
                                <w:szCs w:val="20"/>
                              </w:rPr>
                              <w:t xml:space="preserve"> СДК</w:t>
                            </w:r>
                          </w:p>
                          <w:p w:rsidR="005E4C7B" w:rsidRDefault="005E4C7B" w:rsidP="00BD6DAC">
                            <w:pPr>
                              <w:numPr>
                                <w:ilvl w:val="0"/>
                                <w:numId w:val="33"/>
                              </w:numPr>
                              <w:suppressAutoHyphens/>
                              <w:spacing w:after="0" w:line="240" w:lineRule="auto"/>
                              <w:ind w:left="142" w:hanging="142"/>
                              <w:rPr>
                                <w:sz w:val="20"/>
                                <w:szCs w:val="20"/>
                              </w:rPr>
                            </w:pPr>
                            <w:r>
                              <w:rPr>
                                <w:sz w:val="20"/>
                                <w:szCs w:val="20"/>
                              </w:rPr>
                              <w:t>Барановский СДК</w:t>
                            </w:r>
                          </w:p>
                          <w:p w:rsidR="005E4C7B" w:rsidRDefault="005E4C7B" w:rsidP="00BD6DAC">
                            <w:pPr>
                              <w:numPr>
                                <w:ilvl w:val="0"/>
                                <w:numId w:val="33"/>
                              </w:numPr>
                              <w:suppressAutoHyphens/>
                              <w:spacing w:after="0" w:line="240" w:lineRule="auto"/>
                              <w:ind w:left="142" w:hanging="142"/>
                              <w:rPr>
                                <w:sz w:val="20"/>
                                <w:szCs w:val="20"/>
                              </w:rPr>
                            </w:pPr>
                            <w:proofErr w:type="spellStart"/>
                            <w:r>
                              <w:rPr>
                                <w:sz w:val="20"/>
                                <w:szCs w:val="20"/>
                              </w:rPr>
                              <w:t>Беленинский</w:t>
                            </w:r>
                            <w:proofErr w:type="spellEnd"/>
                            <w:r>
                              <w:rPr>
                                <w:sz w:val="20"/>
                                <w:szCs w:val="20"/>
                              </w:rPr>
                              <w:t xml:space="preserve"> СДК</w:t>
                            </w:r>
                          </w:p>
                          <w:p w:rsidR="005E4C7B" w:rsidRDefault="005E4C7B" w:rsidP="00BD6DAC">
                            <w:pPr>
                              <w:numPr>
                                <w:ilvl w:val="0"/>
                                <w:numId w:val="33"/>
                              </w:numPr>
                              <w:suppressAutoHyphens/>
                              <w:spacing w:after="0" w:line="240" w:lineRule="auto"/>
                              <w:ind w:left="142" w:hanging="142"/>
                              <w:rPr>
                                <w:sz w:val="20"/>
                                <w:szCs w:val="20"/>
                              </w:rPr>
                            </w:pPr>
                            <w:proofErr w:type="spellStart"/>
                            <w:r>
                              <w:rPr>
                                <w:sz w:val="20"/>
                                <w:szCs w:val="20"/>
                              </w:rPr>
                              <w:t>Богдановщинский</w:t>
                            </w:r>
                            <w:proofErr w:type="spellEnd"/>
                            <w:r>
                              <w:rPr>
                                <w:sz w:val="20"/>
                                <w:szCs w:val="20"/>
                              </w:rPr>
                              <w:t xml:space="preserve"> СДК</w:t>
                            </w:r>
                          </w:p>
                          <w:p w:rsidR="005E4C7B" w:rsidRDefault="005E4C7B" w:rsidP="00BD6DAC">
                            <w:pPr>
                              <w:numPr>
                                <w:ilvl w:val="0"/>
                                <w:numId w:val="33"/>
                              </w:numPr>
                              <w:suppressAutoHyphens/>
                              <w:spacing w:after="0" w:line="240" w:lineRule="auto"/>
                              <w:ind w:left="142" w:hanging="142"/>
                              <w:rPr>
                                <w:sz w:val="20"/>
                                <w:szCs w:val="20"/>
                              </w:rPr>
                            </w:pPr>
                            <w:proofErr w:type="spellStart"/>
                            <w:r>
                              <w:rPr>
                                <w:sz w:val="20"/>
                                <w:szCs w:val="20"/>
                              </w:rPr>
                              <w:t>Вадинский</w:t>
                            </w:r>
                            <w:proofErr w:type="spellEnd"/>
                            <w:r>
                              <w:rPr>
                                <w:sz w:val="20"/>
                                <w:szCs w:val="20"/>
                              </w:rPr>
                              <w:t xml:space="preserve"> СДК</w:t>
                            </w:r>
                          </w:p>
                          <w:p w:rsidR="005E4C7B" w:rsidRDefault="005E4C7B" w:rsidP="00BD6DAC">
                            <w:pPr>
                              <w:numPr>
                                <w:ilvl w:val="0"/>
                                <w:numId w:val="33"/>
                              </w:numPr>
                              <w:suppressAutoHyphens/>
                              <w:spacing w:after="0" w:line="240" w:lineRule="auto"/>
                              <w:ind w:left="142" w:hanging="142"/>
                              <w:rPr>
                                <w:sz w:val="20"/>
                                <w:szCs w:val="20"/>
                              </w:rPr>
                            </w:pPr>
                            <w:r>
                              <w:rPr>
                                <w:sz w:val="20"/>
                                <w:szCs w:val="20"/>
                              </w:rPr>
                              <w:t>Васильевский СДК</w:t>
                            </w:r>
                          </w:p>
                          <w:p w:rsidR="005E4C7B" w:rsidRDefault="005E4C7B" w:rsidP="00BD6DAC">
                            <w:pPr>
                              <w:numPr>
                                <w:ilvl w:val="0"/>
                                <w:numId w:val="33"/>
                              </w:numPr>
                              <w:suppressAutoHyphens/>
                              <w:spacing w:after="0" w:line="240" w:lineRule="auto"/>
                              <w:ind w:left="142" w:hanging="142"/>
                              <w:rPr>
                                <w:sz w:val="20"/>
                                <w:szCs w:val="20"/>
                              </w:rPr>
                            </w:pPr>
                            <w:proofErr w:type="spellStart"/>
                            <w:r>
                              <w:rPr>
                                <w:sz w:val="20"/>
                                <w:szCs w:val="20"/>
                              </w:rPr>
                              <w:t>Вышегорский</w:t>
                            </w:r>
                            <w:proofErr w:type="spellEnd"/>
                            <w:r>
                              <w:rPr>
                                <w:sz w:val="20"/>
                                <w:szCs w:val="20"/>
                              </w:rPr>
                              <w:t xml:space="preserve"> СДК</w:t>
                            </w:r>
                          </w:p>
                          <w:p w:rsidR="005E4C7B" w:rsidRDefault="005E4C7B" w:rsidP="00BD6DAC">
                            <w:pPr>
                              <w:numPr>
                                <w:ilvl w:val="0"/>
                                <w:numId w:val="33"/>
                              </w:numPr>
                              <w:suppressAutoHyphens/>
                              <w:spacing w:after="0" w:line="240" w:lineRule="auto"/>
                              <w:ind w:left="142" w:hanging="142"/>
                              <w:rPr>
                                <w:sz w:val="20"/>
                                <w:szCs w:val="20"/>
                              </w:rPr>
                            </w:pPr>
                            <w:proofErr w:type="spellStart"/>
                            <w:r>
                              <w:rPr>
                                <w:sz w:val="20"/>
                                <w:szCs w:val="20"/>
                              </w:rPr>
                              <w:t>Дроздовский</w:t>
                            </w:r>
                            <w:proofErr w:type="spellEnd"/>
                            <w:r>
                              <w:rPr>
                                <w:sz w:val="20"/>
                                <w:szCs w:val="20"/>
                              </w:rPr>
                              <w:t xml:space="preserve"> СДК</w:t>
                            </w:r>
                          </w:p>
                          <w:p w:rsidR="005E4C7B" w:rsidRDefault="005E4C7B" w:rsidP="00BD6DAC">
                            <w:pPr>
                              <w:numPr>
                                <w:ilvl w:val="0"/>
                                <w:numId w:val="33"/>
                              </w:numPr>
                              <w:suppressAutoHyphens/>
                              <w:spacing w:after="0" w:line="240" w:lineRule="auto"/>
                              <w:ind w:left="142" w:hanging="142"/>
                              <w:rPr>
                                <w:sz w:val="20"/>
                                <w:szCs w:val="20"/>
                              </w:rPr>
                            </w:pPr>
                            <w:proofErr w:type="spellStart"/>
                            <w:r>
                              <w:rPr>
                                <w:sz w:val="20"/>
                                <w:szCs w:val="20"/>
                              </w:rPr>
                              <w:t>Дуровский</w:t>
                            </w:r>
                            <w:proofErr w:type="spellEnd"/>
                            <w:r>
                              <w:rPr>
                                <w:sz w:val="20"/>
                                <w:szCs w:val="20"/>
                              </w:rPr>
                              <w:t xml:space="preserve"> СДК</w:t>
                            </w:r>
                          </w:p>
                          <w:p w:rsidR="005E4C7B" w:rsidRDefault="005E4C7B" w:rsidP="00BD6DAC">
                            <w:pPr>
                              <w:numPr>
                                <w:ilvl w:val="0"/>
                                <w:numId w:val="33"/>
                              </w:numPr>
                              <w:suppressAutoHyphens/>
                              <w:spacing w:after="0" w:line="240" w:lineRule="auto"/>
                              <w:ind w:left="142" w:hanging="142"/>
                              <w:rPr>
                                <w:sz w:val="20"/>
                                <w:szCs w:val="20"/>
                              </w:rPr>
                            </w:pPr>
                            <w:proofErr w:type="spellStart"/>
                            <w:r>
                              <w:rPr>
                                <w:sz w:val="20"/>
                                <w:szCs w:val="20"/>
                              </w:rPr>
                              <w:t>Зимницкий</w:t>
                            </w:r>
                            <w:proofErr w:type="spellEnd"/>
                            <w:r>
                              <w:rPr>
                                <w:sz w:val="20"/>
                                <w:szCs w:val="20"/>
                              </w:rPr>
                              <w:t xml:space="preserve"> СДК</w:t>
                            </w:r>
                          </w:p>
                          <w:p w:rsidR="005E4C7B" w:rsidRDefault="005E4C7B" w:rsidP="00BD6DAC">
                            <w:pPr>
                              <w:numPr>
                                <w:ilvl w:val="0"/>
                                <w:numId w:val="33"/>
                              </w:numPr>
                              <w:suppressAutoHyphens/>
                              <w:spacing w:after="0" w:line="240" w:lineRule="auto"/>
                              <w:ind w:left="142" w:hanging="142"/>
                              <w:rPr>
                                <w:sz w:val="20"/>
                                <w:szCs w:val="20"/>
                              </w:rPr>
                            </w:pPr>
                            <w:proofErr w:type="spellStart"/>
                            <w:r>
                              <w:rPr>
                                <w:sz w:val="20"/>
                                <w:szCs w:val="20"/>
                              </w:rPr>
                              <w:t>Игнатковский</w:t>
                            </w:r>
                            <w:proofErr w:type="spellEnd"/>
                            <w:r>
                              <w:rPr>
                                <w:sz w:val="20"/>
                                <w:szCs w:val="20"/>
                              </w:rPr>
                              <w:t xml:space="preserve"> СДК</w:t>
                            </w:r>
                          </w:p>
                          <w:p w:rsidR="005E4C7B" w:rsidRDefault="005E4C7B" w:rsidP="00BD6DAC">
                            <w:pPr>
                              <w:numPr>
                                <w:ilvl w:val="0"/>
                                <w:numId w:val="33"/>
                              </w:numPr>
                              <w:suppressAutoHyphens/>
                              <w:spacing w:after="0" w:line="240" w:lineRule="auto"/>
                              <w:ind w:left="142" w:hanging="142"/>
                              <w:rPr>
                                <w:sz w:val="20"/>
                                <w:szCs w:val="20"/>
                              </w:rPr>
                            </w:pPr>
                            <w:proofErr w:type="spellStart"/>
                            <w:r>
                              <w:rPr>
                                <w:sz w:val="20"/>
                                <w:szCs w:val="20"/>
                              </w:rPr>
                              <w:t>Издешковский</w:t>
                            </w:r>
                            <w:proofErr w:type="spellEnd"/>
                            <w:r>
                              <w:rPr>
                                <w:sz w:val="20"/>
                                <w:szCs w:val="20"/>
                              </w:rPr>
                              <w:t xml:space="preserve"> СДК</w:t>
                            </w:r>
                          </w:p>
                          <w:p w:rsidR="005E4C7B" w:rsidRDefault="005E4C7B" w:rsidP="00BD6DAC">
                            <w:pPr>
                              <w:numPr>
                                <w:ilvl w:val="0"/>
                                <w:numId w:val="33"/>
                              </w:numPr>
                              <w:suppressAutoHyphens/>
                              <w:spacing w:after="0" w:line="240" w:lineRule="auto"/>
                              <w:ind w:left="142" w:hanging="142"/>
                              <w:rPr>
                                <w:sz w:val="20"/>
                                <w:szCs w:val="20"/>
                              </w:rPr>
                            </w:pPr>
                            <w:proofErr w:type="spellStart"/>
                            <w:r>
                              <w:rPr>
                                <w:sz w:val="20"/>
                                <w:szCs w:val="20"/>
                              </w:rPr>
                              <w:t>Казулинский</w:t>
                            </w:r>
                            <w:proofErr w:type="spellEnd"/>
                            <w:r>
                              <w:rPr>
                                <w:sz w:val="20"/>
                                <w:szCs w:val="20"/>
                              </w:rPr>
                              <w:t xml:space="preserve"> СДК</w:t>
                            </w:r>
                          </w:p>
                          <w:p w:rsidR="005E4C7B" w:rsidRDefault="005E4C7B" w:rsidP="00BD6DAC">
                            <w:pPr>
                              <w:numPr>
                                <w:ilvl w:val="0"/>
                                <w:numId w:val="33"/>
                              </w:numPr>
                              <w:suppressAutoHyphens/>
                              <w:spacing w:after="0" w:line="240" w:lineRule="auto"/>
                              <w:ind w:left="142" w:hanging="142"/>
                              <w:rPr>
                                <w:sz w:val="20"/>
                                <w:szCs w:val="20"/>
                              </w:rPr>
                            </w:pPr>
                            <w:proofErr w:type="spellStart"/>
                            <w:r>
                              <w:rPr>
                                <w:sz w:val="20"/>
                                <w:szCs w:val="20"/>
                              </w:rPr>
                              <w:t>Леснянский</w:t>
                            </w:r>
                            <w:proofErr w:type="spellEnd"/>
                            <w:r>
                              <w:rPr>
                                <w:sz w:val="20"/>
                                <w:szCs w:val="20"/>
                              </w:rPr>
                              <w:t xml:space="preserve"> СДК</w:t>
                            </w:r>
                          </w:p>
                          <w:p w:rsidR="005E4C7B" w:rsidRDefault="005E4C7B" w:rsidP="00BD6DAC">
                            <w:pPr>
                              <w:numPr>
                                <w:ilvl w:val="0"/>
                                <w:numId w:val="33"/>
                              </w:numPr>
                              <w:suppressAutoHyphens/>
                              <w:spacing w:after="0" w:line="240" w:lineRule="auto"/>
                              <w:ind w:left="142" w:right="-105" w:hanging="142"/>
                              <w:rPr>
                                <w:sz w:val="20"/>
                                <w:szCs w:val="20"/>
                              </w:rPr>
                            </w:pPr>
                            <w:proofErr w:type="spellStart"/>
                            <w:r>
                              <w:rPr>
                                <w:sz w:val="20"/>
                                <w:szCs w:val="20"/>
                              </w:rPr>
                              <w:t>Николо-Погореловский</w:t>
                            </w:r>
                            <w:proofErr w:type="spellEnd"/>
                            <w:r>
                              <w:rPr>
                                <w:sz w:val="20"/>
                                <w:szCs w:val="20"/>
                              </w:rPr>
                              <w:t xml:space="preserve"> СДК</w:t>
                            </w:r>
                          </w:p>
                          <w:p w:rsidR="005E4C7B" w:rsidRDefault="005E4C7B" w:rsidP="00BD6DAC">
                            <w:pPr>
                              <w:numPr>
                                <w:ilvl w:val="0"/>
                                <w:numId w:val="33"/>
                              </w:numPr>
                              <w:suppressAutoHyphens/>
                              <w:spacing w:after="0" w:line="240" w:lineRule="auto"/>
                              <w:ind w:left="142" w:right="-105" w:hanging="142"/>
                              <w:rPr>
                                <w:sz w:val="20"/>
                                <w:szCs w:val="20"/>
                              </w:rPr>
                            </w:pPr>
                            <w:proofErr w:type="spellStart"/>
                            <w:r>
                              <w:rPr>
                                <w:sz w:val="20"/>
                                <w:szCs w:val="20"/>
                              </w:rPr>
                              <w:t>Прудковский</w:t>
                            </w:r>
                            <w:proofErr w:type="spellEnd"/>
                            <w:r>
                              <w:rPr>
                                <w:sz w:val="20"/>
                                <w:szCs w:val="20"/>
                              </w:rPr>
                              <w:t xml:space="preserve"> СДК</w:t>
                            </w:r>
                          </w:p>
                          <w:p w:rsidR="005E4C7B" w:rsidRDefault="005E4C7B" w:rsidP="00BD6DAC">
                            <w:pPr>
                              <w:numPr>
                                <w:ilvl w:val="0"/>
                                <w:numId w:val="33"/>
                              </w:numPr>
                              <w:suppressAutoHyphens/>
                              <w:spacing w:after="0" w:line="240" w:lineRule="auto"/>
                              <w:ind w:left="142" w:right="-105" w:hanging="142"/>
                              <w:rPr>
                                <w:sz w:val="20"/>
                                <w:szCs w:val="20"/>
                              </w:rPr>
                            </w:pPr>
                            <w:r>
                              <w:rPr>
                                <w:sz w:val="20"/>
                                <w:szCs w:val="20"/>
                              </w:rPr>
                              <w:t>Пушкинский СДК</w:t>
                            </w:r>
                          </w:p>
                          <w:p w:rsidR="005E4C7B" w:rsidRDefault="005E4C7B" w:rsidP="00BD6DAC">
                            <w:pPr>
                              <w:numPr>
                                <w:ilvl w:val="0"/>
                                <w:numId w:val="33"/>
                              </w:numPr>
                              <w:suppressAutoHyphens/>
                              <w:spacing w:after="0" w:line="240" w:lineRule="auto"/>
                              <w:ind w:left="142" w:right="-105" w:hanging="142"/>
                              <w:rPr>
                                <w:sz w:val="20"/>
                                <w:szCs w:val="20"/>
                              </w:rPr>
                            </w:pPr>
                            <w:proofErr w:type="spellStart"/>
                            <w:r>
                              <w:rPr>
                                <w:sz w:val="20"/>
                                <w:szCs w:val="20"/>
                              </w:rPr>
                              <w:t>Рыбковский</w:t>
                            </w:r>
                            <w:proofErr w:type="spellEnd"/>
                            <w:r>
                              <w:rPr>
                                <w:sz w:val="20"/>
                                <w:szCs w:val="20"/>
                              </w:rPr>
                              <w:t xml:space="preserve"> СДК</w:t>
                            </w:r>
                          </w:p>
                          <w:p w:rsidR="005E4C7B" w:rsidRPr="00AC3021" w:rsidRDefault="005E4C7B" w:rsidP="00BD6DAC">
                            <w:pPr>
                              <w:numPr>
                                <w:ilvl w:val="0"/>
                                <w:numId w:val="33"/>
                              </w:numPr>
                              <w:suppressAutoHyphens/>
                              <w:spacing w:after="0" w:line="240" w:lineRule="auto"/>
                              <w:ind w:left="142" w:right="-105" w:hanging="142"/>
                              <w:rPr>
                                <w:sz w:val="20"/>
                                <w:szCs w:val="20"/>
                              </w:rPr>
                            </w:pPr>
                            <w:proofErr w:type="spellStart"/>
                            <w:r>
                              <w:rPr>
                                <w:sz w:val="20"/>
                                <w:szCs w:val="20"/>
                              </w:rPr>
                              <w:t>Старосельский</w:t>
                            </w:r>
                            <w:proofErr w:type="spellEnd"/>
                            <w:r>
                              <w:rPr>
                                <w:sz w:val="20"/>
                                <w:szCs w:val="20"/>
                              </w:rPr>
                              <w:t xml:space="preserve"> СДК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2" o:spid="_x0000_s1028" style="position:absolute;left:0;text-align:left;margin-left:8pt;margin-top:8.1pt;width:145pt;height:33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">
                <v:textbox>
                  <w:txbxContent>
                    <w:p w:rsidR="00341E4C" w:rsidRPr="0012652E" w:rsidRDefault="00341E4C" w:rsidP="00BD6DAC">
                      <w:pPr>
                        <w:jc w:val="center"/>
                        <w:rPr>
                          <w:i/>
                        </w:rPr>
                      </w:pPr>
                      <w:r w:rsidRPr="006F3F21">
                        <w:rPr>
                          <w:i/>
                          <w:sz w:val="20"/>
                          <w:szCs w:val="20"/>
                        </w:rPr>
                        <w:t>Муниципальное бюджетное учреждение культуры</w:t>
                      </w:r>
                      <w:r>
                        <w:rPr>
                          <w:i/>
                          <w:sz w:val="20"/>
                          <w:szCs w:val="20"/>
                        </w:rPr>
                        <w:t xml:space="preserve"> </w:t>
                      </w:r>
                      <w:r w:rsidRPr="0012652E">
                        <w:rPr>
                          <w:b/>
                          <w:i/>
                        </w:rPr>
                        <w:t>«</w:t>
                      </w:r>
                      <w:proofErr w:type="spellStart"/>
                      <w:r w:rsidRPr="0012652E">
                        <w:rPr>
                          <w:b/>
                          <w:i/>
                        </w:rPr>
                        <w:t>Сафоновкая</w:t>
                      </w:r>
                      <w:proofErr w:type="spellEnd"/>
                      <w:r w:rsidRPr="0012652E">
                        <w:rPr>
                          <w:b/>
                          <w:i/>
                        </w:rPr>
                        <w:t xml:space="preserve"> районная централизованная  клубная система»</w:t>
                      </w:r>
                    </w:p>
                    <w:p w:rsidR="00341E4C" w:rsidRDefault="00341E4C" w:rsidP="00BD6DAC">
                      <w:pPr>
                        <w:jc w:val="center"/>
                        <w:rPr>
                          <w:i/>
                          <w:sz w:val="20"/>
                          <w:szCs w:val="20"/>
                        </w:rPr>
                      </w:pPr>
                    </w:p>
                    <w:p w:rsidR="00341E4C" w:rsidRDefault="00341E4C" w:rsidP="00BD6DAC">
                      <w:pPr>
                        <w:jc w:val="center"/>
                        <w:rPr>
                          <w:i/>
                          <w:sz w:val="20"/>
                          <w:szCs w:val="20"/>
                        </w:rPr>
                      </w:pPr>
                      <w:r>
                        <w:rPr>
                          <w:i/>
                          <w:sz w:val="20"/>
                          <w:szCs w:val="20"/>
                        </w:rPr>
                        <w:t>19 филиалов</w:t>
                      </w:r>
                    </w:p>
                    <w:p w:rsidR="00341E4C" w:rsidRDefault="00341E4C" w:rsidP="00BD6DAC">
                      <w:pPr>
                        <w:jc w:val="center"/>
                        <w:rPr>
                          <w:i/>
                          <w:sz w:val="20"/>
                          <w:szCs w:val="20"/>
                        </w:rPr>
                      </w:pPr>
                      <w:r>
                        <w:rPr>
                          <w:i/>
                          <w:sz w:val="20"/>
                          <w:szCs w:val="20"/>
                        </w:rPr>
                        <w:t xml:space="preserve"> сельских домов культуры</w:t>
                      </w:r>
                    </w:p>
                    <w:p w:rsidR="00341E4C" w:rsidRDefault="00341E4C" w:rsidP="00BD6DAC">
                      <w:pPr>
                        <w:jc w:val="center"/>
                        <w:rPr>
                          <w:i/>
                          <w:sz w:val="20"/>
                          <w:szCs w:val="20"/>
                        </w:rPr>
                      </w:pPr>
                    </w:p>
                    <w:p w:rsidR="00341E4C" w:rsidRDefault="00341E4C" w:rsidP="00BD6DAC">
                      <w:pPr>
                        <w:numPr>
                          <w:ilvl w:val="0"/>
                          <w:numId w:val="33"/>
                        </w:numPr>
                        <w:suppressAutoHyphens/>
                        <w:spacing w:after="0" w:line="240" w:lineRule="auto"/>
                        <w:ind w:left="142" w:hanging="142"/>
                        <w:rPr>
                          <w:sz w:val="20"/>
                          <w:szCs w:val="20"/>
                        </w:rPr>
                      </w:pPr>
                      <w:r w:rsidRPr="00AC3021">
                        <w:rPr>
                          <w:sz w:val="20"/>
                          <w:szCs w:val="20"/>
                        </w:rPr>
                        <w:t>Алферовский</w:t>
                      </w:r>
                      <w:r>
                        <w:rPr>
                          <w:sz w:val="20"/>
                          <w:szCs w:val="20"/>
                        </w:rPr>
                        <w:t xml:space="preserve"> СДК</w:t>
                      </w:r>
                    </w:p>
                    <w:p w:rsidR="00341E4C" w:rsidRDefault="00341E4C" w:rsidP="00BD6DAC">
                      <w:pPr>
                        <w:numPr>
                          <w:ilvl w:val="0"/>
                          <w:numId w:val="33"/>
                        </w:numPr>
                        <w:suppressAutoHyphens/>
                        <w:spacing w:after="0" w:line="240" w:lineRule="auto"/>
                        <w:ind w:left="142" w:hanging="142"/>
                        <w:rPr>
                          <w:sz w:val="20"/>
                          <w:szCs w:val="20"/>
                        </w:rPr>
                      </w:pPr>
                      <w:r>
                        <w:rPr>
                          <w:sz w:val="20"/>
                          <w:szCs w:val="20"/>
                        </w:rPr>
                        <w:t>Барановский СДК</w:t>
                      </w:r>
                    </w:p>
                    <w:p w:rsidR="00341E4C" w:rsidRDefault="00341E4C" w:rsidP="00BD6DAC">
                      <w:pPr>
                        <w:numPr>
                          <w:ilvl w:val="0"/>
                          <w:numId w:val="33"/>
                        </w:numPr>
                        <w:suppressAutoHyphens/>
                        <w:spacing w:after="0" w:line="240" w:lineRule="auto"/>
                        <w:ind w:left="142" w:hanging="142"/>
                        <w:rPr>
                          <w:sz w:val="20"/>
                          <w:szCs w:val="20"/>
                        </w:rPr>
                      </w:pPr>
                      <w:proofErr w:type="spellStart"/>
                      <w:r>
                        <w:rPr>
                          <w:sz w:val="20"/>
                          <w:szCs w:val="20"/>
                        </w:rPr>
                        <w:t>Беленинский</w:t>
                      </w:r>
                      <w:proofErr w:type="spellEnd"/>
                      <w:r>
                        <w:rPr>
                          <w:sz w:val="20"/>
                          <w:szCs w:val="20"/>
                        </w:rPr>
                        <w:t xml:space="preserve"> СДК</w:t>
                      </w:r>
                    </w:p>
                    <w:p w:rsidR="00341E4C" w:rsidRDefault="00341E4C" w:rsidP="00BD6DAC">
                      <w:pPr>
                        <w:numPr>
                          <w:ilvl w:val="0"/>
                          <w:numId w:val="33"/>
                        </w:numPr>
                        <w:suppressAutoHyphens/>
                        <w:spacing w:after="0" w:line="240" w:lineRule="auto"/>
                        <w:ind w:left="142" w:hanging="142"/>
                        <w:rPr>
                          <w:sz w:val="20"/>
                          <w:szCs w:val="20"/>
                        </w:rPr>
                      </w:pPr>
                      <w:proofErr w:type="spellStart"/>
                      <w:r>
                        <w:rPr>
                          <w:sz w:val="20"/>
                          <w:szCs w:val="20"/>
                        </w:rPr>
                        <w:t>Богдановщинский</w:t>
                      </w:r>
                      <w:proofErr w:type="spellEnd"/>
                      <w:r>
                        <w:rPr>
                          <w:sz w:val="20"/>
                          <w:szCs w:val="20"/>
                        </w:rPr>
                        <w:t xml:space="preserve"> СДК</w:t>
                      </w:r>
                    </w:p>
                    <w:p w:rsidR="00341E4C" w:rsidRDefault="00341E4C" w:rsidP="00BD6DAC">
                      <w:pPr>
                        <w:numPr>
                          <w:ilvl w:val="0"/>
                          <w:numId w:val="33"/>
                        </w:numPr>
                        <w:suppressAutoHyphens/>
                        <w:spacing w:after="0" w:line="240" w:lineRule="auto"/>
                        <w:ind w:left="142" w:hanging="142"/>
                        <w:rPr>
                          <w:sz w:val="20"/>
                          <w:szCs w:val="20"/>
                        </w:rPr>
                      </w:pPr>
                      <w:proofErr w:type="spellStart"/>
                      <w:r>
                        <w:rPr>
                          <w:sz w:val="20"/>
                          <w:szCs w:val="20"/>
                        </w:rPr>
                        <w:t>Вадинский</w:t>
                      </w:r>
                      <w:proofErr w:type="spellEnd"/>
                      <w:r>
                        <w:rPr>
                          <w:sz w:val="20"/>
                          <w:szCs w:val="20"/>
                        </w:rPr>
                        <w:t xml:space="preserve"> СДК</w:t>
                      </w:r>
                    </w:p>
                    <w:p w:rsidR="00341E4C" w:rsidRDefault="00341E4C" w:rsidP="00BD6DAC">
                      <w:pPr>
                        <w:numPr>
                          <w:ilvl w:val="0"/>
                          <w:numId w:val="33"/>
                        </w:numPr>
                        <w:suppressAutoHyphens/>
                        <w:spacing w:after="0" w:line="240" w:lineRule="auto"/>
                        <w:ind w:left="142" w:hanging="142"/>
                        <w:rPr>
                          <w:sz w:val="20"/>
                          <w:szCs w:val="20"/>
                        </w:rPr>
                      </w:pPr>
                      <w:r>
                        <w:rPr>
                          <w:sz w:val="20"/>
                          <w:szCs w:val="20"/>
                        </w:rPr>
                        <w:t>Васильевский СДК</w:t>
                      </w:r>
                    </w:p>
                    <w:p w:rsidR="00341E4C" w:rsidRDefault="00341E4C" w:rsidP="00BD6DAC">
                      <w:pPr>
                        <w:numPr>
                          <w:ilvl w:val="0"/>
                          <w:numId w:val="33"/>
                        </w:numPr>
                        <w:suppressAutoHyphens/>
                        <w:spacing w:after="0" w:line="240" w:lineRule="auto"/>
                        <w:ind w:left="142" w:hanging="142"/>
                        <w:rPr>
                          <w:sz w:val="20"/>
                          <w:szCs w:val="20"/>
                        </w:rPr>
                      </w:pPr>
                      <w:proofErr w:type="spellStart"/>
                      <w:r>
                        <w:rPr>
                          <w:sz w:val="20"/>
                          <w:szCs w:val="20"/>
                        </w:rPr>
                        <w:t>Вышегорский</w:t>
                      </w:r>
                      <w:proofErr w:type="spellEnd"/>
                      <w:r>
                        <w:rPr>
                          <w:sz w:val="20"/>
                          <w:szCs w:val="20"/>
                        </w:rPr>
                        <w:t xml:space="preserve"> СДК</w:t>
                      </w:r>
                    </w:p>
                    <w:p w:rsidR="00341E4C" w:rsidRDefault="00341E4C" w:rsidP="00BD6DAC">
                      <w:pPr>
                        <w:numPr>
                          <w:ilvl w:val="0"/>
                          <w:numId w:val="33"/>
                        </w:numPr>
                        <w:suppressAutoHyphens/>
                        <w:spacing w:after="0" w:line="240" w:lineRule="auto"/>
                        <w:ind w:left="142" w:hanging="142"/>
                        <w:rPr>
                          <w:sz w:val="20"/>
                          <w:szCs w:val="20"/>
                        </w:rPr>
                      </w:pPr>
                      <w:proofErr w:type="spellStart"/>
                      <w:r>
                        <w:rPr>
                          <w:sz w:val="20"/>
                          <w:szCs w:val="20"/>
                        </w:rPr>
                        <w:t>Дроздовский</w:t>
                      </w:r>
                      <w:proofErr w:type="spellEnd"/>
                      <w:r>
                        <w:rPr>
                          <w:sz w:val="20"/>
                          <w:szCs w:val="20"/>
                        </w:rPr>
                        <w:t xml:space="preserve"> СДК</w:t>
                      </w:r>
                    </w:p>
                    <w:p w:rsidR="00341E4C" w:rsidRDefault="00341E4C" w:rsidP="00BD6DAC">
                      <w:pPr>
                        <w:numPr>
                          <w:ilvl w:val="0"/>
                          <w:numId w:val="33"/>
                        </w:numPr>
                        <w:suppressAutoHyphens/>
                        <w:spacing w:after="0" w:line="240" w:lineRule="auto"/>
                        <w:ind w:left="142" w:hanging="142"/>
                        <w:rPr>
                          <w:sz w:val="20"/>
                          <w:szCs w:val="20"/>
                        </w:rPr>
                      </w:pPr>
                      <w:proofErr w:type="spellStart"/>
                      <w:r>
                        <w:rPr>
                          <w:sz w:val="20"/>
                          <w:szCs w:val="20"/>
                        </w:rPr>
                        <w:t>Дуровский</w:t>
                      </w:r>
                      <w:proofErr w:type="spellEnd"/>
                      <w:r>
                        <w:rPr>
                          <w:sz w:val="20"/>
                          <w:szCs w:val="20"/>
                        </w:rPr>
                        <w:t xml:space="preserve"> СДК</w:t>
                      </w:r>
                    </w:p>
                    <w:p w:rsidR="00341E4C" w:rsidRDefault="00341E4C" w:rsidP="00BD6DAC">
                      <w:pPr>
                        <w:numPr>
                          <w:ilvl w:val="0"/>
                          <w:numId w:val="33"/>
                        </w:numPr>
                        <w:suppressAutoHyphens/>
                        <w:spacing w:after="0" w:line="240" w:lineRule="auto"/>
                        <w:ind w:left="142" w:hanging="142"/>
                        <w:rPr>
                          <w:sz w:val="20"/>
                          <w:szCs w:val="20"/>
                        </w:rPr>
                      </w:pPr>
                      <w:proofErr w:type="spellStart"/>
                      <w:r>
                        <w:rPr>
                          <w:sz w:val="20"/>
                          <w:szCs w:val="20"/>
                        </w:rPr>
                        <w:t>Зимницкий</w:t>
                      </w:r>
                      <w:proofErr w:type="spellEnd"/>
                      <w:r>
                        <w:rPr>
                          <w:sz w:val="20"/>
                          <w:szCs w:val="20"/>
                        </w:rPr>
                        <w:t xml:space="preserve"> СДК</w:t>
                      </w:r>
                    </w:p>
                    <w:p w:rsidR="00341E4C" w:rsidRDefault="00341E4C" w:rsidP="00BD6DAC">
                      <w:pPr>
                        <w:numPr>
                          <w:ilvl w:val="0"/>
                          <w:numId w:val="33"/>
                        </w:numPr>
                        <w:suppressAutoHyphens/>
                        <w:spacing w:after="0" w:line="240" w:lineRule="auto"/>
                        <w:ind w:left="142" w:hanging="142"/>
                        <w:rPr>
                          <w:sz w:val="20"/>
                          <w:szCs w:val="20"/>
                        </w:rPr>
                      </w:pPr>
                      <w:proofErr w:type="spellStart"/>
                      <w:r>
                        <w:rPr>
                          <w:sz w:val="20"/>
                          <w:szCs w:val="20"/>
                        </w:rPr>
                        <w:t>Игнатковский</w:t>
                      </w:r>
                      <w:proofErr w:type="spellEnd"/>
                      <w:r>
                        <w:rPr>
                          <w:sz w:val="20"/>
                          <w:szCs w:val="20"/>
                        </w:rPr>
                        <w:t xml:space="preserve"> СДК</w:t>
                      </w:r>
                    </w:p>
                    <w:p w:rsidR="00341E4C" w:rsidRDefault="00341E4C" w:rsidP="00BD6DAC">
                      <w:pPr>
                        <w:numPr>
                          <w:ilvl w:val="0"/>
                          <w:numId w:val="33"/>
                        </w:numPr>
                        <w:suppressAutoHyphens/>
                        <w:spacing w:after="0" w:line="240" w:lineRule="auto"/>
                        <w:ind w:left="142" w:hanging="142"/>
                        <w:rPr>
                          <w:sz w:val="20"/>
                          <w:szCs w:val="20"/>
                        </w:rPr>
                      </w:pPr>
                      <w:proofErr w:type="spellStart"/>
                      <w:r>
                        <w:rPr>
                          <w:sz w:val="20"/>
                          <w:szCs w:val="20"/>
                        </w:rPr>
                        <w:t>Издешковский</w:t>
                      </w:r>
                      <w:proofErr w:type="spellEnd"/>
                      <w:r>
                        <w:rPr>
                          <w:sz w:val="20"/>
                          <w:szCs w:val="20"/>
                        </w:rPr>
                        <w:t xml:space="preserve"> СДК</w:t>
                      </w:r>
                    </w:p>
                    <w:p w:rsidR="00341E4C" w:rsidRDefault="00341E4C" w:rsidP="00BD6DAC">
                      <w:pPr>
                        <w:numPr>
                          <w:ilvl w:val="0"/>
                          <w:numId w:val="33"/>
                        </w:numPr>
                        <w:suppressAutoHyphens/>
                        <w:spacing w:after="0" w:line="240" w:lineRule="auto"/>
                        <w:ind w:left="142" w:hanging="142"/>
                        <w:rPr>
                          <w:sz w:val="20"/>
                          <w:szCs w:val="20"/>
                        </w:rPr>
                      </w:pPr>
                      <w:proofErr w:type="spellStart"/>
                      <w:r>
                        <w:rPr>
                          <w:sz w:val="20"/>
                          <w:szCs w:val="20"/>
                        </w:rPr>
                        <w:t>Казулинский</w:t>
                      </w:r>
                      <w:proofErr w:type="spellEnd"/>
                      <w:r>
                        <w:rPr>
                          <w:sz w:val="20"/>
                          <w:szCs w:val="20"/>
                        </w:rPr>
                        <w:t xml:space="preserve"> СДК</w:t>
                      </w:r>
                    </w:p>
                    <w:p w:rsidR="00341E4C" w:rsidRDefault="00341E4C" w:rsidP="00BD6DAC">
                      <w:pPr>
                        <w:numPr>
                          <w:ilvl w:val="0"/>
                          <w:numId w:val="33"/>
                        </w:numPr>
                        <w:suppressAutoHyphens/>
                        <w:spacing w:after="0" w:line="240" w:lineRule="auto"/>
                        <w:ind w:left="142" w:hanging="142"/>
                        <w:rPr>
                          <w:sz w:val="20"/>
                          <w:szCs w:val="20"/>
                        </w:rPr>
                      </w:pPr>
                      <w:proofErr w:type="spellStart"/>
                      <w:r>
                        <w:rPr>
                          <w:sz w:val="20"/>
                          <w:szCs w:val="20"/>
                        </w:rPr>
                        <w:t>Леснянский</w:t>
                      </w:r>
                      <w:proofErr w:type="spellEnd"/>
                      <w:r>
                        <w:rPr>
                          <w:sz w:val="20"/>
                          <w:szCs w:val="20"/>
                        </w:rPr>
                        <w:t xml:space="preserve"> СДК</w:t>
                      </w:r>
                    </w:p>
                    <w:p w:rsidR="00341E4C" w:rsidRDefault="00341E4C" w:rsidP="00BD6DAC">
                      <w:pPr>
                        <w:numPr>
                          <w:ilvl w:val="0"/>
                          <w:numId w:val="33"/>
                        </w:numPr>
                        <w:suppressAutoHyphens/>
                        <w:spacing w:after="0" w:line="240" w:lineRule="auto"/>
                        <w:ind w:left="142" w:right="-105" w:hanging="142"/>
                        <w:rPr>
                          <w:sz w:val="20"/>
                          <w:szCs w:val="20"/>
                        </w:rPr>
                      </w:pPr>
                      <w:proofErr w:type="spellStart"/>
                      <w:r>
                        <w:rPr>
                          <w:sz w:val="20"/>
                          <w:szCs w:val="20"/>
                        </w:rPr>
                        <w:t>Николо-Погореловский</w:t>
                      </w:r>
                      <w:proofErr w:type="spellEnd"/>
                      <w:r>
                        <w:rPr>
                          <w:sz w:val="20"/>
                          <w:szCs w:val="20"/>
                        </w:rPr>
                        <w:t xml:space="preserve"> СДК</w:t>
                      </w:r>
                    </w:p>
                    <w:p w:rsidR="00341E4C" w:rsidRDefault="00341E4C" w:rsidP="00BD6DAC">
                      <w:pPr>
                        <w:numPr>
                          <w:ilvl w:val="0"/>
                          <w:numId w:val="33"/>
                        </w:numPr>
                        <w:suppressAutoHyphens/>
                        <w:spacing w:after="0" w:line="240" w:lineRule="auto"/>
                        <w:ind w:left="142" w:right="-105" w:hanging="142"/>
                        <w:rPr>
                          <w:sz w:val="20"/>
                          <w:szCs w:val="20"/>
                        </w:rPr>
                      </w:pPr>
                      <w:proofErr w:type="spellStart"/>
                      <w:r>
                        <w:rPr>
                          <w:sz w:val="20"/>
                          <w:szCs w:val="20"/>
                        </w:rPr>
                        <w:t>Прудковский</w:t>
                      </w:r>
                      <w:proofErr w:type="spellEnd"/>
                      <w:r>
                        <w:rPr>
                          <w:sz w:val="20"/>
                          <w:szCs w:val="20"/>
                        </w:rPr>
                        <w:t xml:space="preserve"> СДК</w:t>
                      </w:r>
                    </w:p>
                    <w:p w:rsidR="00341E4C" w:rsidRDefault="00341E4C" w:rsidP="00BD6DAC">
                      <w:pPr>
                        <w:numPr>
                          <w:ilvl w:val="0"/>
                          <w:numId w:val="33"/>
                        </w:numPr>
                        <w:suppressAutoHyphens/>
                        <w:spacing w:after="0" w:line="240" w:lineRule="auto"/>
                        <w:ind w:left="142" w:right="-105" w:hanging="142"/>
                        <w:rPr>
                          <w:sz w:val="20"/>
                          <w:szCs w:val="20"/>
                        </w:rPr>
                      </w:pPr>
                      <w:r>
                        <w:rPr>
                          <w:sz w:val="20"/>
                          <w:szCs w:val="20"/>
                        </w:rPr>
                        <w:t>Пушкинский СДК</w:t>
                      </w:r>
                    </w:p>
                    <w:p w:rsidR="00341E4C" w:rsidRDefault="00341E4C" w:rsidP="00BD6DAC">
                      <w:pPr>
                        <w:numPr>
                          <w:ilvl w:val="0"/>
                          <w:numId w:val="33"/>
                        </w:numPr>
                        <w:suppressAutoHyphens/>
                        <w:spacing w:after="0" w:line="240" w:lineRule="auto"/>
                        <w:ind w:left="142" w:right="-105" w:hanging="142"/>
                        <w:rPr>
                          <w:sz w:val="20"/>
                          <w:szCs w:val="20"/>
                        </w:rPr>
                      </w:pPr>
                      <w:proofErr w:type="spellStart"/>
                      <w:r>
                        <w:rPr>
                          <w:sz w:val="20"/>
                          <w:szCs w:val="20"/>
                        </w:rPr>
                        <w:t>Рыбковский</w:t>
                      </w:r>
                      <w:proofErr w:type="spellEnd"/>
                      <w:r>
                        <w:rPr>
                          <w:sz w:val="20"/>
                          <w:szCs w:val="20"/>
                        </w:rPr>
                        <w:t xml:space="preserve"> СДК</w:t>
                      </w:r>
                    </w:p>
                    <w:p w:rsidR="00341E4C" w:rsidRPr="00AC3021" w:rsidRDefault="00341E4C" w:rsidP="00BD6DAC">
                      <w:pPr>
                        <w:numPr>
                          <w:ilvl w:val="0"/>
                          <w:numId w:val="33"/>
                        </w:numPr>
                        <w:suppressAutoHyphens/>
                        <w:spacing w:after="0" w:line="240" w:lineRule="auto"/>
                        <w:ind w:left="142" w:right="-105" w:hanging="142"/>
                        <w:rPr>
                          <w:sz w:val="20"/>
                          <w:szCs w:val="20"/>
                        </w:rPr>
                      </w:pPr>
                      <w:proofErr w:type="spellStart"/>
                      <w:r>
                        <w:rPr>
                          <w:sz w:val="20"/>
                          <w:szCs w:val="20"/>
                        </w:rPr>
                        <w:t>Старосельский</w:t>
                      </w:r>
                      <w:proofErr w:type="spellEnd"/>
                      <w:r>
                        <w:rPr>
                          <w:sz w:val="20"/>
                          <w:szCs w:val="20"/>
                        </w:rPr>
                        <w:t xml:space="preserve"> СДК</w:t>
                      </w:r>
                    </w:p>
                  </w:txbxContent>
                </v:textbox>
              </v:rect>
            </w:pict>
          </mc:Fallback>
        </mc:AlternateContent>
      </w:r>
    </w:p>
    <w:p w:rsidR="00BD6DAC" w:rsidRPr="00BD6DAC" w:rsidRDefault="00BD6DAC" w:rsidP="00BD6DAC">
      <w:pPr>
        <w:widowControl w:val="0"/>
        <w:suppressAutoHyphens/>
        <w:autoSpaceDE w:val="0"/>
        <w:spacing w:after="0" w:line="240" w:lineRule="auto"/>
        <w:ind w:firstLine="459"/>
        <w:jc w:val="both"/>
        <w:rPr>
          <w:rFonts w:ascii="Times New Roman" w:eastAsia="Times New Roman" w:hAnsi="Times New Roman" w:cs="Times New Roman"/>
          <w:b/>
          <w:color w:val="FF0000"/>
          <w:sz w:val="24"/>
          <w:szCs w:val="24"/>
          <w:lang w:eastAsia="ar-SA"/>
        </w:rPr>
      </w:pPr>
    </w:p>
    <w:p w:rsidR="00BD6DAC" w:rsidRPr="00BD6DAC" w:rsidRDefault="00BD6DAC" w:rsidP="00BD6DAC">
      <w:pPr>
        <w:widowControl w:val="0"/>
        <w:suppressAutoHyphens/>
        <w:autoSpaceDE w:val="0"/>
        <w:spacing w:after="0" w:line="240" w:lineRule="auto"/>
        <w:ind w:firstLine="459"/>
        <w:jc w:val="both"/>
        <w:rPr>
          <w:rFonts w:ascii="Times New Roman" w:eastAsia="Times New Roman" w:hAnsi="Times New Roman" w:cs="Times New Roman"/>
          <w:b/>
          <w:color w:val="FF0000"/>
          <w:sz w:val="24"/>
          <w:szCs w:val="24"/>
          <w:lang w:eastAsia="ar-SA"/>
        </w:rPr>
      </w:pPr>
      <w:r w:rsidRPr="00BD6DAC">
        <w:rPr>
          <w:rFonts w:ascii="Times New Roman" w:eastAsia="Times New Roman" w:hAnsi="Times New Roman" w:cs="Times New Roman"/>
          <w:b/>
          <w:noProof/>
          <w:color w:val="FF0000"/>
          <w:sz w:val="24"/>
          <w:szCs w:val="24"/>
          <w:lang w:eastAsia="ru-RU"/>
        </w:rPr>
        <mc:AlternateContent>
          <mc:Choice Requires="wps">
            <w:drawing>
              <wp:anchor distT="0" distB="0" distL="114300" distR="114300" simplePos="0" relativeHeight="251676672" behindDoc="0" locked="0" layoutInCell="1" allowOverlap="1" wp14:anchorId="04F3DEDB" wp14:editId="1AB933CE">
                <wp:simplePos x="0" y="0"/>
                <wp:positionH relativeFrom="column">
                  <wp:posOffset>3762375</wp:posOffset>
                </wp:positionH>
                <wp:positionV relativeFrom="paragraph">
                  <wp:posOffset>150495</wp:posOffset>
                </wp:positionV>
                <wp:extent cx="2270125" cy="998220"/>
                <wp:effectExtent l="0" t="0" r="15875" b="11430"/>
                <wp:wrapNone/>
                <wp:docPr id="83" name="Прямоугольник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0125" cy="998220"/>
                        </a:xfrm>
                        <a:prstGeom prst="rect">
                          <a:avLst/>
                        </a:prstGeom>
                        <a:solidFill>
                          <a:srgbClr val="FFFFFF"/>
                        </a:solidFill>
                        <a:ln w="9525">
                          <a:solidFill>
                            <a:srgbClr val="000000"/>
                          </a:solidFill>
                          <a:miter lim="800000"/>
                          <a:headEnd/>
                          <a:tailEnd/>
                        </a:ln>
                      </wps:spPr>
                      <wps:txbx>
                        <w:txbxContent>
                          <w:p w:rsidR="005E4C7B" w:rsidRDefault="005E4C7B" w:rsidP="00BD6DAC">
                            <w:pPr>
                              <w:jc w:val="center"/>
                              <w:rPr>
                                <w:i/>
                                <w:sz w:val="20"/>
                                <w:szCs w:val="20"/>
                              </w:rPr>
                            </w:pPr>
                            <w:r w:rsidRPr="00C23045">
                              <w:rPr>
                                <w:i/>
                                <w:sz w:val="20"/>
                                <w:szCs w:val="20"/>
                              </w:rPr>
                              <w:t>Муниципальное бюджетное учреждение культур</w:t>
                            </w:r>
                          </w:p>
                          <w:p w:rsidR="005E4C7B" w:rsidRPr="0012652E" w:rsidRDefault="005E4C7B" w:rsidP="00BD6DAC">
                            <w:pPr>
                              <w:jc w:val="center"/>
                              <w:rPr>
                                <w:b/>
                                <w:i/>
                              </w:rPr>
                            </w:pPr>
                            <w:r w:rsidRPr="0012652E">
                              <w:rPr>
                                <w:b/>
                                <w:i/>
                              </w:rPr>
                              <w:t xml:space="preserve">«Сафоновский </w:t>
                            </w:r>
                            <w:proofErr w:type="spellStart"/>
                            <w:r w:rsidRPr="0012652E">
                              <w:rPr>
                                <w:b/>
                                <w:i/>
                              </w:rPr>
                              <w:t>историко</w:t>
                            </w:r>
                            <w:proofErr w:type="spellEnd"/>
                            <w:r w:rsidRPr="0012652E">
                              <w:rPr>
                                <w:b/>
                                <w:i/>
                              </w:rPr>
                              <w:t xml:space="preserve"> – краеведческий музей»</w:t>
                            </w:r>
                          </w:p>
                          <w:p w:rsidR="005E4C7B" w:rsidRDefault="005E4C7B" w:rsidP="00BD6D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3" o:spid="_x0000_s1029" style="position:absolute;left:0;text-align:left;margin-left:296.25pt;margin-top:11.85pt;width:178.75pt;height:78.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">
                <v:textbox>
                  <w:txbxContent>
                    <w:p w:rsidR="00341E4C" w:rsidRDefault="00341E4C" w:rsidP="00BD6DAC">
                      <w:pPr>
                        <w:jc w:val="center"/>
                        <w:rPr>
                          <w:i/>
                          <w:sz w:val="20"/>
                          <w:szCs w:val="20"/>
                        </w:rPr>
                      </w:pPr>
                      <w:r w:rsidRPr="00C23045">
                        <w:rPr>
                          <w:i/>
                          <w:sz w:val="20"/>
                          <w:szCs w:val="20"/>
                        </w:rPr>
                        <w:t>Муниципальное бюджетное учреждение культур</w:t>
                      </w:r>
                    </w:p>
                    <w:p w:rsidR="00341E4C" w:rsidRPr="0012652E" w:rsidRDefault="00341E4C" w:rsidP="00BD6DAC">
                      <w:pPr>
                        <w:jc w:val="center"/>
                        <w:rPr>
                          <w:b/>
                          <w:i/>
                        </w:rPr>
                      </w:pPr>
                      <w:r w:rsidRPr="0012652E">
                        <w:rPr>
                          <w:b/>
                          <w:i/>
                        </w:rPr>
                        <w:t>«</w:t>
                      </w:r>
                      <w:proofErr w:type="spellStart"/>
                      <w:r w:rsidRPr="0012652E">
                        <w:rPr>
                          <w:b/>
                          <w:i/>
                        </w:rPr>
                        <w:t>Сафоновский</w:t>
                      </w:r>
                      <w:proofErr w:type="spellEnd"/>
                      <w:r w:rsidRPr="0012652E">
                        <w:rPr>
                          <w:b/>
                          <w:i/>
                        </w:rPr>
                        <w:t xml:space="preserve"> историко – краеведческий музей»</w:t>
                      </w:r>
                    </w:p>
                    <w:p w:rsidR="00341E4C" w:rsidRDefault="00341E4C" w:rsidP="00BD6DAC"/>
                  </w:txbxContent>
                </v:textbox>
              </v:rect>
            </w:pict>
          </mc:Fallback>
        </mc:AlternateContent>
      </w:r>
    </w:p>
    <w:p w:rsidR="00BD6DAC" w:rsidRPr="00BD6DAC" w:rsidRDefault="00BD6DAC" w:rsidP="00BD6DAC">
      <w:pPr>
        <w:widowControl w:val="0"/>
        <w:suppressAutoHyphens/>
        <w:autoSpaceDE w:val="0"/>
        <w:spacing w:after="0" w:line="240" w:lineRule="auto"/>
        <w:ind w:firstLine="459"/>
        <w:jc w:val="both"/>
        <w:rPr>
          <w:rFonts w:ascii="Times New Roman" w:eastAsia="Times New Roman" w:hAnsi="Times New Roman" w:cs="Times New Roman"/>
          <w:b/>
          <w:color w:val="FF0000"/>
          <w:sz w:val="24"/>
          <w:szCs w:val="24"/>
          <w:lang w:eastAsia="ar-SA"/>
        </w:rPr>
      </w:pPr>
    </w:p>
    <w:p w:rsidR="00BD6DAC" w:rsidRPr="00BD6DAC" w:rsidRDefault="00BD6DAC" w:rsidP="00BD6DAC">
      <w:pPr>
        <w:widowControl w:val="0"/>
        <w:suppressAutoHyphens/>
        <w:autoSpaceDE w:val="0"/>
        <w:spacing w:after="0" w:line="240" w:lineRule="auto"/>
        <w:ind w:firstLine="459"/>
        <w:jc w:val="center"/>
        <w:rPr>
          <w:rFonts w:ascii="Times New Roman" w:eastAsia="Times New Roman" w:hAnsi="Times New Roman" w:cs="Times New Roman"/>
          <w:b/>
          <w:color w:val="FF0000"/>
          <w:sz w:val="24"/>
          <w:szCs w:val="24"/>
          <w:lang w:eastAsia="ar-SA"/>
        </w:rPr>
      </w:pPr>
    </w:p>
    <w:p w:rsidR="00BD6DAC" w:rsidRPr="00BD6DAC" w:rsidRDefault="00BD6DAC" w:rsidP="00BD6DAC">
      <w:pPr>
        <w:widowControl w:val="0"/>
        <w:suppressAutoHyphens/>
        <w:autoSpaceDE w:val="0"/>
        <w:spacing w:after="0" w:line="240" w:lineRule="auto"/>
        <w:ind w:firstLine="459"/>
        <w:jc w:val="both"/>
        <w:rPr>
          <w:rFonts w:ascii="Times New Roman" w:eastAsia="Times New Roman" w:hAnsi="Times New Roman" w:cs="Times New Roman"/>
          <w:b/>
          <w:color w:val="FF0000"/>
          <w:sz w:val="24"/>
          <w:szCs w:val="24"/>
          <w:lang w:eastAsia="ar-SA"/>
        </w:rPr>
      </w:pPr>
      <w:r w:rsidRPr="00BD6DAC">
        <w:rPr>
          <w:rFonts w:ascii="Times New Roman" w:eastAsia="Times New Roman" w:hAnsi="Times New Roman" w:cs="Times New Roman"/>
          <w:b/>
          <w:noProof/>
          <w:color w:val="FF0000"/>
          <w:sz w:val="24"/>
          <w:szCs w:val="24"/>
          <w:lang w:eastAsia="ru-RU"/>
        </w:rPr>
        <mc:AlternateContent>
          <mc:Choice Requires="wps">
            <w:drawing>
              <wp:anchor distT="0" distB="0" distL="114300" distR="114300" simplePos="0" relativeHeight="251677696" behindDoc="0" locked="0" layoutInCell="1" allowOverlap="1" wp14:anchorId="4E051ACF" wp14:editId="34E26126">
                <wp:simplePos x="0" y="0"/>
                <wp:positionH relativeFrom="column">
                  <wp:posOffset>2051050</wp:posOffset>
                </wp:positionH>
                <wp:positionV relativeFrom="paragraph">
                  <wp:posOffset>46355</wp:posOffset>
                </wp:positionV>
                <wp:extent cx="224790" cy="635"/>
                <wp:effectExtent l="14605" t="52705" r="8255" b="60960"/>
                <wp:wrapNone/>
                <wp:docPr id="84" name="Прямая со стрелкой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47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4" o:spid="_x0000_s1026" type="#_x0000_t32" style="position:absolute;margin-left:161.5pt;margin-top:3.65pt;width:17.7pt;height:.0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">
                <v:stroke endarrow="block"/>
              </v:shape>
            </w:pict>
          </mc:Fallback>
        </mc:AlternateContent>
      </w:r>
      <w:r w:rsidRPr="00BD6DAC">
        <w:rPr>
          <w:rFonts w:ascii="Times New Roman" w:eastAsia="Times New Roman" w:hAnsi="Times New Roman" w:cs="Times New Roman"/>
          <w:b/>
          <w:noProof/>
          <w:color w:val="FF0000"/>
          <w:sz w:val="24"/>
          <w:szCs w:val="24"/>
          <w:lang w:eastAsia="ru-RU"/>
        </w:rPr>
        <mc:AlternateContent>
          <mc:Choice Requires="wps">
            <w:drawing>
              <wp:anchor distT="0" distB="0" distL="114300" distR="114300" simplePos="0" relativeHeight="251678720" behindDoc="0" locked="0" layoutInCell="1" allowOverlap="1" wp14:anchorId="6BB5C27F" wp14:editId="36F37E38">
                <wp:simplePos x="0" y="0"/>
                <wp:positionH relativeFrom="column">
                  <wp:posOffset>3317240</wp:posOffset>
                </wp:positionH>
                <wp:positionV relativeFrom="paragraph">
                  <wp:posOffset>31115</wp:posOffset>
                </wp:positionV>
                <wp:extent cx="300355" cy="0"/>
                <wp:effectExtent l="13970" t="56515" r="19050" b="57785"/>
                <wp:wrapNone/>
                <wp:docPr id="85" name="Прямая со стрелкой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3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5" o:spid="_x0000_s1026" type="#_x0000_t32" style="position:absolute;margin-left:261.2pt;margin-top:2.45pt;width:23.6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">
                <v:stroke endarrow="block"/>
              </v:shape>
            </w:pict>
          </mc:Fallback>
        </mc:AlternateContent>
      </w:r>
    </w:p>
    <w:p w:rsidR="00BD6DAC" w:rsidRPr="00BD6DAC" w:rsidRDefault="00BD6DAC" w:rsidP="00BD6DAC">
      <w:pPr>
        <w:widowControl w:val="0"/>
        <w:tabs>
          <w:tab w:val="left" w:pos="4441"/>
        </w:tabs>
        <w:suppressAutoHyphens/>
        <w:autoSpaceDE w:val="0"/>
        <w:spacing w:after="0" w:line="240" w:lineRule="auto"/>
        <w:ind w:firstLine="459"/>
        <w:jc w:val="both"/>
        <w:rPr>
          <w:rFonts w:ascii="Times New Roman" w:eastAsia="Times New Roman" w:hAnsi="Times New Roman" w:cs="Times New Roman"/>
          <w:b/>
          <w:color w:val="FF0000"/>
          <w:sz w:val="24"/>
          <w:szCs w:val="24"/>
          <w:lang w:eastAsia="ar-SA"/>
        </w:rPr>
      </w:pPr>
      <w:r w:rsidRPr="00BD6DAC">
        <w:rPr>
          <w:rFonts w:ascii="Times New Roman" w:eastAsia="Times New Roman" w:hAnsi="Times New Roman" w:cs="Times New Roman"/>
          <w:b/>
          <w:color w:val="FF0000"/>
          <w:sz w:val="24"/>
          <w:szCs w:val="24"/>
          <w:lang w:eastAsia="ar-SA"/>
        </w:rPr>
        <w:tab/>
      </w:r>
    </w:p>
    <w:p w:rsidR="00BD6DAC" w:rsidRPr="00BD6DAC" w:rsidRDefault="00BD6DAC" w:rsidP="00BD6DAC">
      <w:pPr>
        <w:widowControl w:val="0"/>
        <w:suppressAutoHyphens/>
        <w:autoSpaceDE w:val="0"/>
        <w:spacing w:after="0" w:line="240" w:lineRule="auto"/>
        <w:ind w:firstLine="459"/>
        <w:jc w:val="both"/>
        <w:rPr>
          <w:rFonts w:ascii="Times New Roman" w:eastAsia="Times New Roman" w:hAnsi="Times New Roman" w:cs="Times New Roman"/>
          <w:b/>
          <w:color w:val="FF0000"/>
          <w:sz w:val="24"/>
          <w:szCs w:val="24"/>
          <w:lang w:eastAsia="ar-SA"/>
        </w:rPr>
      </w:pPr>
    </w:p>
    <w:p w:rsidR="00BD6DAC" w:rsidRPr="00BD6DAC" w:rsidRDefault="00BD6DAC" w:rsidP="00BD6DAC">
      <w:pPr>
        <w:widowControl w:val="0"/>
        <w:tabs>
          <w:tab w:val="left" w:pos="7127"/>
        </w:tabs>
        <w:suppressAutoHyphens/>
        <w:autoSpaceDE w:val="0"/>
        <w:spacing w:after="0" w:line="240" w:lineRule="auto"/>
        <w:ind w:firstLine="459"/>
        <w:jc w:val="both"/>
        <w:rPr>
          <w:rFonts w:ascii="Times New Roman" w:eastAsia="Times New Roman" w:hAnsi="Times New Roman" w:cs="Times New Roman"/>
          <w:b/>
          <w:color w:val="FF0000"/>
          <w:sz w:val="24"/>
          <w:szCs w:val="24"/>
          <w:lang w:eastAsia="ar-SA"/>
        </w:rPr>
      </w:pPr>
      <w:r w:rsidRPr="00BD6DAC">
        <w:rPr>
          <w:rFonts w:ascii="Times New Roman" w:eastAsia="Times New Roman" w:hAnsi="Times New Roman" w:cs="Times New Roman"/>
          <w:b/>
          <w:noProof/>
          <w:color w:val="FF0000"/>
          <w:sz w:val="24"/>
          <w:szCs w:val="24"/>
          <w:lang w:eastAsia="ru-RU"/>
        </w:rPr>
        <mc:AlternateContent>
          <mc:Choice Requires="wps">
            <w:drawing>
              <wp:anchor distT="0" distB="0" distL="114300" distR="114300" simplePos="0" relativeHeight="251679744" behindDoc="0" locked="0" layoutInCell="1" allowOverlap="1" wp14:anchorId="363DFC64" wp14:editId="03085E33">
                <wp:simplePos x="0" y="0"/>
                <wp:positionH relativeFrom="column">
                  <wp:posOffset>2162175</wp:posOffset>
                </wp:positionH>
                <wp:positionV relativeFrom="paragraph">
                  <wp:posOffset>156210</wp:posOffset>
                </wp:positionV>
                <wp:extent cx="2632710" cy="781050"/>
                <wp:effectExtent l="0" t="0" r="15240" b="19050"/>
                <wp:wrapNone/>
                <wp:docPr id="86" name="Прямоугольник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2710" cy="781050"/>
                        </a:xfrm>
                        <a:prstGeom prst="rect">
                          <a:avLst/>
                        </a:prstGeom>
                        <a:solidFill>
                          <a:srgbClr val="FFFFFF"/>
                        </a:solidFill>
                        <a:ln w="9525">
                          <a:solidFill>
                            <a:srgbClr val="000000"/>
                          </a:solidFill>
                          <a:miter lim="800000"/>
                          <a:headEnd/>
                          <a:tailEnd/>
                        </a:ln>
                      </wps:spPr>
                      <wps:txbx>
                        <w:txbxContent>
                          <w:p w:rsidR="005E4C7B" w:rsidRDefault="005E4C7B" w:rsidP="00BD6DAC">
                            <w:pPr>
                              <w:jc w:val="center"/>
                              <w:rPr>
                                <w:i/>
                                <w:sz w:val="20"/>
                                <w:szCs w:val="20"/>
                              </w:rPr>
                            </w:pPr>
                            <w:r w:rsidRPr="00D04451">
                              <w:rPr>
                                <w:i/>
                                <w:sz w:val="20"/>
                                <w:szCs w:val="20"/>
                              </w:rPr>
                              <w:t>Муниципальные бюджетные учреждения дополнительного образования детей</w:t>
                            </w:r>
                          </w:p>
                          <w:p w:rsidR="005E4C7B" w:rsidRPr="00D04451" w:rsidRDefault="005E4C7B" w:rsidP="00BD6DAC">
                            <w:pPr>
                              <w:jc w:val="center"/>
                              <w:rPr>
                                <w:i/>
                                <w:sz w:val="20"/>
                                <w:szCs w:val="20"/>
                              </w:rPr>
                            </w:pPr>
                            <w:r>
                              <w:rPr>
                                <w:i/>
                                <w:sz w:val="20"/>
                                <w:szCs w:val="20"/>
                              </w:rPr>
                              <w:t>(3 учреждения)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6" o:spid="_x0000_s1030" style="position:absolute;left:0;text-align:left;margin-left:170.25pt;margin-top:12.3pt;width:207.3pt;height:6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">
                <v:textbox>
                  <w:txbxContent>
                    <w:p w:rsidR="00341E4C" w:rsidRDefault="00341E4C" w:rsidP="00BD6DAC">
                      <w:pPr>
                        <w:jc w:val="center"/>
                        <w:rPr>
                          <w:i/>
                          <w:sz w:val="20"/>
                          <w:szCs w:val="20"/>
                        </w:rPr>
                      </w:pPr>
                      <w:r w:rsidRPr="00D04451">
                        <w:rPr>
                          <w:i/>
                          <w:sz w:val="20"/>
                          <w:szCs w:val="20"/>
                        </w:rPr>
                        <w:t>Муниципальные бюджетные учреждения дополнительного образования детей</w:t>
                      </w:r>
                    </w:p>
                    <w:p w:rsidR="00341E4C" w:rsidRPr="00D04451" w:rsidRDefault="00341E4C" w:rsidP="00BD6DAC">
                      <w:pPr>
                        <w:jc w:val="center"/>
                        <w:rPr>
                          <w:i/>
                          <w:sz w:val="20"/>
                          <w:szCs w:val="20"/>
                        </w:rPr>
                      </w:pPr>
                      <w:r>
                        <w:rPr>
                          <w:i/>
                          <w:sz w:val="20"/>
                          <w:szCs w:val="20"/>
                        </w:rPr>
                        <w:t>(3 учреждения)</w:t>
                      </w:r>
                    </w:p>
                  </w:txbxContent>
                </v:textbox>
              </v:rect>
            </w:pict>
          </mc:Fallback>
        </mc:AlternateContent>
      </w:r>
      <w:r w:rsidRPr="00BD6DAC">
        <w:rPr>
          <w:rFonts w:ascii="Times New Roman" w:eastAsia="Times New Roman" w:hAnsi="Times New Roman" w:cs="Times New Roman"/>
          <w:b/>
          <w:color w:val="FF0000"/>
          <w:sz w:val="24"/>
          <w:szCs w:val="24"/>
          <w:lang w:eastAsia="ar-SA"/>
        </w:rPr>
        <w:tab/>
      </w:r>
    </w:p>
    <w:p w:rsidR="00BD6DAC" w:rsidRPr="00BD6DAC" w:rsidRDefault="00BD6DAC" w:rsidP="00BD6DAC">
      <w:pPr>
        <w:widowControl w:val="0"/>
        <w:suppressAutoHyphens/>
        <w:autoSpaceDE w:val="0"/>
        <w:spacing w:after="0" w:line="240" w:lineRule="auto"/>
        <w:ind w:firstLine="459"/>
        <w:jc w:val="both"/>
        <w:rPr>
          <w:rFonts w:ascii="Times New Roman" w:eastAsia="Times New Roman" w:hAnsi="Times New Roman" w:cs="Times New Roman"/>
          <w:b/>
          <w:color w:val="FF0000"/>
          <w:sz w:val="24"/>
          <w:szCs w:val="24"/>
          <w:lang w:eastAsia="ar-SA"/>
        </w:rPr>
      </w:pPr>
    </w:p>
    <w:p w:rsidR="00BD6DAC" w:rsidRPr="00BD6DAC" w:rsidRDefault="00BD6DAC" w:rsidP="00BD6DAC">
      <w:pPr>
        <w:widowControl w:val="0"/>
        <w:suppressAutoHyphens/>
        <w:autoSpaceDE w:val="0"/>
        <w:spacing w:after="0" w:line="240" w:lineRule="auto"/>
        <w:ind w:firstLine="459"/>
        <w:jc w:val="center"/>
        <w:rPr>
          <w:rFonts w:ascii="Times New Roman" w:eastAsia="Times New Roman" w:hAnsi="Times New Roman" w:cs="Times New Roman"/>
          <w:b/>
          <w:color w:val="FF0000"/>
          <w:sz w:val="24"/>
          <w:szCs w:val="24"/>
          <w:lang w:eastAsia="ar-SA"/>
        </w:rPr>
      </w:pPr>
    </w:p>
    <w:p w:rsidR="00BD6DAC" w:rsidRPr="00BD6DAC" w:rsidRDefault="00BD6DAC" w:rsidP="00BD6DAC">
      <w:pPr>
        <w:widowControl w:val="0"/>
        <w:suppressAutoHyphens/>
        <w:autoSpaceDE w:val="0"/>
        <w:spacing w:after="0" w:line="240" w:lineRule="auto"/>
        <w:ind w:firstLine="459"/>
        <w:jc w:val="both"/>
        <w:rPr>
          <w:rFonts w:ascii="Times New Roman" w:eastAsia="Times New Roman" w:hAnsi="Times New Roman" w:cs="Times New Roman"/>
          <w:b/>
          <w:color w:val="FF0000"/>
          <w:sz w:val="24"/>
          <w:szCs w:val="24"/>
          <w:lang w:eastAsia="ar-SA"/>
        </w:rPr>
      </w:pPr>
    </w:p>
    <w:p w:rsidR="00BD6DAC" w:rsidRPr="00BD6DAC" w:rsidRDefault="00BD6DAC" w:rsidP="00BD6DAC">
      <w:pPr>
        <w:widowControl w:val="0"/>
        <w:suppressAutoHyphens/>
        <w:autoSpaceDE w:val="0"/>
        <w:spacing w:after="0" w:line="240" w:lineRule="auto"/>
        <w:ind w:left="459"/>
        <w:jc w:val="both"/>
        <w:rPr>
          <w:rFonts w:ascii="Times New Roman" w:eastAsia="Times New Roman" w:hAnsi="Times New Roman" w:cs="Times New Roman"/>
          <w:b/>
          <w:color w:val="FF0000"/>
          <w:sz w:val="24"/>
          <w:szCs w:val="24"/>
          <w:lang w:eastAsia="ar-SA"/>
        </w:rPr>
      </w:pPr>
    </w:p>
    <w:p w:rsidR="00BD6DAC" w:rsidRPr="00BD6DAC" w:rsidRDefault="00BD6DAC" w:rsidP="00BD6DAC">
      <w:pPr>
        <w:widowControl w:val="0"/>
        <w:suppressAutoHyphens/>
        <w:autoSpaceDE w:val="0"/>
        <w:spacing w:after="0" w:line="240" w:lineRule="auto"/>
        <w:ind w:left="459"/>
        <w:jc w:val="both"/>
        <w:rPr>
          <w:rFonts w:ascii="Times New Roman" w:eastAsia="Times New Roman" w:hAnsi="Times New Roman" w:cs="Times New Roman"/>
          <w:b/>
          <w:color w:val="FF0000"/>
          <w:sz w:val="24"/>
          <w:szCs w:val="24"/>
          <w:lang w:eastAsia="ar-SA"/>
        </w:rPr>
      </w:pPr>
      <w:r w:rsidRPr="00BD6DAC">
        <w:rPr>
          <w:rFonts w:ascii="Times New Roman" w:eastAsia="Times New Roman" w:hAnsi="Times New Roman" w:cs="Times New Roman"/>
          <w:b/>
          <w:noProof/>
          <w:color w:val="FF0000"/>
          <w:sz w:val="24"/>
          <w:szCs w:val="24"/>
          <w:lang w:eastAsia="ru-RU"/>
        </w:rPr>
        <mc:AlternateContent>
          <mc:Choice Requires="wps">
            <w:drawing>
              <wp:anchor distT="0" distB="0" distL="114300" distR="114300" simplePos="0" relativeHeight="251680768" behindDoc="0" locked="0" layoutInCell="1" allowOverlap="1" wp14:anchorId="73128425" wp14:editId="2864736F">
                <wp:simplePos x="0" y="0"/>
                <wp:positionH relativeFrom="column">
                  <wp:posOffset>2790825</wp:posOffset>
                </wp:positionH>
                <wp:positionV relativeFrom="paragraph">
                  <wp:posOffset>118745</wp:posOffset>
                </wp:positionV>
                <wp:extent cx="1505585" cy="685800"/>
                <wp:effectExtent l="0" t="0" r="18415" b="19050"/>
                <wp:wrapNone/>
                <wp:docPr id="87" name="Прямоугольник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5585" cy="685800"/>
                        </a:xfrm>
                        <a:prstGeom prst="rect">
                          <a:avLst/>
                        </a:prstGeom>
                        <a:solidFill>
                          <a:srgbClr val="FFFFFF"/>
                        </a:solidFill>
                        <a:ln w="9525">
                          <a:solidFill>
                            <a:srgbClr val="000000"/>
                          </a:solidFill>
                          <a:miter lim="800000"/>
                          <a:headEnd/>
                          <a:tailEnd/>
                        </a:ln>
                      </wps:spPr>
                      <wps:txbx>
                        <w:txbxContent>
                          <w:p w:rsidR="005E4C7B" w:rsidRPr="0012652E" w:rsidRDefault="005E4C7B" w:rsidP="00BD6DAC">
                            <w:pPr>
                              <w:spacing w:line="240" w:lineRule="auto"/>
                              <w:contextualSpacing/>
                              <w:jc w:val="center"/>
                              <w:rPr>
                                <w:b/>
                                <w:i/>
                              </w:rPr>
                            </w:pPr>
                            <w:r w:rsidRPr="0012652E">
                              <w:rPr>
                                <w:b/>
                                <w:i/>
                              </w:rPr>
                              <w:t>«Сафоновская детская школа искусств №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7" o:spid="_x0000_s1031" style="position:absolute;left:0;text-align:left;margin-left:219.75pt;margin-top:9.35pt;width:118.55pt;height: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">
                <v:textbox>
                  <w:txbxContent>
                    <w:p w:rsidR="00341E4C" w:rsidRPr="0012652E" w:rsidRDefault="00341E4C" w:rsidP="00BD6DAC">
                      <w:pPr>
                        <w:spacing w:line="240" w:lineRule="auto"/>
                        <w:contextualSpacing/>
                        <w:jc w:val="center"/>
                        <w:rPr>
                          <w:b/>
                          <w:i/>
                        </w:rPr>
                      </w:pPr>
                      <w:r w:rsidRPr="0012652E">
                        <w:rPr>
                          <w:b/>
                          <w:i/>
                        </w:rPr>
                        <w:t>«</w:t>
                      </w:r>
                      <w:proofErr w:type="spellStart"/>
                      <w:r w:rsidRPr="0012652E">
                        <w:rPr>
                          <w:b/>
                          <w:i/>
                        </w:rPr>
                        <w:t>Сафоновская</w:t>
                      </w:r>
                      <w:proofErr w:type="spellEnd"/>
                      <w:r w:rsidRPr="0012652E">
                        <w:rPr>
                          <w:b/>
                          <w:i/>
                        </w:rPr>
                        <w:t xml:space="preserve"> детская школа искусств № 1»</w:t>
                      </w:r>
                    </w:p>
                  </w:txbxContent>
                </v:textbox>
              </v:rect>
            </w:pict>
          </mc:Fallback>
        </mc:AlternateContent>
      </w:r>
      <w:r w:rsidRPr="00BD6DAC">
        <w:rPr>
          <w:rFonts w:ascii="Times New Roman" w:eastAsia="Times New Roman" w:hAnsi="Times New Roman" w:cs="Times New Roman"/>
          <w:b/>
          <w:noProof/>
          <w:color w:val="FF0000"/>
          <w:sz w:val="24"/>
          <w:szCs w:val="24"/>
          <w:lang w:eastAsia="ru-RU"/>
        </w:rPr>
        <mc:AlternateContent>
          <mc:Choice Requires="wps">
            <w:drawing>
              <wp:anchor distT="0" distB="0" distL="114300" distR="114300" simplePos="0" relativeHeight="251681792" behindDoc="0" locked="0" layoutInCell="1" allowOverlap="1" wp14:anchorId="30AD3A9F" wp14:editId="00AEC2AD">
                <wp:simplePos x="0" y="0"/>
                <wp:positionH relativeFrom="column">
                  <wp:posOffset>4676775</wp:posOffset>
                </wp:positionH>
                <wp:positionV relativeFrom="paragraph">
                  <wp:posOffset>118746</wp:posOffset>
                </wp:positionV>
                <wp:extent cx="1348740" cy="476250"/>
                <wp:effectExtent l="0" t="0" r="22860" b="19050"/>
                <wp:wrapNone/>
                <wp:docPr id="88" name="Прямоугольник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740" cy="476250"/>
                        </a:xfrm>
                        <a:prstGeom prst="rect">
                          <a:avLst/>
                        </a:prstGeom>
                        <a:solidFill>
                          <a:srgbClr val="FFFFFF"/>
                        </a:solidFill>
                        <a:ln w="9525">
                          <a:solidFill>
                            <a:srgbClr val="000000"/>
                          </a:solidFill>
                          <a:miter lim="800000"/>
                          <a:headEnd/>
                          <a:tailEnd/>
                        </a:ln>
                      </wps:spPr>
                      <wps:txbx>
                        <w:txbxContent>
                          <w:p w:rsidR="005E4C7B" w:rsidRPr="008D67A3" w:rsidRDefault="005E4C7B" w:rsidP="00BD6DAC">
                            <w:pPr>
                              <w:spacing w:line="240" w:lineRule="auto"/>
                              <w:ind w:left="-142" w:right="-195"/>
                              <w:contextualSpacing/>
                              <w:jc w:val="center"/>
                              <w:rPr>
                                <w:b/>
                                <w:i/>
                                <w:sz w:val="20"/>
                                <w:szCs w:val="20"/>
                              </w:rPr>
                            </w:pPr>
                            <w:r w:rsidRPr="008D67A3">
                              <w:rPr>
                                <w:b/>
                                <w:i/>
                                <w:sz w:val="20"/>
                                <w:szCs w:val="20"/>
                              </w:rPr>
                              <w:t xml:space="preserve">отделение ДШИ  № 1 </w:t>
                            </w:r>
                          </w:p>
                          <w:p w:rsidR="005E4C7B" w:rsidRPr="008D67A3" w:rsidRDefault="005E4C7B" w:rsidP="00BD6DAC">
                            <w:pPr>
                              <w:spacing w:line="240" w:lineRule="auto"/>
                              <w:contextualSpacing/>
                              <w:jc w:val="center"/>
                              <w:rPr>
                                <w:b/>
                                <w:i/>
                                <w:sz w:val="20"/>
                                <w:szCs w:val="20"/>
                              </w:rPr>
                            </w:pPr>
                            <w:r w:rsidRPr="008D67A3">
                              <w:rPr>
                                <w:b/>
                                <w:i/>
                                <w:sz w:val="20"/>
                                <w:szCs w:val="20"/>
                              </w:rPr>
                              <w:t>в с. Издешково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8" o:spid="_x0000_s1032" style="position:absolute;left:0;text-align:left;margin-left:368.25pt;margin-top:9.35pt;width:106.2pt;height: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">
                <v:textbox>
                  <w:txbxContent>
                    <w:p w:rsidR="00341E4C" w:rsidRPr="008D67A3" w:rsidRDefault="00341E4C" w:rsidP="00BD6DAC">
                      <w:pPr>
                        <w:spacing w:line="240" w:lineRule="auto"/>
                        <w:ind w:left="-142" w:right="-195"/>
                        <w:contextualSpacing/>
                        <w:jc w:val="center"/>
                        <w:rPr>
                          <w:b/>
                          <w:i/>
                          <w:sz w:val="20"/>
                          <w:szCs w:val="20"/>
                        </w:rPr>
                      </w:pPr>
                      <w:r w:rsidRPr="008D67A3">
                        <w:rPr>
                          <w:b/>
                          <w:i/>
                          <w:sz w:val="20"/>
                          <w:szCs w:val="20"/>
                        </w:rPr>
                        <w:t xml:space="preserve">отделение ДШИ  № 1 </w:t>
                      </w:r>
                    </w:p>
                    <w:p w:rsidR="00341E4C" w:rsidRPr="008D67A3" w:rsidRDefault="00341E4C" w:rsidP="00BD6DAC">
                      <w:pPr>
                        <w:spacing w:line="240" w:lineRule="auto"/>
                        <w:contextualSpacing/>
                        <w:jc w:val="center"/>
                        <w:rPr>
                          <w:b/>
                          <w:i/>
                          <w:sz w:val="20"/>
                          <w:szCs w:val="20"/>
                        </w:rPr>
                      </w:pPr>
                      <w:r w:rsidRPr="008D67A3">
                        <w:rPr>
                          <w:b/>
                          <w:i/>
                          <w:sz w:val="20"/>
                          <w:szCs w:val="20"/>
                        </w:rPr>
                        <w:t xml:space="preserve">в с. </w:t>
                      </w:r>
                      <w:proofErr w:type="spellStart"/>
                      <w:r w:rsidRPr="008D67A3">
                        <w:rPr>
                          <w:b/>
                          <w:i/>
                          <w:sz w:val="20"/>
                          <w:szCs w:val="20"/>
                        </w:rPr>
                        <w:t>Издешково</w:t>
                      </w:r>
                      <w:proofErr w:type="spellEnd"/>
                    </w:p>
                  </w:txbxContent>
                </v:textbox>
              </v:rect>
            </w:pict>
          </mc:Fallback>
        </mc:AlternateContent>
      </w:r>
      <w:r w:rsidRPr="00BD6DAC">
        <w:rPr>
          <w:rFonts w:ascii="Times New Roman" w:eastAsia="Times New Roman" w:hAnsi="Times New Roman" w:cs="Times New Roman"/>
          <w:b/>
          <w:noProof/>
          <w:color w:val="FF0000"/>
          <w:sz w:val="24"/>
          <w:szCs w:val="24"/>
          <w:lang w:eastAsia="ru-RU"/>
        </w:rPr>
        <mc:AlternateContent>
          <mc:Choice Requires="wps">
            <w:drawing>
              <wp:anchor distT="0" distB="0" distL="114300" distR="114300" simplePos="0" relativeHeight="251682816" behindDoc="0" locked="0" layoutInCell="1" allowOverlap="1" wp14:anchorId="4B6F2350" wp14:editId="01AAA44F">
                <wp:simplePos x="0" y="0"/>
                <wp:positionH relativeFrom="column">
                  <wp:posOffset>2275840</wp:posOffset>
                </wp:positionH>
                <wp:positionV relativeFrom="paragraph">
                  <wp:posOffset>-3810</wp:posOffset>
                </wp:positionV>
                <wp:extent cx="0" cy="2127250"/>
                <wp:effectExtent l="58420" t="13970" r="55880" b="20955"/>
                <wp:wrapNone/>
                <wp:docPr id="89" name="Прямая со стрелкой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9" o:spid="_x0000_s1026" type="#_x0000_t32" style="position:absolute;margin-left:179.2pt;margin-top:-.3pt;width:0;height:1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">
                <v:stroke endarrow="block"/>
              </v:shape>
            </w:pict>
          </mc:Fallback>
        </mc:AlternateContent>
      </w:r>
      <w:r w:rsidRPr="00BD6DAC">
        <w:rPr>
          <w:rFonts w:ascii="Times New Roman" w:eastAsia="Times New Roman" w:hAnsi="Times New Roman" w:cs="Times New Roman"/>
          <w:b/>
          <w:noProof/>
          <w:color w:val="FF0000"/>
          <w:sz w:val="24"/>
          <w:szCs w:val="24"/>
          <w:lang w:eastAsia="ru-RU"/>
        </w:rPr>
        <mc:AlternateContent>
          <mc:Choice Requires="wps">
            <w:drawing>
              <wp:anchor distT="0" distB="0" distL="114300" distR="114300" simplePos="0" relativeHeight="251683840" behindDoc="0" locked="0" layoutInCell="1" allowOverlap="1" wp14:anchorId="0A6E2D64" wp14:editId="3FCFFBC5">
                <wp:simplePos x="0" y="0"/>
                <wp:positionH relativeFrom="column">
                  <wp:posOffset>2378710</wp:posOffset>
                </wp:positionH>
                <wp:positionV relativeFrom="paragraph">
                  <wp:posOffset>-3175</wp:posOffset>
                </wp:positionV>
                <wp:extent cx="0" cy="1271270"/>
                <wp:effectExtent l="56515" t="5080" r="57785" b="19050"/>
                <wp:wrapNone/>
                <wp:docPr id="90" name="Прямая со стрелкой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1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0" o:spid="_x0000_s1026" type="#_x0000_t32" style="position:absolute;margin-left:187.3pt;margin-top:-.25pt;width:0;height:100.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">
                <v:stroke endarrow="block"/>
              </v:shape>
            </w:pict>
          </mc:Fallback>
        </mc:AlternateContent>
      </w:r>
      <w:r w:rsidRPr="00BD6DAC">
        <w:rPr>
          <w:rFonts w:ascii="Times New Roman" w:eastAsia="Times New Roman" w:hAnsi="Times New Roman" w:cs="Times New Roman"/>
          <w:b/>
          <w:noProof/>
          <w:color w:val="FF0000"/>
          <w:sz w:val="24"/>
          <w:szCs w:val="24"/>
          <w:lang w:eastAsia="ru-RU"/>
        </w:rPr>
        <mc:AlternateContent>
          <mc:Choice Requires="wps">
            <w:drawing>
              <wp:anchor distT="0" distB="0" distL="114300" distR="114300" simplePos="0" relativeHeight="251684864" behindDoc="0" locked="0" layoutInCell="1" allowOverlap="1" wp14:anchorId="28FA8601" wp14:editId="2DF3AFED">
                <wp:simplePos x="0" y="0"/>
                <wp:positionH relativeFrom="column">
                  <wp:posOffset>2563495</wp:posOffset>
                </wp:positionH>
                <wp:positionV relativeFrom="paragraph">
                  <wp:posOffset>-3175</wp:posOffset>
                </wp:positionV>
                <wp:extent cx="0" cy="457200"/>
                <wp:effectExtent l="60325" t="5080" r="53975" b="23495"/>
                <wp:wrapNone/>
                <wp:docPr id="91" name="Прямая со стрелкой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1" o:spid="_x0000_s1026" type="#_x0000_t32" style="position:absolute;margin-left:201.85pt;margin-top:-.25pt;width:0;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">
                <v:stroke endarrow="block"/>
              </v:shape>
            </w:pict>
          </mc:Fallback>
        </mc:AlternateContent>
      </w:r>
    </w:p>
    <w:p w:rsidR="00BD6DAC" w:rsidRPr="00BD6DAC" w:rsidRDefault="00BD6DAC" w:rsidP="00BD6DAC">
      <w:pPr>
        <w:widowControl w:val="0"/>
        <w:suppressAutoHyphens/>
        <w:autoSpaceDE w:val="0"/>
        <w:spacing w:after="0" w:line="240" w:lineRule="auto"/>
        <w:ind w:left="459"/>
        <w:jc w:val="both"/>
        <w:rPr>
          <w:rFonts w:ascii="Times New Roman" w:eastAsia="Times New Roman" w:hAnsi="Times New Roman" w:cs="Times New Roman"/>
          <w:b/>
          <w:color w:val="FF0000"/>
          <w:sz w:val="24"/>
          <w:szCs w:val="24"/>
          <w:lang w:eastAsia="ar-SA"/>
        </w:rPr>
      </w:pPr>
    </w:p>
    <w:p w:rsidR="00BD6DAC" w:rsidRPr="00BD6DAC" w:rsidRDefault="00BD6DAC" w:rsidP="00BD6DAC">
      <w:pPr>
        <w:widowControl w:val="0"/>
        <w:tabs>
          <w:tab w:val="left" w:pos="6927"/>
          <w:tab w:val="left" w:pos="7218"/>
        </w:tabs>
        <w:suppressAutoHyphens/>
        <w:autoSpaceDE w:val="0"/>
        <w:spacing w:after="0" w:line="240" w:lineRule="auto"/>
        <w:ind w:left="459"/>
        <w:jc w:val="both"/>
        <w:rPr>
          <w:rFonts w:ascii="Times New Roman" w:eastAsia="Times New Roman" w:hAnsi="Times New Roman" w:cs="Times New Roman"/>
          <w:b/>
          <w:color w:val="FF0000"/>
          <w:sz w:val="24"/>
          <w:szCs w:val="24"/>
          <w:lang w:eastAsia="ar-SA"/>
        </w:rPr>
      </w:pPr>
      <w:r w:rsidRPr="00BD6DAC">
        <w:rPr>
          <w:rFonts w:ascii="Times New Roman" w:eastAsia="Times New Roman" w:hAnsi="Times New Roman" w:cs="Times New Roman"/>
          <w:b/>
          <w:noProof/>
          <w:color w:val="FF0000"/>
          <w:sz w:val="24"/>
          <w:szCs w:val="24"/>
          <w:lang w:eastAsia="ru-RU"/>
        </w:rPr>
        <mc:AlternateContent>
          <mc:Choice Requires="wps">
            <w:drawing>
              <wp:anchor distT="0" distB="0" distL="114300" distR="114300" simplePos="0" relativeHeight="251685888" behindDoc="0" locked="0" layoutInCell="1" allowOverlap="1" wp14:anchorId="78B0EF96" wp14:editId="36E43B30">
                <wp:simplePos x="0" y="0"/>
                <wp:positionH relativeFrom="column">
                  <wp:posOffset>4380230</wp:posOffset>
                </wp:positionH>
                <wp:positionV relativeFrom="paragraph">
                  <wp:posOffset>45085</wp:posOffset>
                </wp:positionV>
                <wp:extent cx="228600" cy="635"/>
                <wp:effectExtent l="10160" t="60960" r="18415" b="52705"/>
                <wp:wrapNone/>
                <wp:docPr id="92" name="Прямая со стрелкой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2" o:spid="_x0000_s1026" type="#_x0000_t32" style="position:absolute;margin-left:344.9pt;margin-top:3.55pt;width:18pt;height:.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">
                <v:stroke endarrow="block"/>
              </v:shape>
            </w:pict>
          </mc:Fallback>
        </mc:AlternateContent>
      </w:r>
      <w:r w:rsidRPr="00BD6DAC">
        <w:rPr>
          <w:rFonts w:ascii="Times New Roman" w:eastAsia="Times New Roman" w:hAnsi="Times New Roman" w:cs="Times New Roman"/>
          <w:b/>
          <w:noProof/>
          <w:color w:val="FF0000"/>
          <w:sz w:val="24"/>
          <w:szCs w:val="24"/>
          <w:lang w:eastAsia="ru-RU"/>
        </w:rPr>
        <mc:AlternateContent>
          <mc:Choice Requires="wps">
            <w:drawing>
              <wp:anchor distT="0" distB="0" distL="114300" distR="114300" simplePos="0" relativeHeight="251686912" behindDoc="0" locked="0" layoutInCell="1" allowOverlap="1" wp14:anchorId="6CBF7747" wp14:editId="084FCCA4">
                <wp:simplePos x="0" y="0"/>
                <wp:positionH relativeFrom="column">
                  <wp:posOffset>2583815</wp:posOffset>
                </wp:positionH>
                <wp:positionV relativeFrom="paragraph">
                  <wp:posOffset>103505</wp:posOffset>
                </wp:positionV>
                <wp:extent cx="173355" cy="0"/>
                <wp:effectExtent l="13970" t="52705" r="22225" b="61595"/>
                <wp:wrapNone/>
                <wp:docPr id="93" name="Прямая со стрелкой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3" o:spid="_x0000_s1026" type="#_x0000_t32" style="position:absolute;margin-left:203.45pt;margin-top:8.15pt;width:13.6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">
                <v:stroke endarrow="block"/>
              </v:shape>
            </w:pict>
          </mc:Fallback>
        </mc:AlternateContent>
      </w:r>
      <w:r w:rsidRPr="00BD6DAC">
        <w:rPr>
          <w:rFonts w:ascii="Times New Roman" w:eastAsia="Times New Roman" w:hAnsi="Times New Roman" w:cs="Times New Roman"/>
          <w:b/>
          <w:color w:val="FF0000"/>
          <w:sz w:val="24"/>
          <w:szCs w:val="24"/>
          <w:lang w:eastAsia="ar-SA"/>
        </w:rPr>
        <w:tab/>
      </w:r>
      <w:r w:rsidRPr="00BD6DAC">
        <w:rPr>
          <w:rFonts w:ascii="Times New Roman" w:eastAsia="Times New Roman" w:hAnsi="Times New Roman" w:cs="Times New Roman"/>
          <w:b/>
          <w:color w:val="FF0000"/>
          <w:sz w:val="24"/>
          <w:szCs w:val="24"/>
          <w:lang w:eastAsia="ar-SA"/>
        </w:rPr>
        <w:tab/>
      </w:r>
    </w:p>
    <w:p w:rsidR="00BD6DAC" w:rsidRPr="00BD6DAC" w:rsidRDefault="00BD6DAC" w:rsidP="00BD6DAC">
      <w:pPr>
        <w:widowControl w:val="0"/>
        <w:suppressAutoHyphens/>
        <w:autoSpaceDE w:val="0"/>
        <w:spacing w:after="0" w:line="240" w:lineRule="auto"/>
        <w:ind w:left="459"/>
        <w:jc w:val="both"/>
        <w:rPr>
          <w:rFonts w:ascii="Times New Roman" w:eastAsia="Times New Roman" w:hAnsi="Times New Roman" w:cs="Times New Roman"/>
          <w:b/>
          <w:color w:val="FF0000"/>
          <w:sz w:val="24"/>
          <w:szCs w:val="24"/>
          <w:lang w:eastAsia="ar-SA"/>
        </w:rPr>
      </w:pPr>
    </w:p>
    <w:p w:rsidR="00BD6DAC" w:rsidRPr="00BD6DAC" w:rsidRDefault="00BD6DAC" w:rsidP="00BD6DAC">
      <w:pPr>
        <w:widowControl w:val="0"/>
        <w:tabs>
          <w:tab w:val="left" w:pos="2752"/>
        </w:tabs>
        <w:suppressAutoHyphens/>
        <w:autoSpaceDE w:val="0"/>
        <w:spacing w:after="0" w:line="240" w:lineRule="auto"/>
        <w:ind w:left="459"/>
        <w:jc w:val="both"/>
        <w:rPr>
          <w:rFonts w:ascii="Times New Roman" w:eastAsia="Times New Roman" w:hAnsi="Times New Roman" w:cs="Times New Roman"/>
          <w:b/>
          <w:color w:val="FF0000"/>
          <w:sz w:val="24"/>
          <w:szCs w:val="24"/>
          <w:lang w:eastAsia="ar-SA"/>
        </w:rPr>
      </w:pPr>
      <w:r w:rsidRPr="00BD6DAC">
        <w:rPr>
          <w:rFonts w:ascii="Times New Roman" w:eastAsia="Times New Roman" w:hAnsi="Times New Roman" w:cs="Times New Roman"/>
          <w:b/>
          <w:color w:val="FF0000"/>
          <w:sz w:val="24"/>
          <w:szCs w:val="24"/>
          <w:lang w:eastAsia="ar-SA"/>
        </w:rPr>
        <w:tab/>
      </w:r>
    </w:p>
    <w:p w:rsidR="00BD6DAC" w:rsidRPr="00BD6DAC" w:rsidRDefault="00BD6DAC" w:rsidP="00BD6DAC">
      <w:pPr>
        <w:widowControl w:val="0"/>
        <w:tabs>
          <w:tab w:val="left" w:pos="1404"/>
        </w:tabs>
        <w:suppressAutoHyphens/>
        <w:autoSpaceDE w:val="0"/>
        <w:spacing w:after="0" w:line="240" w:lineRule="auto"/>
        <w:ind w:left="459"/>
        <w:jc w:val="both"/>
        <w:rPr>
          <w:rFonts w:ascii="Times New Roman" w:eastAsia="Times New Roman" w:hAnsi="Times New Roman" w:cs="Times New Roman"/>
          <w:b/>
          <w:color w:val="FF0000"/>
          <w:sz w:val="24"/>
          <w:szCs w:val="24"/>
          <w:lang w:eastAsia="ar-SA"/>
        </w:rPr>
      </w:pPr>
      <w:r w:rsidRPr="00BD6DAC">
        <w:rPr>
          <w:rFonts w:ascii="Times New Roman" w:eastAsia="Times New Roman" w:hAnsi="Times New Roman" w:cs="Times New Roman"/>
          <w:b/>
          <w:noProof/>
          <w:color w:val="FF0000"/>
          <w:sz w:val="24"/>
          <w:szCs w:val="24"/>
          <w:lang w:eastAsia="ru-RU"/>
        </w:rPr>
        <mc:AlternateContent>
          <mc:Choice Requires="wps">
            <w:drawing>
              <wp:anchor distT="0" distB="0" distL="114300" distR="114300" simplePos="0" relativeHeight="251687936" behindDoc="0" locked="0" layoutInCell="1" allowOverlap="1" wp14:anchorId="786A6DFE" wp14:editId="260A8EE1">
                <wp:simplePos x="0" y="0"/>
                <wp:positionH relativeFrom="column">
                  <wp:posOffset>2638425</wp:posOffset>
                </wp:positionH>
                <wp:positionV relativeFrom="paragraph">
                  <wp:posOffset>137794</wp:posOffset>
                </wp:positionV>
                <wp:extent cx="2158365" cy="542925"/>
                <wp:effectExtent l="0" t="0" r="13335" b="28575"/>
                <wp:wrapNone/>
                <wp:docPr id="94" name="Прямоугольник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8365" cy="542925"/>
                        </a:xfrm>
                        <a:prstGeom prst="rect">
                          <a:avLst/>
                        </a:prstGeom>
                        <a:solidFill>
                          <a:srgbClr val="FFFFFF"/>
                        </a:solidFill>
                        <a:ln w="9525">
                          <a:solidFill>
                            <a:srgbClr val="000000"/>
                          </a:solidFill>
                          <a:miter lim="800000"/>
                          <a:headEnd/>
                          <a:tailEnd/>
                        </a:ln>
                      </wps:spPr>
                      <wps:txbx>
                        <w:txbxContent>
                          <w:p w:rsidR="005E4C7B" w:rsidRPr="0012652E" w:rsidRDefault="005E4C7B" w:rsidP="00BD6DAC">
                            <w:pPr>
                              <w:jc w:val="center"/>
                              <w:rPr>
                                <w:b/>
                                <w:i/>
                              </w:rPr>
                            </w:pPr>
                            <w:r w:rsidRPr="0012652E">
                              <w:rPr>
                                <w:b/>
                                <w:i/>
                              </w:rPr>
                              <w:t>«Сафоновская детская школа искусств №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4" o:spid="_x0000_s1033" style="position:absolute;left:0;text-align:left;margin-left:207.75pt;margin-top:10.85pt;width:169.95pt;height:4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">
                <v:textbox>
                  <w:txbxContent>
                    <w:p w:rsidR="00341E4C" w:rsidRPr="0012652E" w:rsidRDefault="00341E4C" w:rsidP="00BD6DAC">
                      <w:pPr>
                        <w:jc w:val="center"/>
                        <w:rPr>
                          <w:b/>
                          <w:i/>
                        </w:rPr>
                      </w:pPr>
                      <w:r w:rsidRPr="0012652E">
                        <w:rPr>
                          <w:b/>
                          <w:i/>
                        </w:rPr>
                        <w:t>«</w:t>
                      </w:r>
                      <w:proofErr w:type="spellStart"/>
                      <w:r w:rsidRPr="0012652E">
                        <w:rPr>
                          <w:b/>
                          <w:i/>
                        </w:rPr>
                        <w:t>Сафоновская</w:t>
                      </w:r>
                      <w:proofErr w:type="spellEnd"/>
                      <w:r w:rsidRPr="0012652E">
                        <w:rPr>
                          <w:b/>
                          <w:i/>
                        </w:rPr>
                        <w:t xml:space="preserve"> детская школа искусств № 2»</w:t>
                      </w:r>
                    </w:p>
                  </w:txbxContent>
                </v:textbox>
              </v:rect>
            </w:pict>
          </mc:Fallback>
        </mc:AlternateContent>
      </w:r>
      <w:r w:rsidRPr="00BD6DAC">
        <w:rPr>
          <w:rFonts w:ascii="Times New Roman" w:eastAsia="Times New Roman" w:hAnsi="Times New Roman" w:cs="Times New Roman"/>
          <w:b/>
          <w:color w:val="FF0000"/>
          <w:sz w:val="24"/>
          <w:szCs w:val="24"/>
          <w:lang w:eastAsia="ar-SA"/>
        </w:rPr>
        <w:tab/>
      </w:r>
    </w:p>
    <w:p w:rsidR="00BD6DAC" w:rsidRPr="00BD6DAC" w:rsidRDefault="00BD6DAC" w:rsidP="00BD6DAC">
      <w:pPr>
        <w:widowControl w:val="0"/>
        <w:tabs>
          <w:tab w:val="left" w:pos="1404"/>
          <w:tab w:val="left" w:pos="2971"/>
        </w:tabs>
        <w:suppressAutoHyphens/>
        <w:autoSpaceDE w:val="0"/>
        <w:spacing w:after="0" w:line="240" w:lineRule="auto"/>
        <w:ind w:left="459"/>
        <w:jc w:val="both"/>
        <w:rPr>
          <w:rFonts w:ascii="Times New Roman" w:eastAsia="Times New Roman" w:hAnsi="Times New Roman" w:cs="Times New Roman"/>
          <w:b/>
          <w:color w:val="FF0000"/>
          <w:sz w:val="24"/>
          <w:szCs w:val="24"/>
          <w:lang w:eastAsia="ar-SA"/>
        </w:rPr>
      </w:pPr>
      <w:r w:rsidRPr="00BD6DAC">
        <w:rPr>
          <w:rFonts w:ascii="Times New Roman" w:eastAsia="Times New Roman" w:hAnsi="Times New Roman" w:cs="Times New Roman"/>
          <w:b/>
          <w:color w:val="FF0000"/>
          <w:sz w:val="24"/>
          <w:szCs w:val="24"/>
          <w:lang w:eastAsia="ar-SA"/>
        </w:rPr>
        <w:tab/>
      </w:r>
      <w:r w:rsidRPr="00BD6DAC">
        <w:rPr>
          <w:rFonts w:ascii="Times New Roman" w:eastAsia="Times New Roman" w:hAnsi="Times New Roman" w:cs="Times New Roman"/>
          <w:b/>
          <w:color w:val="FF0000"/>
          <w:sz w:val="24"/>
          <w:szCs w:val="24"/>
          <w:lang w:eastAsia="ar-SA"/>
        </w:rPr>
        <w:tab/>
      </w:r>
    </w:p>
    <w:p w:rsidR="00BD6DAC" w:rsidRPr="00BD6DAC" w:rsidRDefault="00BD6DAC" w:rsidP="00BD6DAC">
      <w:pPr>
        <w:widowControl w:val="0"/>
        <w:suppressAutoHyphens/>
        <w:autoSpaceDE w:val="0"/>
        <w:spacing w:after="0" w:line="240" w:lineRule="auto"/>
        <w:ind w:left="459"/>
        <w:jc w:val="both"/>
        <w:rPr>
          <w:rFonts w:ascii="Times New Roman" w:eastAsia="Times New Roman" w:hAnsi="Times New Roman" w:cs="Times New Roman"/>
          <w:b/>
          <w:color w:val="FF0000"/>
          <w:sz w:val="24"/>
          <w:szCs w:val="24"/>
          <w:lang w:eastAsia="ar-SA"/>
        </w:rPr>
      </w:pPr>
      <w:r w:rsidRPr="00BD6DAC">
        <w:rPr>
          <w:rFonts w:ascii="Times New Roman" w:eastAsia="Times New Roman" w:hAnsi="Times New Roman" w:cs="Times New Roman"/>
          <w:b/>
          <w:noProof/>
          <w:color w:val="FF0000"/>
          <w:sz w:val="24"/>
          <w:szCs w:val="24"/>
          <w:lang w:eastAsia="ru-RU"/>
        </w:rPr>
        <mc:AlternateContent>
          <mc:Choice Requires="wps">
            <w:drawing>
              <wp:anchor distT="0" distB="0" distL="114300" distR="114300" simplePos="0" relativeHeight="251688960" behindDoc="0" locked="0" layoutInCell="1" allowOverlap="1" wp14:anchorId="7E180CE6" wp14:editId="7BB3D879">
                <wp:simplePos x="0" y="0"/>
                <wp:positionH relativeFrom="column">
                  <wp:posOffset>2378710</wp:posOffset>
                </wp:positionH>
                <wp:positionV relativeFrom="paragraph">
                  <wp:posOffset>40640</wp:posOffset>
                </wp:positionV>
                <wp:extent cx="255270" cy="635"/>
                <wp:effectExtent l="8890" t="56515" r="21590" b="57150"/>
                <wp:wrapNone/>
                <wp:docPr id="95" name="Прямая со стрелкой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5" o:spid="_x0000_s1026" type="#_x0000_t32" style="position:absolute;margin-left:187.3pt;margin-top:3.2pt;width:20.1pt;height:.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">
                <v:stroke endarrow="block"/>
              </v:shape>
            </w:pict>
          </mc:Fallback>
        </mc:AlternateContent>
      </w:r>
    </w:p>
    <w:p w:rsidR="00BD6DAC" w:rsidRPr="00BD6DAC" w:rsidRDefault="00BD6DAC" w:rsidP="00BD6DAC">
      <w:pPr>
        <w:widowControl w:val="0"/>
        <w:suppressAutoHyphens/>
        <w:autoSpaceDE w:val="0"/>
        <w:spacing w:after="0" w:line="240" w:lineRule="auto"/>
        <w:ind w:left="459"/>
        <w:jc w:val="both"/>
        <w:rPr>
          <w:rFonts w:ascii="Times New Roman" w:eastAsia="Times New Roman" w:hAnsi="Times New Roman" w:cs="Times New Roman"/>
          <w:b/>
          <w:color w:val="FF0000"/>
          <w:sz w:val="24"/>
          <w:szCs w:val="24"/>
          <w:lang w:eastAsia="ar-SA"/>
        </w:rPr>
      </w:pPr>
    </w:p>
    <w:p w:rsidR="00BD6DAC" w:rsidRPr="00BD6DAC" w:rsidRDefault="00BD6DAC" w:rsidP="00BD6DAC">
      <w:pPr>
        <w:widowControl w:val="0"/>
        <w:tabs>
          <w:tab w:val="left" w:pos="2534"/>
        </w:tabs>
        <w:suppressAutoHyphens/>
        <w:autoSpaceDE w:val="0"/>
        <w:spacing w:after="0" w:line="240" w:lineRule="auto"/>
        <w:ind w:left="459"/>
        <w:jc w:val="both"/>
        <w:rPr>
          <w:rFonts w:ascii="Times New Roman" w:eastAsia="Times New Roman" w:hAnsi="Times New Roman" w:cs="Times New Roman"/>
          <w:b/>
          <w:color w:val="FF0000"/>
          <w:sz w:val="24"/>
          <w:szCs w:val="24"/>
          <w:lang w:eastAsia="ar-SA"/>
        </w:rPr>
      </w:pPr>
      <w:r w:rsidRPr="00BD6DAC">
        <w:rPr>
          <w:rFonts w:ascii="Times New Roman" w:eastAsia="Times New Roman" w:hAnsi="Times New Roman" w:cs="Times New Roman"/>
          <w:b/>
          <w:color w:val="FF0000"/>
          <w:sz w:val="24"/>
          <w:szCs w:val="24"/>
          <w:lang w:eastAsia="ar-SA"/>
        </w:rPr>
        <w:tab/>
      </w:r>
    </w:p>
    <w:p w:rsidR="00BD6DAC" w:rsidRPr="00BD6DAC" w:rsidRDefault="00010DBB" w:rsidP="00BD6DAC">
      <w:pPr>
        <w:widowControl w:val="0"/>
        <w:suppressAutoHyphens/>
        <w:autoSpaceDE w:val="0"/>
        <w:spacing w:after="0" w:line="240" w:lineRule="auto"/>
        <w:ind w:left="459"/>
        <w:jc w:val="both"/>
        <w:rPr>
          <w:rFonts w:ascii="Times New Roman" w:eastAsia="Times New Roman" w:hAnsi="Times New Roman" w:cs="Times New Roman"/>
          <w:b/>
          <w:color w:val="FF0000"/>
          <w:sz w:val="24"/>
          <w:szCs w:val="24"/>
          <w:lang w:eastAsia="ar-SA"/>
        </w:rPr>
      </w:pPr>
      <w:r w:rsidRPr="00BD6DAC">
        <w:rPr>
          <w:rFonts w:ascii="Times New Roman" w:eastAsia="Times New Roman" w:hAnsi="Times New Roman" w:cs="Times New Roman"/>
          <w:b/>
          <w:noProof/>
          <w:color w:val="FF0000"/>
          <w:sz w:val="24"/>
          <w:szCs w:val="24"/>
          <w:lang w:eastAsia="ru-RU"/>
        </w:rPr>
        <mc:AlternateContent>
          <mc:Choice Requires="wps">
            <w:drawing>
              <wp:anchor distT="0" distB="0" distL="114300" distR="114300" simplePos="0" relativeHeight="251691008" behindDoc="0" locked="0" layoutInCell="1" allowOverlap="1" wp14:anchorId="3D84A300" wp14:editId="246E1962">
                <wp:simplePos x="0" y="0"/>
                <wp:positionH relativeFrom="column">
                  <wp:posOffset>2275840</wp:posOffset>
                </wp:positionH>
                <wp:positionV relativeFrom="paragraph">
                  <wp:posOffset>387350</wp:posOffset>
                </wp:positionV>
                <wp:extent cx="287655" cy="635"/>
                <wp:effectExtent l="0" t="76200" r="17145" b="94615"/>
                <wp:wrapNone/>
                <wp:docPr id="97" name="Прямая со стрелкой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97" o:spid="_x0000_s1026" type="#_x0000_t32" style="position:absolute;margin-left:179.2pt;margin-top:30.5pt;width:22.65pt;height:.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">
                <v:stroke endarrow="block"/>
              </v:shape>
            </w:pict>
          </mc:Fallback>
        </mc:AlternateContent>
      </w:r>
      <w:r w:rsidR="00BD6DAC" w:rsidRPr="00BD6DAC">
        <w:rPr>
          <w:rFonts w:ascii="Times New Roman" w:eastAsia="Times New Roman" w:hAnsi="Times New Roman" w:cs="Times New Roman"/>
          <w:b/>
          <w:noProof/>
          <w:color w:val="FF0000"/>
          <w:sz w:val="24"/>
          <w:szCs w:val="24"/>
          <w:lang w:eastAsia="ru-RU"/>
        </w:rPr>
        <mc:AlternateContent>
          <mc:Choice Requires="wps">
            <w:drawing>
              <wp:anchor distT="0" distB="0" distL="114300" distR="114300" simplePos="0" relativeHeight="251689984" behindDoc="0" locked="0" layoutInCell="1" allowOverlap="1" wp14:anchorId="2ED08B09" wp14:editId="1172A839">
                <wp:simplePos x="0" y="0"/>
                <wp:positionH relativeFrom="column">
                  <wp:posOffset>2638425</wp:posOffset>
                </wp:positionH>
                <wp:positionV relativeFrom="paragraph">
                  <wp:posOffset>42545</wp:posOffset>
                </wp:positionV>
                <wp:extent cx="2712720" cy="619125"/>
                <wp:effectExtent l="0" t="0" r="11430" b="28575"/>
                <wp:wrapNone/>
                <wp:docPr id="96" name="Прямоугольник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2720" cy="619125"/>
                        </a:xfrm>
                        <a:prstGeom prst="rect">
                          <a:avLst/>
                        </a:prstGeom>
                        <a:solidFill>
                          <a:srgbClr val="FFFFFF"/>
                        </a:solidFill>
                        <a:ln w="9525">
                          <a:solidFill>
                            <a:srgbClr val="000000"/>
                          </a:solidFill>
                          <a:miter lim="800000"/>
                          <a:headEnd/>
                          <a:tailEnd/>
                        </a:ln>
                      </wps:spPr>
                      <wps:txbx>
                        <w:txbxContent>
                          <w:p w:rsidR="005E4C7B" w:rsidRPr="0012652E" w:rsidRDefault="005E4C7B" w:rsidP="00BD6DAC">
                            <w:pPr>
                              <w:spacing w:line="240" w:lineRule="auto"/>
                              <w:contextualSpacing/>
                              <w:jc w:val="center"/>
                              <w:rPr>
                                <w:b/>
                                <w:i/>
                              </w:rPr>
                            </w:pPr>
                            <w:r w:rsidRPr="0012652E">
                              <w:rPr>
                                <w:b/>
                                <w:i/>
                              </w:rPr>
                              <w:t xml:space="preserve">«Сафоновская детская художественная школа </w:t>
                            </w:r>
                          </w:p>
                          <w:p w:rsidR="005E4C7B" w:rsidRPr="0012652E" w:rsidRDefault="005E4C7B" w:rsidP="00BD6DAC">
                            <w:pPr>
                              <w:spacing w:line="240" w:lineRule="auto"/>
                              <w:contextualSpacing/>
                              <w:jc w:val="center"/>
                              <w:rPr>
                                <w:b/>
                                <w:i/>
                              </w:rPr>
                            </w:pPr>
                            <w:r w:rsidRPr="0012652E">
                              <w:rPr>
                                <w:b/>
                                <w:i/>
                              </w:rPr>
                              <w:t xml:space="preserve"> </w:t>
                            </w:r>
                            <w:r>
                              <w:rPr>
                                <w:b/>
                                <w:i/>
                              </w:rPr>
                              <w:t xml:space="preserve">им. </w:t>
                            </w:r>
                            <w:r w:rsidRPr="0012652E">
                              <w:rPr>
                                <w:b/>
                                <w:i/>
                              </w:rPr>
                              <w:t>В.М. Кириллова»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6" o:spid="_x0000_s1034" style="position:absolute;left:0;text-align:left;margin-left:207.75pt;margin-top:3.35pt;width:213.6pt;height:4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">
                <v:textbox>
                  <w:txbxContent>
                    <w:p w:rsidR="00341E4C" w:rsidRPr="0012652E" w:rsidRDefault="00341E4C" w:rsidP="00BD6DAC">
                      <w:pPr>
                        <w:spacing w:line="240" w:lineRule="auto"/>
                        <w:contextualSpacing/>
                        <w:jc w:val="center"/>
                        <w:rPr>
                          <w:b/>
                          <w:i/>
                        </w:rPr>
                      </w:pPr>
                      <w:r w:rsidRPr="0012652E">
                        <w:rPr>
                          <w:b/>
                          <w:i/>
                        </w:rPr>
                        <w:t>«</w:t>
                      </w:r>
                      <w:proofErr w:type="spellStart"/>
                      <w:r w:rsidRPr="0012652E">
                        <w:rPr>
                          <w:b/>
                          <w:i/>
                        </w:rPr>
                        <w:t>Сафоновская</w:t>
                      </w:r>
                      <w:proofErr w:type="spellEnd"/>
                      <w:r w:rsidRPr="0012652E">
                        <w:rPr>
                          <w:b/>
                          <w:i/>
                        </w:rPr>
                        <w:t xml:space="preserve"> детская художественная школа </w:t>
                      </w:r>
                    </w:p>
                    <w:p w:rsidR="00341E4C" w:rsidRPr="0012652E" w:rsidRDefault="00341E4C" w:rsidP="00BD6DAC">
                      <w:pPr>
                        <w:spacing w:line="240" w:lineRule="auto"/>
                        <w:contextualSpacing/>
                        <w:jc w:val="center"/>
                        <w:rPr>
                          <w:b/>
                          <w:i/>
                        </w:rPr>
                      </w:pPr>
                      <w:r w:rsidRPr="0012652E">
                        <w:rPr>
                          <w:b/>
                          <w:i/>
                        </w:rPr>
                        <w:t xml:space="preserve"> </w:t>
                      </w:r>
                      <w:r>
                        <w:rPr>
                          <w:b/>
                          <w:i/>
                        </w:rPr>
                        <w:t xml:space="preserve">им. </w:t>
                      </w:r>
                      <w:r w:rsidRPr="0012652E">
                        <w:rPr>
                          <w:b/>
                          <w:i/>
                        </w:rPr>
                        <w:t>В.М. Кириллова»</w:t>
                      </w:r>
                    </w:p>
                  </w:txbxContent>
                </v:textbox>
              </v:rect>
            </w:pict>
          </mc:Fallback>
        </mc:AlternateContent>
      </w:r>
    </w:p>
    <w:p w:rsidR="00BD6DAC" w:rsidRPr="00BD6DAC" w:rsidRDefault="00BD6DAC" w:rsidP="00BD6DAC">
      <w:pPr>
        <w:widowControl w:val="0"/>
        <w:suppressAutoHyphens/>
        <w:autoSpaceDE w:val="0"/>
        <w:spacing w:after="0" w:line="240" w:lineRule="auto"/>
        <w:ind w:left="459"/>
        <w:jc w:val="both"/>
        <w:rPr>
          <w:rFonts w:ascii="Times New Roman" w:eastAsia="Times New Roman" w:hAnsi="Times New Roman" w:cs="Times New Roman"/>
          <w:b/>
          <w:color w:val="FF0000"/>
          <w:sz w:val="24"/>
          <w:szCs w:val="24"/>
          <w:lang w:eastAsia="ar-SA"/>
        </w:rPr>
      </w:pPr>
    </w:p>
    <w:p w:rsidR="00BD6DAC" w:rsidRPr="00BD6DAC" w:rsidRDefault="00BD6DAC" w:rsidP="00BD6DAC">
      <w:pPr>
        <w:widowControl w:val="0"/>
        <w:suppressAutoHyphens/>
        <w:autoSpaceDE w:val="0"/>
        <w:spacing w:after="0" w:line="240" w:lineRule="auto"/>
        <w:ind w:left="459"/>
        <w:jc w:val="both"/>
        <w:rPr>
          <w:rFonts w:ascii="Times New Roman" w:eastAsia="Times New Roman" w:hAnsi="Times New Roman" w:cs="Times New Roman"/>
          <w:color w:val="FF0000"/>
          <w:sz w:val="24"/>
          <w:szCs w:val="24"/>
          <w:lang w:eastAsia="ar-SA"/>
        </w:rPr>
      </w:pPr>
    </w:p>
    <w:p w:rsidR="00572F7C" w:rsidRDefault="00572F7C" w:rsidP="00BD6DAC">
      <w:pPr>
        <w:tabs>
          <w:tab w:val="left" w:pos="1020"/>
          <w:tab w:val="center" w:pos="4819"/>
        </w:tabs>
        <w:suppressAutoHyphens/>
        <w:spacing w:after="0" w:line="240" w:lineRule="auto"/>
        <w:ind w:firstLine="459"/>
        <w:jc w:val="center"/>
        <w:rPr>
          <w:rFonts w:ascii="Times New Roman" w:eastAsia="Times New Roman" w:hAnsi="Times New Roman" w:cs="Times New Roman"/>
          <w:b/>
          <w:i/>
          <w:spacing w:val="-1"/>
          <w:sz w:val="28"/>
          <w:szCs w:val="28"/>
          <w:lang w:eastAsia="ar-SA"/>
        </w:rPr>
      </w:pPr>
    </w:p>
    <w:p w:rsidR="00572F7C" w:rsidRDefault="00572F7C" w:rsidP="00BD6DAC">
      <w:pPr>
        <w:tabs>
          <w:tab w:val="left" w:pos="1020"/>
          <w:tab w:val="center" w:pos="4819"/>
        </w:tabs>
        <w:suppressAutoHyphens/>
        <w:spacing w:after="0" w:line="240" w:lineRule="auto"/>
        <w:ind w:firstLine="459"/>
        <w:jc w:val="center"/>
        <w:rPr>
          <w:rFonts w:ascii="Times New Roman" w:eastAsia="Times New Roman" w:hAnsi="Times New Roman" w:cs="Times New Roman"/>
          <w:b/>
          <w:i/>
          <w:spacing w:val="-1"/>
          <w:sz w:val="28"/>
          <w:szCs w:val="28"/>
          <w:lang w:eastAsia="ar-SA"/>
        </w:rPr>
      </w:pPr>
    </w:p>
    <w:p w:rsidR="00572F7C" w:rsidRDefault="00572F7C" w:rsidP="00BD6DAC">
      <w:pPr>
        <w:tabs>
          <w:tab w:val="left" w:pos="1020"/>
          <w:tab w:val="center" w:pos="4819"/>
        </w:tabs>
        <w:suppressAutoHyphens/>
        <w:spacing w:after="0" w:line="240" w:lineRule="auto"/>
        <w:ind w:firstLine="459"/>
        <w:jc w:val="center"/>
        <w:rPr>
          <w:rFonts w:ascii="Times New Roman" w:eastAsia="Times New Roman" w:hAnsi="Times New Roman" w:cs="Times New Roman"/>
          <w:b/>
          <w:i/>
          <w:spacing w:val="-1"/>
          <w:sz w:val="28"/>
          <w:szCs w:val="28"/>
          <w:lang w:eastAsia="ar-SA"/>
        </w:rPr>
      </w:pPr>
    </w:p>
    <w:p w:rsidR="00BD6DAC" w:rsidRPr="004E0EE0" w:rsidRDefault="00BD6DAC" w:rsidP="00BD6DAC">
      <w:pPr>
        <w:tabs>
          <w:tab w:val="left" w:pos="1020"/>
          <w:tab w:val="center" w:pos="4819"/>
        </w:tabs>
        <w:suppressAutoHyphens/>
        <w:spacing w:after="0" w:line="240" w:lineRule="auto"/>
        <w:ind w:firstLine="459"/>
        <w:jc w:val="center"/>
        <w:rPr>
          <w:rFonts w:ascii="Times New Roman" w:eastAsia="Times New Roman" w:hAnsi="Times New Roman" w:cs="Times New Roman"/>
          <w:b/>
          <w:i/>
          <w:spacing w:val="-1"/>
          <w:sz w:val="28"/>
          <w:szCs w:val="28"/>
          <w:lang w:eastAsia="ar-SA"/>
        </w:rPr>
      </w:pPr>
      <w:r w:rsidRPr="004E0EE0">
        <w:rPr>
          <w:rFonts w:ascii="Times New Roman" w:eastAsia="Times New Roman" w:hAnsi="Times New Roman" w:cs="Times New Roman"/>
          <w:b/>
          <w:i/>
          <w:spacing w:val="-1"/>
          <w:sz w:val="28"/>
          <w:szCs w:val="28"/>
          <w:lang w:eastAsia="ar-SA"/>
        </w:rPr>
        <w:t>Муниципально</w:t>
      </w:r>
      <w:r w:rsidR="00066149">
        <w:rPr>
          <w:rFonts w:ascii="Times New Roman" w:eastAsia="Times New Roman" w:hAnsi="Times New Roman" w:cs="Times New Roman"/>
          <w:b/>
          <w:i/>
          <w:spacing w:val="-1"/>
          <w:sz w:val="28"/>
          <w:szCs w:val="28"/>
          <w:lang w:eastAsia="ar-SA"/>
        </w:rPr>
        <w:t>е</w:t>
      </w:r>
      <w:r w:rsidRPr="004E0EE0">
        <w:rPr>
          <w:rFonts w:ascii="Times New Roman" w:eastAsia="Times New Roman" w:hAnsi="Times New Roman" w:cs="Times New Roman"/>
          <w:b/>
          <w:i/>
          <w:spacing w:val="-1"/>
          <w:sz w:val="28"/>
          <w:szCs w:val="28"/>
          <w:lang w:eastAsia="ar-SA"/>
        </w:rPr>
        <w:t xml:space="preserve"> бюджет</w:t>
      </w:r>
      <w:r w:rsidR="00066149">
        <w:rPr>
          <w:rFonts w:ascii="Times New Roman" w:eastAsia="Times New Roman" w:hAnsi="Times New Roman" w:cs="Times New Roman"/>
          <w:b/>
          <w:i/>
          <w:spacing w:val="-1"/>
          <w:sz w:val="28"/>
          <w:szCs w:val="28"/>
          <w:lang w:eastAsia="ar-SA"/>
        </w:rPr>
        <w:t>ное</w:t>
      </w:r>
      <w:r w:rsidRPr="004E0EE0">
        <w:rPr>
          <w:rFonts w:ascii="Times New Roman" w:eastAsia="Times New Roman" w:hAnsi="Times New Roman" w:cs="Times New Roman"/>
          <w:b/>
          <w:i/>
          <w:spacing w:val="-1"/>
          <w:sz w:val="28"/>
          <w:szCs w:val="28"/>
          <w:lang w:eastAsia="ar-SA"/>
        </w:rPr>
        <w:t xml:space="preserve"> учреждени</w:t>
      </w:r>
      <w:r w:rsidR="00066149">
        <w:rPr>
          <w:rFonts w:ascii="Times New Roman" w:eastAsia="Times New Roman" w:hAnsi="Times New Roman" w:cs="Times New Roman"/>
          <w:b/>
          <w:i/>
          <w:spacing w:val="-1"/>
          <w:sz w:val="28"/>
          <w:szCs w:val="28"/>
          <w:lang w:eastAsia="ar-SA"/>
        </w:rPr>
        <w:t>е</w:t>
      </w:r>
      <w:r w:rsidRPr="004E0EE0">
        <w:rPr>
          <w:rFonts w:ascii="Times New Roman" w:eastAsia="Times New Roman" w:hAnsi="Times New Roman" w:cs="Times New Roman"/>
          <w:b/>
          <w:i/>
          <w:spacing w:val="-1"/>
          <w:sz w:val="28"/>
          <w:szCs w:val="28"/>
          <w:lang w:eastAsia="ar-SA"/>
        </w:rPr>
        <w:t xml:space="preserve"> культуры </w:t>
      </w:r>
    </w:p>
    <w:p w:rsidR="00BD6DAC" w:rsidRPr="004E0EE0" w:rsidRDefault="00BD6DAC" w:rsidP="00BD6DAC">
      <w:pPr>
        <w:tabs>
          <w:tab w:val="left" w:pos="1020"/>
          <w:tab w:val="center" w:pos="4819"/>
        </w:tabs>
        <w:suppressAutoHyphens/>
        <w:spacing w:after="0" w:line="240" w:lineRule="auto"/>
        <w:ind w:firstLine="459"/>
        <w:jc w:val="center"/>
        <w:rPr>
          <w:rFonts w:ascii="Times New Roman" w:eastAsia="Times New Roman" w:hAnsi="Times New Roman" w:cs="Times New Roman"/>
          <w:b/>
          <w:i/>
          <w:color w:val="000000"/>
          <w:sz w:val="28"/>
          <w:szCs w:val="28"/>
          <w:lang w:eastAsia="ar-SA"/>
        </w:rPr>
      </w:pPr>
      <w:r w:rsidRPr="004E0EE0">
        <w:rPr>
          <w:rFonts w:ascii="Times New Roman" w:eastAsia="Times New Roman" w:hAnsi="Times New Roman" w:cs="Times New Roman"/>
          <w:b/>
          <w:i/>
          <w:spacing w:val="-1"/>
          <w:sz w:val="28"/>
          <w:szCs w:val="28"/>
          <w:lang w:eastAsia="ar-SA"/>
        </w:rPr>
        <w:t>«</w:t>
      </w:r>
      <w:r w:rsidRPr="004E0EE0">
        <w:rPr>
          <w:rFonts w:ascii="Times New Roman" w:eastAsia="Times New Roman" w:hAnsi="Times New Roman" w:cs="Times New Roman"/>
          <w:b/>
          <w:i/>
          <w:color w:val="000000"/>
          <w:sz w:val="28"/>
          <w:szCs w:val="28"/>
          <w:lang w:eastAsia="ar-SA"/>
        </w:rPr>
        <w:t>Сафоновская районная централизованная библиотечная система»</w:t>
      </w:r>
    </w:p>
    <w:p w:rsidR="00BD6DAC" w:rsidRPr="00BD6DAC" w:rsidRDefault="00BD6DAC" w:rsidP="00BD6DAC">
      <w:pPr>
        <w:tabs>
          <w:tab w:val="left" w:pos="1020"/>
          <w:tab w:val="center" w:pos="4819"/>
        </w:tabs>
        <w:suppressAutoHyphens/>
        <w:spacing w:after="0" w:line="240" w:lineRule="auto"/>
        <w:ind w:firstLine="459"/>
        <w:jc w:val="center"/>
        <w:rPr>
          <w:rFonts w:ascii="Times New Roman" w:eastAsia="Times New Roman" w:hAnsi="Times New Roman" w:cs="Times New Roman"/>
          <w:color w:val="000000"/>
          <w:sz w:val="28"/>
          <w:szCs w:val="28"/>
          <w:lang w:eastAsia="ar-SA"/>
        </w:rPr>
      </w:pPr>
    </w:p>
    <w:p w:rsidR="00BD6DAC" w:rsidRPr="00BD6DAC" w:rsidRDefault="00BD6DAC" w:rsidP="00F92ECA">
      <w:pPr>
        <w:tabs>
          <w:tab w:val="left" w:pos="1020"/>
          <w:tab w:val="center" w:pos="4819"/>
        </w:tabs>
        <w:suppressAutoHyphens/>
        <w:spacing w:after="0" w:line="240" w:lineRule="auto"/>
        <w:ind w:firstLine="459"/>
        <w:contextualSpacing/>
        <w:jc w:val="both"/>
        <w:rPr>
          <w:rFonts w:ascii="Times New Roman" w:eastAsia="Times New Roman" w:hAnsi="Times New Roman" w:cs="Times New Roman"/>
          <w:color w:val="000000"/>
          <w:sz w:val="28"/>
          <w:szCs w:val="28"/>
          <w:lang w:eastAsia="ar-SA"/>
        </w:rPr>
      </w:pPr>
      <w:r w:rsidRPr="00BD6DAC">
        <w:rPr>
          <w:rFonts w:ascii="Times New Roman" w:eastAsia="Times New Roman" w:hAnsi="Times New Roman" w:cs="Times New Roman"/>
          <w:color w:val="000000"/>
          <w:sz w:val="28"/>
          <w:szCs w:val="28"/>
          <w:lang w:eastAsia="ar-SA"/>
        </w:rPr>
        <w:t>Важная роль в сохранении культурного наследия, в обеспечении свободного доступа к этому наследию всех категорий населения, в распространении знаний принадлежит библиотекам.</w:t>
      </w:r>
    </w:p>
    <w:p w:rsidR="00BD6DAC" w:rsidRPr="00BD6DAC" w:rsidRDefault="00BD6DAC" w:rsidP="00F92ECA">
      <w:pPr>
        <w:tabs>
          <w:tab w:val="left" w:pos="1020"/>
          <w:tab w:val="center" w:pos="4819"/>
        </w:tabs>
        <w:suppressAutoHyphens/>
        <w:spacing w:after="0" w:line="240" w:lineRule="auto"/>
        <w:ind w:firstLine="459"/>
        <w:contextualSpacing/>
        <w:jc w:val="both"/>
        <w:rPr>
          <w:rFonts w:ascii="Times New Roman" w:eastAsia="Times New Roman" w:hAnsi="Times New Roman" w:cs="Times New Roman"/>
          <w:color w:val="000000"/>
          <w:sz w:val="28"/>
          <w:szCs w:val="28"/>
          <w:lang w:eastAsia="ar-SA"/>
        </w:rPr>
      </w:pPr>
      <w:r w:rsidRPr="00BD6DAC">
        <w:rPr>
          <w:rFonts w:ascii="Times New Roman" w:eastAsia="Times New Roman" w:hAnsi="Times New Roman" w:cs="Times New Roman"/>
          <w:color w:val="000000"/>
          <w:sz w:val="28"/>
          <w:szCs w:val="28"/>
          <w:lang w:eastAsia="ar-SA"/>
        </w:rPr>
        <w:t>В структуру муни</w:t>
      </w:r>
      <w:r w:rsidR="00D07F85">
        <w:rPr>
          <w:rFonts w:ascii="Times New Roman" w:eastAsia="Times New Roman" w:hAnsi="Times New Roman" w:cs="Times New Roman"/>
          <w:color w:val="000000"/>
          <w:sz w:val="28"/>
          <w:szCs w:val="28"/>
          <w:lang w:eastAsia="ar-SA"/>
        </w:rPr>
        <w:t>ципального бюджетного учреждения</w:t>
      </w:r>
      <w:r w:rsidRPr="00BD6DAC">
        <w:rPr>
          <w:rFonts w:ascii="Times New Roman" w:eastAsia="Times New Roman" w:hAnsi="Times New Roman" w:cs="Times New Roman"/>
          <w:color w:val="000000"/>
          <w:sz w:val="28"/>
          <w:szCs w:val="28"/>
          <w:lang w:eastAsia="ar-SA"/>
        </w:rPr>
        <w:t xml:space="preserve"> культуры «Сафоновская районная централизованная библиотечная система» (МБУК «Сафоновская РЦБС») вхо</w:t>
      </w:r>
      <w:r w:rsidR="00D07F85">
        <w:rPr>
          <w:rFonts w:ascii="Times New Roman" w:eastAsia="Times New Roman" w:hAnsi="Times New Roman" w:cs="Times New Roman"/>
          <w:color w:val="000000"/>
          <w:sz w:val="28"/>
          <w:szCs w:val="28"/>
          <w:lang w:eastAsia="ar-SA"/>
        </w:rPr>
        <w:t>дят  25 библиотек, которые являю</w:t>
      </w:r>
      <w:r w:rsidRPr="00BD6DAC">
        <w:rPr>
          <w:rFonts w:ascii="Times New Roman" w:eastAsia="Times New Roman" w:hAnsi="Times New Roman" w:cs="Times New Roman"/>
          <w:color w:val="000000"/>
          <w:sz w:val="28"/>
          <w:szCs w:val="28"/>
          <w:lang w:eastAsia="ar-SA"/>
        </w:rPr>
        <w:t xml:space="preserve">тся информационными, образовательными и культурными центрами в городе и селе.  </w:t>
      </w:r>
    </w:p>
    <w:p w:rsidR="00BD6DAC" w:rsidRPr="00224855" w:rsidRDefault="00BD6DAC" w:rsidP="00F92ECA">
      <w:pPr>
        <w:shd w:val="clear" w:color="auto" w:fill="FFFFFF"/>
        <w:suppressAutoHyphens/>
        <w:spacing w:after="0" w:line="240" w:lineRule="auto"/>
        <w:ind w:left="10" w:right="5" w:firstLine="667"/>
        <w:contextualSpacing/>
        <w:jc w:val="both"/>
        <w:rPr>
          <w:rFonts w:ascii="Times New Roman" w:eastAsia="Times New Roman" w:hAnsi="Times New Roman" w:cs="Times New Roman"/>
          <w:sz w:val="28"/>
          <w:szCs w:val="28"/>
          <w:lang w:eastAsia="ar-SA"/>
        </w:rPr>
      </w:pPr>
      <w:r w:rsidRPr="00224855">
        <w:rPr>
          <w:rFonts w:ascii="Times New Roman" w:eastAsia="Times New Roman" w:hAnsi="Times New Roman" w:cs="Times New Roman"/>
          <w:spacing w:val="-6"/>
          <w:sz w:val="28"/>
          <w:szCs w:val="28"/>
          <w:lang w:eastAsia="ar-SA"/>
        </w:rPr>
        <w:t xml:space="preserve">Уровень фактической обеспеченности  библиотеками составляет 100% от норматива. </w:t>
      </w:r>
    </w:p>
    <w:p w:rsidR="00BD6DAC" w:rsidRPr="00224855" w:rsidRDefault="00BD6DAC" w:rsidP="00F92ECA">
      <w:pPr>
        <w:suppressAutoHyphens/>
        <w:spacing w:after="0" w:line="240" w:lineRule="auto"/>
        <w:ind w:firstLine="677"/>
        <w:contextualSpacing/>
        <w:jc w:val="both"/>
        <w:rPr>
          <w:rFonts w:ascii="Times New Roman" w:eastAsia="Times New Roman" w:hAnsi="Times New Roman" w:cs="Times New Roman"/>
          <w:sz w:val="28"/>
          <w:szCs w:val="28"/>
          <w:lang w:eastAsia="ar-SA"/>
        </w:rPr>
      </w:pPr>
      <w:r w:rsidRPr="00224855">
        <w:rPr>
          <w:rFonts w:ascii="Times New Roman" w:eastAsia="Times New Roman" w:hAnsi="Times New Roman" w:cs="Times New Roman"/>
          <w:sz w:val="28"/>
          <w:szCs w:val="28"/>
          <w:lang w:eastAsia="ar-SA"/>
        </w:rPr>
        <w:t>Услугами библиотек ежегодно пользуется свыше 37</w:t>
      </w:r>
      <w:r w:rsidR="008667E4">
        <w:rPr>
          <w:rFonts w:ascii="Times New Roman" w:eastAsia="Times New Roman" w:hAnsi="Times New Roman" w:cs="Times New Roman"/>
          <w:sz w:val="28"/>
          <w:szCs w:val="28"/>
          <w:lang w:eastAsia="ar-SA"/>
        </w:rPr>
        <w:t xml:space="preserve"> тысяч</w:t>
      </w:r>
      <w:r w:rsidRPr="00224855">
        <w:rPr>
          <w:rFonts w:ascii="Times New Roman" w:eastAsia="Times New Roman" w:hAnsi="Times New Roman" w:cs="Times New Roman"/>
          <w:sz w:val="28"/>
          <w:szCs w:val="28"/>
          <w:lang w:eastAsia="ar-SA"/>
        </w:rPr>
        <w:t xml:space="preserve"> жителей города и района. Ежегодно выдается более 880</w:t>
      </w:r>
      <w:r w:rsidR="008667E4">
        <w:rPr>
          <w:rFonts w:ascii="Times New Roman" w:eastAsia="Times New Roman" w:hAnsi="Times New Roman" w:cs="Times New Roman"/>
          <w:sz w:val="28"/>
          <w:szCs w:val="28"/>
          <w:lang w:eastAsia="ar-SA"/>
        </w:rPr>
        <w:t xml:space="preserve"> тысяч</w:t>
      </w:r>
      <w:r w:rsidRPr="00224855">
        <w:rPr>
          <w:rFonts w:ascii="Times New Roman" w:eastAsia="Times New Roman" w:hAnsi="Times New Roman" w:cs="Times New Roman"/>
          <w:sz w:val="28"/>
          <w:szCs w:val="28"/>
          <w:lang w:eastAsia="ar-SA"/>
        </w:rPr>
        <w:t xml:space="preserve"> экземпляров документов. Проводится более 3</w:t>
      </w:r>
      <w:r w:rsidR="008667E4">
        <w:rPr>
          <w:rFonts w:ascii="Times New Roman" w:eastAsia="Times New Roman" w:hAnsi="Times New Roman" w:cs="Times New Roman"/>
          <w:sz w:val="28"/>
          <w:szCs w:val="28"/>
          <w:lang w:eastAsia="ar-SA"/>
        </w:rPr>
        <w:t xml:space="preserve"> тысяч</w:t>
      </w:r>
      <w:r w:rsidRPr="00224855">
        <w:rPr>
          <w:rFonts w:ascii="Times New Roman" w:eastAsia="Times New Roman" w:hAnsi="Times New Roman" w:cs="Times New Roman"/>
          <w:sz w:val="28"/>
          <w:szCs w:val="28"/>
          <w:lang w:eastAsia="ar-SA"/>
        </w:rPr>
        <w:t xml:space="preserve"> культурно-массовых мероприятий, которые посещает </w:t>
      </w:r>
      <w:r w:rsidR="008667E4">
        <w:rPr>
          <w:rFonts w:ascii="Times New Roman" w:eastAsia="Times New Roman" w:hAnsi="Times New Roman" w:cs="Times New Roman"/>
          <w:sz w:val="28"/>
          <w:szCs w:val="28"/>
          <w:lang w:eastAsia="ar-SA"/>
        </w:rPr>
        <w:t>свыше</w:t>
      </w:r>
      <w:r w:rsidRPr="00224855">
        <w:rPr>
          <w:rFonts w:ascii="Times New Roman" w:eastAsia="Times New Roman" w:hAnsi="Times New Roman" w:cs="Times New Roman"/>
          <w:sz w:val="28"/>
          <w:szCs w:val="28"/>
          <w:lang w:eastAsia="ar-SA"/>
        </w:rPr>
        <w:t xml:space="preserve"> 5</w:t>
      </w:r>
      <w:r w:rsidR="008667E4">
        <w:rPr>
          <w:rFonts w:ascii="Times New Roman" w:eastAsia="Times New Roman" w:hAnsi="Times New Roman" w:cs="Times New Roman"/>
          <w:sz w:val="28"/>
          <w:szCs w:val="28"/>
          <w:lang w:eastAsia="ar-SA"/>
        </w:rPr>
        <w:t>0 тысяч</w:t>
      </w:r>
      <w:r w:rsidRPr="00224855">
        <w:rPr>
          <w:rFonts w:ascii="Times New Roman" w:eastAsia="Times New Roman" w:hAnsi="Times New Roman" w:cs="Times New Roman"/>
          <w:sz w:val="28"/>
          <w:szCs w:val="28"/>
          <w:lang w:eastAsia="ar-SA"/>
        </w:rPr>
        <w:t xml:space="preserve"> человек. Общий фонд централизованной библиотечной системы составляет 4</w:t>
      </w:r>
      <w:r w:rsidR="002D06CD">
        <w:rPr>
          <w:rFonts w:ascii="Times New Roman" w:eastAsia="Times New Roman" w:hAnsi="Times New Roman" w:cs="Times New Roman"/>
          <w:sz w:val="28"/>
          <w:szCs w:val="28"/>
          <w:lang w:eastAsia="ar-SA"/>
        </w:rPr>
        <w:t xml:space="preserve">66700 </w:t>
      </w:r>
      <w:r w:rsidRPr="00224855">
        <w:rPr>
          <w:rFonts w:ascii="Times New Roman" w:eastAsia="Times New Roman" w:hAnsi="Times New Roman" w:cs="Times New Roman"/>
          <w:sz w:val="28"/>
          <w:szCs w:val="28"/>
          <w:lang w:eastAsia="ar-SA"/>
        </w:rPr>
        <w:t xml:space="preserve">экземпляров. Это художественная, учебная, справочная литература, книги и альбомы по всем отраслям знаний. </w:t>
      </w:r>
      <w:r w:rsidRPr="00224855">
        <w:rPr>
          <w:rFonts w:ascii="Times New Roman" w:eastAsia="Times New Roman" w:hAnsi="Times New Roman" w:cs="Times New Roman"/>
          <w:sz w:val="28"/>
          <w:szCs w:val="28"/>
          <w:lang w:eastAsia="ar-SA"/>
        </w:rPr>
        <w:tab/>
      </w:r>
    </w:p>
    <w:p w:rsidR="00BD6DAC" w:rsidRPr="00224855" w:rsidRDefault="00BD6DAC" w:rsidP="00F92ECA">
      <w:pPr>
        <w:suppressAutoHyphens/>
        <w:spacing w:after="0" w:line="240" w:lineRule="auto"/>
        <w:contextualSpacing/>
        <w:jc w:val="both"/>
        <w:rPr>
          <w:rFonts w:ascii="Times New Roman" w:eastAsia="Times New Roman" w:hAnsi="Times New Roman" w:cs="Times New Roman"/>
          <w:sz w:val="28"/>
          <w:szCs w:val="28"/>
          <w:lang w:eastAsia="ar-SA"/>
        </w:rPr>
      </w:pPr>
      <w:r w:rsidRPr="00224855">
        <w:rPr>
          <w:rFonts w:ascii="Times New Roman" w:eastAsia="Times New Roman" w:hAnsi="Times New Roman" w:cs="Times New Roman"/>
          <w:sz w:val="28"/>
          <w:szCs w:val="28"/>
          <w:lang w:eastAsia="ar-SA"/>
        </w:rPr>
        <w:tab/>
        <w:t>Муниципальные библиотеки осуществляют обслуживание всех категорий населения. Приоритетным направлением в д</w:t>
      </w:r>
      <w:r w:rsidR="00996825">
        <w:rPr>
          <w:rFonts w:ascii="Times New Roman" w:eastAsia="Times New Roman" w:hAnsi="Times New Roman" w:cs="Times New Roman"/>
          <w:sz w:val="28"/>
          <w:szCs w:val="28"/>
          <w:lang w:eastAsia="ar-SA"/>
        </w:rPr>
        <w:t>еятельности библиотек являются</w:t>
      </w:r>
      <w:proofErr w:type="gramStart"/>
      <w:r w:rsidR="00996825">
        <w:rPr>
          <w:rFonts w:ascii="Times New Roman" w:eastAsia="Times New Roman" w:hAnsi="Times New Roman" w:cs="Times New Roman"/>
          <w:sz w:val="28"/>
          <w:szCs w:val="28"/>
          <w:lang w:eastAsia="ar-SA"/>
        </w:rPr>
        <w:t xml:space="preserve"> :</w:t>
      </w:r>
      <w:proofErr w:type="gramEnd"/>
      <w:r w:rsidRPr="00224855">
        <w:rPr>
          <w:rFonts w:ascii="Times New Roman" w:eastAsia="Times New Roman" w:hAnsi="Times New Roman" w:cs="Times New Roman"/>
          <w:sz w:val="28"/>
          <w:szCs w:val="28"/>
          <w:lang w:eastAsia="ar-SA"/>
        </w:rPr>
        <w:t xml:space="preserve"> работа с детьми, приобщение к чтению, организация досуга. Библиотеки участвуют в городских мероприятиях, в днях села. В библиотеках работает 43 творческих объединения по интересам для детей и взрослых. В центральной библиотеке действует гуманитарно-православный центр имени Преподобного Сергия Радонежского. Создаются комфортные условия и благоприятная атмосфера обслуживания. </w:t>
      </w:r>
      <w:r w:rsidRPr="00224855">
        <w:rPr>
          <w:rFonts w:ascii="Times New Roman" w:eastAsia="Times New Roman" w:hAnsi="Times New Roman" w:cs="Times New Roman"/>
          <w:sz w:val="28"/>
          <w:szCs w:val="28"/>
          <w:lang w:eastAsia="ar-SA"/>
        </w:rPr>
        <w:tab/>
      </w:r>
    </w:p>
    <w:p w:rsidR="00E25E10" w:rsidRPr="00224855" w:rsidRDefault="00E25E10" w:rsidP="00E25E10">
      <w:pPr>
        <w:suppressAutoHyphens/>
        <w:autoSpaceDE w:val="0"/>
        <w:autoSpaceDN w:val="0"/>
        <w:adjustRightInd w:val="0"/>
        <w:spacing w:after="0" w:line="240" w:lineRule="auto"/>
        <w:ind w:right="-365"/>
        <w:jc w:val="center"/>
        <w:rPr>
          <w:rFonts w:ascii="Times New Roman" w:eastAsia="Times New Roman" w:hAnsi="Times New Roman" w:cs="Times New Roman"/>
          <w:sz w:val="28"/>
          <w:szCs w:val="28"/>
          <w:lang w:eastAsia="ar-SA"/>
        </w:rPr>
      </w:pPr>
    </w:p>
    <w:p w:rsidR="00E25E10" w:rsidRPr="00E25E10" w:rsidRDefault="00E25E10" w:rsidP="00E25E10">
      <w:pPr>
        <w:suppressAutoHyphens/>
        <w:autoSpaceDE w:val="0"/>
        <w:autoSpaceDN w:val="0"/>
        <w:adjustRightInd w:val="0"/>
        <w:spacing w:after="0" w:line="240" w:lineRule="auto"/>
        <w:ind w:right="-365"/>
        <w:jc w:val="center"/>
        <w:rPr>
          <w:rFonts w:ascii="Times New Roman" w:eastAsia="Times New Roman" w:hAnsi="Times New Roman" w:cs="Times New Roman"/>
          <w:sz w:val="28"/>
          <w:szCs w:val="28"/>
          <w:lang w:eastAsia="ar-SA"/>
        </w:rPr>
      </w:pPr>
      <w:r w:rsidRPr="00E25E10">
        <w:rPr>
          <w:rFonts w:ascii="Times New Roman" w:eastAsia="Times New Roman" w:hAnsi="Times New Roman" w:cs="Times New Roman"/>
          <w:sz w:val="28"/>
          <w:szCs w:val="28"/>
          <w:lang w:eastAsia="ar-SA"/>
        </w:rPr>
        <w:t xml:space="preserve">Анализ развития  по МБУК «Сафоновская РЦБС»  </w:t>
      </w:r>
    </w:p>
    <w:p w:rsidR="00E25E10" w:rsidRPr="00E25E10" w:rsidRDefault="00E25E10" w:rsidP="00E25E10">
      <w:pPr>
        <w:suppressAutoHyphens/>
        <w:spacing w:after="0" w:line="240" w:lineRule="auto"/>
        <w:jc w:val="center"/>
        <w:rPr>
          <w:rFonts w:ascii="Times New Roman" w:eastAsia="Times New Roman" w:hAnsi="Times New Roman" w:cs="Times New Roman"/>
          <w:sz w:val="24"/>
          <w:szCs w:val="24"/>
          <w:lang w:eastAsia="ar-SA"/>
        </w:rPr>
      </w:pPr>
    </w:p>
    <w:tbl>
      <w:tblPr>
        <w:tblStyle w:val="ab"/>
        <w:tblW w:w="10031" w:type="dxa"/>
        <w:tblLayout w:type="fixed"/>
        <w:tblLook w:val="04A0" w:firstRow="1" w:lastRow="0" w:firstColumn="1" w:lastColumn="0" w:noHBand="0" w:noVBand="1"/>
      </w:tblPr>
      <w:tblGrid>
        <w:gridCol w:w="2093"/>
        <w:gridCol w:w="992"/>
        <w:gridCol w:w="992"/>
        <w:gridCol w:w="1033"/>
        <w:gridCol w:w="952"/>
        <w:gridCol w:w="992"/>
        <w:gridCol w:w="992"/>
        <w:gridCol w:w="993"/>
        <w:gridCol w:w="992"/>
      </w:tblGrid>
      <w:tr w:rsidR="00E25E10" w:rsidRPr="00E25E10" w:rsidTr="005F5A2C">
        <w:tc>
          <w:tcPr>
            <w:tcW w:w="2093" w:type="dxa"/>
          </w:tcPr>
          <w:p w:rsidR="00E25E10" w:rsidRPr="00E25E10" w:rsidRDefault="00E25E10" w:rsidP="00E25E10">
            <w:pPr>
              <w:suppressAutoHyphens/>
              <w:rPr>
                <w:sz w:val="20"/>
                <w:szCs w:val="20"/>
                <w:lang w:eastAsia="ar-SA"/>
              </w:rPr>
            </w:pPr>
          </w:p>
        </w:tc>
        <w:tc>
          <w:tcPr>
            <w:tcW w:w="992" w:type="dxa"/>
          </w:tcPr>
          <w:p w:rsidR="00E25E10" w:rsidRPr="00E25E10" w:rsidRDefault="00E25E10" w:rsidP="00E25E10">
            <w:pPr>
              <w:suppressAutoHyphens/>
              <w:rPr>
                <w:sz w:val="20"/>
                <w:szCs w:val="20"/>
                <w:lang w:eastAsia="ar-SA"/>
              </w:rPr>
            </w:pPr>
            <w:r w:rsidRPr="00E25E10">
              <w:rPr>
                <w:sz w:val="20"/>
                <w:szCs w:val="20"/>
                <w:lang w:eastAsia="ar-SA"/>
              </w:rPr>
              <w:t>2010</w:t>
            </w:r>
          </w:p>
        </w:tc>
        <w:tc>
          <w:tcPr>
            <w:tcW w:w="992" w:type="dxa"/>
          </w:tcPr>
          <w:p w:rsidR="00E25E10" w:rsidRPr="00E25E10" w:rsidRDefault="00E25E10" w:rsidP="00E25E10">
            <w:pPr>
              <w:suppressAutoHyphens/>
              <w:rPr>
                <w:sz w:val="20"/>
                <w:szCs w:val="20"/>
                <w:lang w:eastAsia="ar-SA"/>
              </w:rPr>
            </w:pPr>
            <w:r w:rsidRPr="00E25E10">
              <w:rPr>
                <w:sz w:val="20"/>
                <w:szCs w:val="20"/>
                <w:lang w:eastAsia="ar-SA"/>
              </w:rPr>
              <w:t>2011</w:t>
            </w:r>
          </w:p>
        </w:tc>
        <w:tc>
          <w:tcPr>
            <w:tcW w:w="1033" w:type="dxa"/>
          </w:tcPr>
          <w:p w:rsidR="00E25E10" w:rsidRPr="00E25E10" w:rsidRDefault="00E25E10" w:rsidP="00E25E10">
            <w:pPr>
              <w:suppressAutoHyphens/>
              <w:rPr>
                <w:sz w:val="20"/>
                <w:szCs w:val="20"/>
                <w:lang w:eastAsia="ar-SA"/>
              </w:rPr>
            </w:pPr>
            <w:r w:rsidRPr="00E25E10">
              <w:rPr>
                <w:sz w:val="20"/>
                <w:szCs w:val="20"/>
                <w:lang w:eastAsia="ar-SA"/>
              </w:rPr>
              <w:t>2012</w:t>
            </w:r>
          </w:p>
        </w:tc>
        <w:tc>
          <w:tcPr>
            <w:tcW w:w="952" w:type="dxa"/>
          </w:tcPr>
          <w:p w:rsidR="00E25E10" w:rsidRPr="00E25E10" w:rsidRDefault="00E25E10" w:rsidP="00E25E10">
            <w:pPr>
              <w:suppressAutoHyphens/>
              <w:rPr>
                <w:sz w:val="20"/>
                <w:szCs w:val="20"/>
                <w:lang w:eastAsia="ar-SA"/>
              </w:rPr>
            </w:pPr>
            <w:r w:rsidRPr="00E25E10">
              <w:rPr>
                <w:sz w:val="20"/>
                <w:szCs w:val="20"/>
                <w:lang w:eastAsia="ar-SA"/>
              </w:rPr>
              <w:t>2013</w:t>
            </w:r>
          </w:p>
        </w:tc>
        <w:tc>
          <w:tcPr>
            <w:tcW w:w="992" w:type="dxa"/>
          </w:tcPr>
          <w:p w:rsidR="00E25E10" w:rsidRPr="00E25E10" w:rsidRDefault="00E25E10" w:rsidP="00E25E10">
            <w:pPr>
              <w:suppressAutoHyphens/>
              <w:rPr>
                <w:sz w:val="20"/>
                <w:szCs w:val="20"/>
                <w:lang w:eastAsia="ar-SA"/>
              </w:rPr>
            </w:pPr>
            <w:r w:rsidRPr="00E25E10">
              <w:rPr>
                <w:sz w:val="20"/>
                <w:szCs w:val="20"/>
                <w:lang w:eastAsia="ar-SA"/>
              </w:rPr>
              <w:t>2014</w:t>
            </w:r>
          </w:p>
        </w:tc>
        <w:tc>
          <w:tcPr>
            <w:tcW w:w="992" w:type="dxa"/>
          </w:tcPr>
          <w:p w:rsidR="00E25E10" w:rsidRPr="00E25E10" w:rsidRDefault="00E25E10" w:rsidP="00E25E10">
            <w:pPr>
              <w:suppressAutoHyphens/>
              <w:rPr>
                <w:sz w:val="20"/>
                <w:szCs w:val="20"/>
                <w:lang w:eastAsia="ar-SA"/>
              </w:rPr>
            </w:pPr>
            <w:r w:rsidRPr="00E25E10">
              <w:rPr>
                <w:sz w:val="20"/>
                <w:szCs w:val="20"/>
                <w:lang w:eastAsia="ar-SA"/>
              </w:rPr>
              <w:t>2015</w:t>
            </w:r>
          </w:p>
        </w:tc>
        <w:tc>
          <w:tcPr>
            <w:tcW w:w="993" w:type="dxa"/>
          </w:tcPr>
          <w:p w:rsidR="00E25E10" w:rsidRPr="00E25E10" w:rsidRDefault="00E25E10" w:rsidP="00E25E10">
            <w:pPr>
              <w:suppressAutoHyphens/>
              <w:rPr>
                <w:sz w:val="20"/>
                <w:szCs w:val="20"/>
                <w:lang w:eastAsia="ar-SA"/>
              </w:rPr>
            </w:pPr>
            <w:r w:rsidRPr="00E25E10">
              <w:rPr>
                <w:sz w:val="20"/>
                <w:szCs w:val="20"/>
                <w:lang w:eastAsia="ar-SA"/>
              </w:rPr>
              <w:t>2016</w:t>
            </w:r>
          </w:p>
        </w:tc>
        <w:tc>
          <w:tcPr>
            <w:tcW w:w="992" w:type="dxa"/>
          </w:tcPr>
          <w:p w:rsidR="00E25E10" w:rsidRPr="00E25E10" w:rsidRDefault="00E25E10" w:rsidP="00E25E10">
            <w:pPr>
              <w:suppressAutoHyphens/>
              <w:rPr>
                <w:sz w:val="20"/>
                <w:szCs w:val="20"/>
                <w:lang w:eastAsia="ar-SA"/>
              </w:rPr>
            </w:pPr>
            <w:r w:rsidRPr="00E25E10">
              <w:rPr>
                <w:sz w:val="20"/>
                <w:szCs w:val="20"/>
                <w:lang w:eastAsia="ar-SA"/>
              </w:rPr>
              <w:t>2017</w:t>
            </w:r>
          </w:p>
        </w:tc>
      </w:tr>
      <w:tr w:rsidR="00E25E10" w:rsidRPr="00E25E10" w:rsidTr="005F5A2C">
        <w:tc>
          <w:tcPr>
            <w:tcW w:w="2093" w:type="dxa"/>
          </w:tcPr>
          <w:p w:rsidR="00E25E10" w:rsidRPr="00E25E10" w:rsidRDefault="00E25E10" w:rsidP="00E25E10">
            <w:pPr>
              <w:suppressAutoHyphens/>
              <w:rPr>
                <w:sz w:val="20"/>
                <w:szCs w:val="20"/>
                <w:lang w:eastAsia="ar-SA"/>
              </w:rPr>
            </w:pPr>
            <w:r w:rsidRPr="00E25E10">
              <w:rPr>
                <w:sz w:val="20"/>
                <w:szCs w:val="20"/>
                <w:lang w:eastAsia="ar-SA"/>
              </w:rPr>
              <w:t>Количество читателей</w:t>
            </w:r>
          </w:p>
          <w:p w:rsidR="00E25E10" w:rsidRPr="00E25E10" w:rsidRDefault="00EF59FD" w:rsidP="00E25E10">
            <w:pPr>
              <w:suppressAutoHyphens/>
              <w:rPr>
                <w:sz w:val="20"/>
                <w:szCs w:val="20"/>
                <w:lang w:eastAsia="ar-SA"/>
              </w:rPr>
            </w:pPr>
            <w:r>
              <w:rPr>
                <w:sz w:val="20"/>
                <w:szCs w:val="20"/>
                <w:lang w:eastAsia="ar-SA"/>
              </w:rPr>
              <w:t>(</w:t>
            </w:r>
            <w:r w:rsidR="00E25E10" w:rsidRPr="00E25E10">
              <w:rPr>
                <w:sz w:val="20"/>
                <w:szCs w:val="20"/>
                <w:lang w:eastAsia="ar-SA"/>
              </w:rPr>
              <w:t xml:space="preserve"> чел.)</w:t>
            </w:r>
          </w:p>
        </w:tc>
        <w:tc>
          <w:tcPr>
            <w:tcW w:w="992" w:type="dxa"/>
          </w:tcPr>
          <w:p w:rsidR="00E25E10" w:rsidRPr="00E25E10" w:rsidRDefault="00E25E10" w:rsidP="00E25E10">
            <w:pPr>
              <w:suppressAutoHyphens/>
              <w:rPr>
                <w:sz w:val="20"/>
                <w:szCs w:val="20"/>
                <w:lang w:eastAsia="ar-SA"/>
              </w:rPr>
            </w:pPr>
            <w:r w:rsidRPr="00E25E10">
              <w:rPr>
                <w:sz w:val="20"/>
                <w:szCs w:val="20"/>
              </w:rPr>
              <w:t>37830</w:t>
            </w:r>
          </w:p>
        </w:tc>
        <w:tc>
          <w:tcPr>
            <w:tcW w:w="992" w:type="dxa"/>
          </w:tcPr>
          <w:p w:rsidR="00E25E10" w:rsidRPr="00E25E10" w:rsidRDefault="00E25E10" w:rsidP="00E25E10">
            <w:pPr>
              <w:suppressAutoHyphens/>
              <w:rPr>
                <w:sz w:val="20"/>
                <w:szCs w:val="20"/>
                <w:lang w:eastAsia="ar-SA"/>
              </w:rPr>
            </w:pPr>
            <w:r w:rsidRPr="00E25E10">
              <w:rPr>
                <w:sz w:val="20"/>
                <w:szCs w:val="20"/>
              </w:rPr>
              <w:t>37845</w:t>
            </w:r>
          </w:p>
        </w:tc>
        <w:tc>
          <w:tcPr>
            <w:tcW w:w="1033" w:type="dxa"/>
          </w:tcPr>
          <w:p w:rsidR="00E25E10" w:rsidRPr="00E25E10" w:rsidRDefault="00E25E10" w:rsidP="00E25E10">
            <w:pPr>
              <w:suppressAutoHyphens/>
              <w:rPr>
                <w:sz w:val="20"/>
                <w:szCs w:val="20"/>
                <w:lang w:eastAsia="ar-SA"/>
              </w:rPr>
            </w:pPr>
            <w:r w:rsidRPr="00E25E10">
              <w:rPr>
                <w:sz w:val="20"/>
                <w:szCs w:val="20"/>
              </w:rPr>
              <w:t>37845</w:t>
            </w:r>
          </w:p>
        </w:tc>
        <w:tc>
          <w:tcPr>
            <w:tcW w:w="952" w:type="dxa"/>
          </w:tcPr>
          <w:p w:rsidR="00E25E10" w:rsidRPr="00E25E10" w:rsidRDefault="00E25E10" w:rsidP="00E25E10">
            <w:pPr>
              <w:suppressAutoHyphens/>
              <w:rPr>
                <w:sz w:val="20"/>
                <w:szCs w:val="20"/>
                <w:lang w:eastAsia="ar-SA"/>
              </w:rPr>
            </w:pPr>
            <w:r w:rsidRPr="00E25E10">
              <w:rPr>
                <w:sz w:val="20"/>
                <w:szCs w:val="20"/>
              </w:rPr>
              <w:t>37845</w:t>
            </w:r>
          </w:p>
        </w:tc>
        <w:tc>
          <w:tcPr>
            <w:tcW w:w="992" w:type="dxa"/>
          </w:tcPr>
          <w:p w:rsidR="00E25E10" w:rsidRPr="00E25E10" w:rsidRDefault="00E25E10" w:rsidP="00E25E10">
            <w:pPr>
              <w:suppressAutoHyphens/>
              <w:rPr>
                <w:sz w:val="20"/>
                <w:szCs w:val="20"/>
                <w:lang w:eastAsia="ar-SA"/>
              </w:rPr>
            </w:pPr>
            <w:r w:rsidRPr="00E25E10">
              <w:rPr>
                <w:sz w:val="20"/>
                <w:szCs w:val="20"/>
              </w:rPr>
              <w:t>37845</w:t>
            </w:r>
          </w:p>
        </w:tc>
        <w:tc>
          <w:tcPr>
            <w:tcW w:w="992" w:type="dxa"/>
          </w:tcPr>
          <w:p w:rsidR="00E25E10" w:rsidRPr="00E25E10" w:rsidRDefault="00E25E10" w:rsidP="00E25E10">
            <w:pPr>
              <w:suppressAutoHyphens/>
              <w:rPr>
                <w:sz w:val="20"/>
                <w:szCs w:val="20"/>
                <w:lang w:eastAsia="ar-SA"/>
              </w:rPr>
            </w:pPr>
            <w:r w:rsidRPr="00E25E10">
              <w:rPr>
                <w:sz w:val="20"/>
                <w:szCs w:val="20"/>
              </w:rPr>
              <w:t>37845</w:t>
            </w:r>
          </w:p>
        </w:tc>
        <w:tc>
          <w:tcPr>
            <w:tcW w:w="993" w:type="dxa"/>
          </w:tcPr>
          <w:p w:rsidR="00E25E10" w:rsidRPr="00E25E10" w:rsidRDefault="00E25E10" w:rsidP="00E25E10">
            <w:pPr>
              <w:suppressAutoHyphens/>
              <w:rPr>
                <w:sz w:val="20"/>
                <w:szCs w:val="20"/>
                <w:lang w:eastAsia="ar-SA"/>
              </w:rPr>
            </w:pPr>
            <w:r w:rsidRPr="00E25E10">
              <w:rPr>
                <w:sz w:val="20"/>
                <w:szCs w:val="20"/>
              </w:rPr>
              <w:t>37845</w:t>
            </w:r>
          </w:p>
        </w:tc>
        <w:tc>
          <w:tcPr>
            <w:tcW w:w="992" w:type="dxa"/>
          </w:tcPr>
          <w:p w:rsidR="00E25E10" w:rsidRPr="00E25E10" w:rsidRDefault="00E25E10" w:rsidP="00E25E10">
            <w:pPr>
              <w:suppressAutoHyphens/>
              <w:rPr>
                <w:sz w:val="20"/>
                <w:szCs w:val="20"/>
                <w:lang w:eastAsia="ar-SA"/>
              </w:rPr>
            </w:pPr>
            <w:r w:rsidRPr="00E25E10">
              <w:rPr>
                <w:sz w:val="20"/>
                <w:szCs w:val="20"/>
              </w:rPr>
              <w:t>37845</w:t>
            </w:r>
          </w:p>
        </w:tc>
      </w:tr>
      <w:tr w:rsidR="00E25E10" w:rsidRPr="00E25E10" w:rsidTr="005F5A2C">
        <w:tc>
          <w:tcPr>
            <w:tcW w:w="2093" w:type="dxa"/>
          </w:tcPr>
          <w:p w:rsidR="00E25E10" w:rsidRPr="00E25E10" w:rsidRDefault="00E25E10" w:rsidP="00E25E10">
            <w:pPr>
              <w:suppressAutoHyphens/>
              <w:rPr>
                <w:sz w:val="20"/>
                <w:szCs w:val="20"/>
                <w:lang w:eastAsia="ar-SA"/>
              </w:rPr>
            </w:pPr>
            <w:r w:rsidRPr="00E25E10">
              <w:rPr>
                <w:sz w:val="20"/>
                <w:szCs w:val="20"/>
                <w:lang w:eastAsia="ar-SA"/>
              </w:rPr>
              <w:t>Количество посещений</w:t>
            </w:r>
          </w:p>
          <w:p w:rsidR="00E25E10" w:rsidRPr="00E25E10" w:rsidRDefault="00EF59FD" w:rsidP="00E25E10">
            <w:pPr>
              <w:suppressAutoHyphens/>
              <w:rPr>
                <w:sz w:val="20"/>
                <w:szCs w:val="20"/>
                <w:lang w:eastAsia="ar-SA"/>
              </w:rPr>
            </w:pPr>
            <w:r>
              <w:rPr>
                <w:sz w:val="20"/>
                <w:szCs w:val="20"/>
                <w:lang w:eastAsia="ar-SA"/>
              </w:rPr>
              <w:t>(</w:t>
            </w:r>
            <w:r w:rsidR="00E25E10" w:rsidRPr="00E25E10">
              <w:rPr>
                <w:sz w:val="20"/>
                <w:szCs w:val="20"/>
                <w:lang w:eastAsia="ar-SA"/>
              </w:rPr>
              <w:t xml:space="preserve"> чел.)</w:t>
            </w:r>
          </w:p>
        </w:tc>
        <w:tc>
          <w:tcPr>
            <w:tcW w:w="992" w:type="dxa"/>
          </w:tcPr>
          <w:p w:rsidR="00E25E10" w:rsidRPr="00E25E10" w:rsidRDefault="00E25E10" w:rsidP="00E25E10">
            <w:pPr>
              <w:suppressAutoHyphens/>
              <w:rPr>
                <w:sz w:val="20"/>
                <w:szCs w:val="20"/>
                <w:lang w:eastAsia="ar-SA"/>
              </w:rPr>
            </w:pPr>
            <w:r w:rsidRPr="00E25E10">
              <w:rPr>
                <w:sz w:val="20"/>
                <w:szCs w:val="20"/>
              </w:rPr>
              <w:t>360670</w:t>
            </w:r>
          </w:p>
        </w:tc>
        <w:tc>
          <w:tcPr>
            <w:tcW w:w="992" w:type="dxa"/>
          </w:tcPr>
          <w:p w:rsidR="00E25E10" w:rsidRPr="00E25E10" w:rsidRDefault="00E25E10" w:rsidP="00E25E10">
            <w:pPr>
              <w:suppressAutoHyphens/>
              <w:rPr>
                <w:sz w:val="20"/>
                <w:szCs w:val="20"/>
                <w:lang w:eastAsia="ar-SA"/>
              </w:rPr>
            </w:pPr>
            <w:r w:rsidRPr="00E25E10">
              <w:rPr>
                <w:sz w:val="20"/>
                <w:szCs w:val="20"/>
              </w:rPr>
              <w:t>360765</w:t>
            </w:r>
          </w:p>
        </w:tc>
        <w:tc>
          <w:tcPr>
            <w:tcW w:w="1033" w:type="dxa"/>
          </w:tcPr>
          <w:p w:rsidR="00E25E10" w:rsidRPr="00E25E10" w:rsidRDefault="00E25E10" w:rsidP="00E25E10">
            <w:pPr>
              <w:suppressAutoHyphens/>
              <w:rPr>
                <w:sz w:val="20"/>
                <w:szCs w:val="20"/>
                <w:lang w:eastAsia="ar-SA"/>
              </w:rPr>
            </w:pPr>
            <w:r w:rsidRPr="00E25E10">
              <w:rPr>
                <w:sz w:val="20"/>
                <w:szCs w:val="20"/>
              </w:rPr>
              <w:t>360765</w:t>
            </w:r>
          </w:p>
        </w:tc>
        <w:tc>
          <w:tcPr>
            <w:tcW w:w="952" w:type="dxa"/>
          </w:tcPr>
          <w:p w:rsidR="00E25E10" w:rsidRPr="00E25E10" w:rsidRDefault="00E25E10" w:rsidP="00E25E10">
            <w:pPr>
              <w:suppressAutoHyphens/>
              <w:rPr>
                <w:sz w:val="20"/>
                <w:szCs w:val="20"/>
                <w:lang w:eastAsia="ar-SA"/>
              </w:rPr>
            </w:pPr>
            <w:r w:rsidRPr="00E25E10">
              <w:rPr>
                <w:sz w:val="20"/>
                <w:szCs w:val="20"/>
              </w:rPr>
              <w:t>360765</w:t>
            </w:r>
          </w:p>
        </w:tc>
        <w:tc>
          <w:tcPr>
            <w:tcW w:w="992" w:type="dxa"/>
          </w:tcPr>
          <w:p w:rsidR="00E25E10" w:rsidRPr="00E25E10" w:rsidRDefault="00E25E10" w:rsidP="00E25E10">
            <w:pPr>
              <w:suppressAutoHyphens/>
              <w:rPr>
                <w:sz w:val="20"/>
                <w:szCs w:val="20"/>
                <w:lang w:eastAsia="ar-SA"/>
              </w:rPr>
            </w:pPr>
            <w:r w:rsidRPr="00E25E10">
              <w:rPr>
                <w:sz w:val="20"/>
                <w:szCs w:val="20"/>
              </w:rPr>
              <w:t>360765</w:t>
            </w:r>
          </w:p>
        </w:tc>
        <w:tc>
          <w:tcPr>
            <w:tcW w:w="992" w:type="dxa"/>
          </w:tcPr>
          <w:p w:rsidR="00E25E10" w:rsidRPr="00E25E10" w:rsidRDefault="00E25E10" w:rsidP="00E25E10">
            <w:pPr>
              <w:suppressAutoHyphens/>
              <w:rPr>
                <w:sz w:val="20"/>
                <w:szCs w:val="20"/>
                <w:lang w:eastAsia="ar-SA"/>
              </w:rPr>
            </w:pPr>
            <w:r w:rsidRPr="00E25E10">
              <w:rPr>
                <w:sz w:val="20"/>
                <w:szCs w:val="20"/>
              </w:rPr>
              <w:t>360765</w:t>
            </w:r>
          </w:p>
        </w:tc>
        <w:tc>
          <w:tcPr>
            <w:tcW w:w="993" w:type="dxa"/>
          </w:tcPr>
          <w:p w:rsidR="00E25E10" w:rsidRPr="00E25E10" w:rsidRDefault="00E25E10" w:rsidP="00E25E10">
            <w:pPr>
              <w:suppressAutoHyphens/>
              <w:rPr>
                <w:sz w:val="20"/>
                <w:szCs w:val="20"/>
                <w:lang w:eastAsia="ar-SA"/>
              </w:rPr>
            </w:pPr>
            <w:r w:rsidRPr="00E25E10">
              <w:rPr>
                <w:sz w:val="20"/>
                <w:szCs w:val="20"/>
              </w:rPr>
              <w:t>360765</w:t>
            </w:r>
          </w:p>
        </w:tc>
        <w:tc>
          <w:tcPr>
            <w:tcW w:w="992" w:type="dxa"/>
          </w:tcPr>
          <w:p w:rsidR="00E25E10" w:rsidRPr="00E25E10" w:rsidRDefault="00E25E10" w:rsidP="00E25E10">
            <w:pPr>
              <w:suppressAutoHyphens/>
              <w:rPr>
                <w:sz w:val="20"/>
                <w:szCs w:val="20"/>
                <w:lang w:eastAsia="ar-SA"/>
              </w:rPr>
            </w:pPr>
            <w:r w:rsidRPr="00E25E10">
              <w:rPr>
                <w:sz w:val="20"/>
                <w:szCs w:val="20"/>
              </w:rPr>
              <w:t>360765</w:t>
            </w:r>
          </w:p>
        </w:tc>
      </w:tr>
      <w:tr w:rsidR="00E25E10" w:rsidRPr="00E25E10" w:rsidTr="005F5A2C">
        <w:tc>
          <w:tcPr>
            <w:tcW w:w="2093" w:type="dxa"/>
          </w:tcPr>
          <w:p w:rsidR="00E25E10" w:rsidRPr="00E25E10" w:rsidRDefault="00E25E10" w:rsidP="00E25E10">
            <w:pPr>
              <w:suppressAutoHyphens/>
              <w:rPr>
                <w:sz w:val="20"/>
                <w:szCs w:val="20"/>
                <w:lang w:eastAsia="ar-SA"/>
              </w:rPr>
            </w:pPr>
            <w:r w:rsidRPr="00E25E10">
              <w:rPr>
                <w:sz w:val="20"/>
                <w:szCs w:val="20"/>
                <w:lang w:eastAsia="ar-SA"/>
              </w:rPr>
              <w:t>Книговыдача</w:t>
            </w:r>
          </w:p>
          <w:p w:rsidR="00E25E10" w:rsidRPr="00E25E10" w:rsidRDefault="00EF59FD" w:rsidP="00E25E10">
            <w:pPr>
              <w:suppressAutoHyphens/>
              <w:rPr>
                <w:sz w:val="20"/>
                <w:szCs w:val="20"/>
                <w:lang w:eastAsia="ar-SA"/>
              </w:rPr>
            </w:pPr>
            <w:r>
              <w:rPr>
                <w:sz w:val="20"/>
                <w:szCs w:val="20"/>
                <w:lang w:eastAsia="ar-SA"/>
              </w:rPr>
              <w:t>(</w:t>
            </w:r>
            <w:r w:rsidR="00E25E10" w:rsidRPr="00E25E10">
              <w:rPr>
                <w:sz w:val="20"/>
                <w:szCs w:val="20"/>
                <w:lang w:eastAsia="ar-SA"/>
              </w:rPr>
              <w:t xml:space="preserve"> экз.)</w:t>
            </w:r>
          </w:p>
        </w:tc>
        <w:tc>
          <w:tcPr>
            <w:tcW w:w="992" w:type="dxa"/>
          </w:tcPr>
          <w:p w:rsidR="00E25E10" w:rsidRPr="00E25E10" w:rsidRDefault="00E25E10" w:rsidP="00E25E10">
            <w:pPr>
              <w:suppressAutoHyphens/>
              <w:rPr>
                <w:sz w:val="20"/>
                <w:szCs w:val="20"/>
                <w:lang w:eastAsia="ar-SA"/>
              </w:rPr>
            </w:pPr>
            <w:r w:rsidRPr="00E25E10">
              <w:rPr>
                <w:sz w:val="20"/>
                <w:szCs w:val="20"/>
              </w:rPr>
              <w:t>883234</w:t>
            </w:r>
          </w:p>
        </w:tc>
        <w:tc>
          <w:tcPr>
            <w:tcW w:w="992" w:type="dxa"/>
          </w:tcPr>
          <w:p w:rsidR="00E25E10" w:rsidRPr="00E25E10" w:rsidRDefault="00E25E10" w:rsidP="00E25E10">
            <w:pPr>
              <w:suppressAutoHyphens/>
              <w:rPr>
                <w:sz w:val="20"/>
                <w:szCs w:val="20"/>
                <w:lang w:eastAsia="ar-SA"/>
              </w:rPr>
            </w:pPr>
            <w:r w:rsidRPr="00E25E10">
              <w:rPr>
                <w:sz w:val="20"/>
                <w:szCs w:val="20"/>
              </w:rPr>
              <w:t>883377</w:t>
            </w:r>
          </w:p>
        </w:tc>
        <w:tc>
          <w:tcPr>
            <w:tcW w:w="1033" w:type="dxa"/>
          </w:tcPr>
          <w:p w:rsidR="00E25E10" w:rsidRPr="00E25E10" w:rsidRDefault="00E25E10" w:rsidP="00E25E10">
            <w:pPr>
              <w:suppressAutoHyphens/>
              <w:rPr>
                <w:sz w:val="20"/>
                <w:szCs w:val="20"/>
                <w:lang w:eastAsia="ar-SA"/>
              </w:rPr>
            </w:pPr>
            <w:r w:rsidRPr="00E25E10">
              <w:rPr>
                <w:sz w:val="20"/>
                <w:szCs w:val="20"/>
              </w:rPr>
              <w:t>883377</w:t>
            </w:r>
          </w:p>
        </w:tc>
        <w:tc>
          <w:tcPr>
            <w:tcW w:w="952" w:type="dxa"/>
          </w:tcPr>
          <w:p w:rsidR="00E25E10" w:rsidRPr="00E25E10" w:rsidRDefault="00E25E10" w:rsidP="00E25E10">
            <w:pPr>
              <w:suppressAutoHyphens/>
              <w:rPr>
                <w:sz w:val="20"/>
                <w:szCs w:val="20"/>
                <w:lang w:eastAsia="ar-SA"/>
              </w:rPr>
            </w:pPr>
            <w:r w:rsidRPr="00E25E10">
              <w:rPr>
                <w:sz w:val="20"/>
                <w:szCs w:val="20"/>
              </w:rPr>
              <w:t>883377</w:t>
            </w:r>
          </w:p>
        </w:tc>
        <w:tc>
          <w:tcPr>
            <w:tcW w:w="992" w:type="dxa"/>
          </w:tcPr>
          <w:p w:rsidR="00E25E10" w:rsidRPr="00E25E10" w:rsidRDefault="00E25E10" w:rsidP="00E25E10">
            <w:pPr>
              <w:suppressAutoHyphens/>
              <w:rPr>
                <w:sz w:val="20"/>
                <w:szCs w:val="20"/>
                <w:lang w:eastAsia="ar-SA"/>
              </w:rPr>
            </w:pPr>
            <w:r w:rsidRPr="00E25E10">
              <w:rPr>
                <w:sz w:val="20"/>
                <w:szCs w:val="20"/>
              </w:rPr>
              <w:t>883377</w:t>
            </w:r>
          </w:p>
        </w:tc>
        <w:tc>
          <w:tcPr>
            <w:tcW w:w="992" w:type="dxa"/>
          </w:tcPr>
          <w:p w:rsidR="00E25E10" w:rsidRPr="00E25E10" w:rsidRDefault="00E25E10" w:rsidP="00E25E10">
            <w:pPr>
              <w:suppressAutoHyphens/>
              <w:rPr>
                <w:sz w:val="20"/>
                <w:szCs w:val="20"/>
                <w:lang w:eastAsia="ar-SA"/>
              </w:rPr>
            </w:pPr>
            <w:r w:rsidRPr="00E25E10">
              <w:rPr>
                <w:sz w:val="20"/>
                <w:szCs w:val="20"/>
              </w:rPr>
              <w:t>883377</w:t>
            </w:r>
          </w:p>
        </w:tc>
        <w:tc>
          <w:tcPr>
            <w:tcW w:w="993" w:type="dxa"/>
          </w:tcPr>
          <w:p w:rsidR="00E25E10" w:rsidRPr="00E25E10" w:rsidRDefault="00E25E10" w:rsidP="00E25E10">
            <w:pPr>
              <w:suppressAutoHyphens/>
              <w:rPr>
                <w:sz w:val="20"/>
                <w:szCs w:val="20"/>
                <w:lang w:eastAsia="ar-SA"/>
              </w:rPr>
            </w:pPr>
            <w:r w:rsidRPr="00E25E10">
              <w:rPr>
                <w:sz w:val="20"/>
                <w:szCs w:val="20"/>
              </w:rPr>
              <w:t>883377</w:t>
            </w:r>
          </w:p>
        </w:tc>
        <w:tc>
          <w:tcPr>
            <w:tcW w:w="992" w:type="dxa"/>
          </w:tcPr>
          <w:p w:rsidR="00E25E10" w:rsidRPr="00E25E10" w:rsidRDefault="00E25E10" w:rsidP="00E25E10">
            <w:pPr>
              <w:suppressAutoHyphens/>
              <w:rPr>
                <w:sz w:val="20"/>
                <w:szCs w:val="20"/>
                <w:lang w:eastAsia="ar-SA"/>
              </w:rPr>
            </w:pPr>
            <w:r w:rsidRPr="00E25E10">
              <w:rPr>
                <w:sz w:val="20"/>
                <w:szCs w:val="20"/>
              </w:rPr>
              <w:t>883377</w:t>
            </w:r>
          </w:p>
        </w:tc>
      </w:tr>
      <w:tr w:rsidR="00E25E10" w:rsidRPr="00E25E10" w:rsidTr="005F5A2C">
        <w:tc>
          <w:tcPr>
            <w:tcW w:w="2093" w:type="dxa"/>
          </w:tcPr>
          <w:p w:rsidR="00E25E10" w:rsidRPr="00E25E10" w:rsidRDefault="00E25E10" w:rsidP="00E25E10">
            <w:pPr>
              <w:suppressAutoHyphens/>
              <w:rPr>
                <w:sz w:val="20"/>
                <w:szCs w:val="20"/>
                <w:lang w:eastAsia="ar-SA"/>
              </w:rPr>
            </w:pPr>
            <w:r w:rsidRPr="00E25E10">
              <w:rPr>
                <w:sz w:val="20"/>
                <w:szCs w:val="20"/>
                <w:lang w:eastAsia="ar-SA"/>
              </w:rPr>
              <w:t>Книжный фонд</w:t>
            </w:r>
          </w:p>
          <w:p w:rsidR="00E25E10" w:rsidRPr="00E25E10" w:rsidRDefault="00EF59FD" w:rsidP="00E25E10">
            <w:pPr>
              <w:suppressAutoHyphens/>
              <w:rPr>
                <w:sz w:val="20"/>
                <w:szCs w:val="20"/>
                <w:lang w:eastAsia="ar-SA"/>
              </w:rPr>
            </w:pPr>
            <w:r>
              <w:rPr>
                <w:sz w:val="20"/>
                <w:szCs w:val="20"/>
                <w:lang w:eastAsia="ar-SA"/>
              </w:rPr>
              <w:t>(</w:t>
            </w:r>
            <w:r w:rsidR="00E25E10" w:rsidRPr="00E25E10">
              <w:rPr>
                <w:sz w:val="20"/>
                <w:szCs w:val="20"/>
                <w:lang w:eastAsia="ar-SA"/>
              </w:rPr>
              <w:t>экземпляров)</w:t>
            </w:r>
          </w:p>
        </w:tc>
        <w:tc>
          <w:tcPr>
            <w:tcW w:w="992" w:type="dxa"/>
          </w:tcPr>
          <w:p w:rsidR="00E25E10" w:rsidRPr="00E25E10" w:rsidRDefault="00E25E10" w:rsidP="00E25E10">
            <w:pPr>
              <w:suppressAutoHyphens/>
              <w:rPr>
                <w:sz w:val="20"/>
                <w:szCs w:val="20"/>
              </w:rPr>
            </w:pPr>
            <w:r w:rsidRPr="00E25E10">
              <w:rPr>
                <w:sz w:val="20"/>
                <w:szCs w:val="20"/>
              </w:rPr>
              <w:t>439260</w:t>
            </w:r>
          </w:p>
        </w:tc>
        <w:tc>
          <w:tcPr>
            <w:tcW w:w="992" w:type="dxa"/>
          </w:tcPr>
          <w:p w:rsidR="00E25E10" w:rsidRPr="00E25E10" w:rsidRDefault="00E25E10" w:rsidP="00E25E10">
            <w:pPr>
              <w:suppressAutoHyphens/>
              <w:rPr>
                <w:sz w:val="20"/>
                <w:szCs w:val="20"/>
              </w:rPr>
            </w:pPr>
            <w:r w:rsidRPr="00E25E10">
              <w:rPr>
                <w:sz w:val="20"/>
                <w:szCs w:val="20"/>
              </w:rPr>
              <w:t>447576</w:t>
            </w:r>
          </w:p>
        </w:tc>
        <w:tc>
          <w:tcPr>
            <w:tcW w:w="1033" w:type="dxa"/>
          </w:tcPr>
          <w:p w:rsidR="00E25E10" w:rsidRPr="00E25E10" w:rsidRDefault="00E25E10" w:rsidP="00E25E10">
            <w:pPr>
              <w:suppressAutoHyphens/>
              <w:rPr>
                <w:sz w:val="20"/>
                <w:szCs w:val="20"/>
              </w:rPr>
            </w:pPr>
            <w:r w:rsidRPr="00E25E10">
              <w:rPr>
                <w:sz w:val="20"/>
                <w:szCs w:val="20"/>
              </w:rPr>
              <w:t>453880</w:t>
            </w:r>
          </w:p>
        </w:tc>
        <w:tc>
          <w:tcPr>
            <w:tcW w:w="952" w:type="dxa"/>
          </w:tcPr>
          <w:p w:rsidR="00E25E10" w:rsidRPr="00E25E10" w:rsidRDefault="00E25E10" w:rsidP="00E25E10">
            <w:pPr>
              <w:suppressAutoHyphens/>
              <w:rPr>
                <w:sz w:val="20"/>
                <w:szCs w:val="20"/>
              </w:rPr>
            </w:pPr>
            <w:r w:rsidRPr="00E25E10">
              <w:rPr>
                <w:sz w:val="20"/>
                <w:szCs w:val="20"/>
              </w:rPr>
              <w:t>461437</w:t>
            </w:r>
          </w:p>
        </w:tc>
        <w:tc>
          <w:tcPr>
            <w:tcW w:w="992" w:type="dxa"/>
          </w:tcPr>
          <w:p w:rsidR="00E25E10" w:rsidRPr="00E25E10" w:rsidRDefault="00E25E10" w:rsidP="00E25E10">
            <w:pPr>
              <w:suppressAutoHyphens/>
              <w:rPr>
                <w:sz w:val="20"/>
                <w:szCs w:val="20"/>
              </w:rPr>
            </w:pPr>
            <w:r w:rsidRPr="00E25E10">
              <w:rPr>
                <w:sz w:val="20"/>
                <w:szCs w:val="20"/>
              </w:rPr>
              <w:t>464566</w:t>
            </w:r>
          </w:p>
        </w:tc>
        <w:tc>
          <w:tcPr>
            <w:tcW w:w="992" w:type="dxa"/>
          </w:tcPr>
          <w:p w:rsidR="00E25E10" w:rsidRPr="00E25E10" w:rsidRDefault="00E25E10" w:rsidP="00E25E10">
            <w:pPr>
              <w:suppressAutoHyphens/>
              <w:rPr>
                <w:sz w:val="20"/>
                <w:szCs w:val="20"/>
              </w:rPr>
            </w:pPr>
            <w:r w:rsidRPr="00E25E10">
              <w:rPr>
                <w:sz w:val="20"/>
                <w:szCs w:val="20"/>
              </w:rPr>
              <w:t>468301</w:t>
            </w:r>
          </w:p>
        </w:tc>
        <w:tc>
          <w:tcPr>
            <w:tcW w:w="993" w:type="dxa"/>
          </w:tcPr>
          <w:p w:rsidR="00E25E10" w:rsidRPr="00E25E10" w:rsidRDefault="00E25E10" w:rsidP="00E25E10">
            <w:pPr>
              <w:suppressAutoHyphens/>
              <w:rPr>
                <w:sz w:val="20"/>
                <w:szCs w:val="20"/>
              </w:rPr>
            </w:pPr>
            <w:r w:rsidRPr="00E25E10">
              <w:rPr>
                <w:sz w:val="20"/>
                <w:szCs w:val="20"/>
              </w:rPr>
              <w:t>468519</w:t>
            </w:r>
          </w:p>
        </w:tc>
        <w:tc>
          <w:tcPr>
            <w:tcW w:w="992" w:type="dxa"/>
          </w:tcPr>
          <w:p w:rsidR="00E25E10" w:rsidRPr="00E25E10" w:rsidRDefault="00E25E10" w:rsidP="00E25E10">
            <w:pPr>
              <w:suppressAutoHyphens/>
              <w:rPr>
                <w:sz w:val="20"/>
                <w:szCs w:val="20"/>
              </w:rPr>
            </w:pPr>
            <w:r w:rsidRPr="00E25E10">
              <w:rPr>
                <w:sz w:val="20"/>
                <w:szCs w:val="20"/>
              </w:rPr>
              <w:t>466700</w:t>
            </w:r>
          </w:p>
        </w:tc>
      </w:tr>
      <w:tr w:rsidR="00E25E10" w:rsidRPr="00E25E10" w:rsidTr="005F5A2C">
        <w:tc>
          <w:tcPr>
            <w:tcW w:w="2093" w:type="dxa"/>
          </w:tcPr>
          <w:p w:rsidR="00E25E10" w:rsidRPr="00E25E10" w:rsidRDefault="00E25E10" w:rsidP="00E25E10">
            <w:pPr>
              <w:suppressAutoHyphens/>
              <w:rPr>
                <w:sz w:val="20"/>
                <w:szCs w:val="20"/>
                <w:lang w:eastAsia="ar-SA"/>
              </w:rPr>
            </w:pPr>
            <w:proofErr w:type="spellStart"/>
            <w:r w:rsidRPr="00E25E10">
              <w:rPr>
                <w:sz w:val="20"/>
                <w:szCs w:val="20"/>
                <w:lang w:eastAsia="ar-SA"/>
              </w:rPr>
              <w:t>Книгообеспечен</w:t>
            </w:r>
            <w:proofErr w:type="spellEnd"/>
          </w:p>
          <w:p w:rsidR="00E25E10" w:rsidRPr="00E25E10" w:rsidRDefault="00E25E10" w:rsidP="00E25E10">
            <w:pPr>
              <w:suppressAutoHyphens/>
              <w:rPr>
                <w:sz w:val="20"/>
                <w:szCs w:val="20"/>
                <w:lang w:eastAsia="ar-SA"/>
              </w:rPr>
            </w:pPr>
            <w:proofErr w:type="spellStart"/>
            <w:r w:rsidRPr="00E25E10">
              <w:rPr>
                <w:sz w:val="20"/>
                <w:szCs w:val="20"/>
                <w:lang w:eastAsia="ar-SA"/>
              </w:rPr>
              <w:t>ность</w:t>
            </w:r>
            <w:proofErr w:type="spellEnd"/>
            <w:r w:rsidRPr="00E25E10">
              <w:rPr>
                <w:sz w:val="20"/>
                <w:szCs w:val="20"/>
                <w:lang w:eastAsia="ar-SA"/>
              </w:rPr>
              <w:t xml:space="preserve"> на 1 читателя</w:t>
            </w:r>
          </w:p>
        </w:tc>
        <w:tc>
          <w:tcPr>
            <w:tcW w:w="992" w:type="dxa"/>
          </w:tcPr>
          <w:p w:rsidR="00E25E10" w:rsidRPr="00E25E10" w:rsidRDefault="00EF59FD" w:rsidP="00E25E10">
            <w:pPr>
              <w:suppressAutoHyphens/>
              <w:rPr>
                <w:sz w:val="20"/>
                <w:szCs w:val="20"/>
              </w:rPr>
            </w:pPr>
            <w:r>
              <w:rPr>
                <w:sz w:val="20"/>
                <w:szCs w:val="20"/>
              </w:rPr>
              <w:t>11</w:t>
            </w:r>
          </w:p>
        </w:tc>
        <w:tc>
          <w:tcPr>
            <w:tcW w:w="992" w:type="dxa"/>
          </w:tcPr>
          <w:p w:rsidR="00E25E10" w:rsidRPr="00E25E10" w:rsidRDefault="00EF59FD" w:rsidP="00E25E10">
            <w:pPr>
              <w:suppressAutoHyphens/>
              <w:rPr>
                <w:sz w:val="20"/>
                <w:szCs w:val="20"/>
              </w:rPr>
            </w:pPr>
            <w:r>
              <w:rPr>
                <w:sz w:val="20"/>
                <w:szCs w:val="20"/>
              </w:rPr>
              <w:t>12</w:t>
            </w:r>
          </w:p>
        </w:tc>
        <w:tc>
          <w:tcPr>
            <w:tcW w:w="1033" w:type="dxa"/>
          </w:tcPr>
          <w:p w:rsidR="00E25E10" w:rsidRPr="00E25E10" w:rsidRDefault="00EF59FD" w:rsidP="00E25E10">
            <w:pPr>
              <w:suppressAutoHyphens/>
              <w:rPr>
                <w:sz w:val="20"/>
                <w:szCs w:val="20"/>
              </w:rPr>
            </w:pPr>
            <w:r>
              <w:rPr>
                <w:sz w:val="20"/>
                <w:szCs w:val="20"/>
              </w:rPr>
              <w:t>12</w:t>
            </w:r>
          </w:p>
        </w:tc>
        <w:tc>
          <w:tcPr>
            <w:tcW w:w="952" w:type="dxa"/>
          </w:tcPr>
          <w:p w:rsidR="00E25E10" w:rsidRPr="00E25E10" w:rsidRDefault="00EF59FD" w:rsidP="00EF59FD">
            <w:pPr>
              <w:suppressAutoHyphens/>
              <w:rPr>
                <w:sz w:val="20"/>
                <w:szCs w:val="20"/>
              </w:rPr>
            </w:pPr>
            <w:r>
              <w:rPr>
                <w:sz w:val="20"/>
                <w:szCs w:val="20"/>
              </w:rPr>
              <w:t>12</w:t>
            </w:r>
          </w:p>
        </w:tc>
        <w:tc>
          <w:tcPr>
            <w:tcW w:w="992" w:type="dxa"/>
          </w:tcPr>
          <w:p w:rsidR="00E25E10" w:rsidRPr="00E25E10" w:rsidRDefault="00E25E10" w:rsidP="00EF59FD">
            <w:pPr>
              <w:suppressAutoHyphens/>
              <w:rPr>
                <w:sz w:val="20"/>
                <w:szCs w:val="20"/>
              </w:rPr>
            </w:pPr>
            <w:r w:rsidRPr="00E25E10">
              <w:rPr>
                <w:sz w:val="20"/>
                <w:szCs w:val="20"/>
              </w:rPr>
              <w:t>12</w:t>
            </w:r>
          </w:p>
        </w:tc>
        <w:tc>
          <w:tcPr>
            <w:tcW w:w="992" w:type="dxa"/>
          </w:tcPr>
          <w:p w:rsidR="00E25E10" w:rsidRPr="00E25E10" w:rsidRDefault="00EF59FD" w:rsidP="00E25E10">
            <w:pPr>
              <w:suppressAutoHyphens/>
              <w:rPr>
                <w:sz w:val="20"/>
                <w:szCs w:val="20"/>
              </w:rPr>
            </w:pPr>
            <w:r>
              <w:rPr>
                <w:sz w:val="20"/>
                <w:szCs w:val="20"/>
              </w:rPr>
              <w:t>12</w:t>
            </w:r>
          </w:p>
        </w:tc>
        <w:tc>
          <w:tcPr>
            <w:tcW w:w="993" w:type="dxa"/>
          </w:tcPr>
          <w:p w:rsidR="00E25E10" w:rsidRPr="00E25E10" w:rsidRDefault="00EF59FD" w:rsidP="00E25E10">
            <w:pPr>
              <w:suppressAutoHyphens/>
              <w:rPr>
                <w:sz w:val="20"/>
                <w:szCs w:val="20"/>
              </w:rPr>
            </w:pPr>
            <w:r>
              <w:rPr>
                <w:sz w:val="20"/>
                <w:szCs w:val="20"/>
              </w:rPr>
              <w:t>12</w:t>
            </w:r>
          </w:p>
        </w:tc>
        <w:tc>
          <w:tcPr>
            <w:tcW w:w="992" w:type="dxa"/>
          </w:tcPr>
          <w:p w:rsidR="00E25E10" w:rsidRPr="00E25E10" w:rsidRDefault="00EF59FD" w:rsidP="00E25E10">
            <w:pPr>
              <w:suppressAutoHyphens/>
              <w:rPr>
                <w:sz w:val="20"/>
                <w:szCs w:val="20"/>
              </w:rPr>
            </w:pPr>
            <w:r>
              <w:rPr>
                <w:sz w:val="20"/>
                <w:szCs w:val="20"/>
              </w:rPr>
              <w:t>12</w:t>
            </w:r>
          </w:p>
        </w:tc>
      </w:tr>
      <w:tr w:rsidR="00E25E10" w:rsidRPr="00E25E10" w:rsidTr="005F5A2C">
        <w:tc>
          <w:tcPr>
            <w:tcW w:w="2093" w:type="dxa"/>
          </w:tcPr>
          <w:p w:rsidR="00E25E10" w:rsidRPr="00E25E10" w:rsidRDefault="00E25E10" w:rsidP="00E25E10">
            <w:pPr>
              <w:suppressAutoHyphens/>
              <w:rPr>
                <w:sz w:val="20"/>
                <w:szCs w:val="20"/>
                <w:lang w:eastAsia="ar-SA"/>
              </w:rPr>
            </w:pPr>
            <w:proofErr w:type="spellStart"/>
            <w:r w:rsidRPr="00E25E10">
              <w:rPr>
                <w:sz w:val="20"/>
                <w:szCs w:val="20"/>
                <w:lang w:eastAsia="ar-SA"/>
              </w:rPr>
              <w:t>Книгообеспечен</w:t>
            </w:r>
            <w:proofErr w:type="spellEnd"/>
          </w:p>
          <w:p w:rsidR="00E25E10" w:rsidRPr="00E25E10" w:rsidRDefault="00E25E10" w:rsidP="00E25E10">
            <w:pPr>
              <w:suppressAutoHyphens/>
              <w:rPr>
                <w:sz w:val="20"/>
                <w:szCs w:val="20"/>
                <w:lang w:eastAsia="ar-SA"/>
              </w:rPr>
            </w:pPr>
            <w:proofErr w:type="spellStart"/>
            <w:r w:rsidRPr="00E25E10">
              <w:rPr>
                <w:sz w:val="20"/>
                <w:szCs w:val="20"/>
                <w:lang w:eastAsia="ar-SA"/>
              </w:rPr>
              <w:t>ность</w:t>
            </w:r>
            <w:proofErr w:type="spellEnd"/>
            <w:r w:rsidRPr="00E25E10">
              <w:rPr>
                <w:sz w:val="20"/>
                <w:szCs w:val="20"/>
                <w:lang w:eastAsia="ar-SA"/>
              </w:rPr>
              <w:t xml:space="preserve"> на 1 жителя </w:t>
            </w:r>
          </w:p>
        </w:tc>
        <w:tc>
          <w:tcPr>
            <w:tcW w:w="992" w:type="dxa"/>
          </w:tcPr>
          <w:p w:rsidR="00E25E10" w:rsidRPr="00E25E10" w:rsidRDefault="00EF59FD" w:rsidP="00E25E10">
            <w:pPr>
              <w:suppressAutoHyphens/>
              <w:rPr>
                <w:sz w:val="20"/>
                <w:szCs w:val="20"/>
              </w:rPr>
            </w:pPr>
            <w:r>
              <w:rPr>
                <w:sz w:val="20"/>
                <w:szCs w:val="20"/>
              </w:rPr>
              <w:t>7</w:t>
            </w:r>
          </w:p>
        </w:tc>
        <w:tc>
          <w:tcPr>
            <w:tcW w:w="992" w:type="dxa"/>
          </w:tcPr>
          <w:p w:rsidR="00E25E10" w:rsidRPr="00E25E10" w:rsidRDefault="00EF59FD" w:rsidP="00E25E10">
            <w:pPr>
              <w:suppressAutoHyphens/>
              <w:rPr>
                <w:sz w:val="20"/>
                <w:szCs w:val="20"/>
              </w:rPr>
            </w:pPr>
            <w:r>
              <w:rPr>
                <w:sz w:val="20"/>
                <w:szCs w:val="20"/>
              </w:rPr>
              <w:t>7</w:t>
            </w:r>
          </w:p>
        </w:tc>
        <w:tc>
          <w:tcPr>
            <w:tcW w:w="1033" w:type="dxa"/>
          </w:tcPr>
          <w:p w:rsidR="00E25E10" w:rsidRPr="00E25E10" w:rsidRDefault="00EF59FD" w:rsidP="00E25E10">
            <w:pPr>
              <w:suppressAutoHyphens/>
              <w:rPr>
                <w:sz w:val="20"/>
                <w:szCs w:val="20"/>
              </w:rPr>
            </w:pPr>
            <w:r>
              <w:rPr>
                <w:sz w:val="20"/>
                <w:szCs w:val="20"/>
              </w:rPr>
              <w:t>7</w:t>
            </w:r>
          </w:p>
        </w:tc>
        <w:tc>
          <w:tcPr>
            <w:tcW w:w="952" w:type="dxa"/>
          </w:tcPr>
          <w:p w:rsidR="00E25E10" w:rsidRPr="00E25E10" w:rsidRDefault="00EF59FD" w:rsidP="00E25E10">
            <w:pPr>
              <w:suppressAutoHyphens/>
              <w:rPr>
                <w:sz w:val="20"/>
                <w:szCs w:val="20"/>
              </w:rPr>
            </w:pPr>
            <w:r>
              <w:rPr>
                <w:sz w:val="20"/>
                <w:szCs w:val="20"/>
              </w:rPr>
              <w:t>8</w:t>
            </w:r>
          </w:p>
        </w:tc>
        <w:tc>
          <w:tcPr>
            <w:tcW w:w="992" w:type="dxa"/>
          </w:tcPr>
          <w:p w:rsidR="00E25E10" w:rsidRPr="00E25E10" w:rsidRDefault="00EF59FD" w:rsidP="00E25E10">
            <w:pPr>
              <w:suppressAutoHyphens/>
              <w:rPr>
                <w:sz w:val="20"/>
                <w:szCs w:val="20"/>
              </w:rPr>
            </w:pPr>
            <w:r>
              <w:rPr>
                <w:sz w:val="20"/>
                <w:szCs w:val="20"/>
              </w:rPr>
              <w:t>8</w:t>
            </w:r>
          </w:p>
        </w:tc>
        <w:tc>
          <w:tcPr>
            <w:tcW w:w="992" w:type="dxa"/>
          </w:tcPr>
          <w:p w:rsidR="00E25E10" w:rsidRPr="00E25E10" w:rsidRDefault="00EF59FD" w:rsidP="00E25E10">
            <w:pPr>
              <w:suppressAutoHyphens/>
              <w:rPr>
                <w:sz w:val="20"/>
                <w:szCs w:val="20"/>
              </w:rPr>
            </w:pPr>
            <w:r>
              <w:rPr>
                <w:sz w:val="20"/>
                <w:szCs w:val="20"/>
              </w:rPr>
              <w:t>8</w:t>
            </w:r>
          </w:p>
        </w:tc>
        <w:tc>
          <w:tcPr>
            <w:tcW w:w="993" w:type="dxa"/>
          </w:tcPr>
          <w:p w:rsidR="00E25E10" w:rsidRPr="00E25E10" w:rsidRDefault="00EF59FD" w:rsidP="00E25E10">
            <w:pPr>
              <w:suppressAutoHyphens/>
              <w:rPr>
                <w:sz w:val="20"/>
                <w:szCs w:val="20"/>
              </w:rPr>
            </w:pPr>
            <w:r>
              <w:rPr>
                <w:sz w:val="20"/>
                <w:szCs w:val="20"/>
              </w:rPr>
              <w:t>8</w:t>
            </w:r>
          </w:p>
        </w:tc>
        <w:tc>
          <w:tcPr>
            <w:tcW w:w="992" w:type="dxa"/>
          </w:tcPr>
          <w:p w:rsidR="00E25E10" w:rsidRPr="00E25E10" w:rsidRDefault="00EF59FD" w:rsidP="00E25E10">
            <w:pPr>
              <w:suppressAutoHyphens/>
              <w:rPr>
                <w:sz w:val="20"/>
                <w:szCs w:val="20"/>
              </w:rPr>
            </w:pPr>
            <w:r>
              <w:rPr>
                <w:sz w:val="20"/>
                <w:szCs w:val="20"/>
              </w:rPr>
              <w:t>8</w:t>
            </w:r>
          </w:p>
        </w:tc>
      </w:tr>
    </w:tbl>
    <w:p w:rsidR="00E25E10" w:rsidRDefault="00E25E10" w:rsidP="00E25E10">
      <w:pPr>
        <w:suppressAutoHyphens/>
        <w:spacing w:after="0" w:line="240" w:lineRule="auto"/>
        <w:rPr>
          <w:rFonts w:ascii="Times New Roman" w:eastAsia="Times New Roman" w:hAnsi="Times New Roman" w:cs="Times New Roman"/>
          <w:sz w:val="24"/>
          <w:szCs w:val="24"/>
          <w:lang w:eastAsia="ar-SA"/>
        </w:rPr>
      </w:pPr>
    </w:p>
    <w:p w:rsidR="00664346" w:rsidRPr="00664346" w:rsidRDefault="00664346" w:rsidP="00664346">
      <w:pPr>
        <w:tabs>
          <w:tab w:val="left" w:pos="4500"/>
        </w:tabs>
        <w:suppressAutoHyphens/>
        <w:spacing w:after="0" w:line="240" w:lineRule="auto"/>
        <w:rPr>
          <w:rFonts w:ascii="Times New Roman" w:eastAsia="Times New Roman" w:hAnsi="Times New Roman" w:cs="Times New Roman"/>
          <w:sz w:val="28"/>
          <w:szCs w:val="28"/>
          <w:lang w:eastAsia="ar-SA"/>
        </w:rPr>
      </w:pPr>
    </w:p>
    <w:p w:rsidR="00664346" w:rsidRPr="004E0EE0" w:rsidRDefault="00664346" w:rsidP="00664346">
      <w:pPr>
        <w:suppressAutoHyphens/>
        <w:spacing w:after="0"/>
        <w:jc w:val="center"/>
        <w:rPr>
          <w:rFonts w:ascii="Times New Roman" w:eastAsia="Times New Roman" w:hAnsi="Times New Roman" w:cs="Times New Roman"/>
          <w:b/>
          <w:i/>
          <w:sz w:val="28"/>
          <w:szCs w:val="28"/>
          <w:lang w:eastAsia="ar-SA"/>
        </w:rPr>
      </w:pPr>
      <w:r w:rsidRPr="004E0EE0">
        <w:rPr>
          <w:rFonts w:ascii="Times New Roman" w:eastAsia="Times New Roman" w:hAnsi="Times New Roman" w:cs="Times New Roman"/>
          <w:b/>
          <w:i/>
          <w:sz w:val="28"/>
          <w:szCs w:val="28"/>
          <w:lang w:eastAsia="ar-SA"/>
        </w:rPr>
        <w:t xml:space="preserve">Муниципальное бюджетное учреждение культуры </w:t>
      </w:r>
    </w:p>
    <w:p w:rsidR="00664346" w:rsidRPr="004E0EE0" w:rsidRDefault="00664346" w:rsidP="00664346">
      <w:pPr>
        <w:suppressAutoHyphens/>
        <w:spacing w:after="0"/>
        <w:jc w:val="center"/>
        <w:rPr>
          <w:rFonts w:ascii="Times New Roman" w:eastAsia="Times New Roman" w:hAnsi="Times New Roman" w:cs="Times New Roman"/>
          <w:b/>
          <w:i/>
          <w:sz w:val="28"/>
          <w:szCs w:val="28"/>
          <w:lang w:eastAsia="ar-SA"/>
        </w:rPr>
      </w:pPr>
      <w:r w:rsidRPr="004E0EE0">
        <w:rPr>
          <w:rFonts w:ascii="Times New Roman" w:eastAsia="Times New Roman" w:hAnsi="Times New Roman" w:cs="Times New Roman"/>
          <w:b/>
          <w:i/>
          <w:sz w:val="28"/>
          <w:szCs w:val="28"/>
          <w:lang w:eastAsia="ar-SA"/>
        </w:rPr>
        <w:t>«Сафоновский городской культурный центр»</w:t>
      </w:r>
    </w:p>
    <w:p w:rsidR="00664346" w:rsidRPr="00664346" w:rsidRDefault="00664346" w:rsidP="00F92ECA">
      <w:pPr>
        <w:suppressAutoHyphens/>
        <w:spacing w:after="0" w:line="240" w:lineRule="auto"/>
        <w:contextualSpacing/>
        <w:jc w:val="both"/>
        <w:rPr>
          <w:rFonts w:ascii="Times New Roman" w:eastAsia="Times New Roman" w:hAnsi="Times New Roman" w:cs="Times New Roman"/>
          <w:sz w:val="28"/>
          <w:szCs w:val="28"/>
          <w:lang w:eastAsia="ar-SA"/>
        </w:rPr>
      </w:pPr>
    </w:p>
    <w:p w:rsidR="00664346" w:rsidRPr="00664346" w:rsidRDefault="00664346" w:rsidP="00F92ECA">
      <w:pPr>
        <w:widowControl w:val="0"/>
        <w:suppressAutoHyphens/>
        <w:spacing w:after="0" w:line="240" w:lineRule="auto"/>
        <w:ind w:left="284"/>
        <w:contextualSpacing/>
        <w:jc w:val="both"/>
        <w:rPr>
          <w:rFonts w:ascii="Times New Roman" w:eastAsia="Times New Roman" w:hAnsi="Times New Roman" w:cs="Times New Roman"/>
          <w:sz w:val="28"/>
          <w:szCs w:val="28"/>
          <w:lang w:eastAsia="ar-SA"/>
        </w:rPr>
      </w:pPr>
      <w:r w:rsidRPr="00664346">
        <w:rPr>
          <w:rFonts w:ascii="Times New Roman" w:eastAsia="Times New Roman" w:hAnsi="Times New Roman" w:cs="Times New Roman"/>
          <w:sz w:val="28"/>
          <w:szCs w:val="28"/>
          <w:lang w:eastAsia="ar-SA"/>
        </w:rPr>
        <w:t xml:space="preserve">            С 01 ноября 2013 года постановлением Главы муниципального образования «Сафоновский район» Смоленской области от 11.10.2013 № 1262 было создано муниципальное бюджетное учреждение культуры «Сафоновский городской культурный центр», в который вошли Сафоновский районный Дворец культуры и Дом культуры поселка Горный.</w:t>
      </w:r>
    </w:p>
    <w:p w:rsidR="00664346" w:rsidRPr="00EF5AB3" w:rsidRDefault="00664346" w:rsidP="00F92ECA">
      <w:pPr>
        <w:widowControl w:val="0"/>
        <w:suppressAutoHyphens/>
        <w:spacing w:after="0" w:line="240" w:lineRule="auto"/>
        <w:ind w:left="284"/>
        <w:contextualSpacing/>
        <w:jc w:val="both"/>
        <w:rPr>
          <w:rFonts w:ascii="Times New Roman" w:eastAsia="Times New Roman" w:hAnsi="Times New Roman" w:cs="Times New Roman"/>
          <w:sz w:val="28"/>
          <w:szCs w:val="28"/>
          <w:lang w:eastAsia="ar-SA"/>
        </w:rPr>
      </w:pPr>
      <w:r w:rsidRPr="00EF5AB3">
        <w:rPr>
          <w:rFonts w:ascii="Times New Roman" w:eastAsia="Times New Roman" w:hAnsi="Times New Roman" w:cs="Times New Roman"/>
          <w:sz w:val="28"/>
          <w:szCs w:val="28"/>
          <w:lang w:eastAsia="ar-SA"/>
        </w:rPr>
        <w:t xml:space="preserve">        Приоритетными направлениями в деятельности МБУК «Сафоновский городской культурный центр» являются:</w:t>
      </w:r>
    </w:p>
    <w:p w:rsidR="00664346" w:rsidRPr="00664346" w:rsidRDefault="00664346" w:rsidP="00F92ECA">
      <w:pPr>
        <w:widowControl w:val="0"/>
        <w:suppressAutoHyphens/>
        <w:spacing w:after="0" w:line="240" w:lineRule="auto"/>
        <w:ind w:left="284"/>
        <w:contextualSpacing/>
        <w:jc w:val="both"/>
        <w:rPr>
          <w:rFonts w:ascii="Times New Roman" w:eastAsia="Times New Roman" w:hAnsi="Times New Roman" w:cs="Times New Roman"/>
          <w:sz w:val="28"/>
          <w:szCs w:val="28"/>
          <w:lang w:eastAsia="ar-SA"/>
        </w:rPr>
      </w:pPr>
      <w:r w:rsidRPr="00664346">
        <w:rPr>
          <w:rFonts w:ascii="Times New Roman" w:eastAsia="Times New Roman" w:hAnsi="Times New Roman" w:cs="Times New Roman"/>
          <w:sz w:val="28"/>
          <w:szCs w:val="28"/>
          <w:lang w:eastAsia="ar-SA"/>
        </w:rPr>
        <w:t>•</w:t>
      </w:r>
      <w:r w:rsidRPr="00664346">
        <w:rPr>
          <w:rFonts w:ascii="Times New Roman" w:eastAsia="Times New Roman" w:hAnsi="Times New Roman" w:cs="Times New Roman"/>
          <w:sz w:val="28"/>
          <w:szCs w:val="28"/>
          <w:lang w:eastAsia="ar-SA"/>
        </w:rPr>
        <w:tab/>
      </w:r>
      <w:r w:rsidR="008601D3">
        <w:rPr>
          <w:rFonts w:ascii="Times New Roman" w:eastAsia="Times New Roman" w:hAnsi="Times New Roman" w:cs="Times New Roman"/>
          <w:sz w:val="28"/>
          <w:szCs w:val="28"/>
          <w:lang w:eastAsia="ar-SA"/>
        </w:rPr>
        <w:t>с</w:t>
      </w:r>
      <w:r w:rsidRPr="00664346">
        <w:rPr>
          <w:rFonts w:ascii="Times New Roman" w:eastAsia="Times New Roman" w:hAnsi="Times New Roman" w:cs="Times New Roman"/>
          <w:sz w:val="28"/>
          <w:szCs w:val="28"/>
          <w:lang w:eastAsia="ar-SA"/>
        </w:rPr>
        <w:t>оздание условий для творческой самореализации людей разных возрастов;</w:t>
      </w:r>
    </w:p>
    <w:p w:rsidR="00664346" w:rsidRPr="00664346" w:rsidRDefault="00664346" w:rsidP="00F92ECA">
      <w:pPr>
        <w:widowControl w:val="0"/>
        <w:suppressAutoHyphens/>
        <w:spacing w:after="0" w:line="240" w:lineRule="auto"/>
        <w:ind w:left="284"/>
        <w:contextualSpacing/>
        <w:jc w:val="both"/>
        <w:rPr>
          <w:rFonts w:ascii="Times New Roman" w:eastAsia="Times New Roman" w:hAnsi="Times New Roman" w:cs="Times New Roman"/>
          <w:sz w:val="28"/>
          <w:szCs w:val="28"/>
          <w:lang w:eastAsia="ar-SA"/>
        </w:rPr>
      </w:pPr>
      <w:r w:rsidRPr="00664346">
        <w:rPr>
          <w:rFonts w:ascii="Times New Roman" w:eastAsia="Times New Roman" w:hAnsi="Times New Roman" w:cs="Times New Roman"/>
          <w:sz w:val="28"/>
          <w:szCs w:val="28"/>
          <w:lang w:eastAsia="ar-SA"/>
        </w:rPr>
        <w:t>•</w:t>
      </w:r>
      <w:r w:rsidRPr="00664346">
        <w:rPr>
          <w:rFonts w:ascii="Times New Roman" w:eastAsia="Times New Roman" w:hAnsi="Times New Roman" w:cs="Times New Roman"/>
          <w:sz w:val="28"/>
          <w:szCs w:val="28"/>
          <w:lang w:eastAsia="ar-SA"/>
        </w:rPr>
        <w:tab/>
      </w:r>
      <w:r w:rsidR="008601D3">
        <w:rPr>
          <w:rFonts w:ascii="Times New Roman" w:eastAsia="Times New Roman" w:hAnsi="Times New Roman" w:cs="Times New Roman"/>
          <w:sz w:val="28"/>
          <w:szCs w:val="28"/>
          <w:lang w:eastAsia="ar-SA"/>
        </w:rPr>
        <w:t>о</w:t>
      </w:r>
      <w:r w:rsidRPr="00664346">
        <w:rPr>
          <w:rFonts w:ascii="Times New Roman" w:eastAsia="Times New Roman" w:hAnsi="Times New Roman" w:cs="Times New Roman"/>
          <w:sz w:val="28"/>
          <w:szCs w:val="28"/>
          <w:lang w:eastAsia="ar-SA"/>
        </w:rPr>
        <w:t>рганизация досуга населения;</w:t>
      </w:r>
    </w:p>
    <w:p w:rsidR="00664346" w:rsidRPr="00664346" w:rsidRDefault="00664346" w:rsidP="00F92ECA">
      <w:pPr>
        <w:widowControl w:val="0"/>
        <w:suppressAutoHyphens/>
        <w:spacing w:after="0" w:line="240" w:lineRule="auto"/>
        <w:ind w:left="284"/>
        <w:contextualSpacing/>
        <w:jc w:val="both"/>
        <w:rPr>
          <w:rFonts w:ascii="Times New Roman" w:eastAsia="Times New Roman" w:hAnsi="Times New Roman" w:cs="Times New Roman"/>
          <w:sz w:val="28"/>
          <w:szCs w:val="28"/>
          <w:lang w:eastAsia="ar-SA"/>
        </w:rPr>
      </w:pPr>
      <w:r w:rsidRPr="00664346">
        <w:rPr>
          <w:rFonts w:ascii="Times New Roman" w:eastAsia="Times New Roman" w:hAnsi="Times New Roman" w:cs="Times New Roman"/>
          <w:sz w:val="28"/>
          <w:szCs w:val="28"/>
          <w:lang w:eastAsia="ar-SA"/>
        </w:rPr>
        <w:t>•</w:t>
      </w:r>
      <w:r w:rsidRPr="00664346">
        <w:rPr>
          <w:rFonts w:ascii="Times New Roman" w:eastAsia="Times New Roman" w:hAnsi="Times New Roman" w:cs="Times New Roman"/>
          <w:sz w:val="28"/>
          <w:szCs w:val="28"/>
          <w:lang w:eastAsia="ar-SA"/>
        </w:rPr>
        <w:tab/>
      </w:r>
      <w:r w:rsidR="008601D3">
        <w:rPr>
          <w:rFonts w:ascii="Times New Roman" w:eastAsia="Times New Roman" w:hAnsi="Times New Roman" w:cs="Times New Roman"/>
          <w:sz w:val="28"/>
          <w:szCs w:val="28"/>
          <w:lang w:eastAsia="ar-SA"/>
        </w:rPr>
        <w:t>в</w:t>
      </w:r>
      <w:r w:rsidRPr="00664346">
        <w:rPr>
          <w:rFonts w:ascii="Times New Roman" w:eastAsia="Times New Roman" w:hAnsi="Times New Roman" w:cs="Times New Roman"/>
          <w:sz w:val="28"/>
          <w:szCs w:val="28"/>
          <w:lang w:eastAsia="ar-SA"/>
        </w:rPr>
        <w:t>недрение новых форм и методов работы, основанных как на культурных традициях и обычаях, так и на современных инновационных технологиях и формах общения со зрителем;</w:t>
      </w:r>
    </w:p>
    <w:p w:rsidR="00664346" w:rsidRPr="00664346" w:rsidRDefault="00664346" w:rsidP="00F92ECA">
      <w:pPr>
        <w:widowControl w:val="0"/>
        <w:suppressAutoHyphens/>
        <w:spacing w:after="0" w:line="240" w:lineRule="auto"/>
        <w:ind w:left="284"/>
        <w:contextualSpacing/>
        <w:jc w:val="both"/>
        <w:rPr>
          <w:rFonts w:ascii="Times New Roman" w:eastAsia="Times New Roman" w:hAnsi="Times New Roman" w:cs="Times New Roman"/>
          <w:sz w:val="28"/>
          <w:szCs w:val="28"/>
          <w:lang w:eastAsia="ar-SA"/>
        </w:rPr>
      </w:pPr>
      <w:r w:rsidRPr="00664346">
        <w:rPr>
          <w:rFonts w:ascii="Times New Roman" w:eastAsia="Times New Roman" w:hAnsi="Times New Roman" w:cs="Times New Roman"/>
          <w:sz w:val="28"/>
          <w:szCs w:val="28"/>
          <w:lang w:eastAsia="ar-SA"/>
        </w:rPr>
        <w:t>•</w:t>
      </w:r>
      <w:r w:rsidRPr="00664346">
        <w:rPr>
          <w:rFonts w:ascii="Times New Roman" w:eastAsia="Times New Roman" w:hAnsi="Times New Roman" w:cs="Times New Roman"/>
          <w:sz w:val="28"/>
          <w:szCs w:val="28"/>
          <w:lang w:eastAsia="ar-SA"/>
        </w:rPr>
        <w:tab/>
      </w:r>
      <w:r w:rsidR="008601D3">
        <w:rPr>
          <w:rFonts w:ascii="Times New Roman" w:eastAsia="Times New Roman" w:hAnsi="Times New Roman" w:cs="Times New Roman"/>
          <w:sz w:val="28"/>
          <w:szCs w:val="28"/>
          <w:lang w:eastAsia="ar-SA"/>
        </w:rPr>
        <w:t>р</w:t>
      </w:r>
      <w:r w:rsidRPr="00664346">
        <w:rPr>
          <w:rFonts w:ascii="Times New Roman" w:eastAsia="Times New Roman" w:hAnsi="Times New Roman" w:cs="Times New Roman"/>
          <w:sz w:val="28"/>
          <w:szCs w:val="28"/>
          <w:lang w:eastAsia="ar-SA"/>
        </w:rPr>
        <w:t xml:space="preserve">абота со всеми слоями населения города и района, а также с разными </w:t>
      </w:r>
      <w:r w:rsidR="008601D3">
        <w:rPr>
          <w:rFonts w:ascii="Times New Roman" w:eastAsia="Times New Roman" w:hAnsi="Times New Roman" w:cs="Times New Roman"/>
          <w:sz w:val="28"/>
          <w:szCs w:val="28"/>
          <w:lang w:eastAsia="ar-SA"/>
        </w:rPr>
        <w:t>возрастными категориями граждан.</w:t>
      </w:r>
    </w:p>
    <w:p w:rsidR="00664346" w:rsidRPr="00664346" w:rsidRDefault="00664346" w:rsidP="00F92ECA">
      <w:pPr>
        <w:widowControl w:val="0"/>
        <w:suppressAutoHyphens/>
        <w:spacing w:after="0" w:line="240" w:lineRule="auto"/>
        <w:ind w:left="284"/>
        <w:contextualSpacing/>
        <w:jc w:val="both"/>
        <w:rPr>
          <w:rFonts w:ascii="Times New Roman" w:eastAsia="Times New Roman" w:hAnsi="Times New Roman" w:cs="Times New Roman"/>
          <w:sz w:val="28"/>
          <w:szCs w:val="28"/>
          <w:lang w:eastAsia="ar-SA"/>
        </w:rPr>
      </w:pPr>
      <w:r w:rsidRPr="00664346">
        <w:rPr>
          <w:rFonts w:ascii="Times New Roman" w:eastAsia="Times New Roman" w:hAnsi="Times New Roman" w:cs="Times New Roman"/>
          <w:sz w:val="28"/>
          <w:szCs w:val="28"/>
          <w:lang w:eastAsia="ar-SA"/>
        </w:rPr>
        <w:t>В своей работе специалисты  СГКЦ учитывают запросы населения, важные события, происходящие в стране, регионе, районе и городе.</w:t>
      </w:r>
    </w:p>
    <w:p w:rsidR="00664346" w:rsidRPr="00664346" w:rsidRDefault="00664346" w:rsidP="00664346">
      <w:pPr>
        <w:autoSpaceDE w:val="0"/>
        <w:autoSpaceDN w:val="0"/>
        <w:spacing w:before="100" w:beforeAutospacing="1" w:after="0"/>
        <w:jc w:val="center"/>
        <w:rPr>
          <w:rFonts w:ascii="Times New Roman" w:eastAsia="Times New Roman" w:hAnsi="Times New Roman" w:cs="Times New Roman"/>
          <w:sz w:val="28"/>
          <w:szCs w:val="28"/>
          <w:lang w:eastAsia="ru-RU"/>
        </w:rPr>
      </w:pPr>
      <w:r w:rsidRPr="00224855">
        <w:rPr>
          <w:rFonts w:ascii="Times New Roman" w:eastAsia="Times New Roman" w:hAnsi="Times New Roman" w:cs="Times New Roman"/>
          <w:sz w:val="28"/>
          <w:szCs w:val="28"/>
          <w:lang w:eastAsia="ru-RU"/>
        </w:rPr>
        <w:t>О</w:t>
      </w:r>
      <w:r w:rsidRPr="00664346">
        <w:rPr>
          <w:rFonts w:ascii="Times New Roman" w:eastAsia="Times New Roman" w:hAnsi="Times New Roman" w:cs="Times New Roman"/>
          <w:sz w:val="28"/>
          <w:szCs w:val="28"/>
          <w:lang w:eastAsia="ru-RU"/>
        </w:rPr>
        <w:t>казани</w:t>
      </w:r>
      <w:r w:rsidRPr="00224855">
        <w:rPr>
          <w:rFonts w:ascii="Times New Roman" w:eastAsia="Times New Roman" w:hAnsi="Times New Roman" w:cs="Times New Roman"/>
          <w:sz w:val="28"/>
          <w:szCs w:val="28"/>
          <w:lang w:eastAsia="ru-RU"/>
        </w:rPr>
        <w:t>е учреждением</w:t>
      </w:r>
      <w:r w:rsidRPr="00664346">
        <w:rPr>
          <w:rFonts w:ascii="Times New Roman" w:eastAsia="Times New Roman" w:hAnsi="Times New Roman" w:cs="Times New Roman"/>
          <w:sz w:val="28"/>
          <w:szCs w:val="28"/>
          <w:lang w:eastAsia="ru-RU"/>
        </w:rPr>
        <w:t xml:space="preserve"> услуг населению</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3969"/>
        <w:gridCol w:w="1357"/>
        <w:gridCol w:w="991"/>
        <w:gridCol w:w="1133"/>
        <w:gridCol w:w="1056"/>
        <w:gridCol w:w="849"/>
      </w:tblGrid>
      <w:tr w:rsidR="00664346" w:rsidRPr="00664346" w:rsidTr="005F5A2C">
        <w:trPr>
          <w:trHeight w:val="322"/>
        </w:trPr>
        <w:tc>
          <w:tcPr>
            <w:tcW w:w="421" w:type="dxa"/>
          </w:tcPr>
          <w:p w:rsidR="007A4FFE" w:rsidRPr="00664346" w:rsidRDefault="007A4FFE" w:rsidP="007A4FFE">
            <w:pPr>
              <w:suppressAutoHyphens/>
              <w:spacing w:after="0"/>
              <w:jc w:val="both"/>
              <w:rPr>
                <w:rFonts w:ascii="Times New Roman" w:eastAsia="Calibri" w:hAnsi="Times New Roman" w:cs="Times New Roman"/>
                <w:sz w:val="20"/>
                <w:szCs w:val="20"/>
                <w:lang w:eastAsia="ar-SA"/>
              </w:rPr>
            </w:pPr>
            <w:r w:rsidRPr="00664346">
              <w:rPr>
                <w:rFonts w:ascii="Times New Roman" w:eastAsia="Calibri" w:hAnsi="Times New Roman" w:cs="Times New Roman"/>
                <w:sz w:val="20"/>
                <w:szCs w:val="20"/>
                <w:lang w:eastAsia="ar-SA"/>
              </w:rPr>
              <w:t>№</w:t>
            </w:r>
          </w:p>
          <w:p w:rsidR="00664346" w:rsidRPr="00664346" w:rsidRDefault="007A4FFE" w:rsidP="007A4FFE">
            <w:pPr>
              <w:suppressAutoHyphens/>
              <w:spacing w:after="0"/>
              <w:jc w:val="both"/>
              <w:rPr>
                <w:rFonts w:ascii="Times New Roman" w:eastAsia="Calibri" w:hAnsi="Times New Roman" w:cs="Times New Roman"/>
                <w:sz w:val="20"/>
                <w:szCs w:val="20"/>
                <w:lang w:eastAsia="ar-SA"/>
              </w:rPr>
            </w:pPr>
            <w:proofErr w:type="gramStart"/>
            <w:r w:rsidRPr="00664346">
              <w:rPr>
                <w:rFonts w:ascii="Times New Roman" w:eastAsia="Calibri" w:hAnsi="Times New Roman" w:cs="Times New Roman"/>
                <w:sz w:val="20"/>
                <w:szCs w:val="20"/>
                <w:lang w:eastAsia="ar-SA"/>
              </w:rPr>
              <w:t>п</w:t>
            </w:r>
            <w:proofErr w:type="gramEnd"/>
            <w:r w:rsidRPr="00664346">
              <w:rPr>
                <w:rFonts w:ascii="Times New Roman" w:eastAsia="Calibri" w:hAnsi="Times New Roman" w:cs="Times New Roman"/>
                <w:sz w:val="20"/>
                <w:szCs w:val="20"/>
                <w:lang w:eastAsia="ar-SA"/>
              </w:rPr>
              <w:t>/п</w:t>
            </w:r>
          </w:p>
        </w:tc>
        <w:tc>
          <w:tcPr>
            <w:tcW w:w="3969" w:type="dxa"/>
          </w:tcPr>
          <w:p w:rsidR="00664346" w:rsidRPr="00664346" w:rsidRDefault="007A4FFE" w:rsidP="00664346">
            <w:pPr>
              <w:suppressAutoHyphens/>
              <w:spacing w:after="0"/>
              <w:jc w:val="both"/>
              <w:rPr>
                <w:rFonts w:ascii="Times New Roman" w:eastAsia="Calibri" w:hAnsi="Times New Roman" w:cs="Times New Roman"/>
                <w:sz w:val="20"/>
                <w:szCs w:val="20"/>
                <w:lang w:eastAsia="ar-SA"/>
              </w:rPr>
            </w:pPr>
            <w:r w:rsidRPr="00664346">
              <w:rPr>
                <w:rFonts w:ascii="Times New Roman" w:eastAsia="Calibri" w:hAnsi="Times New Roman" w:cs="Times New Roman"/>
                <w:sz w:val="20"/>
                <w:szCs w:val="20"/>
                <w:lang w:eastAsia="ar-SA"/>
              </w:rPr>
              <w:t xml:space="preserve">   Основные показатели по проведению мероприятий  </w:t>
            </w:r>
          </w:p>
        </w:tc>
        <w:tc>
          <w:tcPr>
            <w:tcW w:w="1357" w:type="dxa"/>
          </w:tcPr>
          <w:p w:rsidR="00664346" w:rsidRPr="00664346" w:rsidRDefault="00664346" w:rsidP="00664346">
            <w:pPr>
              <w:suppressAutoHyphens/>
              <w:spacing w:after="0"/>
              <w:jc w:val="both"/>
              <w:rPr>
                <w:rFonts w:ascii="Times New Roman" w:eastAsia="Calibri" w:hAnsi="Times New Roman" w:cs="Times New Roman"/>
                <w:sz w:val="20"/>
                <w:szCs w:val="20"/>
                <w:lang w:eastAsia="ar-SA"/>
              </w:rPr>
            </w:pPr>
            <w:r w:rsidRPr="00664346">
              <w:rPr>
                <w:rFonts w:ascii="Times New Roman" w:eastAsia="Calibri" w:hAnsi="Times New Roman" w:cs="Times New Roman"/>
                <w:sz w:val="20"/>
                <w:szCs w:val="20"/>
                <w:lang w:eastAsia="ar-SA"/>
              </w:rPr>
              <w:t>2013 г.</w:t>
            </w:r>
          </w:p>
        </w:tc>
        <w:tc>
          <w:tcPr>
            <w:tcW w:w="991" w:type="dxa"/>
          </w:tcPr>
          <w:p w:rsidR="00664346" w:rsidRPr="00664346" w:rsidRDefault="00664346" w:rsidP="00664346">
            <w:pPr>
              <w:suppressAutoHyphens/>
              <w:spacing w:after="0"/>
              <w:jc w:val="both"/>
              <w:rPr>
                <w:rFonts w:ascii="Times New Roman" w:eastAsia="Calibri" w:hAnsi="Times New Roman" w:cs="Times New Roman"/>
                <w:sz w:val="20"/>
                <w:szCs w:val="20"/>
                <w:lang w:eastAsia="ar-SA"/>
              </w:rPr>
            </w:pPr>
            <w:r w:rsidRPr="00664346">
              <w:rPr>
                <w:rFonts w:ascii="Times New Roman" w:eastAsia="Calibri" w:hAnsi="Times New Roman" w:cs="Times New Roman"/>
                <w:sz w:val="20"/>
                <w:szCs w:val="20"/>
                <w:lang w:eastAsia="ar-SA"/>
              </w:rPr>
              <w:t>2014 г.</w:t>
            </w:r>
          </w:p>
        </w:tc>
        <w:tc>
          <w:tcPr>
            <w:tcW w:w="1133" w:type="dxa"/>
          </w:tcPr>
          <w:p w:rsidR="00664346" w:rsidRPr="00664346" w:rsidRDefault="00664346" w:rsidP="00664346">
            <w:pPr>
              <w:suppressAutoHyphens/>
              <w:spacing w:after="0"/>
              <w:jc w:val="both"/>
              <w:rPr>
                <w:rFonts w:ascii="Times New Roman" w:eastAsia="Calibri" w:hAnsi="Times New Roman" w:cs="Times New Roman"/>
                <w:sz w:val="20"/>
                <w:szCs w:val="20"/>
                <w:lang w:eastAsia="ar-SA"/>
              </w:rPr>
            </w:pPr>
            <w:r w:rsidRPr="00664346">
              <w:rPr>
                <w:rFonts w:ascii="Times New Roman" w:eastAsia="Calibri" w:hAnsi="Times New Roman" w:cs="Times New Roman"/>
                <w:sz w:val="20"/>
                <w:szCs w:val="20"/>
                <w:lang w:eastAsia="ar-SA"/>
              </w:rPr>
              <w:t>2015 г.</w:t>
            </w:r>
          </w:p>
        </w:tc>
        <w:tc>
          <w:tcPr>
            <w:tcW w:w="1056" w:type="dxa"/>
          </w:tcPr>
          <w:p w:rsidR="00664346" w:rsidRPr="00664346" w:rsidRDefault="00664346" w:rsidP="00664346">
            <w:pPr>
              <w:suppressAutoHyphens/>
              <w:spacing w:after="0"/>
              <w:jc w:val="both"/>
              <w:rPr>
                <w:rFonts w:ascii="Times New Roman" w:eastAsia="Calibri" w:hAnsi="Times New Roman" w:cs="Times New Roman"/>
                <w:sz w:val="20"/>
                <w:szCs w:val="20"/>
                <w:lang w:eastAsia="ar-SA"/>
              </w:rPr>
            </w:pPr>
            <w:r w:rsidRPr="00664346">
              <w:rPr>
                <w:rFonts w:ascii="Times New Roman" w:eastAsia="Calibri" w:hAnsi="Times New Roman" w:cs="Times New Roman"/>
                <w:sz w:val="20"/>
                <w:szCs w:val="20"/>
                <w:lang w:eastAsia="ar-SA"/>
              </w:rPr>
              <w:t>2016 г.</w:t>
            </w:r>
          </w:p>
        </w:tc>
        <w:tc>
          <w:tcPr>
            <w:tcW w:w="849" w:type="dxa"/>
          </w:tcPr>
          <w:p w:rsidR="00664346" w:rsidRPr="00664346" w:rsidRDefault="00664346" w:rsidP="00664346">
            <w:pPr>
              <w:suppressAutoHyphens/>
              <w:spacing w:after="0"/>
              <w:jc w:val="both"/>
              <w:rPr>
                <w:rFonts w:ascii="Times New Roman" w:eastAsia="Calibri" w:hAnsi="Times New Roman" w:cs="Times New Roman"/>
                <w:sz w:val="20"/>
                <w:szCs w:val="20"/>
                <w:lang w:eastAsia="ar-SA"/>
              </w:rPr>
            </w:pPr>
            <w:r w:rsidRPr="00664346">
              <w:rPr>
                <w:rFonts w:ascii="Times New Roman" w:eastAsia="Calibri" w:hAnsi="Times New Roman" w:cs="Times New Roman"/>
                <w:sz w:val="20"/>
                <w:szCs w:val="20"/>
                <w:lang w:eastAsia="ar-SA"/>
              </w:rPr>
              <w:t>2017 г.</w:t>
            </w:r>
          </w:p>
        </w:tc>
      </w:tr>
      <w:tr w:rsidR="00664346" w:rsidRPr="00664346" w:rsidTr="005F5A2C">
        <w:trPr>
          <w:trHeight w:val="401"/>
        </w:trPr>
        <w:tc>
          <w:tcPr>
            <w:tcW w:w="421" w:type="dxa"/>
          </w:tcPr>
          <w:p w:rsidR="00664346" w:rsidRPr="00664346" w:rsidRDefault="00664346" w:rsidP="00664346">
            <w:pPr>
              <w:suppressAutoHyphens/>
              <w:spacing w:after="0"/>
              <w:jc w:val="both"/>
              <w:rPr>
                <w:rFonts w:ascii="Times New Roman" w:eastAsia="Calibri" w:hAnsi="Times New Roman" w:cs="Times New Roman"/>
                <w:sz w:val="20"/>
                <w:szCs w:val="20"/>
                <w:lang w:eastAsia="ar-SA"/>
              </w:rPr>
            </w:pPr>
            <w:r w:rsidRPr="00664346">
              <w:rPr>
                <w:rFonts w:ascii="Times New Roman" w:eastAsia="Calibri" w:hAnsi="Times New Roman" w:cs="Times New Roman"/>
                <w:sz w:val="20"/>
                <w:szCs w:val="20"/>
                <w:lang w:eastAsia="ar-SA"/>
              </w:rPr>
              <w:t>1.</w:t>
            </w:r>
          </w:p>
        </w:tc>
        <w:tc>
          <w:tcPr>
            <w:tcW w:w="3969" w:type="dxa"/>
          </w:tcPr>
          <w:p w:rsidR="00664346" w:rsidRPr="00664346" w:rsidRDefault="00664346" w:rsidP="00664346">
            <w:pPr>
              <w:suppressAutoHyphens/>
              <w:spacing w:after="0"/>
              <w:jc w:val="both"/>
              <w:rPr>
                <w:rFonts w:ascii="Times New Roman" w:eastAsia="Calibri" w:hAnsi="Times New Roman" w:cs="Times New Roman"/>
                <w:sz w:val="20"/>
                <w:szCs w:val="20"/>
                <w:lang w:eastAsia="ar-SA"/>
              </w:rPr>
            </w:pPr>
            <w:r w:rsidRPr="00664346">
              <w:rPr>
                <w:rFonts w:ascii="Times New Roman" w:eastAsia="Calibri" w:hAnsi="Times New Roman" w:cs="Times New Roman"/>
                <w:sz w:val="20"/>
                <w:szCs w:val="20"/>
                <w:lang w:eastAsia="ar-SA"/>
              </w:rPr>
              <w:t xml:space="preserve">Проведено массовых мероприятий,   всего:                                                                                            </w:t>
            </w:r>
          </w:p>
        </w:tc>
        <w:tc>
          <w:tcPr>
            <w:tcW w:w="1357" w:type="dxa"/>
          </w:tcPr>
          <w:p w:rsidR="00664346" w:rsidRPr="00664346" w:rsidRDefault="00664346" w:rsidP="00664346">
            <w:pPr>
              <w:suppressAutoHyphens/>
              <w:spacing w:after="0"/>
              <w:jc w:val="both"/>
              <w:rPr>
                <w:rFonts w:ascii="Times New Roman" w:eastAsia="Calibri" w:hAnsi="Times New Roman" w:cs="Times New Roman"/>
                <w:sz w:val="20"/>
                <w:szCs w:val="20"/>
                <w:lang w:eastAsia="ar-SA"/>
              </w:rPr>
            </w:pPr>
            <w:r w:rsidRPr="00664346">
              <w:rPr>
                <w:rFonts w:ascii="Times New Roman" w:eastAsia="Calibri" w:hAnsi="Times New Roman" w:cs="Times New Roman"/>
                <w:sz w:val="20"/>
                <w:szCs w:val="20"/>
                <w:lang w:eastAsia="ar-SA"/>
              </w:rPr>
              <w:t>436</w:t>
            </w:r>
          </w:p>
        </w:tc>
        <w:tc>
          <w:tcPr>
            <w:tcW w:w="991" w:type="dxa"/>
          </w:tcPr>
          <w:p w:rsidR="00664346" w:rsidRPr="00664346" w:rsidRDefault="00664346" w:rsidP="00664346">
            <w:pPr>
              <w:spacing w:after="0"/>
              <w:jc w:val="both"/>
              <w:rPr>
                <w:rFonts w:ascii="Times New Roman" w:eastAsia="Calibri" w:hAnsi="Times New Roman" w:cs="Times New Roman"/>
                <w:sz w:val="20"/>
                <w:szCs w:val="20"/>
              </w:rPr>
            </w:pPr>
            <w:r w:rsidRPr="00664346">
              <w:rPr>
                <w:rFonts w:ascii="Times New Roman" w:eastAsia="Calibri" w:hAnsi="Times New Roman" w:cs="Times New Roman"/>
                <w:sz w:val="20"/>
                <w:szCs w:val="20"/>
              </w:rPr>
              <w:t>437</w:t>
            </w:r>
          </w:p>
        </w:tc>
        <w:tc>
          <w:tcPr>
            <w:tcW w:w="1133" w:type="dxa"/>
          </w:tcPr>
          <w:p w:rsidR="00664346" w:rsidRPr="00664346" w:rsidRDefault="00664346" w:rsidP="00664346">
            <w:pPr>
              <w:suppressAutoHyphens/>
              <w:spacing w:after="0"/>
              <w:jc w:val="both"/>
              <w:rPr>
                <w:rFonts w:ascii="Times New Roman" w:eastAsia="Calibri" w:hAnsi="Times New Roman" w:cs="Times New Roman"/>
                <w:sz w:val="20"/>
                <w:szCs w:val="20"/>
                <w:lang w:eastAsia="ar-SA"/>
              </w:rPr>
            </w:pPr>
            <w:r w:rsidRPr="00664346">
              <w:rPr>
                <w:rFonts w:ascii="Times New Roman" w:eastAsia="Calibri" w:hAnsi="Times New Roman" w:cs="Times New Roman"/>
                <w:sz w:val="20"/>
                <w:szCs w:val="20"/>
                <w:lang w:eastAsia="ar-SA"/>
              </w:rPr>
              <w:t>471</w:t>
            </w:r>
          </w:p>
        </w:tc>
        <w:tc>
          <w:tcPr>
            <w:tcW w:w="1056" w:type="dxa"/>
          </w:tcPr>
          <w:p w:rsidR="00664346" w:rsidRPr="00664346" w:rsidRDefault="00664346" w:rsidP="00664346">
            <w:pPr>
              <w:suppressAutoHyphens/>
              <w:spacing w:after="0"/>
              <w:jc w:val="both"/>
              <w:rPr>
                <w:rFonts w:ascii="Times New Roman" w:eastAsia="Calibri" w:hAnsi="Times New Roman" w:cs="Times New Roman"/>
                <w:sz w:val="20"/>
                <w:szCs w:val="20"/>
                <w:lang w:eastAsia="ar-SA"/>
              </w:rPr>
            </w:pPr>
            <w:r w:rsidRPr="00664346">
              <w:rPr>
                <w:rFonts w:ascii="Times New Roman" w:eastAsia="Calibri" w:hAnsi="Times New Roman" w:cs="Times New Roman"/>
                <w:sz w:val="20"/>
                <w:szCs w:val="20"/>
                <w:lang w:eastAsia="ar-SA"/>
              </w:rPr>
              <w:t>435</w:t>
            </w:r>
          </w:p>
        </w:tc>
        <w:tc>
          <w:tcPr>
            <w:tcW w:w="849" w:type="dxa"/>
          </w:tcPr>
          <w:p w:rsidR="00664346" w:rsidRPr="00664346" w:rsidRDefault="00664346" w:rsidP="00664346">
            <w:pPr>
              <w:suppressAutoHyphens/>
              <w:spacing w:after="0"/>
              <w:jc w:val="both"/>
              <w:rPr>
                <w:rFonts w:ascii="Times New Roman" w:eastAsia="Calibri" w:hAnsi="Times New Roman" w:cs="Times New Roman"/>
                <w:sz w:val="20"/>
                <w:szCs w:val="20"/>
                <w:lang w:eastAsia="ar-SA"/>
              </w:rPr>
            </w:pPr>
            <w:r w:rsidRPr="00664346">
              <w:rPr>
                <w:rFonts w:ascii="Times New Roman" w:eastAsia="Calibri" w:hAnsi="Times New Roman" w:cs="Times New Roman"/>
                <w:sz w:val="20"/>
                <w:szCs w:val="20"/>
                <w:lang w:eastAsia="ar-SA"/>
              </w:rPr>
              <w:t>448</w:t>
            </w:r>
          </w:p>
        </w:tc>
      </w:tr>
      <w:tr w:rsidR="00664346" w:rsidRPr="00664346" w:rsidTr="005F5A2C">
        <w:trPr>
          <w:trHeight w:val="407"/>
        </w:trPr>
        <w:tc>
          <w:tcPr>
            <w:tcW w:w="421" w:type="dxa"/>
          </w:tcPr>
          <w:p w:rsidR="00664346" w:rsidRPr="00664346" w:rsidRDefault="00664346" w:rsidP="00664346">
            <w:pPr>
              <w:suppressAutoHyphens/>
              <w:spacing w:after="0"/>
              <w:jc w:val="both"/>
              <w:rPr>
                <w:rFonts w:ascii="Times New Roman" w:eastAsia="Calibri" w:hAnsi="Times New Roman" w:cs="Times New Roman"/>
                <w:sz w:val="20"/>
                <w:szCs w:val="20"/>
                <w:lang w:eastAsia="ar-SA"/>
              </w:rPr>
            </w:pPr>
            <w:r w:rsidRPr="00664346">
              <w:rPr>
                <w:rFonts w:ascii="Times New Roman" w:eastAsia="Calibri" w:hAnsi="Times New Roman" w:cs="Times New Roman"/>
                <w:sz w:val="20"/>
                <w:szCs w:val="20"/>
                <w:lang w:eastAsia="ar-SA"/>
              </w:rPr>
              <w:t xml:space="preserve">2. </w:t>
            </w:r>
          </w:p>
        </w:tc>
        <w:tc>
          <w:tcPr>
            <w:tcW w:w="3969" w:type="dxa"/>
          </w:tcPr>
          <w:p w:rsidR="00664346" w:rsidRPr="00664346" w:rsidRDefault="00664346" w:rsidP="00664346">
            <w:pPr>
              <w:suppressAutoHyphens/>
              <w:spacing w:after="0"/>
              <w:jc w:val="both"/>
              <w:rPr>
                <w:rFonts w:ascii="Times New Roman" w:eastAsia="Calibri" w:hAnsi="Times New Roman" w:cs="Times New Roman"/>
                <w:sz w:val="20"/>
                <w:szCs w:val="20"/>
                <w:lang w:eastAsia="ar-SA"/>
              </w:rPr>
            </w:pPr>
            <w:r w:rsidRPr="00664346">
              <w:rPr>
                <w:rFonts w:ascii="Times New Roman" w:eastAsia="Calibri" w:hAnsi="Times New Roman" w:cs="Times New Roman"/>
                <w:sz w:val="20"/>
                <w:szCs w:val="20"/>
                <w:lang w:eastAsia="ar-SA"/>
              </w:rPr>
              <w:t>Проведено массовых мероприятий для детей (до 14 лет), всего:</w:t>
            </w:r>
          </w:p>
        </w:tc>
        <w:tc>
          <w:tcPr>
            <w:tcW w:w="1357" w:type="dxa"/>
          </w:tcPr>
          <w:p w:rsidR="00664346" w:rsidRPr="00664346" w:rsidRDefault="00664346" w:rsidP="00664346">
            <w:pPr>
              <w:suppressAutoHyphens/>
              <w:spacing w:after="0"/>
              <w:jc w:val="both"/>
              <w:rPr>
                <w:rFonts w:ascii="Times New Roman" w:eastAsia="Calibri" w:hAnsi="Times New Roman" w:cs="Times New Roman"/>
                <w:sz w:val="20"/>
                <w:szCs w:val="20"/>
                <w:lang w:eastAsia="ar-SA"/>
              </w:rPr>
            </w:pPr>
            <w:r w:rsidRPr="00664346">
              <w:rPr>
                <w:rFonts w:ascii="Times New Roman" w:eastAsia="Calibri" w:hAnsi="Times New Roman" w:cs="Times New Roman"/>
                <w:sz w:val="20"/>
                <w:szCs w:val="20"/>
                <w:lang w:eastAsia="ar-SA"/>
              </w:rPr>
              <w:t>118</w:t>
            </w:r>
          </w:p>
        </w:tc>
        <w:tc>
          <w:tcPr>
            <w:tcW w:w="991" w:type="dxa"/>
          </w:tcPr>
          <w:p w:rsidR="00664346" w:rsidRPr="00664346" w:rsidRDefault="00664346" w:rsidP="00664346">
            <w:pPr>
              <w:spacing w:after="0"/>
              <w:jc w:val="both"/>
              <w:rPr>
                <w:rFonts w:ascii="Times New Roman" w:eastAsia="Calibri" w:hAnsi="Times New Roman" w:cs="Times New Roman"/>
                <w:sz w:val="20"/>
                <w:szCs w:val="20"/>
              </w:rPr>
            </w:pPr>
            <w:r w:rsidRPr="00664346">
              <w:rPr>
                <w:rFonts w:ascii="Times New Roman" w:eastAsia="Calibri" w:hAnsi="Times New Roman" w:cs="Times New Roman"/>
                <w:sz w:val="20"/>
                <w:szCs w:val="20"/>
              </w:rPr>
              <w:t>120</w:t>
            </w:r>
          </w:p>
        </w:tc>
        <w:tc>
          <w:tcPr>
            <w:tcW w:w="1133" w:type="dxa"/>
          </w:tcPr>
          <w:p w:rsidR="00664346" w:rsidRPr="00664346" w:rsidRDefault="00664346" w:rsidP="00664346">
            <w:pPr>
              <w:suppressAutoHyphens/>
              <w:spacing w:after="0"/>
              <w:jc w:val="both"/>
              <w:rPr>
                <w:rFonts w:ascii="Times New Roman" w:eastAsia="Calibri" w:hAnsi="Times New Roman" w:cs="Times New Roman"/>
                <w:sz w:val="20"/>
                <w:szCs w:val="20"/>
                <w:lang w:eastAsia="ar-SA"/>
              </w:rPr>
            </w:pPr>
            <w:r w:rsidRPr="00664346">
              <w:rPr>
                <w:rFonts w:ascii="Times New Roman" w:eastAsia="Calibri" w:hAnsi="Times New Roman" w:cs="Times New Roman"/>
                <w:sz w:val="20"/>
                <w:szCs w:val="20"/>
                <w:lang w:eastAsia="ar-SA"/>
              </w:rPr>
              <w:t>109</w:t>
            </w:r>
          </w:p>
        </w:tc>
        <w:tc>
          <w:tcPr>
            <w:tcW w:w="1056" w:type="dxa"/>
          </w:tcPr>
          <w:p w:rsidR="00664346" w:rsidRPr="00664346" w:rsidRDefault="00664346" w:rsidP="00664346">
            <w:pPr>
              <w:suppressAutoHyphens/>
              <w:spacing w:after="0"/>
              <w:jc w:val="both"/>
              <w:rPr>
                <w:rFonts w:ascii="Times New Roman" w:eastAsia="Calibri" w:hAnsi="Times New Roman" w:cs="Times New Roman"/>
                <w:sz w:val="20"/>
                <w:szCs w:val="20"/>
                <w:lang w:eastAsia="ar-SA"/>
              </w:rPr>
            </w:pPr>
            <w:r w:rsidRPr="00664346">
              <w:rPr>
                <w:rFonts w:ascii="Times New Roman" w:eastAsia="Calibri" w:hAnsi="Times New Roman" w:cs="Times New Roman"/>
                <w:sz w:val="20"/>
                <w:szCs w:val="20"/>
                <w:lang w:eastAsia="ar-SA"/>
              </w:rPr>
              <w:t>106</w:t>
            </w:r>
          </w:p>
        </w:tc>
        <w:tc>
          <w:tcPr>
            <w:tcW w:w="849" w:type="dxa"/>
          </w:tcPr>
          <w:p w:rsidR="00664346" w:rsidRPr="00664346" w:rsidRDefault="00664346" w:rsidP="00664346">
            <w:pPr>
              <w:suppressAutoHyphens/>
              <w:spacing w:after="0"/>
              <w:jc w:val="both"/>
              <w:rPr>
                <w:rFonts w:ascii="Times New Roman" w:eastAsia="Calibri" w:hAnsi="Times New Roman" w:cs="Times New Roman"/>
                <w:sz w:val="20"/>
                <w:szCs w:val="20"/>
                <w:lang w:eastAsia="ar-SA"/>
              </w:rPr>
            </w:pPr>
            <w:r w:rsidRPr="00664346">
              <w:rPr>
                <w:rFonts w:ascii="Times New Roman" w:eastAsia="Calibri" w:hAnsi="Times New Roman" w:cs="Times New Roman"/>
                <w:sz w:val="20"/>
                <w:szCs w:val="20"/>
                <w:lang w:eastAsia="ar-SA"/>
              </w:rPr>
              <w:t>119</w:t>
            </w:r>
          </w:p>
        </w:tc>
      </w:tr>
      <w:tr w:rsidR="00664346" w:rsidRPr="00664346" w:rsidTr="005F5A2C">
        <w:tc>
          <w:tcPr>
            <w:tcW w:w="421" w:type="dxa"/>
          </w:tcPr>
          <w:p w:rsidR="00664346" w:rsidRPr="00664346" w:rsidRDefault="00664346" w:rsidP="00664346">
            <w:pPr>
              <w:suppressAutoHyphens/>
              <w:spacing w:after="0"/>
              <w:jc w:val="both"/>
              <w:rPr>
                <w:rFonts w:ascii="Times New Roman" w:eastAsia="Calibri" w:hAnsi="Times New Roman" w:cs="Times New Roman"/>
                <w:sz w:val="20"/>
                <w:szCs w:val="20"/>
                <w:lang w:eastAsia="ar-SA"/>
              </w:rPr>
            </w:pPr>
            <w:r w:rsidRPr="00664346">
              <w:rPr>
                <w:rFonts w:ascii="Times New Roman" w:eastAsia="Calibri" w:hAnsi="Times New Roman" w:cs="Times New Roman"/>
                <w:sz w:val="20"/>
                <w:szCs w:val="20"/>
                <w:lang w:eastAsia="ar-SA"/>
              </w:rPr>
              <w:t>3.</w:t>
            </w:r>
          </w:p>
        </w:tc>
        <w:tc>
          <w:tcPr>
            <w:tcW w:w="3969" w:type="dxa"/>
          </w:tcPr>
          <w:p w:rsidR="00664346" w:rsidRPr="00664346" w:rsidRDefault="00664346" w:rsidP="00664346">
            <w:pPr>
              <w:suppressAutoHyphens/>
              <w:spacing w:after="0"/>
              <w:jc w:val="both"/>
              <w:rPr>
                <w:rFonts w:ascii="Times New Roman" w:eastAsia="Calibri" w:hAnsi="Times New Roman" w:cs="Times New Roman"/>
                <w:sz w:val="20"/>
                <w:szCs w:val="20"/>
                <w:lang w:eastAsia="ar-SA"/>
              </w:rPr>
            </w:pPr>
            <w:r w:rsidRPr="00664346">
              <w:rPr>
                <w:rFonts w:ascii="Times New Roman" w:eastAsia="Calibri" w:hAnsi="Times New Roman" w:cs="Times New Roman"/>
                <w:sz w:val="20"/>
                <w:szCs w:val="20"/>
                <w:lang w:eastAsia="ar-SA"/>
              </w:rPr>
              <w:t xml:space="preserve">Из них число платных мероприятий </w:t>
            </w:r>
          </w:p>
        </w:tc>
        <w:tc>
          <w:tcPr>
            <w:tcW w:w="1357" w:type="dxa"/>
          </w:tcPr>
          <w:p w:rsidR="00664346" w:rsidRPr="00664346" w:rsidRDefault="00664346" w:rsidP="00664346">
            <w:pPr>
              <w:suppressAutoHyphens/>
              <w:spacing w:after="0"/>
              <w:jc w:val="both"/>
              <w:rPr>
                <w:rFonts w:ascii="Times New Roman" w:eastAsia="Calibri" w:hAnsi="Times New Roman" w:cs="Times New Roman"/>
                <w:sz w:val="20"/>
                <w:szCs w:val="20"/>
                <w:lang w:eastAsia="ar-SA"/>
              </w:rPr>
            </w:pPr>
            <w:r w:rsidRPr="00664346">
              <w:rPr>
                <w:rFonts w:ascii="Times New Roman" w:eastAsia="Calibri" w:hAnsi="Times New Roman" w:cs="Times New Roman"/>
                <w:sz w:val="20"/>
                <w:szCs w:val="20"/>
                <w:lang w:eastAsia="ar-SA"/>
              </w:rPr>
              <w:t>191</w:t>
            </w:r>
          </w:p>
        </w:tc>
        <w:tc>
          <w:tcPr>
            <w:tcW w:w="991" w:type="dxa"/>
          </w:tcPr>
          <w:p w:rsidR="00664346" w:rsidRPr="00664346" w:rsidRDefault="00664346" w:rsidP="00664346">
            <w:pPr>
              <w:spacing w:after="0"/>
              <w:jc w:val="both"/>
              <w:rPr>
                <w:rFonts w:ascii="Times New Roman" w:eastAsia="Calibri" w:hAnsi="Times New Roman" w:cs="Times New Roman"/>
                <w:sz w:val="20"/>
                <w:szCs w:val="20"/>
              </w:rPr>
            </w:pPr>
            <w:r w:rsidRPr="00664346">
              <w:rPr>
                <w:rFonts w:ascii="Times New Roman" w:eastAsia="Calibri" w:hAnsi="Times New Roman" w:cs="Times New Roman"/>
                <w:sz w:val="20"/>
                <w:szCs w:val="20"/>
              </w:rPr>
              <w:t>259</w:t>
            </w:r>
          </w:p>
        </w:tc>
        <w:tc>
          <w:tcPr>
            <w:tcW w:w="1133" w:type="dxa"/>
          </w:tcPr>
          <w:p w:rsidR="00664346" w:rsidRPr="00664346" w:rsidRDefault="00664346" w:rsidP="00664346">
            <w:pPr>
              <w:suppressAutoHyphens/>
              <w:spacing w:after="0"/>
              <w:jc w:val="both"/>
              <w:rPr>
                <w:rFonts w:ascii="Times New Roman" w:eastAsia="Calibri" w:hAnsi="Times New Roman" w:cs="Times New Roman"/>
                <w:sz w:val="20"/>
                <w:szCs w:val="20"/>
                <w:lang w:eastAsia="ar-SA"/>
              </w:rPr>
            </w:pPr>
            <w:r w:rsidRPr="00664346">
              <w:rPr>
                <w:rFonts w:ascii="Times New Roman" w:eastAsia="Calibri" w:hAnsi="Times New Roman" w:cs="Times New Roman"/>
                <w:sz w:val="20"/>
                <w:szCs w:val="20"/>
                <w:lang w:eastAsia="ar-SA"/>
              </w:rPr>
              <w:t>251</w:t>
            </w:r>
          </w:p>
        </w:tc>
        <w:tc>
          <w:tcPr>
            <w:tcW w:w="1056" w:type="dxa"/>
          </w:tcPr>
          <w:p w:rsidR="00664346" w:rsidRPr="00664346" w:rsidRDefault="00664346" w:rsidP="00664346">
            <w:pPr>
              <w:suppressAutoHyphens/>
              <w:spacing w:after="0"/>
              <w:jc w:val="both"/>
              <w:rPr>
                <w:rFonts w:ascii="Times New Roman" w:eastAsia="Calibri" w:hAnsi="Times New Roman" w:cs="Times New Roman"/>
                <w:sz w:val="20"/>
                <w:szCs w:val="20"/>
                <w:lang w:eastAsia="ar-SA"/>
              </w:rPr>
            </w:pPr>
            <w:r w:rsidRPr="00664346">
              <w:rPr>
                <w:rFonts w:ascii="Times New Roman" w:eastAsia="Calibri" w:hAnsi="Times New Roman" w:cs="Times New Roman"/>
                <w:sz w:val="20"/>
                <w:szCs w:val="20"/>
                <w:lang w:eastAsia="ar-SA"/>
              </w:rPr>
              <w:t>189</w:t>
            </w:r>
          </w:p>
        </w:tc>
        <w:tc>
          <w:tcPr>
            <w:tcW w:w="849" w:type="dxa"/>
          </w:tcPr>
          <w:p w:rsidR="00664346" w:rsidRPr="00664346" w:rsidRDefault="00664346" w:rsidP="00664346">
            <w:pPr>
              <w:suppressAutoHyphens/>
              <w:spacing w:after="0"/>
              <w:jc w:val="both"/>
              <w:rPr>
                <w:rFonts w:ascii="Times New Roman" w:eastAsia="Calibri" w:hAnsi="Times New Roman" w:cs="Times New Roman"/>
                <w:sz w:val="20"/>
                <w:szCs w:val="20"/>
                <w:lang w:eastAsia="ar-SA"/>
              </w:rPr>
            </w:pPr>
            <w:r w:rsidRPr="00664346">
              <w:rPr>
                <w:rFonts w:ascii="Times New Roman" w:eastAsia="Calibri" w:hAnsi="Times New Roman" w:cs="Times New Roman"/>
                <w:sz w:val="20"/>
                <w:szCs w:val="20"/>
                <w:lang w:eastAsia="ar-SA"/>
              </w:rPr>
              <w:t>216</w:t>
            </w:r>
          </w:p>
        </w:tc>
      </w:tr>
      <w:tr w:rsidR="00664346" w:rsidRPr="00664346" w:rsidTr="005F5A2C">
        <w:tc>
          <w:tcPr>
            <w:tcW w:w="421" w:type="dxa"/>
          </w:tcPr>
          <w:p w:rsidR="00664346" w:rsidRPr="00664346" w:rsidRDefault="00664346" w:rsidP="00664346">
            <w:pPr>
              <w:suppressAutoHyphens/>
              <w:spacing w:after="0"/>
              <w:jc w:val="both"/>
              <w:rPr>
                <w:rFonts w:ascii="Times New Roman" w:eastAsia="Calibri" w:hAnsi="Times New Roman" w:cs="Times New Roman"/>
                <w:sz w:val="20"/>
                <w:szCs w:val="20"/>
                <w:lang w:eastAsia="ar-SA"/>
              </w:rPr>
            </w:pPr>
            <w:r w:rsidRPr="00664346">
              <w:rPr>
                <w:rFonts w:ascii="Times New Roman" w:eastAsia="Calibri" w:hAnsi="Times New Roman" w:cs="Times New Roman"/>
                <w:sz w:val="20"/>
                <w:szCs w:val="20"/>
                <w:lang w:eastAsia="ar-SA"/>
              </w:rPr>
              <w:t>4</w:t>
            </w:r>
          </w:p>
        </w:tc>
        <w:tc>
          <w:tcPr>
            <w:tcW w:w="3969" w:type="dxa"/>
          </w:tcPr>
          <w:p w:rsidR="00664346" w:rsidRPr="00664346" w:rsidRDefault="00664346" w:rsidP="00664346">
            <w:pPr>
              <w:suppressAutoHyphens/>
              <w:spacing w:after="0"/>
              <w:jc w:val="both"/>
              <w:rPr>
                <w:rFonts w:ascii="Times New Roman" w:eastAsia="Calibri" w:hAnsi="Times New Roman" w:cs="Times New Roman"/>
                <w:sz w:val="20"/>
                <w:szCs w:val="20"/>
                <w:lang w:eastAsia="ar-SA"/>
              </w:rPr>
            </w:pPr>
            <w:r w:rsidRPr="00664346">
              <w:rPr>
                <w:rFonts w:ascii="Times New Roman" w:eastAsia="Calibri" w:hAnsi="Times New Roman" w:cs="Times New Roman"/>
                <w:sz w:val="20"/>
                <w:szCs w:val="20"/>
                <w:lang w:eastAsia="ar-SA"/>
              </w:rPr>
              <w:t>Из них число платных мероприятий для детей (до 14 лет)</w:t>
            </w:r>
          </w:p>
        </w:tc>
        <w:tc>
          <w:tcPr>
            <w:tcW w:w="1357" w:type="dxa"/>
          </w:tcPr>
          <w:p w:rsidR="00664346" w:rsidRPr="00664346" w:rsidRDefault="00664346" w:rsidP="00664346">
            <w:pPr>
              <w:suppressAutoHyphens/>
              <w:spacing w:after="0"/>
              <w:jc w:val="both"/>
              <w:rPr>
                <w:rFonts w:ascii="Times New Roman" w:eastAsia="Calibri" w:hAnsi="Times New Roman" w:cs="Times New Roman"/>
                <w:sz w:val="20"/>
                <w:szCs w:val="20"/>
                <w:lang w:eastAsia="ar-SA"/>
              </w:rPr>
            </w:pPr>
            <w:r w:rsidRPr="00664346">
              <w:rPr>
                <w:rFonts w:ascii="Times New Roman" w:eastAsia="Calibri" w:hAnsi="Times New Roman" w:cs="Times New Roman"/>
                <w:sz w:val="20"/>
                <w:szCs w:val="20"/>
                <w:lang w:eastAsia="ar-SA"/>
              </w:rPr>
              <w:t>28</w:t>
            </w:r>
          </w:p>
        </w:tc>
        <w:tc>
          <w:tcPr>
            <w:tcW w:w="991" w:type="dxa"/>
          </w:tcPr>
          <w:p w:rsidR="00664346" w:rsidRPr="00664346" w:rsidRDefault="00664346" w:rsidP="00664346">
            <w:pPr>
              <w:spacing w:after="0"/>
              <w:jc w:val="both"/>
              <w:rPr>
                <w:rFonts w:ascii="Times New Roman" w:eastAsia="Calibri" w:hAnsi="Times New Roman" w:cs="Times New Roman"/>
                <w:sz w:val="20"/>
                <w:szCs w:val="20"/>
              </w:rPr>
            </w:pPr>
            <w:r w:rsidRPr="00664346">
              <w:rPr>
                <w:rFonts w:ascii="Times New Roman" w:eastAsia="Calibri" w:hAnsi="Times New Roman" w:cs="Times New Roman"/>
                <w:sz w:val="20"/>
                <w:szCs w:val="20"/>
              </w:rPr>
              <w:t>49</w:t>
            </w:r>
          </w:p>
        </w:tc>
        <w:tc>
          <w:tcPr>
            <w:tcW w:w="1133" w:type="dxa"/>
          </w:tcPr>
          <w:p w:rsidR="00664346" w:rsidRPr="00664346" w:rsidRDefault="00664346" w:rsidP="00664346">
            <w:pPr>
              <w:suppressAutoHyphens/>
              <w:spacing w:after="0"/>
              <w:jc w:val="both"/>
              <w:rPr>
                <w:rFonts w:ascii="Times New Roman" w:eastAsia="Calibri" w:hAnsi="Times New Roman" w:cs="Times New Roman"/>
                <w:sz w:val="20"/>
                <w:szCs w:val="20"/>
                <w:lang w:eastAsia="ar-SA"/>
              </w:rPr>
            </w:pPr>
            <w:r w:rsidRPr="00664346">
              <w:rPr>
                <w:rFonts w:ascii="Times New Roman" w:eastAsia="Calibri" w:hAnsi="Times New Roman" w:cs="Times New Roman"/>
                <w:sz w:val="20"/>
                <w:szCs w:val="20"/>
                <w:lang w:eastAsia="ar-SA"/>
              </w:rPr>
              <w:t>48</w:t>
            </w:r>
          </w:p>
        </w:tc>
        <w:tc>
          <w:tcPr>
            <w:tcW w:w="1056" w:type="dxa"/>
          </w:tcPr>
          <w:p w:rsidR="00664346" w:rsidRPr="00664346" w:rsidRDefault="00664346" w:rsidP="00664346">
            <w:pPr>
              <w:suppressAutoHyphens/>
              <w:spacing w:after="0"/>
              <w:jc w:val="both"/>
              <w:rPr>
                <w:rFonts w:ascii="Times New Roman" w:eastAsia="Calibri" w:hAnsi="Times New Roman" w:cs="Times New Roman"/>
                <w:sz w:val="20"/>
                <w:szCs w:val="20"/>
                <w:lang w:eastAsia="ar-SA"/>
              </w:rPr>
            </w:pPr>
            <w:r w:rsidRPr="00664346">
              <w:rPr>
                <w:rFonts w:ascii="Times New Roman" w:eastAsia="Calibri" w:hAnsi="Times New Roman" w:cs="Times New Roman"/>
                <w:sz w:val="20"/>
                <w:szCs w:val="20"/>
                <w:lang w:eastAsia="ar-SA"/>
              </w:rPr>
              <w:t>33</w:t>
            </w:r>
          </w:p>
        </w:tc>
        <w:tc>
          <w:tcPr>
            <w:tcW w:w="849" w:type="dxa"/>
          </w:tcPr>
          <w:p w:rsidR="00664346" w:rsidRPr="00664346" w:rsidRDefault="00664346" w:rsidP="00664346">
            <w:pPr>
              <w:suppressAutoHyphens/>
              <w:spacing w:after="0"/>
              <w:jc w:val="both"/>
              <w:rPr>
                <w:rFonts w:ascii="Times New Roman" w:eastAsia="Calibri" w:hAnsi="Times New Roman" w:cs="Times New Roman"/>
                <w:sz w:val="20"/>
                <w:szCs w:val="20"/>
                <w:lang w:eastAsia="ar-SA"/>
              </w:rPr>
            </w:pPr>
            <w:r w:rsidRPr="00664346">
              <w:rPr>
                <w:rFonts w:ascii="Times New Roman" w:eastAsia="Calibri" w:hAnsi="Times New Roman" w:cs="Times New Roman"/>
                <w:sz w:val="20"/>
                <w:szCs w:val="20"/>
                <w:lang w:eastAsia="ar-SA"/>
              </w:rPr>
              <w:t>52</w:t>
            </w:r>
          </w:p>
        </w:tc>
      </w:tr>
      <w:tr w:rsidR="00664346" w:rsidRPr="00664346" w:rsidTr="005F5A2C">
        <w:tc>
          <w:tcPr>
            <w:tcW w:w="421" w:type="dxa"/>
          </w:tcPr>
          <w:p w:rsidR="00664346" w:rsidRPr="00664346" w:rsidRDefault="00664346" w:rsidP="00664346">
            <w:pPr>
              <w:suppressAutoHyphens/>
              <w:spacing w:after="0"/>
              <w:jc w:val="both"/>
              <w:rPr>
                <w:rFonts w:ascii="Times New Roman" w:eastAsia="Calibri" w:hAnsi="Times New Roman" w:cs="Times New Roman"/>
                <w:sz w:val="20"/>
                <w:szCs w:val="20"/>
                <w:lang w:eastAsia="ar-SA"/>
              </w:rPr>
            </w:pPr>
            <w:r w:rsidRPr="00664346">
              <w:rPr>
                <w:rFonts w:ascii="Times New Roman" w:eastAsia="Calibri" w:hAnsi="Times New Roman" w:cs="Times New Roman"/>
                <w:sz w:val="20"/>
                <w:szCs w:val="20"/>
                <w:lang w:eastAsia="ar-SA"/>
              </w:rPr>
              <w:t>5.</w:t>
            </w:r>
          </w:p>
        </w:tc>
        <w:tc>
          <w:tcPr>
            <w:tcW w:w="3969" w:type="dxa"/>
          </w:tcPr>
          <w:p w:rsidR="00664346" w:rsidRPr="00664346" w:rsidRDefault="00664346" w:rsidP="00664346">
            <w:pPr>
              <w:suppressAutoHyphens/>
              <w:spacing w:after="0"/>
              <w:jc w:val="both"/>
              <w:rPr>
                <w:rFonts w:ascii="Times New Roman" w:eastAsia="Calibri" w:hAnsi="Times New Roman" w:cs="Times New Roman"/>
                <w:sz w:val="20"/>
                <w:szCs w:val="20"/>
                <w:lang w:eastAsia="ar-SA"/>
              </w:rPr>
            </w:pPr>
            <w:r w:rsidRPr="00664346">
              <w:rPr>
                <w:rFonts w:ascii="Times New Roman" w:eastAsia="Calibri" w:hAnsi="Times New Roman" w:cs="Times New Roman"/>
                <w:sz w:val="20"/>
                <w:szCs w:val="20"/>
                <w:lang w:eastAsia="ar-SA"/>
              </w:rPr>
              <w:t>Посещения на массовых мероприятиях, всего</w:t>
            </w:r>
            <w:r w:rsidR="00582085">
              <w:rPr>
                <w:rFonts w:ascii="Times New Roman" w:eastAsia="Calibri" w:hAnsi="Times New Roman" w:cs="Times New Roman"/>
                <w:sz w:val="20"/>
                <w:szCs w:val="20"/>
                <w:lang w:eastAsia="ar-SA"/>
              </w:rPr>
              <w:t xml:space="preserve"> чел.</w:t>
            </w:r>
          </w:p>
        </w:tc>
        <w:tc>
          <w:tcPr>
            <w:tcW w:w="1357" w:type="dxa"/>
          </w:tcPr>
          <w:p w:rsidR="00664346" w:rsidRPr="00664346" w:rsidRDefault="00664346" w:rsidP="00664346">
            <w:pPr>
              <w:suppressAutoHyphens/>
              <w:spacing w:after="0"/>
              <w:jc w:val="both"/>
              <w:rPr>
                <w:rFonts w:ascii="Times New Roman" w:eastAsia="Calibri" w:hAnsi="Times New Roman" w:cs="Times New Roman"/>
                <w:sz w:val="20"/>
                <w:szCs w:val="20"/>
                <w:lang w:eastAsia="ar-SA"/>
              </w:rPr>
            </w:pPr>
            <w:r w:rsidRPr="00664346">
              <w:rPr>
                <w:rFonts w:ascii="Times New Roman" w:eastAsia="Calibri" w:hAnsi="Times New Roman" w:cs="Times New Roman"/>
                <w:sz w:val="20"/>
                <w:szCs w:val="20"/>
                <w:lang w:eastAsia="ar-SA"/>
              </w:rPr>
              <w:t>104993</w:t>
            </w:r>
          </w:p>
        </w:tc>
        <w:tc>
          <w:tcPr>
            <w:tcW w:w="991" w:type="dxa"/>
          </w:tcPr>
          <w:p w:rsidR="00664346" w:rsidRPr="00664346" w:rsidRDefault="00664346" w:rsidP="00664346">
            <w:pPr>
              <w:spacing w:after="0"/>
              <w:jc w:val="both"/>
              <w:rPr>
                <w:rFonts w:ascii="Times New Roman" w:eastAsia="Calibri" w:hAnsi="Times New Roman" w:cs="Times New Roman"/>
                <w:sz w:val="20"/>
                <w:szCs w:val="20"/>
              </w:rPr>
            </w:pPr>
            <w:r w:rsidRPr="00664346">
              <w:rPr>
                <w:rFonts w:ascii="Times New Roman" w:eastAsia="Calibri" w:hAnsi="Times New Roman" w:cs="Times New Roman"/>
                <w:sz w:val="20"/>
                <w:szCs w:val="20"/>
              </w:rPr>
              <w:t>98146</w:t>
            </w:r>
          </w:p>
        </w:tc>
        <w:tc>
          <w:tcPr>
            <w:tcW w:w="1133" w:type="dxa"/>
          </w:tcPr>
          <w:p w:rsidR="00664346" w:rsidRPr="00664346" w:rsidRDefault="00664346" w:rsidP="00664346">
            <w:pPr>
              <w:suppressAutoHyphens/>
              <w:spacing w:after="0"/>
              <w:jc w:val="both"/>
              <w:rPr>
                <w:rFonts w:ascii="Times New Roman" w:eastAsia="Calibri" w:hAnsi="Times New Roman" w:cs="Times New Roman"/>
                <w:sz w:val="20"/>
                <w:szCs w:val="20"/>
                <w:lang w:eastAsia="ar-SA"/>
              </w:rPr>
            </w:pPr>
            <w:r w:rsidRPr="00664346">
              <w:rPr>
                <w:rFonts w:ascii="Times New Roman" w:eastAsia="Calibri" w:hAnsi="Times New Roman" w:cs="Times New Roman"/>
                <w:sz w:val="20"/>
                <w:szCs w:val="20"/>
                <w:lang w:eastAsia="ar-SA"/>
              </w:rPr>
              <w:t>114355</w:t>
            </w:r>
          </w:p>
        </w:tc>
        <w:tc>
          <w:tcPr>
            <w:tcW w:w="1056" w:type="dxa"/>
          </w:tcPr>
          <w:p w:rsidR="00664346" w:rsidRPr="00664346" w:rsidRDefault="00664346" w:rsidP="00664346">
            <w:pPr>
              <w:suppressAutoHyphens/>
              <w:spacing w:after="0"/>
              <w:jc w:val="both"/>
              <w:rPr>
                <w:rFonts w:ascii="Times New Roman" w:eastAsia="Calibri" w:hAnsi="Times New Roman" w:cs="Times New Roman"/>
                <w:sz w:val="20"/>
                <w:szCs w:val="20"/>
                <w:lang w:eastAsia="ar-SA"/>
              </w:rPr>
            </w:pPr>
            <w:r w:rsidRPr="00664346">
              <w:rPr>
                <w:rFonts w:ascii="Times New Roman" w:eastAsia="Calibri" w:hAnsi="Times New Roman" w:cs="Times New Roman"/>
                <w:sz w:val="20"/>
                <w:szCs w:val="20"/>
                <w:lang w:eastAsia="ar-SA"/>
              </w:rPr>
              <w:t>114770</w:t>
            </w:r>
          </w:p>
        </w:tc>
        <w:tc>
          <w:tcPr>
            <w:tcW w:w="849" w:type="dxa"/>
          </w:tcPr>
          <w:p w:rsidR="00664346" w:rsidRPr="00664346" w:rsidRDefault="00664346" w:rsidP="00664346">
            <w:pPr>
              <w:suppressAutoHyphens/>
              <w:spacing w:after="0"/>
              <w:jc w:val="both"/>
              <w:rPr>
                <w:rFonts w:ascii="Times New Roman" w:eastAsia="Calibri" w:hAnsi="Times New Roman" w:cs="Times New Roman"/>
                <w:sz w:val="20"/>
                <w:szCs w:val="20"/>
                <w:lang w:eastAsia="ar-SA"/>
              </w:rPr>
            </w:pPr>
            <w:r w:rsidRPr="00664346">
              <w:rPr>
                <w:rFonts w:ascii="Times New Roman" w:eastAsia="Calibri" w:hAnsi="Times New Roman" w:cs="Times New Roman"/>
                <w:sz w:val="20"/>
                <w:szCs w:val="20"/>
                <w:lang w:eastAsia="ar-SA"/>
              </w:rPr>
              <w:t>156088</w:t>
            </w:r>
          </w:p>
        </w:tc>
      </w:tr>
      <w:tr w:rsidR="00664346" w:rsidRPr="00664346" w:rsidTr="005F5A2C">
        <w:tc>
          <w:tcPr>
            <w:tcW w:w="421" w:type="dxa"/>
          </w:tcPr>
          <w:p w:rsidR="00664346" w:rsidRPr="00664346" w:rsidRDefault="00664346" w:rsidP="00664346">
            <w:pPr>
              <w:suppressAutoHyphens/>
              <w:spacing w:after="0"/>
              <w:jc w:val="both"/>
              <w:rPr>
                <w:rFonts w:ascii="Times New Roman" w:eastAsia="Calibri" w:hAnsi="Times New Roman" w:cs="Times New Roman"/>
                <w:sz w:val="20"/>
                <w:szCs w:val="20"/>
                <w:lang w:eastAsia="ar-SA"/>
              </w:rPr>
            </w:pPr>
            <w:r w:rsidRPr="00664346">
              <w:rPr>
                <w:rFonts w:ascii="Times New Roman" w:eastAsia="Calibri" w:hAnsi="Times New Roman" w:cs="Times New Roman"/>
                <w:sz w:val="20"/>
                <w:szCs w:val="20"/>
                <w:lang w:eastAsia="ar-SA"/>
              </w:rPr>
              <w:t xml:space="preserve">6. </w:t>
            </w:r>
          </w:p>
        </w:tc>
        <w:tc>
          <w:tcPr>
            <w:tcW w:w="3969" w:type="dxa"/>
          </w:tcPr>
          <w:p w:rsidR="00664346" w:rsidRPr="00664346" w:rsidRDefault="00664346" w:rsidP="00664346">
            <w:pPr>
              <w:suppressAutoHyphens/>
              <w:spacing w:after="0"/>
              <w:jc w:val="both"/>
              <w:rPr>
                <w:rFonts w:ascii="Times New Roman" w:eastAsia="Calibri" w:hAnsi="Times New Roman" w:cs="Times New Roman"/>
                <w:sz w:val="20"/>
                <w:szCs w:val="20"/>
                <w:lang w:eastAsia="ar-SA"/>
              </w:rPr>
            </w:pPr>
            <w:r w:rsidRPr="00664346">
              <w:rPr>
                <w:rFonts w:ascii="Times New Roman" w:eastAsia="Calibri" w:hAnsi="Times New Roman" w:cs="Times New Roman"/>
                <w:sz w:val="20"/>
                <w:szCs w:val="20"/>
                <w:lang w:eastAsia="ar-SA"/>
              </w:rPr>
              <w:t>Посещение массовых мероприятий для детей (до 14 лет)</w:t>
            </w:r>
            <w:r w:rsidR="00582085">
              <w:rPr>
                <w:rFonts w:ascii="Times New Roman" w:eastAsia="Calibri" w:hAnsi="Times New Roman" w:cs="Times New Roman"/>
                <w:sz w:val="20"/>
                <w:szCs w:val="20"/>
                <w:lang w:eastAsia="ar-SA"/>
              </w:rPr>
              <w:t>, чел.</w:t>
            </w:r>
          </w:p>
        </w:tc>
        <w:tc>
          <w:tcPr>
            <w:tcW w:w="1357" w:type="dxa"/>
          </w:tcPr>
          <w:p w:rsidR="00664346" w:rsidRPr="00664346" w:rsidRDefault="00664346" w:rsidP="00664346">
            <w:pPr>
              <w:suppressAutoHyphens/>
              <w:spacing w:after="0"/>
              <w:jc w:val="both"/>
              <w:rPr>
                <w:rFonts w:ascii="Times New Roman" w:eastAsia="Calibri" w:hAnsi="Times New Roman" w:cs="Times New Roman"/>
                <w:sz w:val="20"/>
                <w:szCs w:val="20"/>
                <w:lang w:eastAsia="ar-SA"/>
              </w:rPr>
            </w:pPr>
            <w:r w:rsidRPr="00664346">
              <w:rPr>
                <w:rFonts w:ascii="Times New Roman" w:eastAsia="Calibri" w:hAnsi="Times New Roman" w:cs="Times New Roman"/>
                <w:sz w:val="20"/>
                <w:szCs w:val="20"/>
                <w:lang w:eastAsia="ar-SA"/>
              </w:rPr>
              <w:t>12909</w:t>
            </w:r>
          </w:p>
        </w:tc>
        <w:tc>
          <w:tcPr>
            <w:tcW w:w="991" w:type="dxa"/>
          </w:tcPr>
          <w:p w:rsidR="00664346" w:rsidRPr="00664346" w:rsidRDefault="00664346" w:rsidP="00664346">
            <w:pPr>
              <w:spacing w:after="0"/>
              <w:jc w:val="both"/>
              <w:rPr>
                <w:rFonts w:ascii="Times New Roman" w:eastAsia="Calibri" w:hAnsi="Times New Roman" w:cs="Times New Roman"/>
                <w:sz w:val="20"/>
                <w:szCs w:val="20"/>
              </w:rPr>
            </w:pPr>
            <w:r w:rsidRPr="00664346">
              <w:rPr>
                <w:rFonts w:ascii="Times New Roman" w:eastAsia="Calibri" w:hAnsi="Times New Roman" w:cs="Times New Roman"/>
                <w:sz w:val="20"/>
                <w:szCs w:val="20"/>
              </w:rPr>
              <w:t>17082</w:t>
            </w:r>
          </w:p>
        </w:tc>
        <w:tc>
          <w:tcPr>
            <w:tcW w:w="1133" w:type="dxa"/>
          </w:tcPr>
          <w:p w:rsidR="00664346" w:rsidRPr="00664346" w:rsidRDefault="00664346" w:rsidP="00664346">
            <w:pPr>
              <w:suppressAutoHyphens/>
              <w:spacing w:after="0"/>
              <w:jc w:val="both"/>
              <w:rPr>
                <w:rFonts w:ascii="Times New Roman" w:eastAsia="Calibri" w:hAnsi="Times New Roman" w:cs="Times New Roman"/>
                <w:sz w:val="20"/>
                <w:szCs w:val="20"/>
                <w:lang w:eastAsia="ar-SA"/>
              </w:rPr>
            </w:pPr>
            <w:r w:rsidRPr="00664346">
              <w:rPr>
                <w:rFonts w:ascii="Times New Roman" w:eastAsia="Calibri" w:hAnsi="Times New Roman" w:cs="Times New Roman"/>
                <w:sz w:val="20"/>
                <w:szCs w:val="20"/>
                <w:lang w:eastAsia="ar-SA"/>
              </w:rPr>
              <w:t>12455</w:t>
            </w:r>
          </w:p>
        </w:tc>
        <w:tc>
          <w:tcPr>
            <w:tcW w:w="1056" w:type="dxa"/>
          </w:tcPr>
          <w:p w:rsidR="00664346" w:rsidRPr="00664346" w:rsidRDefault="00664346" w:rsidP="00664346">
            <w:pPr>
              <w:suppressAutoHyphens/>
              <w:spacing w:after="0"/>
              <w:jc w:val="both"/>
              <w:rPr>
                <w:rFonts w:ascii="Times New Roman" w:eastAsia="Calibri" w:hAnsi="Times New Roman" w:cs="Times New Roman"/>
                <w:sz w:val="20"/>
                <w:szCs w:val="20"/>
                <w:lang w:eastAsia="ar-SA"/>
              </w:rPr>
            </w:pPr>
            <w:r w:rsidRPr="00664346">
              <w:rPr>
                <w:rFonts w:ascii="Times New Roman" w:eastAsia="Calibri" w:hAnsi="Times New Roman" w:cs="Times New Roman"/>
                <w:sz w:val="20"/>
                <w:szCs w:val="20"/>
                <w:lang w:eastAsia="ar-SA"/>
              </w:rPr>
              <w:t>16679</w:t>
            </w:r>
          </w:p>
        </w:tc>
        <w:tc>
          <w:tcPr>
            <w:tcW w:w="849" w:type="dxa"/>
          </w:tcPr>
          <w:p w:rsidR="00664346" w:rsidRPr="00664346" w:rsidRDefault="00664346" w:rsidP="00664346">
            <w:pPr>
              <w:suppressAutoHyphens/>
              <w:spacing w:after="0"/>
              <w:jc w:val="both"/>
              <w:rPr>
                <w:rFonts w:ascii="Times New Roman" w:eastAsia="Calibri" w:hAnsi="Times New Roman" w:cs="Times New Roman"/>
                <w:sz w:val="20"/>
                <w:szCs w:val="20"/>
                <w:lang w:eastAsia="ar-SA"/>
              </w:rPr>
            </w:pPr>
            <w:r w:rsidRPr="00664346">
              <w:rPr>
                <w:rFonts w:ascii="Times New Roman" w:eastAsia="Calibri" w:hAnsi="Times New Roman" w:cs="Times New Roman"/>
                <w:sz w:val="20"/>
                <w:szCs w:val="20"/>
                <w:lang w:eastAsia="ar-SA"/>
              </w:rPr>
              <w:t>22224</w:t>
            </w:r>
          </w:p>
        </w:tc>
      </w:tr>
      <w:tr w:rsidR="00664346" w:rsidRPr="00664346" w:rsidTr="005F5A2C">
        <w:trPr>
          <w:trHeight w:val="415"/>
        </w:trPr>
        <w:tc>
          <w:tcPr>
            <w:tcW w:w="421" w:type="dxa"/>
          </w:tcPr>
          <w:p w:rsidR="00664346" w:rsidRPr="00664346" w:rsidRDefault="00664346" w:rsidP="00664346">
            <w:pPr>
              <w:suppressAutoHyphens/>
              <w:spacing w:after="0"/>
              <w:jc w:val="both"/>
              <w:rPr>
                <w:rFonts w:ascii="Times New Roman" w:eastAsia="Calibri" w:hAnsi="Times New Roman" w:cs="Times New Roman"/>
                <w:sz w:val="20"/>
                <w:szCs w:val="20"/>
                <w:lang w:eastAsia="ar-SA"/>
              </w:rPr>
            </w:pPr>
            <w:r w:rsidRPr="00664346">
              <w:rPr>
                <w:rFonts w:ascii="Times New Roman" w:eastAsia="Calibri" w:hAnsi="Times New Roman" w:cs="Times New Roman"/>
                <w:sz w:val="20"/>
                <w:szCs w:val="20"/>
                <w:lang w:eastAsia="ar-SA"/>
              </w:rPr>
              <w:t>7.</w:t>
            </w:r>
          </w:p>
        </w:tc>
        <w:tc>
          <w:tcPr>
            <w:tcW w:w="3969" w:type="dxa"/>
          </w:tcPr>
          <w:p w:rsidR="00664346" w:rsidRPr="00664346" w:rsidRDefault="00664346" w:rsidP="00664346">
            <w:pPr>
              <w:suppressAutoHyphens/>
              <w:spacing w:after="0"/>
              <w:jc w:val="both"/>
              <w:rPr>
                <w:rFonts w:ascii="Times New Roman" w:eastAsia="Calibri" w:hAnsi="Times New Roman" w:cs="Times New Roman"/>
                <w:sz w:val="20"/>
                <w:szCs w:val="20"/>
                <w:lang w:eastAsia="ar-SA"/>
              </w:rPr>
            </w:pPr>
            <w:r w:rsidRPr="00664346">
              <w:rPr>
                <w:rFonts w:ascii="Times New Roman" w:eastAsia="Calibri" w:hAnsi="Times New Roman" w:cs="Times New Roman"/>
                <w:sz w:val="20"/>
                <w:szCs w:val="20"/>
                <w:lang w:eastAsia="ar-SA"/>
              </w:rPr>
              <w:t>Посещения  мероприятий на платной основе</w:t>
            </w:r>
            <w:r w:rsidR="00582085">
              <w:rPr>
                <w:rFonts w:ascii="Times New Roman" w:eastAsia="Calibri" w:hAnsi="Times New Roman" w:cs="Times New Roman"/>
                <w:sz w:val="20"/>
                <w:szCs w:val="20"/>
                <w:lang w:eastAsia="ar-SA"/>
              </w:rPr>
              <w:t>, чел.</w:t>
            </w:r>
          </w:p>
          <w:p w:rsidR="00664346" w:rsidRPr="00664346" w:rsidRDefault="00664346" w:rsidP="00664346">
            <w:pPr>
              <w:suppressAutoHyphens/>
              <w:spacing w:after="0"/>
              <w:jc w:val="both"/>
              <w:rPr>
                <w:rFonts w:ascii="Times New Roman" w:eastAsia="Calibri" w:hAnsi="Times New Roman" w:cs="Times New Roman"/>
                <w:sz w:val="20"/>
                <w:szCs w:val="20"/>
                <w:lang w:eastAsia="ar-SA"/>
              </w:rPr>
            </w:pPr>
          </w:p>
        </w:tc>
        <w:tc>
          <w:tcPr>
            <w:tcW w:w="1357" w:type="dxa"/>
          </w:tcPr>
          <w:p w:rsidR="00664346" w:rsidRPr="00664346" w:rsidRDefault="00664346" w:rsidP="00664346">
            <w:pPr>
              <w:suppressAutoHyphens/>
              <w:spacing w:after="0"/>
              <w:jc w:val="both"/>
              <w:rPr>
                <w:rFonts w:ascii="Times New Roman" w:eastAsia="Calibri" w:hAnsi="Times New Roman" w:cs="Times New Roman"/>
                <w:sz w:val="20"/>
                <w:szCs w:val="20"/>
                <w:lang w:eastAsia="ar-SA"/>
              </w:rPr>
            </w:pPr>
            <w:r w:rsidRPr="00664346">
              <w:rPr>
                <w:rFonts w:ascii="Times New Roman" w:eastAsia="Calibri" w:hAnsi="Times New Roman" w:cs="Times New Roman"/>
                <w:sz w:val="20"/>
                <w:szCs w:val="20"/>
                <w:lang w:eastAsia="ar-SA"/>
              </w:rPr>
              <w:t>14338</w:t>
            </w:r>
          </w:p>
        </w:tc>
        <w:tc>
          <w:tcPr>
            <w:tcW w:w="991" w:type="dxa"/>
          </w:tcPr>
          <w:p w:rsidR="00664346" w:rsidRPr="00664346" w:rsidRDefault="00664346" w:rsidP="00664346">
            <w:pPr>
              <w:spacing w:after="0"/>
              <w:jc w:val="both"/>
              <w:rPr>
                <w:rFonts w:ascii="Times New Roman" w:eastAsia="Calibri" w:hAnsi="Times New Roman" w:cs="Times New Roman"/>
                <w:sz w:val="20"/>
                <w:szCs w:val="20"/>
              </w:rPr>
            </w:pPr>
            <w:r w:rsidRPr="00664346">
              <w:rPr>
                <w:rFonts w:ascii="Times New Roman" w:eastAsia="Calibri" w:hAnsi="Times New Roman" w:cs="Times New Roman"/>
                <w:sz w:val="20"/>
                <w:szCs w:val="20"/>
              </w:rPr>
              <w:t>23477</w:t>
            </w:r>
          </w:p>
        </w:tc>
        <w:tc>
          <w:tcPr>
            <w:tcW w:w="1133" w:type="dxa"/>
          </w:tcPr>
          <w:p w:rsidR="00664346" w:rsidRPr="00664346" w:rsidRDefault="00664346" w:rsidP="00664346">
            <w:pPr>
              <w:suppressAutoHyphens/>
              <w:spacing w:after="0"/>
              <w:jc w:val="both"/>
              <w:rPr>
                <w:rFonts w:ascii="Times New Roman" w:eastAsia="Calibri" w:hAnsi="Times New Roman" w:cs="Times New Roman"/>
                <w:sz w:val="20"/>
                <w:szCs w:val="20"/>
                <w:lang w:eastAsia="ar-SA"/>
              </w:rPr>
            </w:pPr>
            <w:r w:rsidRPr="00664346">
              <w:rPr>
                <w:rFonts w:ascii="Times New Roman" w:eastAsia="Calibri" w:hAnsi="Times New Roman" w:cs="Times New Roman"/>
                <w:sz w:val="20"/>
                <w:szCs w:val="20"/>
                <w:lang w:eastAsia="ar-SA"/>
              </w:rPr>
              <w:t>27005</w:t>
            </w:r>
          </w:p>
        </w:tc>
        <w:tc>
          <w:tcPr>
            <w:tcW w:w="1056" w:type="dxa"/>
          </w:tcPr>
          <w:p w:rsidR="00664346" w:rsidRPr="00664346" w:rsidRDefault="00664346" w:rsidP="00664346">
            <w:pPr>
              <w:suppressAutoHyphens/>
              <w:spacing w:after="0"/>
              <w:jc w:val="both"/>
              <w:rPr>
                <w:rFonts w:ascii="Times New Roman" w:eastAsia="Calibri" w:hAnsi="Times New Roman" w:cs="Times New Roman"/>
                <w:sz w:val="20"/>
                <w:szCs w:val="20"/>
                <w:lang w:eastAsia="ar-SA"/>
              </w:rPr>
            </w:pPr>
            <w:r w:rsidRPr="00664346">
              <w:rPr>
                <w:rFonts w:ascii="Times New Roman" w:eastAsia="Calibri" w:hAnsi="Times New Roman" w:cs="Times New Roman"/>
                <w:sz w:val="20"/>
                <w:szCs w:val="20"/>
                <w:lang w:eastAsia="ar-SA"/>
              </w:rPr>
              <w:t>20854</w:t>
            </w:r>
          </w:p>
        </w:tc>
        <w:tc>
          <w:tcPr>
            <w:tcW w:w="849" w:type="dxa"/>
          </w:tcPr>
          <w:p w:rsidR="00664346" w:rsidRPr="00664346" w:rsidRDefault="00664346" w:rsidP="00664346">
            <w:pPr>
              <w:suppressAutoHyphens/>
              <w:spacing w:after="0"/>
              <w:jc w:val="both"/>
              <w:rPr>
                <w:rFonts w:ascii="Times New Roman" w:eastAsia="Calibri" w:hAnsi="Times New Roman" w:cs="Times New Roman"/>
                <w:sz w:val="20"/>
                <w:szCs w:val="20"/>
                <w:lang w:eastAsia="ar-SA"/>
              </w:rPr>
            </w:pPr>
            <w:r w:rsidRPr="00664346">
              <w:rPr>
                <w:rFonts w:ascii="Times New Roman" w:eastAsia="Calibri" w:hAnsi="Times New Roman" w:cs="Times New Roman"/>
                <w:sz w:val="20"/>
                <w:szCs w:val="20"/>
                <w:lang w:eastAsia="ar-SA"/>
              </w:rPr>
              <w:t>22011</w:t>
            </w:r>
          </w:p>
        </w:tc>
      </w:tr>
      <w:tr w:rsidR="00664346" w:rsidRPr="00664346" w:rsidTr="005F5A2C">
        <w:tc>
          <w:tcPr>
            <w:tcW w:w="421" w:type="dxa"/>
          </w:tcPr>
          <w:p w:rsidR="00664346" w:rsidRPr="00664346" w:rsidRDefault="00664346" w:rsidP="00664346">
            <w:pPr>
              <w:suppressAutoHyphens/>
              <w:spacing w:after="0"/>
              <w:jc w:val="both"/>
              <w:rPr>
                <w:rFonts w:ascii="Times New Roman" w:eastAsia="Calibri" w:hAnsi="Times New Roman" w:cs="Times New Roman"/>
                <w:sz w:val="20"/>
                <w:szCs w:val="20"/>
                <w:lang w:eastAsia="ar-SA"/>
              </w:rPr>
            </w:pPr>
            <w:r w:rsidRPr="00664346">
              <w:rPr>
                <w:rFonts w:ascii="Times New Roman" w:eastAsia="Calibri" w:hAnsi="Times New Roman" w:cs="Times New Roman"/>
                <w:sz w:val="20"/>
                <w:szCs w:val="20"/>
                <w:lang w:eastAsia="ar-SA"/>
              </w:rPr>
              <w:t xml:space="preserve">8. </w:t>
            </w:r>
          </w:p>
        </w:tc>
        <w:tc>
          <w:tcPr>
            <w:tcW w:w="3969" w:type="dxa"/>
          </w:tcPr>
          <w:p w:rsidR="00664346" w:rsidRPr="00664346" w:rsidRDefault="00664346" w:rsidP="00664346">
            <w:pPr>
              <w:suppressAutoHyphens/>
              <w:spacing w:after="0"/>
              <w:jc w:val="both"/>
              <w:rPr>
                <w:rFonts w:ascii="Times New Roman" w:eastAsia="Calibri" w:hAnsi="Times New Roman" w:cs="Times New Roman"/>
                <w:sz w:val="20"/>
                <w:szCs w:val="20"/>
                <w:lang w:eastAsia="ar-SA"/>
              </w:rPr>
            </w:pPr>
            <w:r w:rsidRPr="00664346">
              <w:rPr>
                <w:rFonts w:ascii="Times New Roman" w:eastAsia="Calibri" w:hAnsi="Times New Roman" w:cs="Times New Roman"/>
                <w:sz w:val="20"/>
                <w:szCs w:val="20"/>
                <w:lang w:eastAsia="ar-SA"/>
              </w:rPr>
              <w:t>Посещения платных мероприятий для детей (до 14 лет)</w:t>
            </w:r>
            <w:r w:rsidR="00582085">
              <w:rPr>
                <w:rFonts w:ascii="Times New Roman" w:eastAsia="Calibri" w:hAnsi="Times New Roman" w:cs="Times New Roman"/>
                <w:sz w:val="20"/>
                <w:szCs w:val="20"/>
                <w:lang w:eastAsia="ar-SA"/>
              </w:rPr>
              <w:t>, чел.</w:t>
            </w:r>
          </w:p>
        </w:tc>
        <w:tc>
          <w:tcPr>
            <w:tcW w:w="1357" w:type="dxa"/>
          </w:tcPr>
          <w:p w:rsidR="00664346" w:rsidRPr="00664346" w:rsidRDefault="00664346" w:rsidP="00664346">
            <w:pPr>
              <w:suppressAutoHyphens/>
              <w:spacing w:after="0"/>
              <w:jc w:val="both"/>
              <w:rPr>
                <w:rFonts w:ascii="Times New Roman" w:eastAsia="Calibri" w:hAnsi="Times New Roman" w:cs="Times New Roman"/>
                <w:sz w:val="20"/>
                <w:szCs w:val="20"/>
                <w:lang w:eastAsia="ar-SA"/>
              </w:rPr>
            </w:pPr>
            <w:r w:rsidRPr="00664346">
              <w:rPr>
                <w:rFonts w:ascii="Times New Roman" w:eastAsia="Calibri" w:hAnsi="Times New Roman" w:cs="Times New Roman"/>
                <w:sz w:val="20"/>
                <w:szCs w:val="20"/>
                <w:lang w:eastAsia="ar-SA"/>
              </w:rPr>
              <w:t>3587</w:t>
            </w:r>
          </w:p>
        </w:tc>
        <w:tc>
          <w:tcPr>
            <w:tcW w:w="991" w:type="dxa"/>
          </w:tcPr>
          <w:p w:rsidR="00664346" w:rsidRPr="00664346" w:rsidRDefault="00664346" w:rsidP="00664346">
            <w:pPr>
              <w:suppressAutoHyphens/>
              <w:spacing w:after="0"/>
              <w:jc w:val="both"/>
              <w:rPr>
                <w:rFonts w:ascii="Times New Roman" w:eastAsia="Calibri" w:hAnsi="Times New Roman" w:cs="Times New Roman"/>
                <w:sz w:val="20"/>
                <w:szCs w:val="20"/>
                <w:lang w:eastAsia="ar-SA"/>
              </w:rPr>
            </w:pPr>
            <w:r w:rsidRPr="00664346">
              <w:rPr>
                <w:rFonts w:ascii="Times New Roman" w:eastAsia="Calibri" w:hAnsi="Times New Roman" w:cs="Times New Roman"/>
                <w:sz w:val="20"/>
                <w:szCs w:val="20"/>
                <w:lang w:eastAsia="ar-SA"/>
              </w:rPr>
              <w:t>5327</w:t>
            </w:r>
          </w:p>
        </w:tc>
        <w:tc>
          <w:tcPr>
            <w:tcW w:w="1133" w:type="dxa"/>
          </w:tcPr>
          <w:p w:rsidR="00664346" w:rsidRPr="00664346" w:rsidRDefault="00664346" w:rsidP="00664346">
            <w:pPr>
              <w:suppressAutoHyphens/>
              <w:spacing w:after="0"/>
              <w:jc w:val="both"/>
              <w:rPr>
                <w:rFonts w:ascii="Times New Roman" w:eastAsia="Calibri" w:hAnsi="Times New Roman" w:cs="Times New Roman"/>
                <w:sz w:val="20"/>
                <w:szCs w:val="20"/>
                <w:lang w:eastAsia="ar-SA"/>
              </w:rPr>
            </w:pPr>
            <w:r w:rsidRPr="00664346">
              <w:rPr>
                <w:rFonts w:ascii="Times New Roman" w:eastAsia="Calibri" w:hAnsi="Times New Roman" w:cs="Times New Roman"/>
                <w:sz w:val="20"/>
                <w:szCs w:val="20"/>
                <w:lang w:eastAsia="ar-SA"/>
              </w:rPr>
              <w:t>6140</w:t>
            </w:r>
          </w:p>
        </w:tc>
        <w:tc>
          <w:tcPr>
            <w:tcW w:w="1056" w:type="dxa"/>
          </w:tcPr>
          <w:p w:rsidR="00664346" w:rsidRPr="00664346" w:rsidRDefault="00664346" w:rsidP="00664346">
            <w:pPr>
              <w:suppressAutoHyphens/>
              <w:spacing w:after="0"/>
              <w:jc w:val="both"/>
              <w:rPr>
                <w:rFonts w:ascii="Times New Roman" w:eastAsia="Calibri" w:hAnsi="Times New Roman" w:cs="Times New Roman"/>
                <w:sz w:val="20"/>
                <w:szCs w:val="20"/>
                <w:lang w:eastAsia="ar-SA"/>
              </w:rPr>
            </w:pPr>
            <w:r w:rsidRPr="00664346">
              <w:rPr>
                <w:rFonts w:ascii="Times New Roman" w:eastAsia="Calibri" w:hAnsi="Times New Roman" w:cs="Times New Roman"/>
                <w:sz w:val="20"/>
                <w:szCs w:val="20"/>
                <w:lang w:eastAsia="ar-SA"/>
              </w:rPr>
              <w:t>4914</w:t>
            </w:r>
          </w:p>
        </w:tc>
        <w:tc>
          <w:tcPr>
            <w:tcW w:w="849" w:type="dxa"/>
          </w:tcPr>
          <w:p w:rsidR="00664346" w:rsidRPr="00664346" w:rsidRDefault="00664346" w:rsidP="00664346">
            <w:pPr>
              <w:suppressAutoHyphens/>
              <w:spacing w:after="0"/>
              <w:jc w:val="both"/>
              <w:rPr>
                <w:rFonts w:ascii="Times New Roman" w:eastAsia="Calibri" w:hAnsi="Times New Roman" w:cs="Times New Roman"/>
                <w:sz w:val="20"/>
                <w:szCs w:val="20"/>
                <w:lang w:eastAsia="ar-SA"/>
              </w:rPr>
            </w:pPr>
            <w:r w:rsidRPr="00664346">
              <w:rPr>
                <w:rFonts w:ascii="Times New Roman" w:eastAsia="Calibri" w:hAnsi="Times New Roman" w:cs="Times New Roman"/>
                <w:sz w:val="20"/>
                <w:szCs w:val="20"/>
                <w:lang w:eastAsia="ar-SA"/>
              </w:rPr>
              <w:t>5052</w:t>
            </w:r>
          </w:p>
        </w:tc>
      </w:tr>
    </w:tbl>
    <w:p w:rsidR="00664346" w:rsidRPr="00664346" w:rsidRDefault="00664346" w:rsidP="00664346">
      <w:pPr>
        <w:widowControl w:val="0"/>
        <w:suppressAutoHyphens/>
        <w:spacing w:after="0"/>
        <w:jc w:val="both"/>
        <w:rPr>
          <w:rFonts w:ascii="Times New Roman" w:eastAsia="Times New Roman" w:hAnsi="Times New Roman" w:cs="Times New Roman"/>
          <w:sz w:val="24"/>
          <w:szCs w:val="24"/>
          <w:lang w:eastAsia="ar-SA"/>
        </w:rPr>
      </w:pPr>
    </w:p>
    <w:p w:rsidR="00664346" w:rsidRPr="00664346" w:rsidRDefault="00664346" w:rsidP="00F92ECA">
      <w:pPr>
        <w:widowControl w:val="0"/>
        <w:suppressAutoHyphens/>
        <w:spacing w:after="0" w:line="240" w:lineRule="auto"/>
        <w:contextualSpacing/>
        <w:jc w:val="both"/>
        <w:rPr>
          <w:rFonts w:ascii="Times New Roman" w:eastAsia="Times New Roman" w:hAnsi="Times New Roman" w:cs="Times New Roman"/>
          <w:sz w:val="28"/>
          <w:szCs w:val="28"/>
          <w:lang w:eastAsia="ar-SA"/>
        </w:rPr>
      </w:pPr>
      <w:r w:rsidRPr="00664346">
        <w:rPr>
          <w:rFonts w:ascii="Times New Roman" w:eastAsia="Times New Roman" w:hAnsi="Times New Roman" w:cs="Times New Roman"/>
          <w:sz w:val="28"/>
          <w:szCs w:val="28"/>
          <w:lang w:eastAsia="ar-SA"/>
        </w:rPr>
        <w:t xml:space="preserve">          В учреждении функционирует более 40  культурно-досуговых формирований, организованных с учетом интересов, потребностей и  возрастной дифференциации населения города Сафоново и поселка Горный, в которых  занимается более 600 человек.                                                                                                                                                                                                                                                                                                                                                                                                                                                           </w:t>
      </w:r>
    </w:p>
    <w:p w:rsidR="00664346" w:rsidRPr="00664346" w:rsidRDefault="00664346" w:rsidP="00F92ECA">
      <w:pPr>
        <w:widowControl w:val="0"/>
        <w:suppressAutoHyphens/>
        <w:spacing w:after="0" w:line="240" w:lineRule="auto"/>
        <w:contextualSpacing/>
        <w:jc w:val="both"/>
        <w:rPr>
          <w:rFonts w:ascii="Times New Roman" w:eastAsia="Times New Roman" w:hAnsi="Times New Roman" w:cs="Times New Roman"/>
          <w:sz w:val="28"/>
          <w:szCs w:val="28"/>
          <w:lang w:eastAsia="ar-SA"/>
        </w:rPr>
      </w:pPr>
      <w:r w:rsidRPr="00664346">
        <w:rPr>
          <w:rFonts w:ascii="Times New Roman" w:eastAsia="Times New Roman" w:hAnsi="Times New Roman" w:cs="Times New Roman"/>
          <w:sz w:val="28"/>
          <w:szCs w:val="28"/>
          <w:lang w:eastAsia="ar-SA"/>
        </w:rPr>
        <w:t xml:space="preserve">         Пяти коллективам присвоено звание «Народный самодеятельный  коллектив</w:t>
      </w:r>
      <w:r w:rsidR="00EF5AB3">
        <w:rPr>
          <w:rFonts w:ascii="Times New Roman" w:eastAsia="Times New Roman" w:hAnsi="Times New Roman" w:cs="Times New Roman"/>
          <w:sz w:val="28"/>
          <w:szCs w:val="28"/>
          <w:lang w:eastAsia="ar-SA"/>
        </w:rPr>
        <w:t>»</w:t>
      </w:r>
      <w:r w:rsidRPr="00224855">
        <w:rPr>
          <w:rFonts w:ascii="Times New Roman" w:eastAsia="Times New Roman" w:hAnsi="Times New Roman" w:cs="Times New Roman"/>
          <w:sz w:val="28"/>
          <w:szCs w:val="28"/>
          <w:lang w:eastAsia="ar-SA"/>
        </w:rPr>
        <w:t>.</w:t>
      </w:r>
    </w:p>
    <w:p w:rsidR="00664346" w:rsidRPr="00664346" w:rsidRDefault="00664346" w:rsidP="00F92ECA">
      <w:pPr>
        <w:widowControl w:val="0"/>
        <w:suppressAutoHyphens/>
        <w:spacing w:after="0" w:line="240" w:lineRule="auto"/>
        <w:contextualSpacing/>
        <w:jc w:val="both"/>
        <w:rPr>
          <w:rFonts w:ascii="Times New Roman" w:eastAsia="Times New Roman" w:hAnsi="Times New Roman" w:cs="Times New Roman"/>
          <w:sz w:val="28"/>
          <w:szCs w:val="28"/>
          <w:lang w:eastAsia="ar-SA"/>
        </w:rPr>
      </w:pPr>
      <w:r w:rsidRPr="00224855">
        <w:rPr>
          <w:rFonts w:ascii="Times New Roman" w:eastAsia="Times New Roman" w:hAnsi="Times New Roman" w:cs="Times New Roman"/>
          <w:sz w:val="28"/>
          <w:szCs w:val="28"/>
          <w:lang w:eastAsia="ar-SA"/>
        </w:rPr>
        <w:t xml:space="preserve">        </w:t>
      </w:r>
      <w:r w:rsidRPr="00664346">
        <w:rPr>
          <w:rFonts w:ascii="Times New Roman" w:eastAsia="Times New Roman" w:hAnsi="Times New Roman" w:cs="Times New Roman"/>
          <w:sz w:val="28"/>
          <w:szCs w:val="28"/>
          <w:lang w:eastAsia="ar-SA"/>
        </w:rPr>
        <w:t xml:space="preserve">Двум </w:t>
      </w:r>
      <w:r w:rsidR="005E6D13">
        <w:rPr>
          <w:rFonts w:ascii="Times New Roman" w:eastAsia="Times New Roman" w:hAnsi="Times New Roman" w:cs="Times New Roman"/>
          <w:sz w:val="28"/>
          <w:szCs w:val="28"/>
          <w:lang w:eastAsia="ar-SA"/>
        </w:rPr>
        <w:t xml:space="preserve"> коллективам присвоено звание «О</w:t>
      </w:r>
      <w:r w:rsidRPr="00664346">
        <w:rPr>
          <w:rFonts w:ascii="Times New Roman" w:eastAsia="Times New Roman" w:hAnsi="Times New Roman" w:cs="Times New Roman"/>
          <w:sz w:val="28"/>
          <w:szCs w:val="28"/>
          <w:lang w:eastAsia="ar-SA"/>
        </w:rPr>
        <w:t>бразцовый самодеятельный коллектив</w:t>
      </w:r>
      <w:r w:rsidR="002F51A1">
        <w:rPr>
          <w:rFonts w:ascii="Times New Roman" w:eastAsia="Times New Roman" w:hAnsi="Times New Roman" w:cs="Times New Roman"/>
          <w:sz w:val="28"/>
          <w:szCs w:val="28"/>
          <w:lang w:eastAsia="ar-SA"/>
        </w:rPr>
        <w:t>»</w:t>
      </w:r>
      <w:r w:rsidRPr="00664346">
        <w:rPr>
          <w:rFonts w:ascii="Times New Roman" w:eastAsia="Times New Roman" w:hAnsi="Times New Roman" w:cs="Times New Roman"/>
          <w:sz w:val="28"/>
          <w:szCs w:val="28"/>
          <w:lang w:eastAsia="ar-SA"/>
        </w:rPr>
        <w:t>.</w:t>
      </w:r>
    </w:p>
    <w:p w:rsidR="000747DA" w:rsidRDefault="00664346" w:rsidP="005E6D13">
      <w:pPr>
        <w:widowControl w:val="0"/>
        <w:suppressAutoHyphens/>
        <w:spacing w:after="0" w:line="240" w:lineRule="auto"/>
        <w:ind w:firstLine="708"/>
        <w:contextualSpacing/>
        <w:jc w:val="both"/>
        <w:rPr>
          <w:rFonts w:ascii="Times New Roman" w:eastAsia="Times New Roman" w:hAnsi="Times New Roman" w:cs="Times New Roman"/>
          <w:sz w:val="28"/>
          <w:szCs w:val="28"/>
          <w:lang w:eastAsia="ar-SA"/>
        </w:rPr>
      </w:pPr>
      <w:r w:rsidRPr="00224855">
        <w:rPr>
          <w:rFonts w:ascii="Times New Roman" w:eastAsia="Times New Roman" w:hAnsi="Times New Roman" w:cs="Times New Roman"/>
          <w:sz w:val="28"/>
          <w:szCs w:val="28"/>
          <w:lang w:eastAsia="ar-SA"/>
        </w:rPr>
        <w:t>В учреждении р</w:t>
      </w:r>
      <w:r w:rsidRPr="00664346">
        <w:rPr>
          <w:rFonts w:ascii="Times New Roman" w:eastAsia="Times New Roman" w:hAnsi="Times New Roman" w:cs="Times New Roman"/>
          <w:sz w:val="28"/>
          <w:szCs w:val="28"/>
          <w:lang w:eastAsia="ar-SA"/>
        </w:rPr>
        <w:t>аботают спортивные  секции:</w:t>
      </w:r>
      <w:r w:rsidR="004542F4">
        <w:rPr>
          <w:rFonts w:ascii="Times New Roman" w:eastAsia="Times New Roman" w:hAnsi="Times New Roman" w:cs="Times New Roman"/>
          <w:sz w:val="28"/>
          <w:szCs w:val="28"/>
          <w:lang w:eastAsia="ar-SA"/>
        </w:rPr>
        <w:t xml:space="preserve"> карате, бокса, группа здоровья,</w:t>
      </w:r>
      <w:r w:rsidRPr="00664346">
        <w:rPr>
          <w:rFonts w:ascii="Times New Roman" w:eastAsia="Times New Roman" w:hAnsi="Times New Roman" w:cs="Times New Roman"/>
          <w:sz w:val="28"/>
          <w:szCs w:val="28"/>
          <w:lang w:eastAsia="ar-SA"/>
        </w:rPr>
        <w:t xml:space="preserve"> кружок  декоративно-приклад</w:t>
      </w:r>
      <w:r w:rsidRPr="00224855">
        <w:rPr>
          <w:rFonts w:ascii="Times New Roman" w:eastAsia="Times New Roman" w:hAnsi="Times New Roman" w:cs="Times New Roman"/>
          <w:sz w:val="28"/>
          <w:szCs w:val="28"/>
          <w:lang w:eastAsia="ar-SA"/>
        </w:rPr>
        <w:t xml:space="preserve">ного искусства «Позитив красок». </w:t>
      </w:r>
    </w:p>
    <w:p w:rsidR="00664346" w:rsidRPr="00664346" w:rsidRDefault="00664346" w:rsidP="005E6D13">
      <w:pPr>
        <w:widowControl w:val="0"/>
        <w:suppressAutoHyphens/>
        <w:spacing w:after="0" w:line="240" w:lineRule="auto"/>
        <w:ind w:firstLine="708"/>
        <w:contextualSpacing/>
        <w:jc w:val="both"/>
        <w:rPr>
          <w:rFonts w:ascii="Times New Roman" w:eastAsia="Times New Roman" w:hAnsi="Times New Roman" w:cs="Times New Roman"/>
          <w:sz w:val="28"/>
          <w:szCs w:val="28"/>
          <w:lang w:eastAsia="ar-SA"/>
        </w:rPr>
      </w:pPr>
      <w:r w:rsidRPr="00664346">
        <w:rPr>
          <w:rFonts w:ascii="Times New Roman" w:eastAsia="Times New Roman" w:hAnsi="Times New Roman" w:cs="Times New Roman"/>
          <w:sz w:val="28"/>
          <w:szCs w:val="28"/>
          <w:lang w:eastAsia="ar-SA"/>
        </w:rPr>
        <w:t xml:space="preserve">В коллективе занимаются люди разных возрастов от 7 до 70 лет. </w:t>
      </w:r>
    </w:p>
    <w:p w:rsidR="00664346" w:rsidRPr="00224855" w:rsidRDefault="00664346" w:rsidP="00664346">
      <w:pPr>
        <w:spacing w:after="0" w:line="240" w:lineRule="auto"/>
        <w:jc w:val="center"/>
        <w:rPr>
          <w:rFonts w:ascii="Times New Roman" w:eastAsia="Calibri" w:hAnsi="Times New Roman" w:cs="Times New Roman"/>
          <w:sz w:val="28"/>
          <w:szCs w:val="28"/>
        </w:rPr>
      </w:pPr>
    </w:p>
    <w:p w:rsidR="00664346" w:rsidRPr="004E0EE0" w:rsidRDefault="00664346" w:rsidP="00664346">
      <w:pPr>
        <w:spacing w:after="0" w:line="240" w:lineRule="auto"/>
        <w:jc w:val="center"/>
        <w:rPr>
          <w:rFonts w:ascii="Times New Roman" w:eastAsia="Calibri" w:hAnsi="Times New Roman" w:cs="Times New Roman"/>
          <w:b/>
          <w:i/>
          <w:sz w:val="28"/>
          <w:szCs w:val="28"/>
        </w:rPr>
      </w:pPr>
      <w:r w:rsidRPr="004E0EE0">
        <w:rPr>
          <w:rFonts w:ascii="Times New Roman" w:eastAsia="Calibri" w:hAnsi="Times New Roman" w:cs="Times New Roman"/>
          <w:b/>
          <w:i/>
          <w:sz w:val="28"/>
          <w:szCs w:val="28"/>
        </w:rPr>
        <w:t>Муниципальное бюджетное учреждение культуры</w:t>
      </w:r>
    </w:p>
    <w:p w:rsidR="00F92ECA" w:rsidRPr="004E0EE0" w:rsidRDefault="00664346" w:rsidP="00F92ECA">
      <w:pPr>
        <w:spacing w:after="0" w:line="240" w:lineRule="auto"/>
        <w:jc w:val="center"/>
        <w:rPr>
          <w:rFonts w:ascii="Times New Roman" w:eastAsia="Calibri" w:hAnsi="Times New Roman" w:cs="Times New Roman"/>
          <w:b/>
          <w:i/>
          <w:sz w:val="28"/>
          <w:szCs w:val="28"/>
        </w:rPr>
      </w:pPr>
      <w:r w:rsidRPr="004E0EE0">
        <w:rPr>
          <w:rFonts w:ascii="Times New Roman" w:eastAsia="Calibri" w:hAnsi="Times New Roman" w:cs="Times New Roman"/>
          <w:b/>
          <w:i/>
          <w:sz w:val="28"/>
          <w:szCs w:val="28"/>
        </w:rPr>
        <w:t xml:space="preserve"> «</w:t>
      </w:r>
      <w:proofErr w:type="spellStart"/>
      <w:r w:rsidRPr="004E0EE0">
        <w:rPr>
          <w:rFonts w:ascii="Times New Roman" w:eastAsia="Calibri" w:hAnsi="Times New Roman" w:cs="Times New Roman"/>
          <w:b/>
          <w:i/>
          <w:sz w:val="28"/>
          <w:szCs w:val="28"/>
        </w:rPr>
        <w:t>Сафоновкая</w:t>
      </w:r>
      <w:proofErr w:type="spellEnd"/>
      <w:r w:rsidRPr="004E0EE0">
        <w:rPr>
          <w:rFonts w:ascii="Times New Roman" w:eastAsia="Calibri" w:hAnsi="Times New Roman" w:cs="Times New Roman"/>
          <w:b/>
          <w:i/>
          <w:sz w:val="28"/>
          <w:szCs w:val="28"/>
        </w:rPr>
        <w:t xml:space="preserve"> районная централизованная клубная система»</w:t>
      </w:r>
    </w:p>
    <w:p w:rsidR="00F92ECA" w:rsidRDefault="00F92ECA" w:rsidP="00F92ECA">
      <w:pPr>
        <w:spacing w:after="0" w:line="240" w:lineRule="auto"/>
        <w:jc w:val="center"/>
        <w:rPr>
          <w:rFonts w:ascii="Times New Roman" w:eastAsia="Calibri" w:hAnsi="Times New Roman" w:cs="Times New Roman"/>
          <w:b/>
          <w:sz w:val="28"/>
          <w:szCs w:val="28"/>
        </w:rPr>
      </w:pPr>
    </w:p>
    <w:p w:rsidR="00664346" w:rsidRPr="00664346" w:rsidRDefault="00664346" w:rsidP="005E6D13">
      <w:pPr>
        <w:spacing w:after="0" w:line="240" w:lineRule="auto"/>
        <w:ind w:firstLine="708"/>
        <w:jc w:val="both"/>
        <w:rPr>
          <w:rFonts w:ascii="Times New Roman" w:eastAsia="Times New Roman" w:hAnsi="Times New Roman" w:cs="Times New Roman"/>
          <w:sz w:val="28"/>
          <w:szCs w:val="28"/>
          <w:lang w:eastAsia="ru-RU"/>
        </w:rPr>
      </w:pPr>
      <w:r w:rsidRPr="00664346">
        <w:rPr>
          <w:rFonts w:ascii="Times New Roman" w:eastAsia="Times New Roman" w:hAnsi="Times New Roman" w:cs="Times New Roman"/>
          <w:sz w:val="28"/>
          <w:szCs w:val="28"/>
          <w:lang w:eastAsia="ru-RU"/>
        </w:rPr>
        <w:t xml:space="preserve">В </w:t>
      </w:r>
      <w:proofErr w:type="spellStart"/>
      <w:r w:rsidRPr="00664346">
        <w:rPr>
          <w:rFonts w:ascii="Times New Roman" w:eastAsia="Times New Roman" w:hAnsi="Times New Roman" w:cs="Times New Roman"/>
          <w:sz w:val="28"/>
          <w:szCs w:val="28"/>
          <w:lang w:eastAsia="ru-RU"/>
        </w:rPr>
        <w:t>Сафоновском</w:t>
      </w:r>
      <w:proofErr w:type="spellEnd"/>
      <w:r w:rsidRPr="00664346">
        <w:rPr>
          <w:rFonts w:ascii="Times New Roman" w:eastAsia="Times New Roman" w:hAnsi="Times New Roman" w:cs="Times New Roman"/>
          <w:sz w:val="28"/>
          <w:szCs w:val="28"/>
          <w:lang w:eastAsia="ru-RU"/>
        </w:rPr>
        <w:t xml:space="preserve"> районе функциониру</w:t>
      </w:r>
      <w:r w:rsidR="00F92ECA">
        <w:rPr>
          <w:rFonts w:ascii="Times New Roman" w:eastAsia="Times New Roman" w:hAnsi="Times New Roman" w:cs="Times New Roman"/>
          <w:sz w:val="28"/>
          <w:szCs w:val="28"/>
          <w:lang w:eastAsia="ru-RU"/>
        </w:rPr>
        <w:t xml:space="preserve">ют 19 сельских домов культуры </w:t>
      </w:r>
      <w:r w:rsidRPr="00664346">
        <w:rPr>
          <w:rFonts w:ascii="Times New Roman" w:eastAsia="Times New Roman" w:hAnsi="Times New Roman" w:cs="Times New Roman"/>
          <w:sz w:val="28"/>
          <w:szCs w:val="28"/>
          <w:lang w:eastAsia="ru-RU"/>
        </w:rPr>
        <w:t xml:space="preserve">филиалов муниципального бюджетного учреждения культуры «Сафоновская районная централизованная клубная система». С 2010 по 2017 годы сеть </w:t>
      </w:r>
      <w:proofErr w:type="gramStart"/>
      <w:r w:rsidRPr="00664346">
        <w:rPr>
          <w:rFonts w:ascii="Times New Roman" w:eastAsia="Times New Roman" w:hAnsi="Times New Roman" w:cs="Times New Roman"/>
          <w:sz w:val="28"/>
          <w:szCs w:val="28"/>
          <w:lang w:eastAsia="ru-RU"/>
        </w:rPr>
        <w:t>сельских</w:t>
      </w:r>
      <w:proofErr w:type="gramEnd"/>
      <w:r w:rsidRPr="00664346">
        <w:rPr>
          <w:rFonts w:ascii="Times New Roman" w:eastAsia="Times New Roman" w:hAnsi="Times New Roman" w:cs="Times New Roman"/>
          <w:sz w:val="28"/>
          <w:szCs w:val="28"/>
          <w:lang w:eastAsia="ru-RU"/>
        </w:rPr>
        <w:t xml:space="preserve"> культурно-досуговых учреждений не изменилась. </w:t>
      </w:r>
    </w:p>
    <w:p w:rsidR="00664346" w:rsidRPr="00664346" w:rsidRDefault="00664346" w:rsidP="00664346">
      <w:pPr>
        <w:spacing w:after="0" w:line="240" w:lineRule="auto"/>
        <w:ind w:firstLine="709"/>
        <w:contextualSpacing/>
        <w:jc w:val="both"/>
        <w:rPr>
          <w:rFonts w:ascii="Times New Roman" w:eastAsia="Calibri" w:hAnsi="Times New Roman" w:cs="Times New Roman"/>
          <w:sz w:val="28"/>
          <w:szCs w:val="28"/>
        </w:rPr>
      </w:pPr>
      <w:r w:rsidRPr="00664346">
        <w:rPr>
          <w:rFonts w:ascii="Times New Roman" w:eastAsia="Calibri" w:hAnsi="Times New Roman" w:cs="Times New Roman"/>
          <w:sz w:val="28"/>
          <w:szCs w:val="28"/>
        </w:rPr>
        <w:t>Культурная жизнь сельских учреждений культуры Сафоновского района разнообразна и насыщенна. Сегодня сельские Дома культуры являются основными местами общения, реализации творческих способностей</w:t>
      </w:r>
      <w:r w:rsidR="001035FD">
        <w:rPr>
          <w:rFonts w:ascii="Times New Roman" w:eastAsia="Calibri" w:hAnsi="Times New Roman" w:cs="Times New Roman"/>
          <w:sz w:val="28"/>
          <w:szCs w:val="28"/>
        </w:rPr>
        <w:t xml:space="preserve"> сельского</w:t>
      </w:r>
      <w:r w:rsidRPr="00664346">
        <w:rPr>
          <w:rFonts w:ascii="Times New Roman" w:eastAsia="Calibri" w:hAnsi="Times New Roman" w:cs="Times New Roman"/>
          <w:sz w:val="28"/>
          <w:szCs w:val="28"/>
        </w:rPr>
        <w:t xml:space="preserve"> населения.</w:t>
      </w:r>
    </w:p>
    <w:p w:rsidR="00664346" w:rsidRPr="00664346" w:rsidRDefault="00664346" w:rsidP="00664346">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proofErr w:type="gramStart"/>
      <w:r w:rsidRPr="00664346">
        <w:rPr>
          <w:rFonts w:ascii="Times New Roman" w:eastAsia="Times New Roman" w:hAnsi="Times New Roman" w:cs="Times New Roman"/>
          <w:sz w:val="28"/>
          <w:szCs w:val="28"/>
          <w:lang w:eastAsia="ru-RU"/>
        </w:rPr>
        <w:t>Уровень фактической обеспеченности Домами культуры и учреждениями клубного типа</w:t>
      </w:r>
      <w:r w:rsidR="009000A1">
        <w:rPr>
          <w:rFonts w:ascii="Times New Roman" w:eastAsia="Times New Roman" w:hAnsi="Times New Roman" w:cs="Times New Roman"/>
          <w:sz w:val="28"/>
          <w:szCs w:val="28"/>
          <w:lang w:eastAsia="ru-RU"/>
        </w:rPr>
        <w:t xml:space="preserve"> з</w:t>
      </w:r>
      <w:r w:rsidRPr="00664346">
        <w:rPr>
          <w:rFonts w:ascii="Times New Roman" w:eastAsia="Times New Roman" w:hAnsi="Times New Roman" w:cs="Times New Roman"/>
          <w:sz w:val="28"/>
          <w:szCs w:val="28"/>
          <w:lang w:eastAsia="ru-RU"/>
        </w:rPr>
        <w:t>а 2017 год составляет 100% в соответствии с социальными нормативами и нормами, одобренными распоряжением Правительства Российской Федерации от 26 января 2017 г. № 95-р, согласно которым в сельских поселениях по нормативу должен быть один дом культуры в административном центре, независимо от количества жителей.</w:t>
      </w:r>
      <w:proofErr w:type="gramEnd"/>
    </w:p>
    <w:p w:rsidR="00BD6DAC" w:rsidRPr="005E13A0" w:rsidRDefault="00664346" w:rsidP="008252F2">
      <w:pPr>
        <w:spacing w:before="100" w:beforeAutospacing="1" w:after="100" w:afterAutospacing="1" w:line="240" w:lineRule="auto"/>
        <w:ind w:firstLine="709"/>
        <w:contextualSpacing/>
        <w:jc w:val="both"/>
        <w:rPr>
          <w:rFonts w:ascii="Times New Roman" w:hAnsi="Times New Roman" w:cs="Times New Roman"/>
          <w:sz w:val="28"/>
          <w:szCs w:val="28"/>
        </w:rPr>
      </w:pPr>
      <w:r w:rsidRPr="00664346">
        <w:rPr>
          <w:rFonts w:ascii="Times New Roman" w:eastAsia="Times New Roman" w:hAnsi="Times New Roman" w:cs="Times New Roman"/>
          <w:sz w:val="28"/>
          <w:szCs w:val="28"/>
          <w:lang w:eastAsia="ru-RU"/>
        </w:rPr>
        <w:t>В последние годы обновляется материально-техническая база сельских Домов культуры, пр</w:t>
      </w:r>
      <w:r w:rsidR="005E6D13">
        <w:rPr>
          <w:rFonts w:ascii="Times New Roman" w:eastAsia="Times New Roman" w:hAnsi="Times New Roman" w:cs="Times New Roman"/>
          <w:sz w:val="28"/>
          <w:szCs w:val="28"/>
          <w:lang w:eastAsia="ru-RU"/>
        </w:rPr>
        <w:t>оводятся текущие ремонты зданий</w:t>
      </w:r>
      <w:r w:rsidRPr="00664346">
        <w:rPr>
          <w:rFonts w:ascii="Times New Roman" w:eastAsia="Times New Roman" w:hAnsi="Times New Roman" w:cs="Times New Roman"/>
          <w:sz w:val="28"/>
          <w:szCs w:val="28"/>
          <w:lang w:eastAsia="ru-RU"/>
        </w:rPr>
        <w:t xml:space="preserve">. В 2017 году на развитие и укрепление материально-технической базы сельских </w:t>
      </w:r>
      <w:r w:rsidRPr="005E13A0">
        <w:rPr>
          <w:rFonts w:ascii="Times New Roman" w:eastAsia="Times New Roman" w:hAnsi="Times New Roman" w:cs="Times New Roman"/>
          <w:sz w:val="28"/>
          <w:szCs w:val="28"/>
          <w:lang w:eastAsia="ru-RU"/>
        </w:rPr>
        <w:t>Домов культуры Сафоновского района в рамках Федерального партийного проекта «Культура малой Родины» по направлению «Местный дом культуры» выделено 1,5 млн. руб</w:t>
      </w:r>
      <w:r w:rsidR="000747DA" w:rsidRPr="005E13A0">
        <w:rPr>
          <w:rFonts w:ascii="Times New Roman" w:eastAsia="Times New Roman" w:hAnsi="Times New Roman" w:cs="Times New Roman"/>
          <w:sz w:val="28"/>
          <w:szCs w:val="28"/>
          <w:lang w:eastAsia="ru-RU"/>
        </w:rPr>
        <w:t>лей</w:t>
      </w:r>
      <w:r w:rsidRPr="005E13A0">
        <w:rPr>
          <w:rFonts w:ascii="Times New Roman" w:eastAsia="Times New Roman" w:hAnsi="Times New Roman" w:cs="Times New Roman"/>
          <w:sz w:val="28"/>
          <w:szCs w:val="28"/>
          <w:lang w:eastAsia="ru-RU"/>
        </w:rPr>
        <w:t>, приобретено звуковое, световое и видеопроекционное оборудование.</w:t>
      </w:r>
      <w:r w:rsidR="00582085" w:rsidRPr="005E13A0">
        <w:rPr>
          <w:rFonts w:ascii="Times New Roman" w:eastAsia="Times New Roman" w:hAnsi="Times New Roman" w:cs="Times New Roman"/>
          <w:sz w:val="28"/>
          <w:szCs w:val="28"/>
          <w:lang w:eastAsia="ru-RU"/>
        </w:rPr>
        <w:t xml:space="preserve"> </w:t>
      </w:r>
      <w:r w:rsidR="004542F4">
        <w:rPr>
          <w:rFonts w:ascii="Times New Roman" w:eastAsia="Times New Roman" w:hAnsi="Times New Roman" w:cs="Times New Roman"/>
          <w:sz w:val="28"/>
          <w:szCs w:val="28"/>
          <w:lang w:eastAsia="ru-RU"/>
        </w:rPr>
        <w:t>В</w:t>
      </w:r>
      <w:r w:rsidR="000C1098" w:rsidRPr="005E13A0">
        <w:rPr>
          <w:rFonts w:ascii="Times New Roman" w:eastAsia="Times New Roman" w:hAnsi="Times New Roman" w:cs="Times New Roman"/>
          <w:sz w:val="28"/>
          <w:szCs w:val="28"/>
          <w:lang w:eastAsia="ru-RU"/>
        </w:rPr>
        <w:t xml:space="preserve"> 2018</w:t>
      </w:r>
      <w:r w:rsidR="004542F4">
        <w:rPr>
          <w:rFonts w:ascii="Times New Roman" w:eastAsia="Times New Roman" w:hAnsi="Times New Roman" w:cs="Times New Roman"/>
          <w:sz w:val="28"/>
          <w:szCs w:val="28"/>
          <w:lang w:eastAsia="ru-RU"/>
        </w:rPr>
        <w:t xml:space="preserve"> году</w:t>
      </w:r>
      <w:r w:rsidR="005E13A0" w:rsidRPr="005E13A0">
        <w:rPr>
          <w:rFonts w:ascii="Times New Roman" w:eastAsia="Times New Roman" w:hAnsi="Times New Roman" w:cs="Times New Roman"/>
          <w:sz w:val="28"/>
          <w:szCs w:val="28"/>
          <w:lang w:eastAsia="ru-RU"/>
        </w:rPr>
        <w:t xml:space="preserve"> в рамках данного проекта было приобретено оборудование на сумму 300 тыс. рублей</w:t>
      </w:r>
      <w:r w:rsidR="005E13A0">
        <w:rPr>
          <w:rFonts w:ascii="Times New Roman" w:eastAsia="Times New Roman" w:hAnsi="Times New Roman" w:cs="Times New Roman"/>
          <w:sz w:val="28"/>
          <w:szCs w:val="28"/>
          <w:lang w:eastAsia="ru-RU"/>
        </w:rPr>
        <w:t>.</w:t>
      </w:r>
    </w:p>
    <w:p w:rsidR="003E5329" w:rsidRDefault="00664346" w:rsidP="008252F2">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664346">
        <w:rPr>
          <w:rFonts w:ascii="Times New Roman" w:eastAsia="Times New Roman" w:hAnsi="Times New Roman" w:cs="Times New Roman"/>
          <w:sz w:val="28"/>
          <w:szCs w:val="28"/>
          <w:lang w:eastAsia="ru-RU"/>
        </w:rPr>
        <w:t>Культурно-досуговые формирования работают по различным направлениям деятельности: декоративно-прикладное, хоровое, вокальное, драматическое, хореографическое и изобразительное искусство, кин</w:t>
      </w:r>
      <w:r w:rsidR="003E5329">
        <w:rPr>
          <w:rFonts w:ascii="Times New Roman" w:eastAsia="Times New Roman" w:hAnsi="Times New Roman" w:cs="Times New Roman"/>
          <w:sz w:val="28"/>
          <w:szCs w:val="28"/>
          <w:lang w:eastAsia="ru-RU"/>
        </w:rPr>
        <w:t>о-фотолюбители.</w:t>
      </w:r>
      <w:r w:rsidRPr="00664346">
        <w:rPr>
          <w:rFonts w:ascii="Times New Roman" w:eastAsia="Times New Roman" w:hAnsi="Times New Roman" w:cs="Times New Roman"/>
          <w:sz w:val="28"/>
          <w:szCs w:val="28"/>
          <w:lang w:eastAsia="ru-RU"/>
        </w:rPr>
        <w:t xml:space="preserve"> </w:t>
      </w:r>
    </w:p>
    <w:p w:rsidR="00664346" w:rsidRPr="00664346" w:rsidRDefault="003E5329" w:rsidP="008252F2">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664346" w:rsidRPr="00664346">
        <w:rPr>
          <w:rFonts w:ascii="Times New Roman" w:eastAsia="Times New Roman" w:hAnsi="Times New Roman" w:cs="Times New Roman"/>
          <w:sz w:val="28"/>
          <w:szCs w:val="28"/>
          <w:lang w:eastAsia="ru-RU"/>
        </w:rPr>
        <w:t>оллектив Беленинского сельского Дома культуры имеет звание «Народный самодеятельный коллектив»</w:t>
      </w:r>
      <w:r>
        <w:rPr>
          <w:rFonts w:ascii="Times New Roman" w:eastAsia="Times New Roman" w:hAnsi="Times New Roman" w:cs="Times New Roman"/>
          <w:sz w:val="28"/>
          <w:szCs w:val="28"/>
          <w:lang w:eastAsia="ru-RU"/>
        </w:rPr>
        <w:t>.</w:t>
      </w:r>
    </w:p>
    <w:p w:rsidR="00664346" w:rsidRPr="00664346" w:rsidRDefault="00664346" w:rsidP="008252F2">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664346">
        <w:rPr>
          <w:rFonts w:ascii="Times New Roman" w:eastAsia="Times New Roman" w:hAnsi="Times New Roman" w:cs="Times New Roman"/>
          <w:sz w:val="28"/>
          <w:szCs w:val="28"/>
          <w:lang w:eastAsia="ru-RU"/>
        </w:rPr>
        <w:t>В процентном соотношении от общего количества жителей на селе, процент участников культурно-досуговых формирований в сельских культурно-досуговых учреждени</w:t>
      </w:r>
      <w:r w:rsidR="003E5329">
        <w:rPr>
          <w:rFonts w:ascii="Times New Roman" w:eastAsia="Times New Roman" w:hAnsi="Times New Roman" w:cs="Times New Roman"/>
          <w:sz w:val="28"/>
          <w:szCs w:val="28"/>
          <w:lang w:eastAsia="ru-RU"/>
        </w:rPr>
        <w:t>ях Сафоновского района стабилен</w:t>
      </w:r>
      <w:r w:rsidRPr="00664346">
        <w:rPr>
          <w:rFonts w:ascii="Times New Roman" w:eastAsia="Times New Roman" w:hAnsi="Times New Roman" w:cs="Times New Roman"/>
          <w:sz w:val="28"/>
          <w:szCs w:val="28"/>
          <w:lang w:eastAsia="ru-RU"/>
        </w:rPr>
        <w:t xml:space="preserve"> и держится на уровне 9-11 %</w:t>
      </w:r>
      <w:r w:rsidR="00507744" w:rsidRPr="00224855">
        <w:rPr>
          <w:rFonts w:ascii="Times New Roman" w:eastAsia="Times New Roman" w:hAnsi="Times New Roman" w:cs="Times New Roman"/>
          <w:sz w:val="28"/>
          <w:szCs w:val="28"/>
          <w:lang w:eastAsia="ru-RU"/>
        </w:rPr>
        <w:t>.</w:t>
      </w:r>
    </w:p>
    <w:p w:rsidR="008252F2" w:rsidRDefault="008252F2" w:rsidP="00224855">
      <w:pPr>
        <w:suppressAutoHyphens/>
        <w:spacing w:after="120" w:line="240" w:lineRule="auto"/>
        <w:jc w:val="center"/>
        <w:rPr>
          <w:rFonts w:ascii="Times New Roman" w:eastAsia="Times New Roman" w:hAnsi="Times New Roman" w:cs="Times New Roman"/>
          <w:b/>
          <w:color w:val="000000"/>
          <w:sz w:val="28"/>
          <w:szCs w:val="28"/>
          <w:lang w:eastAsia="ar-SA"/>
        </w:rPr>
      </w:pPr>
    </w:p>
    <w:p w:rsidR="008252F2" w:rsidRDefault="008252F2" w:rsidP="00224855">
      <w:pPr>
        <w:suppressAutoHyphens/>
        <w:spacing w:after="120" w:line="240" w:lineRule="auto"/>
        <w:jc w:val="center"/>
        <w:rPr>
          <w:rFonts w:ascii="Times New Roman" w:eastAsia="Times New Roman" w:hAnsi="Times New Roman" w:cs="Times New Roman"/>
          <w:b/>
          <w:color w:val="000000"/>
          <w:sz w:val="28"/>
          <w:szCs w:val="28"/>
          <w:lang w:eastAsia="ar-SA"/>
        </w:rPr>
      </w:pPr>
    </w:p>
    <w:p w:rsidR="00664346" w:rsidRPr="00893D51" w:rsidRDefault="00664346" w:rsidP="00224855">
      <w:pPr>
        <w:suppressAutoHyphens/>
        <w:spacing w:after="120" w:line="240" w:lineRule="auto"/>
        <w:jc w:val="center"/>
        <w:rPr>
          <w:rFonts w:ascii="Times New Roman" w:eastAsia="Times New Roman" w:hAnsi="Times New Roman" w:cs="Times New Roman"/>
          <w:b/>
          <w:i/>
          <w:color w:val="000000"/>
          <w:sz w:val="28"/>
          <w:szCs w:val="28"/>
          <w:lang w:eastAsia="ar-SA"/>
        </w:rPr>
      </w:pPr>
      <w:r w:rsidRPr="00893D51">
        <w:rPr>
          <w:rFonts w:ascii="Times New Roman" w:eastAsia="Times New Roman" w:hAnsi="Times New Roman" w:cs="Times New Roman"/>
          <w:b/>
          <w:i/>
          <w:color w:val="000000"/>
          <w:sz w:val="28"/>
          <w:szCs w:val="28"/>
          <w:lang w:eastAsia="ar-SA"/>
        </w:rPr>
        <w:t>Муниципальное бюджетное учреждение дополнительного образования «Сафоновская детская художественная школа им. В.М. Кириллова»</w:t>
      </w:r>
    </w:p>
    <w:p w:rsidR="000747DA" w:rsidRDefault="00664346" w:rsidP="00224855">
      <w:pPr>
        <w:suppressAutoHyphens/>
        <w:spacing w:after="0" w:line="240" w:lineRule="auto"/>
        <w:ind w:firstLine="851"/>
        <w:jc w:val="center"/>
        <w:rPr>
          <w:rFonts w:ascii="Times New Roman" w:eastAsia="Times New Roman" w:hAnsi="Times New Roman" w:cs="Times New Roman"/>
          <w:color w:val="000000"/>
          <w:sz w:val="28"/>
          <w:szCs w:val="28"/>
          <w:lang w:eastAsia="ar-SA"/>
        </w:rPr>
      </w:pPr>
      <w:r w:rsidRPr="000747DA">
        <w:rPr>
          <w:rFonts w:ascii="Times New Roman" w:eastAsia="Times New Roman" w:hAnsi="Times New Roman" w:cs="Times New Roman"/>
          <w:color w:val="000000"/>
          <w:sz w:val="28"/>
          <w:szCs w:val="28"/>
          <w:lang w:eastAsia="ar-SA"/>
        </w:rPr>
        <w:t xml:space="preserve">Количество </w:t>
      </w:r>
      <w:proofErr w:type="gramStart"/>
      <w:r w:rsidRPr="000747DA">
        <w:rPr>
          <w:rFonts w:ascii="Times New Roman" w:eastAsia="Times New Roman" w:hAnsi="Times New Roman" w:cs="Times New Roman"/>
          <w:color w:val="000000"/>
          <w:sz w:val="28"/>
          <w:szCs w:val="28"/>
          <w:lang w:eastAsia="ar-SA"/>
        </w:rPr>
        <w:t>обучающихся</w:t>
      </w:r>
      <w:proofErr w:type="gramEnd"/>
      <w:r w:rsidRPr="000747DA">
        <w:rPr>
          <w:rFonts w:ascii="Times New Roman" w:eastAsia="Times New Roman" w:hAnsi="Times New Roman" w:cs="Times New Roman"/>
          <w:color w:val="000000"/>
          <w:sz w:val="28"/>
          <w:szCs w:val="28"/>
          <w:lang w:eastAsia="ar-SA"/>
        </w:rPr>
        <w:t xml:space="preserve">  в МБУДО </w:t>
      </w:r>
    </w:p>
    <w:p w:rsidR="00664346" w:rsidRPr="000747DA" w:rsidRDefault="00664346" w:rsidP="00224855">
      <w:pPr>
        <w:suppressAutoHyphens/>
        <w:spacing w:after="0" w:line="240" w:lineRule="auto"/>
        <w:ind w:firstLine="851"/>
        <w:jc w:val="center"/>
        <w:rPr>
          <w:rFonts w:ascii="Times New Roman" w:eastAsia="Times New Roman" w:hAnsi="Times New Roman" w:cs="Times New Roman"/>
          <w:color w:val="000000"/>
          <w:sz w:val="28"/>
          <w:szCs w:val="28"/>
          <w:lang w:eastAsia="ar-SA"/>
        </w:rPr>
      </w:pPr>
      <w:r w:rsidRPr="000747DA">
        <w:rPr>
          <w:rFonts w:ascii="Times New Roman" w:eastAsia="Times New Roman" w:hAnsi="Times New Roman" w:cs="Times New Roman"/>
          <w:color w:val="000000"/>
          <w:sz w:val="28"/>
          <w:szCs w:val="28"/>
          <w:lang w:eastAsia="ar-SA"/>
        </w:rPr>
        <w:t>«СДХШ им. В.М. Кириллова»</w:t>
      </w:r>
    </w:p>
    <w:p w:rsidR="00664346" w:rsidRPr="00664346" w:rsidRDefault="00664346" w:rsidP="00664346">
      <w:pPr>
        <w:suppressAutoHyphens/>
        <w:spacing w:after="0" w:line="240" w:lineRule="auto"/>
        <w:rPr>
          <w:rFonts w:ascii="Times New Roman" w:eastAsia="Times New Roman" w:hAnsi="Times New Roman" w:cs="Times New Roman"/>
          <w:color w:val="000000"/>
          <w:sz w:val="24"/>
          <w:szCs w:val="24"/>
          <w:lang w:eastAsia="ar-SA"/>
        </w:rPr>
      </w:pPr>
      <w:r w:rsidRPr="00664346">
        <w:rPr>
          <w:rFonts w:ascii="Times New Roman" w:eastAsia="Times New Roman" w:hAnsi="Times New Roman" w:cs="Times New Roman"/>
          <w:noProof/>
          <w:color w:val="000000"/>
          <w:sz w:val="24"/>
          <w:szCs w:val="24"/>
          <w:lang w:eastAsia="ru-RU"/>
        </w:rPr>
        <w:drawing>
          <wp:inline distT="0" distB="0" distL="0" distR="0" wp14:anchorId="76AC3EE9" wp14:editId="48F6774A">
            <wp:extent cx="5543550" cy="2954067"/>
            <wp:effectExtent l="0" t="0" r="0" b="0"/>
            <wp:docPr id="103" name="Диаграмма 10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664346">
        <w:rPr>
          <w:rFonts w:ascii="Times New Roman" w:eastAsia="Times New Roman" w:hAnsi="Times New Roman" w:cs="Times New Roman"/>
          <w:color w:val="000000"/>
          <w:sz w:val="24"/>
          <w:szCs w:val="24"/>
          <w:lang w:eastAsia="ar-SA"/>
        </w:rPr>
        <w:t xml:space="preserve">      </w:t>
      </w:r>
    </w:p>
    <w:p w:rsidR="00664346" w:rsidRPr="00664346" w:rsidRDefault="00664346" w:rsidP="00664346">
      <w:pPr>
        <w:suppressAutoHyphens/>
        <w:spacing w:after="0" w:line="240" w:lineRule="auto"/>
        <w:rPr>
          <w:rFonts w:ascii="Times New Roman" w:eastAsia="Times New Roman" w:hAnsi="Times New Roman" w:cs="Times New Roman"/>
          <w:color w:val="000000"/>
          <w:sz w:val="28"/>
          <w:szCs w:val="28"/>
          <w:lang w:eastAsia="ar-SA"/>
        </w:rPr>
      </w:pPr>
      <w:r w:rsidRPr="00664346">
        <w:rPr>
          <w:rFonts w:ascii="Times New Roman" w:eastAsia="Times New Roman" w:hAnsi="Times New Roman" w:cs="Times New Roman"/>
          <w:color w:val="000000"/>
          <w:sz w:val="28"/>
          <w:szCs w:val="28"/>
          <w:lang w:eastAsia="ar-SA"/>
        </w:rPr>
        <w:t xml:space="preserve">             </w:t>
      </w:r>
    </w:p>
    <w:p w:rsidR="00664346" w:rsidRPr="00664346" w:rsidRDefault="00664346" w:rsidP="00664346">
      <w:pPr>
        <w:suppressAutoHyphens/>
        <w:spacing w:after="0" w:line="240" w:lineRule="auto"/>
        <w:jc w:val="both"/>
        <w:rPr>
          <w:rFonts w:ascii="Times New Roman" w:eastAsia="Times New Roman" w:hAnsi="Times New Roman" w:cs="Times New Roman"/>
          <w:color w:val="000000"/>
          <w:sz w:val="28"/>
          <w:szCs w:val="28"/>
          <w:lang w:eastAsia="ar-SA"/>
        </w:rPr>
      </w:pPr>
      <w:r w:rsidRPr="00664346">
        <w:rPr>
          <w:rFonts w:ascii="Times New Roman" w:eastAsia="Times New Roman" w:hAnsi="Times New Roman" w:cs="Times New Roman"/>
          <w:color w:val="000000"/>
          <w:sz w:val="28"/>
          <w:szCs w:val="28"/>
          <w:lang w:eastAsia="ar-SA"/>
        </w:rPr>
        <w:t xml:space="preserve">        Увеличивается число обучающихся, растет общее количество вовлеченных в образовательный процесс детей и юношества: 2010 г.- 189 чел, в 2011 г. -200 чел., в 2012г. – 214 чел., в 2013г.- 203 чел., в 2014г. – 209 чел., в 2015 г.- 227 чел., в 2016г. – 281 чел., в 2017г. -  289 чел.</w:t>
      </w:r>
    </w:p>
    <w:p w:rsidR="00664346" w:rsidRPr="00224855" w:rsidRDefault="00664346" w:rsidP="00664346">
      <w:pPr>
        <w:suppressAutoHyphens/>
        <w:spacing w:after="0" w:line="240" w:lineRule="auto"/>
        <w:jc w:val="both"/>
        <w:rPr>
          <w:rFonts w:ascii="Times New Roman" w:eastAsia="Times New Roman" w:hAnsi="Times New Roman" w:cs="Times New Roman"/>
          <w:color w:val="000000"/>
          <w:sz w:val="28"/>
          <w:szCs w:val="28"/>
          <w:lang w:eastAsia="ar-SA"/>
        </w:rPr>
      </w:pPr>
      <w:r w:rsidRPr="00664346">
        <w:rPr>
          <w:rFonts w:ascii="Times New Roman" w:eastAsia="Times New Roman" w:hAnsi="Times New Roman" w:cs="Times New Roman"/>
          <w:color w:val="000000"/>
          <w:sz w:val="28"/>
          <w:szCs w:val="28"/>
          <w:lang w:eastAsia="ar-SA"/>
        </w:rPr>
        <w:t xml:space="preserve">         С каждым годом растет число выставок и конкурсов творческих работ  различных уровней</w:t>
      </w:r>
      <w:r w:rsidR="00224855" w:rsidRPr="00224855">
        <w:rPr>
          <w:rFonts w:ascii="Times New Roman" w:eastAsia="Times New Roman" w:hAnsi="Times New Roman" w:cs="Times New Roman"/>
          <w:color w:val="000000"/>
          <w:sz w:val="28"/>
          <w:szCs w:val="28"/>
          <w:lang w:eastAsia="ar-SA"/>
        </w:rPr>
        <w:t xml:space="preserve"> (</w:t>
      </w:r>
      <w:proofErr w:type="gramStart"/>
      <w:r w:rsidRPr="00664346">
        <w:rPr>
          <w:rFonts w:ascii="Times New Roman" w:eastAsia="Times New Roman" w:hAnsi="Times New Roman" w:cs="Times New Roman"/>
          <w:color w:val="000000"/>
          <w:sz w:val="28"/>
          <w:szCs w:val="28"/>
          <w:lang w:eastAsia="ar-SA"/>
        </w:rPr>
        <w:t>городские</w:t>
      </w:r>
      <w:proofErr w:type="gramEnd"/>
      <w:r w:rsidRPr="00664346">
        <w:rPr>
          <w:rFonts w:ascii="Times New Roman" w:eastAsia="Times New Roman" w:hAnsi="Times New Roman" w:cs="Times New Roman"/>
          <w:color w:val="000000"/>
          <w:sz w:val="28"/>
          <w:szCs w:val="28"/>
          <w:lang w:eastAsia="ar-SA"/>
        </w:rPr>
        <w:t xml:space="preserve">, областные, региональные,  всероссийские, международные, всемирные),  в которых принимают участие обучающиеся МБУДО «СДХШ им. В.М. Кириллова». </w:t>
      </w:r>
      <w:r w:rsidRPr="00664346">
        <w:rPr>
          <w:rFonts w:ascii="Times New Roman" w:eastAsia="Times New Roman" w:hAnsi="Times New Roman" w:cs="Times New Roman"/>
          <w:color w:val="000000"/>
          <w:sz w:val="28"/>
          <w:szCs w:val="28"/>
          <w:shd w:val="clear" w:color="auto" w:fill="FFFFFF"/>
          <w:lang w:eastAsia="ar-SA"/>
        </w:rPr>
        <w:t>В школе постоянно проводятся выставки творческих работ обучающихся, педагогов – художников</w:t>
      </w:r>
      <w:r w:rsidR="00770AEB">
        <w:rPr>
          <w:rFonts w:ascii="Times New Roman" w:eastAsia="Times New Roman" w:hAnsi="Times New Roman" w:cs="Times New Roman"/>
          <w:color w:val="000000"/>
          <w:sz w:val="28"/>
          <w:szCs w:val="28"/>
          <w:shd w:val="clear" w:color="auto" w:fill="FFFFFF"/>
          <w:lang w:eastAsia="ar-SA"/>
        </w:rPr>
        <w:t>,</w:t>
      </w:r>
      <w:r w:rsidRPr="00664346">
        <w:rPr>
          <w:rFonts w:ascii="Times New Roman" w:eastAsia="Times New Roman" w:hAnsi="Times New Roman" w:cs="Times New Roman"/>
          <w:color w:val="000000"/>
          <w:sz w:val="28"/>
          <w:szCs w:val="28"/>
          <w:shd w:val="clear" w:color="auto" w:fill="FFFFFF"/>
          <w:lang w:eastAsia="ar-SA"/>
        </w:rPr>
        <w:t xml:space="preserve"> </w:t>
      </w:r>
      <w:r w:rsidR="00770AEB">
        <w:rPr>
          <w:rFonts w:ascii="Times New Roman" w:eastAsia="Times New Roman" w:hAnsi="Times New Roman" w:cs="Times New Roman"/>
          <w:color w:val="000000"/>
          <w:sz w:val="28"/>
          <w:szCs w:val="28"/>
          <w:lang w:eastAsia="ar-SA"/>
        </w:rPr>
        <w:t>а</w:t>
      </w:r>
      <w:r w:rsidRPr="00664346">
        <w:rPr>
          <w:rFonts w:ascii="Times New Roman" w:eastAsia="Times New Roman" w:hAnsi="Times New Roman" w:cs="Times New Roman"/>
          <w:color w:val="000000"/>
          <w:sz w:val="28"/>
          <w:szCs w:val="28"/>
          <w:lang w:eastAsia="ar-SA"/>
        </w:rPr>
        <w:t xml:space="preserve"> так же, пропагандируя традиционные виды народных промыслов</w:t>
      </w:r>
      <w:r w:rsidR="00CE3F23">
        <w:rPr>
          <w:rFonts w:ascii="Times New Roman" w:eastAsia="Times New Roman" w:hAnsi="Times New Roman" w:cs="Times New Roman"/>
          <w:color w:val="000000"/>
          <w:sz w:val="28"/>
          <w:szCs w:val="28"/>
          <w:lang w:eastAsia="ar-SA"/>
        </w:rPr>
        <w:t>,</w:t>
      </w:r>
      <w:r w:rsidRPr="00664346">
        <w:rPr>
          <w:rFonts w:ascii="Times New Roman" w:eastAsia="Times New Roman" w:hAnsi="Times New Roman" w:cs="Times New Roman"/>
          <w:color w:val="000000"/>
          <w:sz w:val="28"/>
          <w:szCs w:val="28"/>
          <w:lang w:eastAsia="ar-SA"/>
        </w:rPr>
        <w:t xml:space="preserve"> школа принимает  участие в</w:t>
      </w:r>
      <w:r w:rsidR="009000A1">
        <w:rPr>
          <w:rFonts w:ascii="Times New Roman" w:eastAsia="Times New Roman" w:hAnsi="Times New Roman" w:cs="Times New Roman"/>
          <w:color w:val="000000"/>
          <w:sz w:val="28"/>
          <w:szCs w:val="28"/>
          <w:lang w:eastAsia="ar-SA"/>
        </w:rPr>
        <w:t>  выставках-</w:t>
      </w:r>
      <w:r w:rsidRPr="00224855">
        <w:rPr>
          <w:rFonts w:ascii="Times New Roman" w:eastAsia="Times New Roman" w:hAnsi="Times New Roman" w:cs="Times New Roman"/>
          <w:color w:val="000000"/>
          <w:sz w:val="28"/>
          <w:szCs w:val="28"/>
          <w:lang w:eastAsia="ar-SA"/>
        </w:rPr>
        <w:t>ярмарках д</w:t>
      </w:r>
      <w:r w:rsidR="009000A1">
        <w:rPr>
          <w:rFonts w:ascii="Times New Roman" w:eastAsia="Times New Roman" w:hAnsi="Times New Roman" w:cs="Times New Roman"/>
          <w:color w:val="000000"/>
          <w:sz w:val="28"/>
          <w:szCs w:val="28"/>
          <w:lang w:eastAsia="ar-SA"/>
        </w:rPr>
        <w:t>екоративно-</w:t>
      </w:r>
      <w:r w:rsidRPr="00224855">
        <w:rPr>
          <w:rFonts w:ascii="Times New Roman" w:eastAsia="Times New Roman" w:hAnsi="Times New Roman" w:cs="Times New Roman"/>
          <w:color w:val="000000"/>
          <w:sz w:val="28"/>
          <w:szCs w:val="28"/>
          <w:lang w:eastAsia="ar-SA"/>
        </w:rPr>
        <w:t>прикладного мастерства и живописных работ, которые проходят на территории области и за ее пределами.</w:t>
      </w:r>
    </w:p>
    <w:p w:rsidR="00664346" w:rsidRPr="00664346" w:rsidRDefault="00664346" w:rsidP="00664346">
      <w:pPr>
        <w:suppressAutoHyphens/>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664346">
        <w:rPr>
          <w:rFonts w:ascii="Times New Roman" w:eastAsia="Times New Roman" w:hAnsi="Times New Roman" w:cs="Times New Roman"/>
          <w:color w:val="000000"/>
          <w:sz w:val="28"/>
          <w:szCs w:val="28"/>
          <w:lang w:eastAsia="ar-SA"/>
        </w:rPr>
        <w:t>В школе разработана долгосрочная Экологическая программа</w:t>
      </w:r>
      <w:r w:rsidR="005E4C7B">
        <w:rPr>
          <w:rFonts w:ascii="Times New Roman" w:eastAsia="Times New Roman" w:hAnsi="Times New Roman" w:cs="Times New Roman"/>
          <w:color w:val="000000"/>
          <w:sz w:val="28"/>
          <w:szCs w:val="28"/>
          <w:lang w:eastAsia="ar-SA"/>
        </w:rPr>
        <w:t>,</w:t>
      </w:r>
      <w:r w:rsidRPr="00664346">
        <w:rPr>
          <w:rFonts w:ascii="Times New Roman" w:eastAsia="+mj-ea" w:hAnsi="Times New Roman" w:cs="+mj-cs"/>
          <w:bCs/>
          <w:color w:val="000000"/>
          <w:spacing w:val="-20"/>
          <w:kern w:val="24"/>
          <w:sz w:val="28"/>
          <w:szCs w:val="28"/>
          <w:lang w:eastAsia="ar-SA"/>
        </w:rPr>
        <w:t xml:space="preserve"> </w:t>
      </w:r>
      <w:r w:rsidRPr="00664346">
        <w:rPr>
          <w:rFonts w:ascii="Times New Roman" w:eastAsia="Times New Roman" w:hAnsi="Times New Roman" w:cs="Times New Roman"/>
          <w:bCs/>
          <w:color w:val="000000"/>
          <w:sz w:val="28"/>
          <w:szCs w:val="28"/>
          <w:lang w:eastAsia="ar-SA"/>
        </w:rPr>
        <w:t>в рамках которо</w:t>
      </w:r>
      <w:r w:rsidR="005E4C7B">
        <w:rPr>
          <w:rFonts w:ascii="Times New Roman" w:eastAsia="Times New Roman" w:hAnsi="Times New Roman" w:cs="Times New Roman"/>
          <w:bCs/>
          <w:color w:val="000000"/>
          <w:sz w:val="28"/>
          <w:szCs w:val="28"/>
          <w:lang w:eastAsia="ar-SA"/>
        </w:rPr>
        <w:t>й реализуется творческий проект</w:t>
      </w:r>
      <w:r w:rsidRPr="00664346">
        <w:rPr>
          <w:rFonts w:ascii="Times New Roman" w:eastAsia="Times New Roman" w:hAnsi="Times New Roman" w:cs="Times New Roman"/>
          <w:bCs/>
          <w:color w:val="000000"/>
          <w:sz w:val="28"/>
          <w:szCs w:val="28"/>
          <w:lang w:eastAsia="ar-SA"/>
        </w:rPr>
        <w:t xml:space="preserve"> «Деятельность художественной школы  в формир</w:t>
      </w:r>
      <w:r w:rsidR="007A4FFE">
        <w:rPr>
          <w:rFonts w:ascii="Times New Roman" w:eastAsia="Times New Roman" w:hAnsi="Times New Roman" w:cs="Times New Roman"/>
          <w:bCs/>
          <w:color w:val="000000"/>
          <w:sz w:val="28"/>
          <w:szCs w:val="28"/>
          <w:lang w:eastAsia="ar-SA"/>
        </w:rPr>
        <w:t>овании экологического сознания»,</w:t>
      </w:r>
      <w:r w:rsidRPr="00664346">
        <w:rPr>
          <w:rFonts w:ascii="Times New Roman" w:eastAsia="Times New Roman" w:hAnsi="Times New Roman" w:cs="Times New Roman"/>
          <w:color w:val="000000"/>
          <w:sz w:val="28"/>
          <w:szCs w:val="28"/>
          <w:lang w:eastAsia="ar-SA"/>
        </w:rPr>
        <w:t xml:space="preserve"> п</w:t>
      </w:r>
      <w:r w:rsidR="00893D51">
        <w:rPr>
          <w:rFonts w:ascii="Times New Roman" w:eastAsia="Times New Roman" w:hAnsi="Times New Roman" w:cs="Times New Roman"/>
          <w:color w:val="000000"/>
          <w:sz w:val="28"/>
          <w:szCs w:val="28"/>
          <w:lang w:eastAsia="ar-SA"/>
        </w:rPr>
        <w:t>рограмма школы «Я</w:t>
      </w:r>
      <w:r w:rsidRPr="00664346">
        <w:rPr>
          <w:rFonts w:ascii="Times New Roman" w:eastAsia="Times New Roman" w:hAnsi="Times New Roman" w:cs="Times New Roman"/>
          <w:color w:val="000000"/>
          <w:sz w:val="28"/>
          <w:szCs w:val="28"/>
          <w:lang w:eastAsia="ar-SA"/>
        </w:rPr>
        <w:t xml:space="preserve">  художник – он волшебник!» (по выявлению и развитию творческих способностей обучающихся», проект по патриотическому воспитанию обучающихся  «Я - Человек, Я - Гражданин», проект по сохранению и развитию народных  художественных традиций и промыслов «Удивительный мир Смоленщины»,  проект «Дарить свет и радость детям</w:t>
      </w:r>
      <w:proofErr w:type="gramEnd"/>
      <w:r w:rsidRPr="00664346">
        <w:rPr>
          <w:rFonts w:ascii="Times New Roman" w:eastAsia="Times New Roman" w:hAnsi="Times New Roman" w:cs="Times New Roman"/>
          <w:color w:val="000000"/>
          <w:sz w:val="28"/>
          <w:szCs w:val="28"/>
          <w:lang w:eastAsia="ar-SA"/>
        </w:rPr>
        <w:t>», эстетическое оформление веранд и игровых площадок социальных институтов детства;  по социальной адаптации детей - и</w:t>
      </w:r>
      <w:r w:rsidR="008B427F">
        <w:rPr>
          <w:rFonts w:ascii="Times New Roman" w:eastAsia="Times New Roman" w:hAnsi="Times New Roman" w:cs="Times New Roman"/>
          <w:color w:val="000000"/>
          <w:sz w:val="28"/>
          <w:szCs w:val="28"/>
          <w:lang w:eastAsia="ar-SA"/>
        </w:rPr>
        <w:t>нвалидов и детей с ОВЗ проект о</w:t>
      </w:r>
      <w:r w:rsidRPr="00664346">
        <w:rPr>
          <w:rFonts w:ascii="Times New Roman" w:eastAsia="Times New Roman" w:hAnsi="Times New Roman" w:cs="Times New Roman"/>
          <w:color w:val="000000"/>
          <w:sz w:val="28"/>
          <w:szCs w:val="28"/>
          <w:lang w:eastAsia="ar-SA"/>
        </w:rPr>
        <w:t>сновы профориентации во внеклассной работе «Моя будущая профессия».</w:t>
      </w:r>
    </w:p>
    <w:p w:rsidR="00664346" w:rsidRPr="00664346" w:rsidRDefault="00664346" w:rsidP="00664346">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664346">
        <w:rPr>
          <w:rFonts w:ascii="Times New Roman" w:eastAsia="Times New Roman" w:hAnsi="Times New Roman" w:cs="Times New Roman"/>
          <w:color w:val="000000"/>
          <w:sz w:val="28"/>
          <w:szCs w:val="28"/>
          <w:lang w:eastAsia="ar-SA"/>
        </w:rPr>
        <w:t xml:space="preserve">Проекты школы являлись лауреатами  межрегиональных, областных, всероссийских конкурсов. </w:t>
      </w:r>
    </w:p>
    <w:p w:rsidR="00664346" w:rsidRPr="00224855" w:rsidRDefault="00664346" w:rsidP="00507744">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664346">
        <w:rPr>
          <w:rFonts w:ascii="Times New Roman" w:eastAsia="Times New Roman" w:hAnsi="Times New Roman" w:cs="Times New Roman"/>
          <w:color w:val="000000"/>
          <w:sz w:val="28"/>
          <w:szCs w:val="28"/>
          <w:lang w:eastAsia="ar-SA"/>
        </w:rPr>
        <w:t>На базе художественной школы в 2016 - 2017 уч</w:t>
      </w:r>
      <w:r w:rsidR="005E4C7B">
        <w:rPr>
          <w:rFonts w:ascii="Times New Roman" w:eastAsia="Times New Roman" w:hAnsi="Times New Roman" w:cs="Times New Roman"/>
          <w:color w:val="000000"/>
          <w:sz w:val="28"/>
          <w:szCs w:val="28"/>
          <w:lang w:eastAsia="ar-SA"/>
        </w:rPr>
        <w:t>ебном</w:t>
      </w:r>
      <w:r w:rsidRPr="00664346">
        <w:rPr>
          <w:rFonts w:ascii="Times New Roman" w:eastAsia="Times New Roman" w:hAnsi="Times New Roman" w:cs="Times New Roman"/>
          <w:color w:val="000000"/>
          <w:sz w:val="28"/>
          <w:szCs w:val="28"/>
          <w:lang w:eastAsia="ar-SA"/>
        </w:rPr>
        <w:t xml:space="preserve"> году начал работу  совместный социальный проект с Сафоновским отделением Всероссийского общества инвалидов </w:t>
      </w:r>
      <w:r w:rsidR="005E4C7B">
        <w:rPr>
          <w:rFonts w:ascii="Times New Roman" w:eastAsia="Times New Roman" w:hAnsi="Times New Roman" w:cs="Times New Roman"/>
          <w:color w:val="000000"/>
          <w:sz w:val="28"/>
          <w:szCs w:val="28"/>
          <w:lang w:eastAsia="ar-SA"/>
        </w:rPr>
        <w:t xml:space="preserve"> </w:t>
      </w:r>
      <w:r w:rsidRPr="00664346">
        <w:rPr>
          <w:rFonts w:ascii="Times New Roman" w:eastAsia="Times New Roman" w:hAnsi="Times New Roman" w:cs="Times New Roman"/>
          <w:color w:val="000000"/>
          <w:sz w:val="28"/>
          <w:szCs w:val="28"/>
          <w:lang w:eastAsia="ar-SA"/>
        </w:rPr>
        <w:t>«Дари свет и радость детям!», в рамках котор</w:t>
      </w:r>
      <w:r w:rsidR="001E59D3" w:rsidRPr="00224855">
        <w:rPr>
          <w:rFonts w:ascii="Times New Roman" w:eastAsia="Times New Roman" w:hAnsi="Times New Roman" w:cs="Times New Roman"/>
          <w:color w:val="000000"/>
          <w:sz w:val="28"/>
          <w:szCs w:val="28"/>
          <w:lang w:eastAsia="ar-SA"/>
        </w:rPr>
        <w:t xml:space="preserve">ого проводятся мастер – классы </w:t>
      </w:r>
      <w:r w:rsidRPr="00664346">
        <w:rPr>
          <w:rFonts w:ascii="Times New Roman" w:eastAsia="Times New Roman" w:hAnsi="Times New Roman" w:cs="Times New Roman"/>
          <w:color w:val="000000"/>
          <w:sz w:val="28"/>
          <w:szCs w:val="28"/>
          <w:lang w:eastAsia="ar-SA"/>
        </w:rPr>
        <w:t>для детей с ограниченными возможностями</w:t>
      </w:r>
      <w:r w:rsidR="00507744" w:rsidRPr="00224855">
        <w:rPr>
          <w:rFonts w:ascii="Times New Roman" w:eastAsia="Times New Roman" w:hAnsi="Times New Roman" w:cs="Times New Roman"/>
          <w:color w:val="000000"/>
          <w:sz w:val="28"/>
          <w:szCs w:val="28"/>
          <w:lang w:eastAsia="ar-SA"/>
        </w:rPr>
        <w:t>.</w:t>
      </w:r>
    </w:p>
    <w:p w:rsidR="001E59D3" w:rsidRPr="00224855" w:rsidRDefault="001E59D3" w:rsidP="00507744">
      <w:pPr>
        <w:suppressAutoHyphens/>
        <w:spacing w:after="0" w:line="240" w:lineRule="auto"/>
        <w:ind w:firstLine="708"/>
        <w:jc w:val="both"/>
        <w:rPr>
          <w:rFonts w:ascii="Times New Roman" w:eastAsia="Times New Roman" w:hAnsi="Times New Roman" w:cs="Times New Roman"/>
          <w:color w:val="000000"/>
          <w:sz w:val="28"/>
          <w:szCs w:val="28"/>
          <w:lang w:eastAsia="ar-SA"/>
        </w:rPr>
      </w:pPr>
    </w:p>
    <w:p w:rsidR="001E59D3" w:rsidRPr="004E0EE0" w:rsidRDefault="001E59D3" w:rsidP="001E59D3">
      <w:pPr>
        <w:suppressAutoHyphens/>
        <w:spacing w:after="0" w:line="240" w:lineRule="auto"/>
        <w:jc w:val="center"/>
        <w:rPr>
          <w:rFonts w:ascii="Times New Roman" w:eastAsia="Times New Roman" w:hAnsi="Times New Roman" w:cs="Times New Roman"/>
          <w:b/>
          <w:i/>
          <w:sz w:val="28"/>
          <w:szCs w:val="28"/>
          <w:lang w:eastAsia="ar-SA"/>
        </w:rPr>
      </w:pPr>
      <w:r w:rsidRPr="004E0EE0">
        <w:rPr>
          <w:rFonts w:ascii="Times New Roman" w:eastAsia="Times New Roman" w:hAnsi="Times New Roman" w:cs="Times New Roman"/>
          <w:b/>
          <w:i/>
          <w:sz w:val="28"/>
          <w:szCs w:val="28"/>
          <w:lang w:eastAsia="ar-SA"/>
        </w:rPr>
        <w:t xml:space="preserve">Муниципальное бюджетное учреждение дополнительного образования </w:t>
      </w:r>
    </w:p>
    <w:p w:rsidR="001E59D3" w:rsidRDefault="001E59D3" w:rsidP="001E59D3">
      <w:pPr>
        <w:suppressAutoHyphens/>
        <w:spacing w:after="0" w:line="240" w:lineRule="auto"/>
        <w:jc w:val="center"/>
        <w:rPr>
          <w:rFonts w:ascii="Times New Roman" w:eastAsia="Times New Roman" w:hAnsi="Times New Roman" w:cs="Times New Roman"/>
          <w:b/>
          <w:sz w:val="24"/>
          <w:szCs w:val="24"/>
          <w:lang w:eastAsia="ar-SA"/>
        </w:rPr>
      </w:pPr>
      <w:r w:rsidRPr="001E59D3">
        <w:rPr>
          <w:rFonts w:ascii="Times New Roman" w:eastAsia="Times New Roman" w:hAnsi="Times New Roman" w:cs="Times New Roman"/>
          <w:b/>
          <w:sz w:val="24"/>
          <w:szCs w:val="24"/>
          <w:lang w:eastAsia="ar-SA"/>
        </w:rPr>
        <w:t xml:space="preserve"> </w:t>
      </w:r>
    </w:p>
    <w:p w:rsidR="001E59D3" w:rsidRDefault="001E59D3" w:rsidP="001E59D3">
      <w:pPr>
        <w:suppressAutoHyphens/>
        <w:spacing w:after="0" w:line="240" w:lineRule="auto"/>
        <w:ind w:firstLine="708"/>
        <w:jc w:val="both"/>
        <w:rPr>
          <w:rFonts w:ascii="Times New Roman" w:hAnsi="Times New Roman" w:cs="Times New Roman"/>
          <w:bCs/>
          <w:color w:val="000000"/>
          <w:sz w:val="28"/>
          <w:szCs w:val="28"/>
        </w:rPr>
      </w:pPr>
      <w:r w:rsidRPr="001E59D3">
        <w:rPr>
          <w:rFonts w:ascii="Times New Roman" w:hAnsi="Times New Roman" w:cs="Times New Roman"/>
          <w:bCs/>
          <w:color w:val="000000"/>
          <w:sz w:val="28"/>
          <w:szCs w:val="28"/>
        </w:rPr>
        <w:t>Благодаря планомерной работе школ дополнительного образования и кружков учреждений культуры, все категории граждан, проживающие в муниципальном образовании «Сафоновский район» Смоленской области, имеют возможность заниматься творчеством, повышать свой культурный уровень, качественно проводить свой досуг.</w:t>
      </w:r>
      <w:r w:rsidRPr="001E59D3">
        <w:rPr>
          <w:rFonts w:ascii="Times New Roman" w:hAnsi="Times New Roman" w:cs="Times New Roman"/>
          <w:b/>
          <w:bCs/>
          <w:color w:val="000000"/>
          <w:sz w:val="28"/>
          <w:szCs w:val="28"/>
        </w:rPr>
        <w:t xml:space="preserve"> </w:t>
      </w:r>
      <w:r w:rsidRPr="001E59D3">
        <w:rPr>
          <w:rFonts w:ascii="Times New Roman" w:hAnsi="Times New Roman" w:cs="Times New Roman"/>
          <w:bCs/>
          <w:color w:val="000000"/>
          <w:sz w:val="28"/>
          <w:szCs w:val="28"/>
        </w:rPr>
        <w:t xml:space="preserve">Об этом говорят и показатели </w:t>
      </w:r>
      <w:proofErr w:type="gramStart"/>
      <w:r w:rsidRPr="001E59D3">
        <w:rPr>
          <w:rFonts w:ascii="Times New Roman" w:hAnsi="Times New Roman" w:cs="Times New Roman"/>
          <w:bCs/>
          <w:color w:val="000000"/>
          <w:sz w:val="28"/>
          <w:szCs w:val="28"/>
        </w:rPr>
        <w:t>развития системы дополнительного образования учреждений культуры</w:t>
      </w:r>
      <w:proofErr w:type="gramEnd"/>
      <w:r w:rsidR="00CE3F23">
        <w:rPr>
          <w:rFonts w:ascii="Times New Roman" w:hAnsi="Times New Roman" w:cs="Times New Roman"/>
          <w:bCs/>
          <w:color w:val="000000"/>
          <w:sz w:val="28"/>
          <w:szCs w:val="28"/>
        </w:rPr>
        <w:t>.</w:t>
      </w:r>
    </w:p>
    <w:p w:rsidR="001E59D3" w:rsidRDefault="001E59D3" w:rsidP="001E59D3">
      <w:pPr>
        <w:suppressAutoHyphens/>
        <w:spacing w:after="0" w:line="240" w:lineRule="auto"/>
        <w:jc w:val="center"/>
        <w:rPr>
          <w:rFonts w:ascii="Times New Roman" w:eastAsia="Times New Roman" w:hAnsi="Times New Roman" w:cs="Times New Roman"/>
          <w:b/>
          <w:sz w:val="24"/>
          <w:szCs w:val="24"/>
          <w:lang w:eastAsia="ar-SA"/>
        </w:rPr>
      </w:pPr>
    </w:p>
    <w:p w:rsidR="001E59D3" w:rsidRPr="001E59D3" w:rsidRDefault="001E59D3" w:rsidP="001E59D3">
      <w:pPr>
        <w:suppressAutoHyphens/>
        <w:spacing w:after="0" w:line="240" w:lineRule="auto"/>
        <w:jc w:val="center"/>
        <w:rPr>
          <w:rFonts w:ascii="Times New Roman" w:eastAsia="Times New Roman" w:hAnsi="Times New Roman" w:cs="Times New Roman"/>
          <w:sz w:val="24"/>
          <w:szCs w:val="24"/>
          <w:lang w:eastAsia="ar-SA"/>
        </w:rPr>
      </w:pPr>
      <w:r w:rsidRPr="001E59D3">
        <w:rPr>
          <w:rFonts w:ascii="Times New Roman" w:eastAsia="Times New Roman" w:hAnsi="Times New Roman" w:cs="Times New Roman"/>
          <w:b/>
          <w:sz w:val="24"/>
          <w:szCs w:val="24"/>
          <w:lang w:eastAsia="ar-SA"/>
        </w:rPr>
        <w:t xml:space="preserve">«Сафоновская детская школа искусств  № 1» </w:t>
      </w:r>
    </w:p>
    <w:tbl>
      <w:tblPr>
        <w:tblStyle w:val="ab"/>
        <w:tblW w:w="9782" w:type="dxa"/>
        <w:tblInd w:w="-34" w:type="dxa"/>
        <w:tblLayout w:type="fixed"/>
        <w:tblLook w:val="04A0" w:firstRow="1" w:lastRow="0" w:firstColumn="1" w:lastColumn="0" w:noHBand="0" w:noVBand="1"/>
      </w:tblPr>
      <w:tblGrid>
        <w:gridCol w:w="3544"/>
        <w:gridCol w:w="993"/>
        <w:gridCol w:w="850"/>
        <w:gridCol w:w="851"/>
        <w:gridCol w:w="850"/>
        <w:gridCol w:w="851"/>
        <w:gridCol w:w="850"/>
        <w:gridCol w:w="993"/>
      </w:tblGrid>
      <w:tr w:rsidR="001E59D3" w:rsidRPr="001E59D3" w:rsidTr="005F5A2C">
        <w:tc>
          <w:tcPr>
            <w:tcW w:w="3544" w:type="dxa"/>
            <w:vMerge w:val="restart"/>
          </w:tcPr>
          <w:p w:rsidR="001E59D3" w:rsidRPr="001E59D3" w:rsidRDefault="001E59D3" w:rsidP="001E59D3">
            <w:pPr>
              <w:suppressAutoHyphens/>
              <w:rPr>
                <w:sz w:val="20"/>
                <w:szCs w:val="20"/>
                <w:lang w:eastAsia="ar-SA"/>
              </w:rPr>
            </w:pPr>
          </w:p>
        </w:tc>
        <w:tc>
          <w:tcPr>
            <w:tcW w:w="6238" w:type="dxa"/>
            <w:gridSpan w:val="7"/>
          </w:tcPr>
          <w:p w:rsidR="001E59D3" w:rsidRPr="001E59D3" w:rsidRDefault="001E59D3" w:rsidP="001E59D3">
            <w:pPr>
              <w:suppressAutoHyphens/>
              <w:jc w:val="center"/>
              <w:rPr>
                <w:b/>
                <w:sz w:val="20"/>
                <w:szCs w:val="20"/>
                <w:lang w:eastAsia="ar-SA"/>
              </w:rPr>
            </w:pPr>
            <w:r w:rsidRPr="001E59D3">
              <w:rPr>
                <w:b/>
                <w:sz w:val="20"/>
                <w:szCs w:val="20"/>
                <w:lang w:eastAsia="ar-SA"/>
              </w:rPr>
              <w:t>Учебный год</w:t>
            </w:r>
          </w:p>
        </w:tc>
      </w:tr>
      <w:tr w:rsidR="001E59D3" w:rsidRPr="001E59D3" w:rsidTr="005F5A2C">
        <w:tc>
          <w:tcPr>
            <w:tcW w:w="3544" w:type="dxa"/>
            <w:vMerge/>
          </w:tcPr>
          <w:p w:rsidR="001E59D3" w:rsidRPr="001E59D3" w:rsidRDefault="001E59D3" w:rsidP="001E59D3">
            <w:pPr>
              <w:suppressAutoHyphens/>
              <w:jc w:val="center"/>
              <w:rPr>
                <w:sz w:val="20"/>
                <w:szCs w:val="20"/>
                <w:lang w:eastAsia="ar-SA"/>
              </w:rPr>
            </w:pPr>
          </w:p>
        </w:tc>
        <w:tc>
          <w:tcPr>
            <w:tcW w:w="993" w:type="dxa"/>
          </w:tcPr>
          <w:p w:rsidR="001E59D3" w:rsidRPr="001E59D3" w:rsidRDefault="001E59D3" w:rsidP="001E59D3">
            <w:pPr>
              <w:suppressAutoHyphens/>
              <w:jc w:val="center"/>
              <w:rPr>
                <w:b/>
                <w:sz w:val="20"/>
                <w:szCs w:val="20"/>
                <w:lang w:eastAsia="ar-SA"/>
              </w:rPr>
            </w:pPr>
            <w:r w:rsidRPr="001E59D3">
              <w:rPr>
                <w:b/>
                <w:sz w:val="20"/>
                <w:szCs w:val="20"/>
                <w:lang w:eastAsia="ar-SA"/>
              </w:rPr>
              <w:t>2010-2011</w:t>
            </w:r>
          </w:p>
        </w:tc>
        <w:tc>
          <w:tcPr>
            <w:tcW w:w="850" w:type="dxa"/>
          </w:tcPr>
          <w:p w:rsidR="001E59D3" w:rsidRPr="001E59D3" w:rsidRDefault="001E59D3" w:rsidP="001E59D3">
            <w:pPr>
              <w:suppressAutoHyphens/>
              <w:jc w:val="center"/>
              <w:rPr>
                <w:b/>
                <w:sz w:val="20"/>
                <w:szCs w:val="20"/>
                <w:lang w:eastAsia="ar-SA"/>
              </w:rPr>
            </w:pPr>
            <w:r w:rsidRPr="001E59D3">
              <w:rPr>
                <w:b/>
                <w:sz w:val="20"/>
                <w:szCs w:val="20"/>
                <w:lang w:eastAsia="ar-SA"/>
              </w:rPr>
              <w:t>2011-2012</w:t>
            </w:r>
          </w:p>
        </w:tc>
        <w:tc>
          <w:tcPr>
            <w:tcW w:w="851" w:type="dxa"/>
          </w:tcPr>
          <w:p w:rsidR="001E59D3" w:rsidRPr="001E59D3" w:rsidRDefault="001E59D3" w:rsidP="001E59D3">
            <w:pPr>
              <w:suppressAutoHyphens/>
              <w:jc w:val="center"/>
              <w:rPr>
                <w:b/>
                <w:sz w:val="20"/>
                <w:szCs w:val="20"/>
                <w:lang w:eastAsia="ar-SA"/>
              </w:rPr>
            </w:pPr>
            <w:r w:rsidRPr="001E59D3">
              <w:rPr>
                <w:b/>
                <w:sz w:val="20"/>
                <w:szCs w:val="20"/>
                <w:lang w:eastAsia="ar-SA"/>
              </w:rPr>
              <w:t>2012-2013</w:t>
            </w:r>
          </w:p>
        </w:tc>
        <w:tc>
          <w:tcPr>
            <w:tcW w:w="850" w:type="dxa"/>
          </w:tcPr>
          <w:p w:rsidR="001E59D3" w:rsidRPr="001E59D3" w:rsidRDefault="001E59D3" w:rsidP="001E59D3">
            <w:pPr>
              <w:suppressAutoHyphens/>
              <w:jc w:val="center"/>
              <w:rPr>
                <w:b/>
                <w:sz w:val="20"/>
                <w:szCs w:val="20"/>
                <w:lang w:eastAsia="ar-SA"/>
              </w:rPr>
            </w:pPr>
            <w:r w:rsidRPr="001E59D3">
              <w:rPr>
                <w:b/>
                <w:sz w:val="20"/>
                <w:szCs w:val="20"/>
                <w:lang w:eastAsia="ar-SA"/>
              </w:rPr>
              <w:t>2013-2014</w:t>
            </w:r>
          </w:p>
        </w:tc>
        <w:tc>
          <w:tcPr>
            <w:tcW w:w="851" w:type="dxa"/>
          </w:tcPr>
          <w:p w:rsidR="001E59D3" w:rsidRPr="001E59D3" w:rsidRDefault="001E59D3" w:rsidP="001E59D3">
            <w:pPr>
              <w:suppressAutoHyphens/>
              <w:jc w:val="center"/>
              <w:rPr>
                <w:b/>
                <w:sz w:val="20"/>
                <w:szCs w:val="20"/>
                <w:lang w:eastAsia="ar-SA"/>
              </w:rPr>
            </w:pPr>
            <w:r w:rsidRPr="001E59D3">
              <w:rPr>
                <w:b/>
                <w:sz w:val="20"/>
                <w:szCs w:val="20"/>
                <w:lang w:eastAsia="ar-SA"/>
              </w:rPr>
              <w:t>2014-2015</w:t>
            </w:r>
          </w:p>
        </w:tc>
        <w:tc>
          <w:tcPr>
            <w:tcW w:w="850" w:type="dxa"/>
          </w:tcPr>
          <w:p w:rsidR="001E59D3" w:rsidRPr="001E59D3" w:rsidRDefault="001E59D3" w:rsidP="001E59D3">
            <w:pPr>
              <w:suppressAutoHyphens/>
              <w:jc w:val="center"/>
              <w:rPr>
                <w:b/>
                <w:sz w:val="20"/>
                <w:szCs w:val="20"/>
                <w:lang w:eastAsia="ar-SA"/>
              </w:rPr>
            </w:pPr>
            <w:r w:rsidRPr="001E59D3">
              <w:rPr>
                <w:b/>
                <w:sz w:val="20"/>
                <w:szCs w:val="20"/>
                <w:lang w:eastAsia="ar-SA"/>
              </w:rPr>
              <w:t>2015-2016</w:t>
            </w:r>
          </w:p>
        </w:tc>
        <w:tc>
          <w:tcPr>
            <w:tcW w:w="993" w:type="dxa"/>
          </w:tcPr>
          <w:p w:rsidR="001E59D3" w:rsidRPr="001E59D3" w:rsidRDefault="001E59D3" w:rsidP="001E59D3">
            <w:pPr>
              <w:suppressAutoHyphens/>
              <w:jc w:val="center"/>
              <w:rPr>
                <w:b/>
                <w:sz w:val="20"/>
                <w:szCs w:val="20"/>
                <w:lang w:eastAsia="ar-SA"/>
              </w:rPr>
            </w:pPr>
            <w:r w:rsidRPr="001E59D3">
              <w:rPr>
                <w:b/>
                <w:sz w:val="20"/>
                <w:szCs w:val="20"/>
                <w:lang w:eastAsia="ar-SA"/>
              </w:rPr>
              <w:t>2016-2017</w:t>
            </w:r>
          </w:p>
        </w:tc>
      </w:tr>
      <w:tr w:rsidR="001E59D3" w:rsidRPr="001E59D3" w:rsidTr="005F5A2C">
        <w:tblPrEx>
          <w:tblLook w:val="0000" w:firstRow="0" w:lastRow="0" w:firstColumn="0" w:lastColumn="0" w:noHBand="0" w:noVBand="0"/>
        </w:tblPrEx>
        <w:trPr>
          <w:trHeight w:val="276"/>
        </w:trPr>
        <w:tc>
          <w:tcPr>
            <w:tcW w:w="3544" w:type="dxa"/>
          </w:tcPr>
          <w:p w:rsidR="001E59D3" w:rsidRPr="001E59D3" w:rsidRDefault="001E59D3" w:rsidP="001E59D3">
            <w:pPr>
              <w:suppressAutoHyphens/>
              <w:ind w:left="-108"/>
              <w:jc w:val="center"/>
              <w:rPr>
                <w:sz w:val="20"/>
                <w:szCs w:val="20"/>
                <w:lang w:eastAsia="ar-SA"/>
              </w:rPr>
            </w:pPr>
            <w:r w:rsidRPr="001E59D3">
              <w:rPr>
                <w:sz w:val="20"/>
                <w:szCs w:val="20"/>
                <w:lang w:eastAsia="ar-SA"/>
              </w:rPr>
              <w:t>Количество обучающихся</w:t>
            </w:r>
            <w:r w:rsidR="005E13A0">
              <w:rPr>
                <w:sz w:val="20"/>
                <w:szCs w:val="20"/>
                <w:lang w:eastAsia="ar-SA"/>
              </w:rPr>
              <w:t>,</w:t>
            </w:r>
            <w:r w:rsidR="003E5329">
              <w:rPr>
                <w:sz w:val="20"/>
                <w:szCs w:val="20"/>
                <w:lang w:eastAsia="ar-SA"/>
              </w:rPr>
              <w:t xml:space="preserve"> </w:t>
            </w:r>
            <w:r w:rsidR="005E13A0">
              <w:rPr>
                <w:sz w:val="20"/>
                <w:szCs w:val="20"/>
                <w:lang w:eastAsia="ar-SA"/>
              </w:rPr>
              <w:t>чел.</w:t>
            </w:r>
          </w:p>
        </w:tc>
        <w:tc>
          <w:tcPr>
            <w:tcW w:w="993" w:type="dxa"/>
          </w:tcPr>
          <w:p w:rsidR="001E59D3" w:rsidRPr="001E59D3" w:rsidRDefault="001E59D3" w:rsidP="001E59D3">
            <w:pPr>
              <w:suppressAutoHyphens/>
              <w:ind w:left="142"/>
              <w:jc w:val="center"/>
              <w:rPr>
                <w:sz w:val="20"/>
                <w:szCs w:val="20"/>
                <w:lang w:eastAsia="ar-SA"/>
              </w:rPr>
            </w:pPr>
            <w:r w:rsidRPr="001E59D3">
              <w:rPr>
                <w:sz w:val="20"/>
                <w:szCs w:val="20"/>
                <w:lang w:eastAsia="ar-SA"/>
              </w:rPr>
              <w:t>341</w:t>
            </w:r>
          </w:p>
        </w:tc>
        <w:tc>
          <w:tcPr>
            <w:tcW w:w="850" w:type="dxa"/>
          </w:tcPr>
          <w:p w:rsidR="001E59D3" w:rsidRPr="001E59D3" w:rsidRDefault="001E59D3" w:rsidP="001E59D3">
            <w:pPr>
              <w:suppressAutoHyphens/>
              <w:ind w:left="142"/>
              <w:jc w:val="center"/>
              <w:rPr>
                <w:sz w:val="20"/>
                <w:szCs w:val="20"/>
                <w:lang w:eastAsia="ar-SA"/>
              </w:rPr>
            </w:pPr>
            <w:r w:rsidRPr="001E59D3">
              <w:rPr>
                <w:sz w:val="20"/>
                <w:szCs w:val="20"/>
                <w:lang w:eastAsia="ar-SA"/>
              </w:rPr>
              <w:t>297</w:t>
            </w:r>
          </w:p>
        </w:tc>
        <w:tc>
          <w:tcPr>
            <w:tcW w:w="851" w:type="dxa"/>
          </w:tcPr>
          <w:p w:rsidR="001E59D3" w:rsidRPr="001E59D3" w:rsidRDefault="001E59D3" w:rsidP="001E59D3">
            <w:pPr>
              <w:suppressAutoHyphens/>
              <w:ind w:left="142"/>
              <w:jc w:val="center"/>
              <w:rPr>
                <w:sz w:val="20"/>
                <w:szCs w:val="20"/>
                <w:lang w:eastAsia="ar-SA"/>
              </w:rPr>
            </w:pPr>
            <w:r w:rsidRPr="001E59D3">
              <w:rPr>
                <w:sz w:val="20"/>
                <w:szCs w:val="20"/>
                <w:lang w:eastAsia="ar-SA"/>
              </w:rPr>
              <w:t>277</w:t>
            </w:r>
          </w:p>
        </w:tc>
        <w:tc>
          <w:tcPr>
            <w:tcW w:w="850" w:type="dxa"/>
          </w:tcPr>
          <w:p w:rsidR="001E59D3" w:rsidRPr="001E59D3" w:rsidRDefault="001E59D3" w:rsidP="001E59D3">
            <w:pPr>
              <w:suppressAutoHyphens/>
              <w:ind w:left="142"/>
              <w:jc w:val="center"/>
              <w:rPr>
                <w:sz w:val="20"/>
                <w:szCs w:val="20"/>
                <w:lang w:eastAsia="ar-SA"/>
              </w:rPr>
            </w:pPr>
            <w:r w:rsidRPr="001E59D3">
              <w:rPr>
                <w:sz w:val="20"/>
                <w:szCs w:val="20"/>
                <w:lang w:eastAsia="ar-SA"/>
              </w:rPr>
              <w:t>268</w:t>
            </w:r>
          </w:p>
        </w:tc>
        <w:tc>
          <w:tcPr>
            <w:tcW w:w="851" w:type="dxa"/>
          </w:tcPr>
          <w:p w:rsidR="001E59D3" w:rsidRPr="001E59D3" w:rsidRDefault="001E59D3" w:rsidP="001E59D3">
            <w:pPr>
              <w:suppressAutoHyphens/>
              <w:ind w:left="142"/>
              <w:jc w:val="center"/>
              <w:rPr>
                <w:sz w:val="20"/>
                <w:szCs w:val="20"/>
                <w:lang w:eastAsia="ar-SA"/>
              </w:rPr>
            </w:pPr>
            <w:r w:rsidRPr="001E59D3">
              <w:rPr>
                <w:sz w:val="20"/>
                <w:szCs w:val="20"/>
                <w:lang w:eastAsia="ar-SA"/>
              </w:rPr>
              <w:t>289</w:t>
            </w:r>
          </w:p>
        </w:tc>
        <w:tc>
          <w:tcPr>
            <w:tcW w:w="850" w:type="dxa"/>
          </w:tcPr>
          <w:p w:rsidR="001E59D3" w:rsidRPr="001E59D3" w:rsidRDefault="001E59D3" w:rsidP="001E59D3">
            <w:pPr>
              <w:suppressAutoHyphens/>
              <w:ind w:left="142"/>
              <w:jc w:val="center"/>
              <w:rPr>
                <w:sz w:val="20"/>
                <w:szCs w:val="20"/>
                <w:lang w:eastAsia="ar-SA"/>
              </w:rPr>
            </w:pPr>
            <w:r w:rsidRPr="001E59D3">
              <w:rPr>
                <w:sz w:val="20"/>
                <w:szCs w:val="20"/>
                <w:lang w:eastAsia="ar-SA"/>
              </w:rPr>
              <w:t>290</w:t>
            </w:r>
          </w:p>
        </w:tc>
        <w:tc>
          <w:tcPr>
            <w:tcW w:w="993" w:type="dxa"/>
          </w:tcPr>
          <w:p w:rsidR="001E59D3" w:rsidRPr="001E59D3" w:rsidRDefault="001E59D3" w:rsidP="001E59D3">
            <w:pPr>
              <w:suppressAutoHyphens/>
              <w:ind w:left="142"/>
              <w:jc w:val="center"/>
              <w:rPr>
                <w:sz w:val="20"/>
                <w:szCs w:val="20"/>
                <w:lang w:eastAsia="ar-SA"/>
              </w:rPr>
            </w:pPr>
            <w:r w:rsidRPr="001E59D3">
              <w:rPr>
                <w:sz w:val="20"/>
                <w:szCs w:val="20"/>
                <w:lang w:eastAsia="ar-SA"/>
              </w:rPr>
              <w:t>266</w:t>
            </w:r>
          </w:p>
        </w:tc>
      </w:tr>
      <w:tr w:rsidR="001E59D3" w:rsidRPr="001E59D3" w:rsidTr="005F5A2C">
        <w:tblPrEx>
          <w:tblLook w:val="0000" w:firstRow="0" w:lastRow="0" w:firstColumn="0" w:lastColumn="0" w:noHBand="0" w:noVBand="0"/>
        </w:tblPrEx>
        <w:trPr>
          <w:trHeight w:val="334"/>
        </w:trPr>
        <w:tc>
          <w:tcPr>
            <w:tcW w:w="3544" w:type="dxa"/>
          </w:tcPr>
          <w:p w:rsidR="001E59D3" w:rsidRPr="001E59D3" w:rsidRDefault="001E59D3" w:rsidP="001E59D3">
            <w:pPr>
              <w:suppressAutoHyphens/>
              <w:jc w:val="center"/>
              <w:rPr>
                <w:sz w:val="20"/>
                <w:szCs w:val="20"/>
                <w:lang w:eastAsia="ar-SA"/>
              </w:rPr>
            </w:pPr>
            <w:r w:rsidRPr="001E59D3">
              <w:rPr>
                <w:sz w:val="20"/>
                <w:szCs w:val="20"/>
                <w:lang w:eastAsia="ar-SA"/>
              </w:rPr>
              <w:t>Количество учащихся принявших участие в конкурсах и фестивалях различных уровней</w:t>
            </w:r>
            <w:r w:rsidR="005E13A0">
              <w:rPr>
                <w:sz w:val="20"/>
                <w:szCs w:val="20"/>
                <w:lang w:eastAsia="ar-SA"/>
              </w:rPr>
              <w:t>, чел.</w:t>
            </w:r>
          </w:p>
        </w:tc>
        <w:tc>
          <w:tcPr>
            <w:tcW w:w="993" w:type="dxa"/>
          </w:tcPr>
          <w:p w:rsidR="001E59D3" w:rsidRPr="001E59D3" w:rsidRDefault="001E59D3" w:rsidP="001E59D3">
            <w:pPr>
              <w:suppressAutoHyphens/>
              <w:ind w:left="142"/>
              <w:jc w:val="center"/>
              <w:rPr>
                <w:sz w:val="20"/>
                <w:szCs w:val="20"/>
                <w:lang w:eastAsia="ar-SA"/>
              </w:rPr>
            </w:pPr>
            <w:r w:rsidRPr="001E59D3">
              <w:rPr>
                <w:sz w:val="20"/>
                <w:szCs w:val="20"/>
                <w:lang w:eastAsia="ar-SA"/>
              </w:rPr>
              <w:t>41</w:t>
            </w:r>
          </w:p>
        </w:tc>
        <w:tc>
          <w:tcPr>
            <w:tcW w:w="850" w:type="dxa"/>
          </w:tcPr>
          <w:p w:rsidR="001E59D3" w:rsidRPr="001E59D3" w:rsidRDefault="001E59D3" w:rsidP="001E59D3">
            <w:pPr>
              <w:suppressAutoHyphens/>
              <w:ind w:left="142"/>
              <w:jc w:val="center"/>
              <w:rPr>
                <w:sz w:val="20"/>
                <w:szCs w:val="20"/>
                <w:lang w:eastAsia="ar-SA"/>
              </w:rPr>
            </w:pPr>
            <w:r w:rsidRPr="001E59D3">
              <w:rPr>
                <w:sz w:val="20"/>
                <w:szCs w:val="20"/>
                <w:lang w:eastAsia="ar-SA"/>
              </w:rPr>
              <w:t>37</w:t>
            </w:r>
          </w:p>
        </w:tc>
        <w:tc>
          <w:tcPr>
            <w:tcW w:w="851" w:type="dxa"/>
          </w:tcPr>
          <w:p w:rsidR="001E59D3" w:rsidRPr="001E59D3" w:rsidRDefault="001E59D3" w:rsidP="001E59D3">
            <w:pPr>
              <w:suppressAutoHyphens/>
              <w:ind w:left="142"/>
              <w:jc w:val="center"/>
              <w:rPr>
                <w:sz w:val="20"/>
                <w:szCs w:val="20"/>
                <w:lang w:eastAsia="ar-SA"/>
              </w:rPr>
            </w:pPr>
            <w:r w:rsidRPr="001E59D3">
              <w:rPr>
                <w:sz w:val="20"/>
                <w:szCs w:val="20"/>
                <w:lang w:eastAsia="ar-SA"/>
              </w:rPr>
              <w:t>65</w:t>
            </w:r>
          </w:p>
        </w:tc>
        <w:tc>
          <w:tcPr>
            <w:tcW w:w="850" w:type="dxa"/>
          </w:tcPr>
          <w:p w:rsidR="001E59D3" w:rsidRPr="001E59D3" w:rsidRDefault="001E59D3" w:rsidP="001E59D3">
            <w:pPr>
              <w:suppressAutoHyphens/>
              <w:ind w:left="142"/>
              <w:jc w:val="center"/>
              <w:rPr>
                <w:sz w:val="20"/>
                <w:szCs w:val="20"/>
                <w:lang w:eastAsia="ar-SA"/>
              </w:rPr>
            </w:pPr>
            <w:r w:rsidRPr="001E59D3">
              <w:rPr>
                <w:sz w:val="20"/>
                <w:szCs w:val="20"/>
                <w:lang w:eastAsia="ar-SA"/>
              </w:rPr>
              <w:t>47</w:t>
            </w:r>
          </w:p>
        </w:tc>
        <w:tc>
          <w:tcPr>
            <w:tcW w:w="851" w:type="dxa"/>
          </w:tcPr>
          <w:p w:rsidR="001E59D3" w:rsidRPr="001E59D3" w:rsidRDefault="001E59D3" w:rsidP="001E59D3">
            <w:pPr>
              <w:suppressAutoHyphens/>
              <w:ind w:left="142"/>
              <w:jc w:val="center"/>
              <w:rPr>
                <w:sz w:val="20"/>
                <w:szCs w:val="20"/>
                <w:lang w:eastAsia="ar-SA"/>
              </w:rPr>
            </w:pPr>
            <w:r w:rsidRPr="001E59D3">
              <w:rPr>
                <w:sz w:val="20"/>
                <w:szCs w:val="20"/>
                <w:lang w:eastAsia="ar-SA"/>
              </w:rPr>
              <w:t>77</w:t>
            </w:r>
          </w:p>
        </w:tc>
        <w:tc>
          <w:tcPr>
            <w:tcW w:w="850" w:type="dxa"/>
          </w:tcPr>
          <w:p w:rsidR="001E59D3" w:rsidRPr="001E59D3" w:rsidRDefault="001E59D3" w:rsidP="001E59D3">
            <w:pPr>
              <w:suppressAutoHyphens/>
              <w:ind w:left="142"/>
              <w:jc w:val="center"/>
              <w:rPr>
                <w:sz w:val="20"/>
                <w:szCs w:val="20"/>
                <w:lang w:eastAsia="ar-SA"/>
              </w:rPr>
            </w:pPr>
            <w:r w:rsidRPr="001E59D3">
              <w:rPr>
                <w:sz w:val="20"/>
                <w:szCs w:val="20"/>
                <w:lang w:eastAsia="ar-SA"/>
              </w:rPr>
              <w:t>56</w:t>
            </w:r>
          </w:p>
        </w:tc>
        <w:tc>
          <w:tcPr>
            <w:tcW w:w="993" w:type="dxa"/>
          </w:tcPr>
          <w:p w:rsidR="001E59D3" w:rsidRPr="001E59D3" w:rsidRDefault="001E59D3" w:rsidP="001E59D3">
            <w:pPr>
              <w:suppressAutoHyphens/>
              <w:ind w:left="142"/>
              <w:jc w:val="center"/>
              <w:rPr>
                <w:sz w:val="20"/>
                <w:szCs w:val="20"/>
                <w:lang w:eastAsia="ar-SA"/>
              </w:rPr>
            </w:pPr>
            <w:r w:rsidRPr="001E59D3">
              <w:rPr>
                <w:sz w:val="20"/>
                <w:szCs w:val="20"/>
                <w:lang w:eastAsia="ar-SA"/>
              </w:rPr>
              <w:t>35</w:t>
            </w:r>
          </w:p>
        </w:tc>
      </w:tr>
      <w:tr w:rsidR="001E59D3" w:rsidRPr="001E59D3" w:rsidTr="005F5A2C">
        <w:tblPrEx>
          <w:tblLook w:val="0000" w:firstRow="0" w:lastRow="0" w:firstColumn="0" w:lastColumn="0" w:noHBand="0" w:noVBand="0"/>
        </w:tblPrEx>
        <w:trPr>
          <w:trHeight w:val="334"/>
        </w:trPr>
        <w:tc>
          <w:tcPr>
            <w:tcW w:w="3544" w:type="dxa"/>
          </w:tcPr>
          <w:p w:rsidR="001E59D3" w:rsidRPr="001E59D3" w:rsidRDefault="001E59D3" w:rsidP="001E59D3">
            <w:pPr>
              <w:suppressAutoHyphens/>
              <w:ind w:left="142"/>
              <w:jc w:val="center"/>
              <w:rPr>
                <w:sz w:val="20"/>
                <w:szCs w:val="20"/>
                <w:lang w:eastAsia="ar-SA"/>
              </w:rPr>
            </w:pPr>
            <w:r w:rsidRPr="001E59D3">
              <w:rPr>
                <w:sz w:val="20"/>
                <w:szCs w:val="20"/>
                <w:lang w:eastAsia="ar-SA"/>
              </w:rPr>
              <w:t>Общий процент успеваемости</w:t>
            </w:r>
          </w:p>
        </w:tc>
        <w:tc>
          <w:tcPr>
            <w:tcW w:w="993" w:type="dxa"/>
          </w:tcPr>
          <w:p w:rsidR="001E59D3" w:rsidRPr="001E59D3" w:rsidRDefault="001E59D3" w:rsidP="001E59D3">
            <w:pPr>
              <w:suppressAutoHyphens/>
              <w:ind w:left="142"/>
              <w:jc w:val="center"/>
              <w:rPr>
                <w:sz w:val="20"/>
                <w:szCs w:val="20"/>
                <w:lang w:eastAsia="ar-SA"/>
              </w:rPr>
            </w:pPr>
            <w:r w:rsidRPr="001E59D3">
              <w:rPr>
                <w:sz w:val="20"/>
                <w:szCs w:val="20"/>
                <w:lang w:eastAsia="ar-SA"/>
              </w:rPr>
              <w:t>100%</w:t>
            </w:r>
          </w:p>
        </w:tc>
        <w:tc>
          <w:tcPr>
            <w:tcW w:w="850" w:type="dxa"/>
          </w:tcPr>
          <w:p w:rsidR="001E59D3" w:rsidRPr="001E59D3" w:rsidRDefault="001E59D3" w:rsidP="001E59D3">
            <w:pPr>
              <w:suppressAutoHyphens/>
              <w:ind w:left="142"/>
              <w:jc w:val="center"/>
              <w:rPr>
                <w:sz w:val="20"/>
                <w:szCs w:val="20"/>
                <w:lang w:eastAsia="ar-SA"/>
              </w:rPr>
            </w:pPr>
            <w:r w:rsidRPr="001E59D3">
              <w:rPr>
                <w:sz w:val="20"/>
                <w:szCs w:val="20"/>
                <w:lang w:eastAsia="ar-SA"/>
              </w:rPr>
              <w:t>100%</w:t>
            </w:r>
          </w:p>
        </w:tc>
        <w:tc>
          <w:tcPr>
            <w:tcW w:w="851" w:type="dxa"/>
          </w:tcPr>
          <w:p w:rsidR="001E59D3" w:rsidRPr="001E59D3" w:rsidRDefault="001E59D3" w:rsidP="001E59D3">
            <w:pPr>
              <w:suppressAutoHyphens/>
              <w:ind w:left="142"/>
              <w:jc w:val="center"/>
              <w:rPr>
                <w:sz w:val="20"/>
                <w:szCs w:val="20"/>
                <w:lang w:eastAsia="ar-SA"/>
              </w:rPr>
            </w:pPr>
            <w:r w:rsidRPr="001E59D3">
              <w:rPr>
                <w:sz w:val="20"/>
                <w:szCs w:val="20"/>
                <w:lang w:eastAsia="ar-SA"/>
              </w:rPr>
              <w:t>100%</w:t>
            </w:r>
          </w:p>
        </w:tc>
        <w:tc>
          <w:tcPr>
            <w:tcW w:w="850" w:type="dxa"/>
          </w:tcPr>
          <w:p w:rsidR="001E59D3" w:rsidRPr="001E59D3" w:rsidRDefault="001E59D3" w:rsidP="001E59D3">
            <w:pPr>
              <w:suppressAutoHyphens/>
              <w:ind w:left="142"/>
              <w:jc w:val="center"/>
              <w:rPr>
                <w:sz w:val="20"/>
                <w:szCs w:val="20"/>
                <w:lang w:eastAsia="ar-SA"/>
              </w:rPr>
            </w:pPr>
            <w:r w:rsidRPr="001E59D3">
              <w:rPr>
                <w:sz w:val="20"/>
                <w:szCs w:val="20"/>
                <w:lang w:eastAsia="ar-SA"/>
              </w:rPr>
              <w:t>100%</w:t>
            </w:r>
          </w:p>
        </w:tc>
        <w:tc>
          <w:tcPr>
            <w:tcW w:w="851" w:type="dxa"/>
          </w:tcPr>
          <w:p w:rsidR="001E59D3" w:rsidRPr="001E59D3" w:rsidRDefault="001E59D3" w:rsidP="001E59D3">
            <w:pPr>
              <w:suppressAutoHyphens/>
              <w:ind w:left="142"/>
              <w:jc w:val="center"/>
              <w:rPr>
                <w:sz w:val="20"/>
                <w:szCs w:val="20"/>
                <w:lang w:eastAsia="ar-SA"/>
              </w:rPr>
            </w:pPr>
            <w:r w:rsidRPr="001E59D3">
              <w:rPr>
                <w:sz w:val="20"/>
                <w:szCs w:val="20"/>
                <w:lang w:eastAsia="ar-SA"/>
              </w:rPr>
              <w:t>100%</w:t>
            </w:r>
          </w:p>
        </w:tc>
        <w:tc>
          <w:tcPr>
            <w:tcW w:w="850" w:type="dxa"/>
          </w:tcPr>
          <w:p w:rsidR="001E59D3" w:rsidRPr="001E59D3" w:rsidRDefault="001E59D3" w:rsidP="001E59D3">
            <w:pPr>
              <w:suppressAutoHyphens/>
              <w:ind w:left="142"/>
              <w:jc w:val="center"/>
              <w:rPr>
                <w:sz w:val="20"/>
                <w:szCs w:val="20"/>
                <w:lang w:eastAsia="ar-SA"/>
              </w:rPr>
            </w:pPr>
            <w:r w:rsidRPr="001E59D3">
              <w:rPr>
                <w:sz w:val="20"/>
                <w:szCs w:val="20"/>
                <w:lang w:eastAsia="ar-SA"/>
              </w:rPr>
              <w:t>100%</w:t>
            </w:r>
          </w:p>
        </w:tc>
        <w:tc>
          <w:tcPr>
            <w:tcW w:w="993" w:type="dxa"/>
          </w:tcPr>
          <w:p w:rsidR="001E59D3" w:rsidRPr="001E59D3" w:rsidRDefault="001E59D3" w:rsidP="001E59D3">
            <w:pPr>
              <w:suppressAutoHyphens/>
              <w:ind w:left="142"/>
              <w:jc w:val="center"/>
              <w:rPr>
                <w:sz w:val="20"/>
                <w:szCs w:val="20"/>
                <w:lang w:eastAsia="ar-SA"/>
              </w:rPr>
            </w:pPr>
            <w:r w:rsidRPr="001E59D3">
              <w:rPr>
                <w:sz w:val="20"/>
                <w:szCs w:val="20"/>
                <w:lang w:eastAsia="ar-SA"/>
              </w:rPr>
              <w:t>100%</w:t>
            </w:r>
          </w:p>
        </w:tc>
      </w:tr>
      <w:tr w:rsidR="001E59D3" w:rsidRPr="001E59D3" w:rsidTr="005F5A2C">
        <w:tblPrEx>
          <w:tblLook w:val="0000" w:firstRow="0" w:lastRow="0" w:firstColumn="0" w:lastColumn="0" w:noHBand="0" w:noVBand="0"/>
        </w:tblPrEx>
        <w:trPr>
          <w:trHeight w:val="288"/>
        </w:trPr>
        <w:tc>
          <w:tcPr>
            <w:tcW w:w="3544" w:type="dxa"/>
          </w:tcPr>
          <w:p w:rsidR="001E59D3" w:rsidRPr="001E59D3" w:rsidRDefault="001E59D3" w:rsidP="001E59D3">
            <w:pPr>
              <w:suppressAutoHyphens/>
              <w:ind w:left="142"/>
              <w:jc w:val="center"/>
              <w:rPr>
                <w:sz w:val="20"/>
                <w:szCs w:val="20"/>
                <w:lang w:eastAsia="ar-SA"/>
              </w:rPr>
            </w:pPr>
            <w:r w:rsidRPr="001E59D3">
              <w:rPr>
                <w:sz w:val="20"/>
                <w:szCs w:val="20"/>
                <w:lang w:eastAsia="ar-SA"/>
              </w:rPr>
              <w:t>Качественный процент успеваемости</w:t>
            </w:r>
          </w:p>
        </w:tc>
        <w:tc>
          <w:tcPr>
            <w:tcW w:w="993" w:type="dxa"/>
          </w:tcPr>
          <w:p w:rsidR="001E59D3" w:rsidRPr="001E59D3" w:rsidRDefault="001E59D3" w:rsidP="001E59D3">
            <w:pPr>
              <w:suppressAutoHyphens/>
              <w:ind w:left="142"/>
              <w:jc w:val="center"/>
              <w:rPr>
                <w:sz w:val="20"/>
                <w:szCs w:val="20"/>
                <w:lang w:eastAsia="ar-SA"/>
              </w:rPr>
            </w:pPr>
            <w:r w:rsidRPr="001E59D3">
              <w:rPr>
                <w:sz w:val="20"/>
                <w:szCs w:val="20"/>
                <w:lang w:eastAsia="ar-SA"/>
              </w:rPr>
              <w:t>88%</w:t>
            </w:r>
          </w:p>
        </w:tc>
        <w:tc>
          <w:tcPr>
            <w:tcW w:w="850" w:type="dxa"/>
          </w:tcPr>
          <w:p w:rsidR="001E59D3" w:rsidRPr="001E59D3" w:rsidRDefault="001E59D3" w:rsidP="001E59D3">
            <w:pPr>
              <w:suppressAutoHyphens/>
              <w:ind w:left="142"/>
              <w:jc w:val="center"/>
              <w:rPr>
                <w:sz w:val="20"/>
                <w:szCs w:val="20"/>
                <w:lang w:eastAsia="ar-SA"/>
              </w:rPr>
            </w:pPr>
            <w:r w:rsidRPr="001E59D3">
              <w:rPr>
                <w:sz w:val="20"/>
                <w:szCs w:val="20"/>
                <w:lang w:eastAsia="ar-SA"/>
              </w:rPr>
              <w:t>82%</w:t>
            </w:r>
          </w:p>
        </w:tc>
        <w:tc>
          <w:tcPr>
            <w:tcW w:w="851" w:type="dxa"/>
          </w:tcPr>
          <w:p w:rsidR="001E59D3" w:rsidRPr="001E59D3" w:rsidRDefault="001E59D3" w:rsidP="001E59D3">
            <w:pPr>
              <w:suppressAutoHyphens/>
              <w:ind w:left="142"/>
              <w:jc w:val="center"/>
              <w:rPr>
                <w:sz w:val="20"/>
                <w:szCs w:val="20"/>
                <w:lang w:eastAsia="ar-SA"/>
              </w:rPr>
            </w:pPr>
            <w:r w:rsidRPr="001E59D3">
              <w:rPr>
                <w:sz w:val="20"/>
                <w:szCs w:val="20"/>
                <w:lang w:eastAsia="ar-SA"/>
              </w:rPr>
              <w:t>90%</w:t>
            </w:r>
          </w:p>
        </w:tc>
        <w:tc>
          <w:tcPr>
            <w:tcW w:w="850" w:type="dxa"/>
          </w:tcPr>
          <w:p w:rsidR="001E59D3" w:rsidRPr="001E59D3" w:rsidRDefault="001E59D3" w:rsidP="001E59D3">
            <w:pPr>
              <w:suppressAutoHyphens/>
              <w:ind w:left="142"/>
              <w:jc w:val="center"/>
              <w:rPr>
                <w:sz w:val="20"/>
                <w:szCs w:val="20"/>
                <w:lang w:eastAsia="ar-SA"/>
              </w:rPr>
            </w:pPr>
            <w:r w:rsidRPr="001E59D3">
              <w:rPr>
                <w:sz w:val="20"/>
                <w:szCs w:val="20"/>
                <w:lang w:eastAsia="ar-SA"/>
              </w:rPr>
              <w:t>90%</w:t>
            </w:r>
          </w:p>
        </w:tc>
        <w:tc>
          <w:tcPr>
            <w:tcW w:w="851" w:type="dxa"/>
          </w:tcPr>
          <w:p w:rsidR="001E59D3" w:rsidRPr="001E59D3" w:rsidRDefault="001E59D3" w:rsidP="001E59D3">
            <w:pPr>
              <w:suppressAutoHyphens/>
              <w:ind w:left="142"/>
              <w:jc w:val="center"/>
              <w:rPr>
                <w:sz w:val="20"/>
                <w:szCs w:val="20"/>
                <w:lang w:eastAsia="ar-SA"/>
              </w:rPr>
            </w:pPr>
            <w:r w:rsidRPr="001E59D3">
              <w:rPr>
                <w:sz w:val="20"/>
                <w:szCs w:val="20"/>
                <w:lang w:eastAsia="ar-SA"/>
              </w:rPr>
              <w:t>84%</w:t>
            </w:r>
          </w:p>
        </w:tc>
        <w:tc>
          <w:tcPr>
            <w:tcW w:w="850" w:type="dxa"/>
          </w:tcPr>
          <w:p w:rsidR="001E59D3" w:rsidRPr="001E59D3" w:rsidRDefault="001E59D3" w:rsidP="001E59D3">
            <w:pPr>
              <w:suppressAutoHyphens/>
              <w:ind w:left="142"/>
              <w:jc w:val="center"/>
              <w:rPr>
                <w:sz w:val="20"/>
                <w:szCs w:val="20"/>
                <w:lang w:eastAsia="ar-SA"/>
              </w:rPr>
            </w:pPr>
            <w:r w:rsidRPr="001E59D3">
              <w:rPr>
                <w:sz w:val="20"/>
                <w:szCs w:val="20"/>
                <w:lang w:eastAsia="ar-SA"/>
              </w:rPr>
              <w:t>91%</w:t>
            </w:r>
          </w:p>
        </w:tc>
        <w:tc>
          <w:tcPr>
            <w:tcW w:w="993" w:type="dxa"/>
          </w:tcPr>
          <w:p w:rsidR="001E59D3" w:rsidRPr="001E59D3" w:rsidRDefault="001E59D3" w:rsidP="001E59D3">
            <w:pPr>
              <w:suppressAutoHyphens/>
              <w:ind w:left="142"/>
              <w:jc w:val="center"/>
              <w:rPr>
                <w:sz w:val="20"/>
                <w:szCs w:val="20"/>
                <w:lang w:eastAsia="ar-SA"/>
              </w:rPr>
            </w:pPr>
            <w:r w:rsidRPr="001E59D3">
              <w:rPr>
                <w:sz w:val="20"/>
                <w:szCs w:val="20"/>
                <w:lang w:eastAsia="ar-SA"/>
              </w:rPr>
              <w:t>83.3%</w:t>
            </w:r>
          </w:p>
        </w:tc>
      </w:tr>
      <w:tr w:rsidR="001E59D3" w:rsidRPr="001E59D3" w:rsidTr="005F5A2C">
        <w:tblPrEx>
          <w:tblLook w:val="0000" w:firstRow="0" w:lastRow="0" w:firstColumn="0" w:lastColumn="0" w:noHBand="0" w:noVBand="0"/>
        </w:tblPrEx>
        <w:trPr>
          <w:trHeight w:val="264"/>
        </w:trPr>
        <w:tc>
          <w:tcPr>
            <w:tcW w:w="3544" w:type="dxa"/>
          </w:tcPr>
          <w:p w:rsidR="001E59D3" w:rsidRPr="001E59D3" w:rsidRDefault="001E59D3" w:rsidP="001E59D3">
            <w:pPr>
              <w:suppressAutoHyphens/>
              <w:ind w:left="142"/>
              <w:jc w:val="center"/>
              <w:rPr>
                <w:sz w:val="20"/>
                <w:szCs w:val="20"/>
                <w:lang w:eastAsia="ar-SA"/>
              </w:rPr>
            </w:pPr>
            <w:r w:rsidRPr="001E59D3">
              <w:rPr>
                <w:sz w:val="20"/>
                <w:szCs w:val="20"/>
                <w:lang w:eastAsia="ar-SA"/>
              </w:rPr>
              <w:t>Количество учеников ставших лауреатами премии Администрации МО «Сафоновский р</w:t>
            </w:r>
            <w:r w:rsidR="005E13A0">
              <w:rPr>
                <w:sz w:val="20"/>
                <w:szCs w:val="20"/>
                <w:lang w:eastAsia="ar-SA"/>
              </w:rPr>
              <w:t>айон» Смол</w:t>
            </w:r>
            <w:proofErr w:type="gramStart"/>
            <w:r w:rsidR="005E13A0">
              <w:rPr>
                <w:sz w:val="20"/>
                <w:szCs w:val="20"/>
                <w:lang w:eastAsia="ar-SA"/>
              </w:rPr>
              <w:t>.</w:t>
            </w:r>
            <w:proofErr w:type="gramEnd"/>
            <w:r w:rsidR="005E13A0">
              <w:rPr>
                <w:sz w:val="20"/>
                <w:szCs w:val="20"/>
                <w:lang w:eastAsia="ar-SA"/>
              </w:rPr>
              <w:t xml:space="preserve"> </w:t>
            </w:r>
            <w:proofErr w:type="gramStart"/>
            <w:r w:rsidR="005E13A0">
              <w:rPr>
                <w:sz w:val="20"/>
                <w:szCs w:val="20"/>
                <w:lang w:eastAsia="ar-SA"/>
              </w:rPr>
              <w:t>о</w:t>
            </w:r>
            <w:proofErr w:type="gramEnd"/>
            <w:r w:rsidR="005E13A0">
              <w:rPr>
                <w:sz w:val="20"/>
                <w:szCs w:val="20"/>
                <w:lang w:eastAsia="ar-SA"/>
              </w:rPr>
              <w:t>бл., стипендиатами, чел.</w:t>
            </w:r>
          </w:p>
        </w:tc>
        <w:tc>
          <w:tcPr>
            <w:tcW w:w="993" w:type="dxa"/>
          </w:tcPr>
          <w:p w:rsidR="001E59D3" w:rsidRPr="001E59D3" w:rsidRDefault="001E59D3" w:rsidP="001E59D3">
            <w:pPr>
              <w:suppressAutoHyphens/>
              <w:ind w:left="142"/>
              <w:jc w:val="center"/>
              <w:rPr>
                <w:sz w:val="20"/>
                <w:szCs w:val="20"/>
                <w:lang w:eastAsia="ar-SA"/>
              </w:rPr>
            </w:pPr>
            <w:r w:rsidRPr="001E59D3">
              <w:rPr>
                <w:sz w:val="20"/>
                <w:szCs w:val="20"/>
                <w:lang w:eastAsia="ar-SA"/>
              </w:rPr>
              <w:t>1</w:t>
            </w:r>
          </w:p>
        </w:tc>
        <w:tc>
          <w:tcPr>
            <w:tcW w:w="850" w:type="dxa"/>
          </w:tcPr>
          <w:p w:rsidR="001E59D3" w:rsidRPr="001E59D3" w:rsidRDefault="001E59D3" w:rsidP="001E59D3">
            <w:pPr>
              <w:suppressAutoHyphens/>
              <w:ind w:left="142"/>
              <w:jc w:val="center"/>
              <w:rPr>
                <w:sz w:val="20"/>
                <w:szCs w:val="20"/>
                <w:lang w:eastAsia="ar-SA"/>
              </w:rPr>
            </w:pPr>
            <w:r w:rsidRPr="001E59D3">
              <w:rPr>
                <w:sz w:val="20"/>
                <w:szCs w:val="20"/>
                <w:lang w:eastAsia="ar-SA"/>
              </w:rPr>
              <w:t>2</w:t>
            </w:r>
          </w:p>
        </w:tc>
        <w:tc>
          <w:tcPr>
            <w:tcW w:w="851" w:type="dxa"/>
          </w:tcPr>
          <w:p w:rsidR="001E59D3" w:rsidRPr="001E59D3" w:rsidRDefault="001E59D3" w:rsidP="001E59D3">
            <w:pPr>
              <w:suppressAutoHyphens/>
              <w:ind w:left="142"/>
              <w:jc w:val="center"/>
              <w:rPr>
                <w:sz w:val="20"/>
                <w:szCs w:val="20"/>
                <w:lang w:eastAsia="ar-SA"/>
              </w:rPr>
            </w:pPr>
            <w:r w:rsidRPr="001E59D3">
              <w:rPr>
                <w:sz w:val="20"/>
                <w:szCs w:val="20"/>
                <w:lang w:eastAsia="ar-SA"/>
              </w:rPr>
              <w:t>1</w:t>
            </w:r>
          </w:p>
        </w:tc>
        <w:tc>
          <w:tcPr>
            <w:tcW w:w="850" w:type="dxa"/>
          </w:tcPr>
          <w:p w:rsidR="001E59D3" w:rsidRPr="001E59D3" w:rsidRDefault="001E59D3" w:rsidP="001E59D3">
            <w:pPr>
              <w:suppressAutoHyphens/>
              <w:ind w:left="142"/>
              <w:jc w:val="center"/>
              <w:rPr>
                <w:sz w:val="20"/>
                <w:szCs w:val="20"/>
                <w:lang w:eastAsia="ar-SA"/>
              </w:rPr>
            </w:pPr>
            <w:r w:rsidRPr="001E59D3">
              <w:rPr>
                <w:sz w:val="20"/>
                <w:szCs w:val="20"/>
                <w:lang w:eastAsia="ar-SA"/>
              </w:rPr>
              <w:t>2</w:t>
            </w:r>
          </w:p>
        </w:tc>
        <w:tc>
          <w:tcPr>
            <w:tcW w:w="851" w:type="dxa"/>
          </w:tcPr>
          <w:p w:rsidR="001E59D3" w:rsidRPr="001E59D3" w:rsidRDefault="001E59D3" w:rsidP="001E59D3">
            <w:pPr>
              <w:suppressAutoHyphens/>
              <w:ind w:left="142"/>
              <w:jc w:val="center"/>
              <w:rPr>
                <w:sz w:val="20"/>
                <w:szCs w:val="20"/>
                <w:lang w:eastAsia="ar-SA"/>
              </w:rPr>
            </w:pPr>
            <w:r w:rsidRPr="001E59D3">
              <w:rPr>
                <w:sz w:val="20"/>
                <w:szCs w:val="20"/>
                <w:lang w:eastAsia="ar-SA"/>
              </w:rPr>
              <w:t>1</w:t>
            </w:r>
          </w:p>
        </w:tc>
        <w:tc>
          <w:tcPr>
            <w:tcW w:w="850" w:type="dxa"/>
          </w:tcPr>
          <w:p w:rsidR="001E59D3" w:rsidRPr="001E59D3" w:rsidRDefault="001E59D3" w:rsidP="001E59D3">
            <w:pPr>
              <w:suppressAutoHyphens/>
              <w:ind w:left="142"/>
              <w:jc w:val="center"/>
              <w:rPr>
                <w:sz w:val="20"/>
                <w:szCs w:val="20"/>
                <w:lang w:eastAsia="ar-SA"/>
              </w:rPr>
            </w:pPr>
            <w:r w:rsidRPr="001E59D3">
              <w:rPr>
                <w:sz w:val="20"/>
                <w:szCs w:val="20"/>
                <w:lang w:eastAsia="ar-SA"/>
              </w:rPr>
              <w:t>3</w:t>
            </w:r>
          </w:p>
        </w:tc>
        <w:tc>
          <w:tcPr>
            <w:tcW w:w="993" w:type="dxa"/>
          </w:tcPr>
          <w:p w:rsidR="001E59D3" w:rsidRPr="001E59D3" w:rsidRDefault="001E59D3" w:rsidP="001E59D3">
            <w:pPr>
              <w:suppressAutoHyphens/>
              <w:ind w:left="142"/>
              <w:jc w:val="center"/>
              <w:rPr>
                <w:sz w:val="20"/>
                <w:szCs w:val="20"/>
                <w:lang w:eastAsia="ar-SA"/>
              </w:rPr>
            </w:pPr>
            <w:r w:rsidRPr="001E59D3">
              <w:rPr>
                <w:sz w:val="20"/>
                <w:szCs w:val="20"/>
                <w:lang w:eastAsia="ar-SA"/>
              </w:rPr>
              <w:t>3</w:t>
            </w:r>
          </w:p>
        </w:tc>
      </w:tr>
    </w:tbl>
    <w:p w:rsidR="001E59D3" w:rsidRDefault="001E59D3" w:rsidP="001E59D3">
      <w:pPr>
        <w:suppressAutoHyphens/>
        <w:spacing w:after="0"/>
        <w:ind w:firstLine="708"/>
        <w:jc w:val="both"/>
        <w:rPr>
          <w:rFonts w:ascii="Times New Roman" w:eastAsia="Times New Roman" w:hAnsi="Times New Roman" w:cs="Times New Roman"/>
          <w:sz w:val="28"/>
          <w:szCs w:val="28"/>
          <w:lang w:eastAsia="ar-SA"/>
        </w:rPr>
      </w:pPr>
      <w:r w:rsidRPr="001E59D3">
        <w:rPr>
          <w:rFonts w:ascii="Times New Roman" w:eastAsia="Times New Roman" w:hAnsi="Times New Roman" w:cs="Times New Roman"/>
          <w:sz w:val="28"/>
          <w:szCs w:val="28"/>
          <w:lang w:eastAsia="ar-SA"/>
        </w:rPr>
        <w:t xml:space="preserve">Ученики школы ежегодно показывают высокие результаты на конкурсах, выставках и фестивалях различных уровней (школьного, городского, зонального, областного, всероссийского и международного). </w:t>
      </w:r>
    </w:p>
    <w:p w:rsidR="00224855" w:rsidRPr="001E59D3" w:rsidRDefault="00224855" w:rsidP="001E59D3">
      <w:pPr>
        <w:suppressAutoHyphens/>
        <w:spacing w:after="0"/>
        <w:ind w:firstLine="708"/>
        <w:jc w:val="both"/>
        <w:rPr>
          <w:rFonts w:ascii="Times New Roman" w:eastAsia="Times New Roman" w:hAnsi="Times New Roman" w:cs="Times New Roman"/>
          <w:sz w:val="28"/>
          <w:szCs w:val="28"/>
          <w:lang w:eastAsia="ar-SA"/>
        </w:rPr>
      </w:pPr>
    </w:p>
    <w:p w:rsidR="001E59D3" w:rsidRPr="004E0EE0" w:rsidRDefault="001E59D3" w:rsidP="001E59D3">
      <w:pPr>
        <w:suppressAutoHyphens/>
        <w:spacing w:after="0" w:line="240" w:lineRule="auto"/>
        <w:jc w:val="center"/>
        <w:rPr>
          <w:rFonts w:ascii="Times New Roman" w:eastAsia="Times New Roman" w:hAnsi="Times New Roman" w:cs="Times New Roman"/>
          <w:b/>
          <w:i/>
          <w:sz w:val="28"/>
          <w:szCs w:val="28"/>
          <w:lang w:eastAsia="ar-SA"/>
        </w:rPr>
      </w:pPr>
      <w:r w:rsidRPr="004E0EE0">
        <w:rPr>
          <w:rFonts w:ascii="Times New Roman" w:eastAsia="Times New Roman" w:hAnsi="Times New Roman" w:cs="Times New Roman"/>
          <w:b/>
          <w:i/>
          <w:sz w:val="28"/>
          <w:szCs w:val="28"/>
          <w:lang w:eastAsia="ar-SA"/>
        </w:rPr>
        <w:t>Муниципальное бюджетное учреждение культуры</w:t>
      </w:r>
    </w:p>
    <w:p w:rsidR="001E59D3" w:rsidRPr="004E0EE0" w:rsidRDefault="001E59D3" w:rsidP="001E59D3">
      <w:pPr>
        <w:suppressAutoHyphens/>
        <w:spacing w:after="0" w:line="240" w:lineRule="auto"/>
        <w:jc w:val="center"/>
        <w:rPr>
          <w:rFonts w:ascii="Times New Roman" w:eastAsia="Times New Roman" w:hAnsi="Times New Roman" w:cs="Times New Roman"/>
          <w:b/>
          <w:i/>
          <w:sz w:val="28"/>
          <w:szCs w:val="28"/>
          <w:lang w:eastAsia="ar-SA"/>
        </w:rPr>
      </w:pPr>
      <w:r w:rsidRPr="004E0EE0">
        <w:rPr>
          <w:rFonts w:ascii="Times New Roman" w:eastAsia="Times New Roman" w:hAnsi="Times New Roman" w:cs="Times New Roman"/>
          <w:b/>
          <w:i/>
          <w:sz w:val="28"/>
          <w:szCs w:val="28"/>
          <w:lang w:eastAsia="ar-SA"/>
        </w:rPr>
        <w:t xml:space="preserve">«Сафоновский </w:t>
      </w:r>
      <w:proofErr w:type="spellStart"/>
      <w:r w:rsidRPr="004E0EE0">
        <w:rPr>
          <w:rFonts w:ascii="Times New Roman" w:eastAsia="Times New Roman" w:hAnsi="Times New Roman" w:cs="Times New Roman"/>
          <w:b/>
          <w:i/>
          <w:sz w:val="28"/>
          <w:szCs w:val="28"/>
          <w:lang w:eastAsia="ar-SA"/>
        </w:rPr>
        <w:t>историко</w:t>
      </w:r>
      <w:proofErr w:type="spellEnd"/>
      <w:r w:rsidR="005E4C7B">
        <w:rPr>
          <w:rFonts w:ascii="Times New Roman" w:eastAsia="Times New Roman" w:hAnsi="Times New Roman" w:cs="Times New Roman"/>
          <w:b/>
          <w:i/>
          <w:sz w:val="28"/>
          <w:szCs w:val="28"/>
          <w:lang w:eastAsia="ar-SA"/>
        </w:rPr>
        <w:t xml:space="preserve"> </w:t>
      </w:r>
      <w:r w:rsidR="00CE3F23">
        <w:rPr>
          <w:rFonts w:ascii="Times New Roman" w:eastAsia="Times New Roman" w:hAnsi="Times New Roman" w:cs="Times New Roman"/>
          <w:b/>
          <w:i/>
          <w:sz w:val="28"/>
          <w:szCs w:val="28"/>
          <w:lang w:eastAsia="ar-SA"/>
        </w:rPr>
        <w:t>-</w:t>
      </w:r>
      <w:r w:rsidRPr="004E0EE0">
        <w:rPr>
          <w:rFonts w:ascii="Times New Roman" w:eastAsia="Times New Roman" w:hAnsi="Times New Roman" w:cs="Times New Roman"/>
          <w:b/>
          <w:i/>
          <w:sz w:val="28"/>
          <w:szCs w:val="28"/>
          <w:lang w:eastAsia="ar-SA"/>
        </w:rPr>
        <w:t xml:space="preserve"> краеведческий музей»</w:t>
      </w:r>
    </w:p>
    <w:p w:rsidR="00770AEB" w:rsidRPr="003C2F72" w:rsidRDefault="00770AEB" w:rsidP="001E59D3">
      <w:pPr>
        <w:suppressAutoHyphens/>
        <w:spacing w:after="0" w:line="240" w:lineRule="auto"/>
        <w:jc w:val="center"/>
        <w:rPr>
          <w:rFonts w:ascii="Times New Roman" w:eastAsia="Times New Roman" w:hAnsi="Times New Roman" w:cs="Times New Roman"/>
          <w:i/>
          <w:sz w:val="28"/>
          <w:szCs w:val="28"/>
          <w:lang w:eastAsia="ar-SA"/>
        </w:rPr>
      </w:pPr>
    </w:p>
    <w:p w:rsidR="00224855" w:rsidRPr="00224855" w:rsidRDefault="00224855" w:rsidP="00224855">
      <w:pPr>
        <w:widowControl w:val="0"/>
        <w:suppressAutoHyphens/>
        <w:spacing w:after="0" w:line="240" w:lineRule="auto"/>
        <w:ind w:right="74"/>
        <w:jc w:val="both"/>
        <w:rPr>
          <w:rFonts w:ascii="Times New Roman" w:eastAsia="Andale Sans UI" w:hAnsi="Times New Roman" w:cs="Times New Roman"/>
          <w:b/>
          <w:bCs/>
          <w:color w:val="000000"/>
          <w:kern w:val="1"/>
          <w:sz w:val="28"/>
          <w:szCs w:val="28"/>
        </w:rPr>
      </w:pPr>
      <w:r w:rsidRPr="00224855">
        <w:rPr>
          <w:rFonts w:ascii="Times New Roman" w:eastAsia="Andale Sans UI" w:hAnsi="Times New Roman" w:cs="Times New Roman"/>
          <w:bCs/>
          <w:color w:val="000000"/>
          <w:kern w:val="1"/>
          <w:sz w:val="28"/>
          <w:szCs w:val="28"/>
        </w:rPr>
        <w:t xml:space="preserve">       За последние годы отмечается устойчивый рост посещаемости музея. МБУК «Сафоновский историко-краеведческий музей» так же вносит определенный вклад в сохранение и популяризацию культурного наследия</w:t>
      </w:r>
      <w:r w:rsidRPr="00224855">
        <w:rPr>
          <w:rFonts w:ascii="Times New Roman" w:eastAsia="Andale Sans UI" w:hAnsi="Times New Roman" w:cs="Times New Roman"/>
          <w:b/>
          <w:bCs/>
          <w:color w:val="000000"/>
          <w:kern w:val="1"/>
          <w:sz w:val="28"/>
          <w:szCs w:val="28"/>
        </w:rPr>
        <w:t>.</w:t>
      </w:r>
    </w:p>
    <w:p w:rsidR="00224855" w:rsidRPr="00224855" w:rsidRDefault="00224855" w:rsidP="00224855">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7E1679">
        <w:rPr>
          <w:rFonts w:ascii="Times New Roman" w:eastAsia="Times New Roman" w:hAnsi="Times New Roman" w:cs="Times New Roman"/>
          <w:color w:val="000000"/>
          <w:sz w:val="28"/>
          <w:szCs w:val="28"/>
          <w:lang w:eastAsia="ar-SA"/>
        </w:rPr>
        <w:t>«Сафоновский историко-краеведческий  музей»</w:t>
      </w:r>
      <w:r w:rsidRPr="00224855">
        <w:rPr>
          <w:rFonts w:ascii="Times New Roman" w:eastAsia="Times New Roman" w:hAnsi="Times New Roman" w:cs="Times New Roman"/>
          <w:color w:val="000000"/>
          <w:sz w:val="28"/>
          <w:szCs w:val="28"/>
          <w:lang w:eastAsia="ar-SA"/>
        </w:rPr>
        <w:t xml:space="preserve"> - центр историко-культурной работы. Главная цель - не только сохранить и накопить историко-краеведческий  материал, но эффективно его использовать для  плодотворной работы по военно-патриотическому воспитанию подрастающего поколения, формированию гражданского сознания, привле</w:t>
      </w:r>
      <w:r w:rsidR="008B427F">
        <w:rPr>
          <w:rFonts w:ascii="Times New Roman" w:eastAsia="Times New Roman" w:hAnsi="Times New Roman" w:cs="Times New Roman"/>
          <w:color w:val="000000"/>
          <w:sz w:val="28"/>
          <w:szCs w:val="28"/>
          <w:lang w:eastAsia="ar-SA"/>
        </w:rPr>
        <w:t>чению</w:t>
      </w:r>
      <w:r w:rsidRPr="00224855">
        <w:rPr>
          <w:rFonts w:ascii="Times New Roman" w:eastAsia="Times New Roman" w:hAnsi="Times New Roman" w:cs="Times New Roman"/>
          <w:color w:val="000000"/>
          <w:sz w:val="28"/>
          <w:szCs w:val="28"/>
          <w:lang w:eastAsia="ar-SA"/>
        </w:rPr>
        <w:t xml:space="preserve"> краеведов-энтузиастов, пробу</w:t>
      </w:r>
      <w:r w:rsidR="008B427F">
        <w:rPr>
          <w:rFonts w:ascii="Times New Roman" w:eastAsia="Times New Roman" w:hAnsi="Times New Roman" w:cs="Times New Roman"/>
          <w:color w:val="000000"/>
          <w:sz w:val="28"/>
          <w:szCs w:val="28"/>
          <w:lang w:eastAsia="ar-SA"/>
        </w:rPr>
        <w:t>ждению</w:t>
      </w:r>
      <w:r w:rsidRPr="00224855">
        <w:rPr>
          <w:rFonts w:ascii="Times New Roman" w:eastAsia="Times New Roman" w:hAnsi="Times New Roman" w:cs="Times New Roman"/>
          <w:color w:val="000000"/>
          <w:sz w:val="28"/>
          <w:szCs w:val="28"/>
          <w:lang w:eastAsia="ar-SA"/>
        </w:rPr>
        <w:t xml:space="preserve"> интерес</w:t>
      </w:r>
      <w:r w:rsidR="008B427F">
        <w:rPr>
          <w:rFonts w:ascii="Times New Roman" w:eastAsia="Times New Roman" w:hAnsi="Times New Roman" w:cs="Times New Roman"/>
          <w:color w:val="000000"/>
          <w:sz w:val="28"/>
          <w:szCs w:val="28"/>
          <w:lang w:eastAsia="ar-SA"/>
        </w:rPr>
        <w:t>а</w:t>
      </w:r>
      <w:r w:rsidRPr="00224855">
        <w:rPr>
          <w:rFonts w:ascii="Times New Roman" w:eastAsia="Times New Roman" w:hAnsi="Times New Roman" w:cs="Times New Roman"/>
          <w:color w:val="000000"/>
          <w:sz w:val="28"/>
          <w:szCs w:val="28"/>
          <w:lang w:eastAsia="ar-SA"/>
        </w:rPr>
        <w:t xml:space="preserve"> к родной истории у </w:t>
      </w:r>
      <w:r w:rsidR="00CE3F23">
        <w:rPr>
          <w:rFonts w:ascii="Times New Roman" w:eastAsia="Times New Roman" w:hAnsi="Times New Roman" w:cs="Times New Roman"/>
          <w:color w:val="000000"/>
          <w:sz w:val="28"/>
          <w:szCs w:val="28"/>
          <w:lang w:eastAsia="ar-SA"/>
        </w:rPr>
        <w:t>населения Сафоновского района</w:t>
      </w:r>
      <w:r w:rsidRPr="00224855">
        <w:rPr>
          <w:rFonts w:ascii="Times New Roman" w:eastAsia="Times New Roman" w:hAnsi="Times New Roman" w:cs="Times New Roman"/>
          <w:color w:val="000000"/>
          <w:sz w:val="28"/>
          <w:szCs w:val="28"/>
          <w:lang w:eastAsia="ar-SA"/>
        </w:rPr>
        <w:t>, укрепл</w:t>
      </w:r>
      <w:r w:rsidR="008B427F">
        <w:rPr>
          <w:rFonts w:ascii="Times New Roman" w:eastAsia="Times New Roman" w:hAnsi="Times New Roman" w:cs="Times New Roman"/>
          <w:color w:val="000000"/>
          <w:sz w:val="28"/>
          <w:szCs w:val="28"/>
          <w:lang w:eastAsia="ar-SA"/>
        </w:rPr>
        <w:t>ению</w:t>
      </w:r>
      <w:r w:rsidRPr="00224855">
        <w:rPr>
          <w:rFonts w:ascii="Times New Roman" w:eastAsia="Times New Roman" w:hAnsi="Times New Roman" w:cs="Times New Roman"/>
          <w:color w:val="000000"/>
          <w:sz w:val="28"/>
          <w:szCs w:val="28"/>
          <w:lang w:eastAsia="ar-SA"/>
        </w:rPr>
        <w:t xml:space="preserve"> материальн</w:t>
      </w:r>
      <w:r w:rsidR="008B427F">
        <w:rPr>
          <w:rFonts w:ascii="Times New Roman" w:eastAsia="Times New Roman" w:hAnsi="Times New Roman" w:cs="Times New Roman"/>
          <w:color w:val="000000"/>
          <w:sz w:val="28"/>
          <w:szCs w:val="28"/>
          <w:lang w:eastAsia="ar-SA"/>
        </w:rPr>
        <w:t>ой базы</w:t>
      </w:r>
      <w:r w:rsidRPr="00224855">
        <w:rPr>
          <w:rFonts w:ascii="Times New Roman" w:eastAsia="Times New Roman" w:hAnsi="Times New Roman" w:cs="Times New Roman"/>
          <w:color w:val="000000"/>
          <w:sz w:val="28"/>
          <w:szCs w:val="28"/>
          <w:lang w:eastAsia="ar-SA"/>
        </w:rPr>
        <w:t>, созда</w:t>
      </w:r>
      <w:r w:rsidR="008B427F">
        <w:rPr>
          <w:rFonts w:ascii="Times New Roman" w:eastAsia="Times New Roman" w:hAnsi="Times New Roman" w:cs="Times New Roman"/>
          <w:color w:val="000000"/>
          <w:sz w:val="28"/>
          <w:szCs w:val="28"/>
          <w:lang w:eastAsia="ar-SA"/>
        </w:rPr>
        <w:t>нию условий</w:t>
      </w:r>
      <w:r w:rsidRPr="00224855">
        <w:rPr>
          <w:rFonts w:ascii="Times New Roman" w:eastAsia="Times New Roman" w:hAnsi="Times New Roman" w:cs="Times New Roman"/>
          <w:color w:val="000000"/>
          <w:sz w:val="28"/>
          <w:szCs w:val="28"/>
          <w:lang w:eastAsia="ar-SA"/>
        </w:rPr>
        <w:t xml:space="preserve"> для работы музея на современном  уровне.</w:t>
      </w:r>
    </w:p>
    <w:p w:rsidR="00224855" w:rsidRPr="00224855" w:rsidRDefault="00224855" w:rsidP="00224855">
      <w:pPr>
        <w:suppressAutoHyphens/>
        <w:spacing w:before="100" w:beforeAutospacing="1" w:after="100" w:afterAutospacing="1" w:line="240" w:lineRule="auto"/>
        <w:jc w:val="center"/>
        <w:rPr>
          <w:rFonts w:ascii="Times New Roman" w:eastAsia="Times New Roman" w:hAnsi="Times New Roman" w:cs="Times New Roman"/>
          <w:color w:val="000000"/>
          <w:sz w:val="28"/>
          <w:szCs w:val="28"/>
          <w:lang w:eastAsia="ar-SA"/>
        </w:rPr>
      </w:pPr>
      <w:r w:rsidRPr="00224855">
        <w:rPr>
          <w:rFonts w:ascii="Times New Roman" w:eastAsia="Times New Roman" w:hAnsi="Times New Roman" w:cs="Times New Roman"/>
          <w:noProof/>
          <w:color w:val="000000"/>
          <w:sz w:val="28"/>
          <w:szCs w:val="28"/>
          <w:lang w:eastAsia="ru-RU"/>
        </w:rPr>
        <w:drawing>
          <wp:anchor distT="0" distB="0" distL="114300" distR="114300" simplePos="0" relativeHeight="251693056" behindDoc="0" locked="0" layoutInCell="1" allowOverlap="1" wp14:anchorId="324B3B75" wp14:editId="0B34CEB9">
            <wp:simplePos x="0" y="0"/>
            <wp:positionH relativeFrom="column">
              <wp:posOffset>0</wp:posOffset>
            </wp:positionH>
            <wp:positionV relativeFrom="paragraph">
              <wp:posOffset>300355</wp:posOffset>
            </wp:positionV>
            <wp:extent cx="5943600" cy="2611120"/>
            <wp:effectExtent l="3810" t="0" r="0" b="2540"/>
            <wp:wrapNone/>
            <wp:docPr id="105" name="Диаграмма 10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14:sizeRelH relativeFrom="page">
              <wp14:pctWidth>0</wp14:pctWidth>
            </wp14:sizeRelH>
            <wp14:sizeRelV relativeFrom="page">
              <wp14:pctHeight>0</wp14:pctHeight>
            </wp14:sizeRelV>
          </wp:anchor>
        </w:drawing>
      </w:r>
      <w:r w:rsidRPr="00224855">
        <w:rPr>
          <w:rFonts w:ascii="Times New Roman" w:eastAsia="Times New Roman" w:hAnsi="Times New Roman" w:cs="Times New Roman"/>
          <w:color w:val="000000"/>
          <w:sz w:val="28"/>
          <w:szCs w:val="28"/>
          <w:lang w:eastAsia="ar-SA"/>
        </w:rPr>
        <w:t>Анализ посещаемости 2010 – 2017 гг.</w:t>
      </w:r>
    </w:p>
    <w:p w:rsidR="00224855" w:rsidRPr="00224855" w:rsidRDefault="00224855" w:rsidP="00224855">
      <w:pPr>
        <w:suppressAutoHyphens/>
        <w:spacing w:before="100" w:beforeAutospacing="1" w:after="100" w:afterAutospacing="1" w:line="240" w:lineRule="auto"/>
        <w:jc w:val="both"/>
        <w:rPr>
          <w:rFonts w:ascii="Times New Roman" w:eastAsia="Times New Roman" w:hAnsi="Times New Roman" w:cs="Times New Roman"/>
          <w:color w:val="000000"/>
          <w:sz w:val="24"/>
          <w:szCs w:val="24"/>
          <w:lang w:eastAsia="ar-SA"/>
        </w:rPr>
      </w:pPr>
    </w:p>
    <w:p w:rsidR="00224855" w:rsidRPr="00224855" w:rsidRDefault="00224855" w:rsidP="00224855">
      <w:pPr>
        <w:suppressAutoHyphens/>
        <w:spacing w:before="100" w:beforeAutospacing="1" w:after="100" w:afterAutospacing="1" w:line="240" w:lineRule="auto"/>
        <w:jc w:val="both"/>
        <w:rPr>
          <w:rFonts w:ascii="Times New Roman" w:eastAsia="Times New Roman" w:hAnsi="Times New Roman" w:cs="Times New Roman"/>
          <w:color w:val="000000"/>
          <w:sz w:val="24"/>
          <w:szCs w:val="24"/>
          <w:lang w:eastAsia="ar-SA"/>
        </w:rPr>
      </w:pPr>
    </w:p>
    <w:p w:rsidR="00224855" w:rsidRPr="00224855" w:rsidRDefault="00224855" w:rsidP="00224855">
      <w:pPr>
        <w:suppressAutoHyphens/>
        <w:spacing w:before="100" w:beforeAutospacing="1" w:after="100" w:afterAutospacing="1" w:line="240" w:lineRule="auto"/>
        <w:jc w:val="both"/>
        <w:rPr>
          <w:rFonts w:ascii="Times New Roman" w:eastAsia="Times New Roman" w:hAnsi="Times New Roman" w:cs="Times New Roman"/>
          <w:color w:val="000000"/>
          <w:sz w:val="24"/>
          <w:szCs w:val="24"/>
          <w:lang w:eastAsia="ar-SA"/>
        </w:rPr>
      </w:pPr>
    </w:p>
    <w:p w:rsidR="00224855" w:rsidRPr="00224855" w:rsidRDefault="00224855" w:rsidP="00224855">
      <w:pPr>
        <w:suppressAutoHyphens/>
        <w:spacing w:before="100" w:beforeAutospacing="1" w:after="100" w:afterAutospacing="1" w:line="240" w:lineRule="auto"/>
        <w:jc w:val="both"/>
        <w:rPr>
          <w:rFonts w:ascii="Times New Roman" w:eastAsia="Times New Roman" w:hAnsi="Times New Roman" w:cs="Times New Roman"/>
          <w:color w:val="000000"/>
          <w:sz w:val="24"/>
          <w:szCs w:val="24"/>
          <w:lang w:eastAsia="ar-SA"/>
        </w:rPr>
      </w:pPr>
    </w:p>
    <w:p w:rsidR="00224855" w:rsidRPr="00224855" w:rsidRDefault="00224855" w:rsidP="00224855">
      <w:pPr>
        <w:suppressAutoHyphens/>
        <w:spacing w:before="100" w:beforeAutospacing="1" w:after="100" w:afterAutospacing="1" w:line="240" w:lineRule="auto"/>
        <w:jc w:val="both"/>
        <w:rPr>
          <w:rFonts w:ascii="Times New Roman" w:eastAsia="Times New Roman" w:hAnsi="Times New Roman" w:cs="Times New Roman"/>
          <w:color w:val="000000"/>
          <w:sz w:val="24"/>
          <w:szCs w:val="24"/>
          <w:lang w:eastAsia="ar-SA"/>
        </w:rPr>
      </w:pPr>
    </w:p>
    <w:p w:rsidR="00224855" w:rsidRPr="00224855" w:rsidRDefault="00224855" w:rsidP="00224855">
      <w:pPr>
        <w:suppressAutoHyphens/>
        <w:spacing w:before="100" w:beforeAutospacing="1" w:after="100" w:afterAutospacing="1" w:line="240" w:lineRule="auto"/>
        <w:jc w:val="both"/>
        <w:rPr>
          <w:rFonts w:ascii="Times New Roman" w:eastAsia="Times New Roman" w:hAnsi="Times New Roman" w:cs="Times New Roman"/>
          <w:color w:val="000000"/>
          <w:sz w:val="24"/>
          <w:szCs w:val="24"/>
          <w:lang w:eastAsia="ar-SA"/>
        </w:rPr>
      </w:pPr>
    </w:p>
    <w:p w:rsidR="00224855" w:rsidRPr="00224855" w:rsidRDefault="00224855" w:rsidP="00224855">
      <w:pPr>
        <w:suppressAutoHyphens/>
        <w:spacing w:before="100" w:beforeAutospacing="1" w:after="100" w:afterAutospacing="1" w:line="240" w:lineRule="auto"/>
        <w:jc w:val="both"/>
        <w:rPr>
          <w:rFonts w:ascii="Times New Roman" w:eastAsia="Times New Roman" w:hAnsi="Times New Roman" w:cs="Times New Roman"/>
          <w:color w:val="000000"/>
          <w:sz w:val="24"/>
          <w:szCs w:val="24"/>
          <w:lang w:eastAsia="ar-SA"/>
        </w:rPr>
      </w:pPr>
    </w:p>
    <w:p w:rsidR="00224855" w:rsidRDefault="00224855" w:rsidP="00224855">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224855">
        <w:rPr>
          <w:rFonts w:ascii="Times New Roman" w:eastAsia="Times New Roman" w:hAnsi="Times New Roman" w:cs="Times New Roman"/>
          <w:color w:val="000000"/>
          <w:sz w:val="28"/>
          <w:szCs w:val="28"/>
          <w:lang w:eastAsia="ar-SA"/>
        </w:rPr>
        <w:t>За последние годы отмечается устойчивый рост</w:t>
      </w:r>
      <w:r w:rsidR="000B02BE">
        <w:rPr>
          <w:rFonts w:ascii="Times New Roman" w:eastAsia="Times New Roman" w:hAnsi="Times New Roman" w:cs="Times New Roman"/>
          <w:color w:val="000000"/>
          <w:sz w:val="28"/>
          <w:szCs w:val="28"/>
          <w:lang w:eastAsia="ar-SA"/>
        </w:rPr>
        <w:t xml:space="preserve"> посещаемости музея и количества</w:t>
      </w:r>
      <w:r w:rsidRPr="00224855">
        <w:rPr>
          <w:rFonts w:ascii="Times New Roman" w:eastAsia="Times New Roman" w:hAnsi="Times New Roman" w:cs="Times New Roman"/>
          <w:color w:val="000000"/>
          <w:sz w:val="28"/>
          <w:szCs w:val="28"/>
          <w:lang w:eastAsia="ar-SA"/>
        </w:rPr>
        <w:t xml:space="preserve"> выставленных экспонатов, так к 2017 году число посещений достигло 7008 тысяч человек, а количество выставленных экспонатов увеличилось до 1760 (что составляет 88% основного фонда музея). </w:t>
      </w:r>
    </w:p>
    <w:p w:rsidR="00224855" w:rsidRPr="00224855" w:rsidRDefault="00224855" w:rsidP="00224855">
      <w:pPr>
        <w:suppressAutoHyphens/>
        <w:spacing w:after="0" w:line="240" w:lineRule="auto"/>
        <w:ind w:firstLine="708"/>
        <w:jc w:val="both"/>
        <w:rPr>
          <w:rFonts w:ascii="Times New Roman" w:hAnsi="Times New Roman" w:cs="Times New Roman"/>
          <w:sz w:val="28"/>
          <w:szCs w:val="28"/>
        </w:rPr>
      </w:pPr>
    </w:p>
    <w:p w:rsidR="00B7186D" w:rsidRPr="00537BFF" w:rsidRDefault="0036464F" w:rsidP="0036464F">
      <w:pPr>
        <w:spacing w:after="0" w:line="360" w:lineRule="auto"/>
        <w:jc w:val="center"/>
        <w:rPr>
          <w:rFonts w:ascii="Times New Roman" w:hAnsi="Times New Roman" w:cs="Times New Roman"/>
          <w:b/>
          <w:sz w:val="32"/>
          <w:szCs w:val="32"/>
        </w:rPr>
      </w:pPr>
      <w:r w:rsidRPr="00537BFF">
        <w:rPr>
          <w:rFonts w:ascii="Times New Roman" w:hAnsi="Times New Roman" w:cs="Times New Roman"/>
          <w:b/>
          <w:sz w:val="32"/>
          <w:szCs w:val="32"/>
        </w:rPr>
        <w:t>Молодежная политика</w:t>
      </w:r>
    </w:p>
    <w:p w:rsidR="0036464F" w:rsidRDefault="0036464F" w:rsidP="0036464F">
      <w:pPr>
        <w:widowControl w:val="0"/>
        <w:suppressAutoHyphens/>
        <w:spacing w:after="0" w:line="240" w:lineRule="auto"/>
        <w:ind w:right="74" w:firstLine="708"/>
        <w:jc w:val="both"/>
        <w:rPr>
          <w:rFonts w:ascii="Times New Roman" w:eastAsia="Andale Sans UI" w:hAnsi="Times New Roman" w:cs="Times New Roman"/>
          <w:bCs/>
          <w:color w:val="000000"/>
          <w:kern w:val="1"/>
          <w:sz w:val="28"/>
          <w:szCs w:val="28"/>
        </w:rPr>
      </w:pPr>
      <w:r w:rsidRPr="0036464F">
        <w:rPr>
          <w:rFonts w:ascii="Times New Roman" w:eastAsia="Andale Sans UI" w:hAnsi="Times New Roman" w:cs="Times New Roman"/>
          <w:bCs/>
          <w:color w:val="000000"/>
          <w:kern w:val="1"/>
          <w:sz w:val="28"/>
          <w:szCs w:val="28"/>
        </w:rPr>
        <w:t xml:space="preserve">Молодежь - важный стратегический ресурс общественно-политического, социально-экономического развития </w:t>
      </w:r>
      <w:r w:rsidR="00795876">
        <w:rPr>
          <w:rFonts w:ascii="Times New Roman" w:eastAsia="Andale Sans UI" w:hAnsi="Times New Roman" w:cs="Times New Roman"/>
          <w:bCs/>
          <w:color w:val="000000"/>
          <w:kern w:val="1"/>
          <w:sz w:val="28"/>
          <w:szCs w:val="28"/>
        </w:rPr>
        <w:t>района</w:t>
      </w:r>
      <w:r w:rsidRPr="0036464F">
        <w:rPr>
          <w:rFonts w:ascii="Times New Roman" w:eastAsia="Andale Sans UI" w:hAnsi="Times New Roman" w:cs="Times New Roman"/>
          <w:bCs/>
          <w:color w:val="000000"/>
          <w:kern w:val="1"/>
          <w:sz w:val="28"/>
          <w:szCs w:val="28"/>
        </w:rPr>
        <w:t xml:space="preserve">. Поэтому исключительно важным является создание условий для активного проявления созидательного потенциала молодых граждан во всех сферах общественной жизни посредством взаимодействия с органами </w:t>
      </w:r>
      <w:r w:rsidR="00795876">
        <w:rPr>
          <w:rFonts w:ascii="Times New Roman" w:eastAsia="Andale Sans UI" w:hAnsi="Times New Roman" w:cs="Times New Roman"/>
          <w:bCs/>
          <w:color w:val="000000"/>
          <w:kern w:val="1"/>
          <w:sz w:val="28"/>
          <w:szCs w:val="28"/>
        </w:rPr>
        <w:t>местного самоуправления</w:t>
      </w:r>
      <w:r w:rsidRPr="0036464F">
        <w:rPr>
          <w:rFonts w:ascii="Times New Roman" w:eastAsia="Andale Sans UI" w:hAnsi="Times New Roman" w:cs="Times New Roman"/>
          <w:bCs/>
          <w:color w:val="000000"/>
          <w:kern w:val="1"/>
          <w:sz w:val="28"/>
          <w:szCs w:val="28"/>
        </w:rPr>
        <w:t>.</w:t>
      </w:r>
    </w:p>
    <w:p w:rsidR="0036464F" w:rsidRDefault="0036464F" w:rsidP="0036464F">
      <w:pPr>
        <w:widowControl w:val="0"/>
        <w:suppressAutoHyphens/>
        <w:spacing w:after="0" w:line="240" w:lineRule="auto"/>
        <w:ind w:right="74" w:firstLine="708"/>
        <w:jc w:val="both"/>
        <w:rPr>
          <w:rFonts w:ascii="Times New Roman" w:eastAsia="Andale Sans UI" w:hAnsi="Times New Roman" w:cs="Times New Roman"/>
          <w:bCs/>
          <w:color w:val="000000"/>
          <w:kern w:val="1"/>
          <w:sz w:val="28"/>
          <w:szCs w:val="28"/>
        </w:rPr>
      </w:pPr>
      <w:proofErr w:type="gramStart"/>
      <w:r>
        <w:rPr>
          <w:rFonts w:ascii="Times New Roman" w:eastAsia="Andale Sans UI" w:hAnsi="Times New Roman" w:cs="Times New Roman"/>
          <w:bCs/>
          <w:color w:val="000000"/>
          <w:kern w:val="1"/>
          <w:sz w:val="28"/>
          <w:szCs w:val="28"/>
        </w:rPr>
        <w:t xml:space="preserve">Мероприятия, организуемые и проводимые на территории муниципального </w:t>
      </w:r>
      <w:r w:rsidR="00610F93">
        <w:rPr>
          <w:rFonts w:ascii="Times New Roman" w:eastAsia="Andale Sans UI" w:hAnsi="Times New Roman" w:cs="Times New Roman"/>
          <w:bCs/>
          <w:color w:val="000000"/>
          <w:kern w:val="1"/>
          <w:sz w:val="28"/>
          <w:szCs w:val="28"/>
        </w:rPr>
        <w:t>образования «Сафоновский район» Смоленской области</w:t>
      </w:r>
      <w:r>
        <w:rPr>
          <w:rFonts w:ascii="Times New Roman" w:eastAsia="Andale Sans UI" w:hAnsi="Times New Roman" w:cs="Times New Roman"/>
          <w:bCs/>
          <w:color w:val="000000"/>
          <w:kern w:val="1"/>
          <w:sz w:val="28"/>
          <w:szCs w:val="28"/>
        </w:rPr>
        <w:t>, призваны целенаправленно снижать негативные тенденции, присущие молодежи как особой с</w:t>
      </w:r>
      <w:r w:rsidR="00610F93">
        <w:rPr>
          <w:rFonts w:ascii="Times New Roman" w:eastAsia="Andale Sans UI" w:hAnsi="Times New Roman" w:cs="Times New Roman"/>
          <w:bCs/>
          <w:color w:val="000000"/>
          <w:kern w:val="1"/>
          <w:sz w:val="28"/>
          <w:szCs w:val="28"/>
        </w:rPr>
        <w:t>оциально-демографической группе</w:t>
      </w:r>
      <w:r>
        <w:rPr>
          <w:rFonts w:ascii="Times New Roman" w:eastAsia="Andale Sans UI" w:hAnsi="Times New Roman" w:cs="Times New Roman"/>
          <w:bCs/>
          <w:color w:val="000000"/>
          <w:kern w:val="1"/>
          <w:sz w:val="28"/>
          <w:szCs w:val="28"/>
        </w:rPr>
        <w:t>, увеличивать возможности включения молодых людей в социальную</w:t>
      </w:r>
      <w:r w:rsidR="00610F93">
        <w:rPr>
          <w:rFonts w:ascii="Times New Roman" w:eastAsia="Andale Sans UI" w:hAnsi="Times New Roman" w:cs="Times New Roman"/>
          <w:bCs/>
          <w:color w:val="000000"/>
          <w:kern w:val="1"/>
          <w:sz w:val="28"/>
          <w:szCs w:val="28"/>
        </w:rPr>
        <w:t xml:space="preserve"> практику, способствовать расширению круга молодежных общественных объединений, предоставлять молодым людям новые площадки для самовыражения, привлекать молодежь к управленческим процессам, развивать молодежное движение, способствовать возвращению молодых специалистов, получивших профессиональное образование, </w:t>
      </w:r>
      <w:r w:rsidR="001E2589">
        <w:rPr>
          <w:rFonts w:ascii="Times New Roman" w:eastAsia="Andale Sans UI" w:hAnsi="Times New Roman" w:cs="Times New Roman"/>
          <w:bCs/>
          <w:color w:val="000000"/>
          <w:kern w:val="1"/>
          <w:sz w:val="28"/>
          <w:szCs w:val="28"/>
        </w:rPr>
        <w:t xml:space="preserve"> </w:t>
      </w:r>
      <w:r w:rsidR="00610F93">
        <w:rPr>
          <w:rFonts w:ascii="Times New Roman" w:eastAsia="Andale Sans UI" w:hAnsi="Times New Roman" w:cs="Times New Roman"/>
          <w:bCs/>
          <w:color w:val="000000"/>
          <w:kern w:val="1"/>
          <w:sz w:val="28"/>
          <w:szCs w:val="28"/>
        </w:rPr>
        <w:t>в</w:t>
      </w:r>
      <w:proofErr w:type="gramEnd"/>
      <w:r w:rsidR="00610F93">
        <w:rPr>
          <w:rFonts w:ascii="Times New Roman" w:eastAsia="Andale Sans UI" w:hAnsi="Times New Roman" w:cs="Times New Roman"/>
          <w:bCs/>
          <w:color w:val="000000"/>
          <w:kern w:val="1"/>
          <w:sz w:val="28"/>
          <w:szCs w:val="28"/>
        </w:rPr>
        <w:t xml:space="preserve"> Сафоновский район.</w:t>
      </w:r>
    </w:p>
    <w:p w:rsidR="00610F93" w:rsidRDefault="00F84907" w:rsidP="0036464F">
      <w:pPr>
        <w:widowControl w:val="0"/>
        <w:suppressAutoHyphens/>
        <w:spacing w:after="0" w:line="240" w:lineRule="auto"/>
        <w:ind w:right="74" w:firstLine="708"/>
        <w:jc w:val="both"/>
        <w:rPr>
          <w:rFonts w:ascii="Times New Roman" w:eastAsia="Andale Sans UI" w:hAnsi="Times New Roman" w:cs="Times New Roman"/>
          <w:bCs/>
          <w:color w:val="000000"/>
          <w:kern w:val="1"/>
          <w:sz w:val="28"/>
          <w:szCs w:val="28"/>
        </w:rPr>
      </w:pPr>
      <w:r>
        <w:rPr>
          <w:rFonts w:ascii="Times New Roman" w:eastAsia="Andale Sans UI" w:hAnsi="Times New Roman" w:cs="Times New Roman"/>
          <w:bCs/>
          <w:color w:val="000000"/>
          <w:kern w:val="1"/>
          <w:sz w:val="28"/>
          <w:szCs w:val="28"/>
        </w:rPr>
        <w:t>Работа с молодежью осуществляется по 9-ти направлениям, отражающим в полной мере требования к государственной молодежной политике на современном этапе развития общества.</w:t>
      </w:r>
    </w:p>
    <w:p w:rsidR="00F84907" w:rsidRDefault="00F84907" w:rsidP="0036464F">
      <w:pPr>
        <w:widowControl w:val="0"/>
        <w:suppressAutoHyphens/>
        <w:spacing w:after="0" w:line="240" w:lineRule="auto"/>
        <w:ind w:right="74" w:firstLine="708"/>
        <w:jc w:val="both"/>
        <w:rPr>
          <w:rFonts w:ascii="Times New Roman" w:eastAsia="Andale Sans UI" w:hAnsi="Times New Roman" w:cs="Times New Roman"/>
          <w:bCs/>
          <w:color w:val="000000"/>
          <w:kern w:val="1"/>
          <w:sz w:val="28"/>
          <w:szCs w:val="28"/>
        </w:rPr>
      </w:pPr>
      <w:r>
        <w:rPr>
          <w:rFonts w:ascii="Times New Roman" w:eastAsia="Andale Sans UI" w:hAnsi="Times New Roman" w:cs="Times New Roman"/>
          <w:bCs/>
          <w:color w:val="000000"/>
          <w:kern w:val="1"/>
          <w:sz w:val="28"/>
          <w:szCs w:val="28"/>
        </w:rPr>
        <w:t>По направлению  «Поддержка и сопровождение талантливой молодежи» организована работа, направленная на талантливую молодежь и на возможность выявить, поддержать и развить их таланты и способности. Работа в этом направлении поддерживается</w:t>
      </w:r>
      <w:r w:rsidR="007C5945">
        <w:rPr>
          <w:rFonts w:ascii="Times New Roman" w:eastAsia="Andale Sans UI" w:hAnsi="Times New Roman" w:cs="Times New Roman"/>
          <w:bCs/>
          <w:color w:val="000000"/>
          <w:kern w:val="1"/>
          <w:sz w:val="28"/>
          <w:szCs w:val="28"/>
        </w:rPr>
        <w:t xml:space="preserve"> подпрограммой «Развитие молодежной политики в </w:t>
      </w:r>
      <w:proofErr w:type="spellStart"/>
      <w:r w:rsidR="007C5945">
        <w:rPr>
          <w:rFonts w:ascii="Times New Roman" w:eastAsia="Andale Sans UI" w:hAnsi="Times New Roman" w:cs="Times New Roman"/>
          <w:bCs/>
          <w:color w:val="000000"/>
          <w:kern w:val="1"/>
          <w:sz w:val="28"/>
          <w:szCs w:val="28"/>
        </w:rPr>
        <w:t>Сафоновском</w:t>
      </w:r>
      <w:proofErr w:type="spellEnd"/>
      <w:r w:rsidR="007C5945">
        <w:rPr>
          <w:rFonts w:ascii="Times New Roman" w:eastAsia="Andale Sans UI" w:hAnsi="Times New Roman" w:cs="Times New Roman"/>
          <w:bCs/>
          <w:color w:val="000000"/>
          <w:kern w:val="1"/>
          <w:sz w:val="28"/>
          <w:szCs w:val="28"/>
        </w:rPr>
        <w:t xml:space="preserve"> районе</w:t>
      </w:r>
      <w:r w:rsidR="00795876">
        <w:rPr>
          <w:rFonts w:ascii="Times New Roman" w:eastAsia="Andale Sans UI" w:hAnsi="Times New Roman" w:cs="Times New Roman"/>
          <w:bCs/>
          <w:color w:val="000000"/>
          <w:kern w:val="1"/>
          <w:sz w:val="28"/>
          <w:szCs w:val="28"/>
        </w:rPr>
        <w:t>»</w:t>
      </w:r>
      <w:r w:rsidR="007C5945">
        <w:rPr>
          <w:rFonts w:ascii="Times New Roman" w:eastAsia="Andale Sans UI" w:hAnsi="Times New Roman" w:cs="Times New Roman"/>
          <w:bCs/>
          <w:color w:val="000000"/>
          <w:kern w:val="1"/>
          <w:sz w:val="28"/>
          <w:szCs w:val="28"/>
        </w:rPr>
        <w:t xml:space="preserve"> муниципальной программы «Молодежь Сафоновского района».</w:t>
      </w:r>
    </w:p>
    <w:p w:rsidR="007C5945" w:rsidRDefault="007C5945" w:rsidP="0036464F">
      <w:pPr>
        <w:widowControl w:val="0"/>
        <w:suppressAutoHyphens/>
        <w:spacing w:after="0" w:line="240" w:lineRule="auto"/>
        <w:ind w:right="74" w:firstLine="708"/>
        <w:jc w:val="both"/>
        <w:rPr>
          <w:rFonts w:ascii="Times New Roman" w:eastAsia="Andale Sans UI" w:hAnsi="Times New Roman" w:cs="Times New Roman"/>
          <w:bCs/>
          <w:color w:val="000000"/>
          <w:kern w:val="1"/>
          <w:sz w:val="28"/>
          <w:szCs w:val="28"/>
        </w:rPr>
      </w:pPr>
      <w:r>
        <w:rPr>
          <w:rFonts w:ascii="Times New Roman" w:eastAsia="Andale Sans UI" w:hAnsi="Times New Roman" w:cs="Times New Roman"/>
          <w:bCs/>
          <w:color w:val="000000"/>
          <w:kern w:val="1"/>
          <w:sz w:val="28"/>
          <w:szCs w:val="28"/>
        </w:rPr>
        <w:t xml:space="preserve">Большое внимание уделяется и такому направлению как «Развитие молодежного </w:t>
      </w:r>
      <w:r w:rsidR="00C249D1">
        <w:rPr>
          <w:rFonts w:ascii="Times New Roman" w:eastAsia="Andale Sans UI" w:hAnsi="Times New Roman" w:cs="Times New Roman"/>
          <w:bCs/>
          <w:color w:val="000000"/>
          <w:kern w:val="1"/>
          <w:sz w:val="28"/>
          <w:szCs w:val="28"/>
        </w:rPr>
        <w:t xml:space="preserve">и студенческого самоуправления». В 2007 году в </w:t>
      </w:r>
      <w:proofErr w:type="spellStart"/>
      <w:r w:rsidR="00C249D1">
        <w:rPr>
          <w:rFonts w:ascii="Times New Roman" w:eastAsia="Andale Sans UI" w:hAnsi="Times New Roman" w:cs="Times New Roman"/>
          <w:bCs/>
          <w:color w:val="000000"/>
          <w:kern w:val="1"/>
          <w:sz w:val="28"/>
          <w:szCs w:val="28"/>
        </w:rPr>
        <w:t>Сафоновском</w:t>
      </w:r>
      <w:proofErr w:type="spellEnd"/>
      <w:r w:rsidR="00C249D1">
        <w:rPr>
          <w:rFonts w:ascii="Times New Roman" w:eastAsia="Andale Sans UI" w:hAnsi="Times New Roman" w:cs="Times New Roman"/>
          <w:bCs/>
          <w:color w:val="000000"/>
          <w:kern w:val="1"/>
          <w:sz w:val="28"/>
          <w:szCs w:val="28"/>
        </w:rPr>
        <w:t xml:space="preserve"> районе был создан Сафоновский Молодежный Совет (СМС), в который входили школьники, студенты, работающая молодежь, ребята из творческих коллективов и поисковых отрядов, общей численностью 28 человек. В 2011 году Сафоновский Молодежный Совет был преобразован в Молодежный Совет при Администрации муниципального образования «Сафоновский район» Смоленской области, вступить в который молодежь может только на конкурсной основе. </w:t>
      </w:r>
      <w:proofErr w:type="spellStart"/>
      <w:r w:rsidR="00C249D1">
        <w:rPr>
          <w:rFonts w:ascii="Times New Roman" w:eastAsia="Andale Sans UI" w:hAnsi="Times New Roman" w:cs="Times New Roman"/>
          <w:bCs/>
          <w:color w:val="000000"/>
          <w:kern w:val="1"/>
          <w:sz w:val="28"/>
          <w:szCs w:val="28"/>
        </w:rPr>
        <w:t>Младосоветовцы</w:t>
      </w:r>
      <w:proofErr w:type="spellEnd"/>
      <w:r w:rsidR="00C249D1">
        <w:rPr>
          <w:rFonts w:ascii="Times New Roman" w:eastAsia="Andale Sans UI" w:hAnsi="Times New Roman" w:cs="Times New Roman"/>
          <w:bCs/>
          <w:color w:val="000000"/>
          <w:kern w:val="1"/>
          <w:sz w:val="28"/>
          <w:szCs w:val="28"/>
        </w:rPr>
        <w:t xml:space="preserve"> проводят встречи за круглым столом со всеми учебными </w:t>
      </w:r>
      <w:r w:rsidR="002516DB">
        <w:rPr>
          <w:rFonts w:ascii="Times New Roman" w:eastAsia="Andale Sans UI" w:hAnsi="Times New Roman" w:cs="Times New Roman"/>
          <w:bCs/>
          <w:color w:val="000000"/>
          <w:kern w:val="1"/>
          <w:sz w:val="28"/>
          <w:szCs w:val="28"/>
        </w:rPr>
        <w:t>заведениями города и строят свою деятельность в содружестве со школьными советами и активистами образовательных учреждений.</w:t>
      </w:r>
    </w:p>
    <w:p w:rsidR="002516DB" w:rsidRDefault="002516DB" w:rsidP="002516DB">
      <w:pPr>
        <w:widowControl w:val="0"/>
        <w:suppressAutoHyphens/>
        <w:spacing w:after="0" w:line="240" w:lineRule="auto"/>
        <w:ind w:right="74"/>
        <w:jc w:val="both"/>
        <w:rPr>
          <w:rFonts w:ascii="Times New Roman" w:eastAsia="Andale Sans UI" w:hAnsi="Times New Roman" w:cs="Times New Roman"/>
          <w:bCs/>
          <w:color w:val="000000"/>
          <w:kern w:val="1"/>
          <w:sz w:val="28"/>
          <w:szCs w:val="28"/>
        </w:rPr>
      </w:pPr>
      <w:r>
        <w:rPr>
          <w:rFonts w:ascii="Times New Roman" w:eastAsia="Andale Sans UI" w:hAnsi="Times New Roman" w:cs="Times New Roman"/>
          <w:bCs/>
          <w:color w:val="000000"/>
          <w:kern w:val="1"/>
          <w:sz w:val="28"/>
          <w:szCs w:val="28"/>
        </w:rPr>
        <w:t>В настоящее время четверо выпускников Совета работают специалистами в Администрации муниципального образования «Сафоновский район» Смоленской области, пятеро выпускников являются членами молодежных структур самоуправления областного уровня, таких как Молодежная администрация Смоленской области и Молодежный парламент  при Смоленской областной Думе. Одна выпускница является членом Молодежного парламента г. Москвы.</w:t>
      </w:r>
    </w:p>
    <w:p w:rsidR="00A73FFD" w:rsidRDefault="002516DB" w:rsidP="00195E4A">
      <w:pPr>
        <w:widowControl w:val="0"/>
        <w:suppressAutoHyphens/>
        <w:spacing w:after="0" w:line="240" w:lineRule="auto"/>
        <w:ind w:right="74"/>
        <w:jc w:val="both"/>
        <w:rPr>
          <w:rFonts w:ascii="Times New Roman" w:eastAsia="Andale Sans UI" w:hAnsi="Times New Roman" w:cs="Times New Roman"/>
          <w:bCs/>
          <w:color w:val="000000"/>
          <w:kern w:val="1"/>
          <w:sz w:val="28"/>
          <w:szCs w:val="28"/>
        </w:rPr>
      </w:pPr>
      <w:r>
        <w:rPr>
          <w:rFonts w:ascii="Times New Roman" w:eastAsia="Andale Sans UI" w:hAnsi="Times New Roman" w:cs="Times New Roman"/>
          <w:bCs/>
          <w:color w:val="000000"/>
          <w:kern w:val="1"/>
          <w:sz w:val="28"/>
          <w:szCs w:val="28"/>
        </w:rPr>
        <w:tab/>
        <w:t xml:space="preserve">«Формирование в молодежной среде моды на здоровый образ жизни. </w:t>
      </w:r>
      <w:proofErr w:type="gramStart"/>
      <w:r>
        <w:rPr>
          <w:rFonts w:ascii="Times New Roman" w:eastAsia="Andale Sans UI" w:hAnsi="Times New Roman" w:cs="Times New Roman"/>
          <w:bCs/>
          <w:color w:val="000000"/>
          <w:kern w:val="1"/>
          <w:sz w:val="28"/>
          <w:szCs w:val="28"/>
        </w:rPr>
        <w:t>Борьба с молодежной преступностью, наркоманией</w:t>
      </w:r>
      <w:r>
        <w:rPr>
          <w:rFonts w:ascii="Times New Roman" w:eastAsia="Andale Sans UI" w:hAnsi="Times New Roman" w:cs="Times New Roman"/>
          <w:bCs/>
          <w:color w:val="000000"/>
          <w:kern w:val="1"/>
          <w:sz w:val="28"/>
          <w:szCs w:val="28"/>
        </w:rPr>
        <w:tab/>
        <w:t xml:space="preserve">, алкоголизмом» - это направление реализуется через подпрограммы «Комплексные меры по противодействию злоупотреблению наркотиками и их незаконному обороту на территории муниципального образования «Сафоновский район» Смоленской области» и «Комплексные меры по профилактике правонарушений  и усилению борьбы с преступностью в </w:t>
      </w:r>
      <w:proofErr w:type="spellStart"/>
      <w:r>
        <w:rPr>
          <w:rFonts w:ascii="Times New Roman" w:eastAsia="Andale Sans UI" w:hAnsi="Times New Roman" w:cs="Times New Roman"/>
          <w:bCs/>
          <w:color w:val="000000"/>
          <w:kern w:val="1"/>
          <w:sz w:val="28"/>
          <w:szCs w:val="28"/>
        </w:rPr>
        <w:t>Сафоновском</w:t>
      </w:r>
      <w:proofErr w:type="spellEnd"/>
      <w:r>
        <w:rPr>
          <w:rFonts w:ascii="Times New Roman" w:eastAsia="Andale Sans UI" w:hAnsi="Times New Roman" w:cs="Times New Roman"/>
          <w:bCs/>
          <w:color w:val="000000"/>
          <w:kern w:val="1"/>
          <w:sz w:val="28"/>
          <w:szCs w:val="28"/>
        </w:rPr>
        <w:t xml:space="preserve"> районе Смоленской области»</w:t>
      </w:r>
      <w:r w:rsidR="00A73FFD">
        <w:rPr>
          <w:rFonts w:ascii="Times New Roman" w:eastAsia="Andale Sans UI" w:hAnsi="Times New Roman" w:cs="Times New Roman"/>
          <w:bCs/>
          <w:color w:val="000000"/>
          <w:kern w:val="1"/>
          <w:sz w:val="28"/>
          <w:szCs w:val="28"/>
        </w:rPr>
        <w:t xml:space="preserve"> муниципальной программы «Молодежь Сафон</w:t>
      </w:r>
      <w:r w:rsidR="001E2589">
        <w:rPr>
          <w:rFonts w:ascii="Times New Roman" w:eastAsia="Andale Sans UI" w:hAnsi="Times New Roman" w:cs="Times New Roman"/>
          <w:bCs/>
          <w:color w:val="000000"/>
          <w:kern w:val="1"/>
          <w:sz w:val="28"/>
          <w:szCs w:val="28"/>
        </w:rPr>
        <w:t>овского района» и предусматриваю</w:t>
      </w:r>
      <w:r w:rsidR="00A73FFD">
        <w:rPr>
          <w:rFonts w:ascii="Times New Roman" w:eastAsia="Andale Sans UI" w:hAnsi="Times New Roman" w:cs="Times New Roman"/>
          <w:bCs/>
          <w:color w:val="000000"/>
          <w:kern w:val="1"/>
          <w:sz w:val="28"/>
          <w:szCs w:val="28"/>
        </w:rPr>
        <w:t>т проведение мероприятий, конкурсов, проектов</w:t>
      </w:r>
      <w:r w:rsidR="000B02BE">
        <w:rPr>
          <w:rFonts w:ascii="Times New Roman" w:eastAsia="Andale Sans UI" w:hAnsi="Times New Roman" w:cs="Times New Roman"/>
          <w:bCs/>
          <w:color w:val="000000"/>
          <w:kern w:val="1"/>
          <w:sz w:val="28"/>
          <w:szCs w:val="28"/>
        </w:rPr>
        <w:t>,</w:t>
      </w:r>
      <w:r w:rsidR="00A73FFD">
        <w:rPr>
          <w:rFonts w:ascii="Times New Roman" w:eastAsia="Andale Sans UI" w:hAnsi="Times New Roman" w:cs="Times New Roman"/>
          <w:bCs/>
          <w:color w:val="000000"/>
          <w:kern w:val="1"/>
          <w:sz w:val="28"/>
          <w:szCs w:val="28"/>
        </w:rPr>
        <w:t xml:space="preserve"> пропагандирующих здоровый образ жизни.</w:t>
      </w:r>
      <w:proofErr w:type="gramEnd"/>
    </w:p>
    <w:p w:rsidR="00817AB6" w:rsidRDefault="00195E4A" w:rsidP="00195E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рамках</w:t>
      </w:r>
      <w:r w:rsidR="006A2154">
        <w:rPr>
          <w:rFonts w:ascii="Times New Roman" w:hAnsi="Times New Roman" w:cs="Times New Roman"/>
          <w:sz w:val="28"/>
          <w:szCs w:val="28"/>
        </w:rPr>
        <w:t xml:space="preserve"> реализации</w:t>
      </w:r>
      <w:r>
        <w:rPr>
          <w:rFonts w:ascii="Times New Roman" w:hAnsi="Times New Roman" w:cs="Times New Roman"/>
          <w:sz w:val="28"/>
          <w:szCs w:val="28"/>
        </w:rPr>
        <w:t xml:space="preserve"> направления «Содействие профессиональной ориентации и карьерному развитию молодежи» ежегодно реализуются проекты: </w:t>
      </w:r>
    </w:p>
    <w:p w:rsidR="00195E4A" w:rsidRDefault="00195E4A" w:rsidP="00195E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«Гипермаркет профессий» - организация и проведение «Ярмарки трудовых вакансий», выставки «Образование и карьера»;</w:t>
      </w:r>
    </w:p>
    <w:p w:rsidR="00195E4A" w:rsidRDefault="00195E4A" w:rsidP="00195E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«Научи меня жить» -</w:t>
      </w:r>
      <w:r w:rsidR="006A2154">
        <w:rPr>
          <w:rFonts w:ascii="Times New Roman" w:hAnsi="Times New Roman" w:cs="Times New Roman"/>
          <w:sz w:val="28"/>
          <w:szCs w:val="28"/>
        </w:rPr>
        <w:t xml:space="preserve"> </w:t>
      </w:r>
      <w:r>
        <w:rPr>
          <w:rFonts w:ascii="Times New Roman" w:hAnsi="Times New Roman" w:cs="Times New Roman"/>
          <w:sz w:val="28"/>
          <w:szCs w:val="28"/>
        </w:rPr>
        <w:t xml:space="preserve">организация подготовки вожатых и воспитателей МБУ ДОЛ «Борок». </w:t>
      </w:r>
    </w:p>
    <w:p w:rsidR="00195E4A" w:rsidRDefault="00195E4A" w:rsidP="00195E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протяжении десяти лет на базе МБУ ДОЛ «Борок» во время осенних каникул</w:t>
      </w:r>
      <w:r w:rsidR="002938FB">
        <w:rPr>
          <w:rFonts w:ascii="Times New Roman" w:hAnsi="Times New Roman" w:cs="Times New Roman"/>
          <w:sz w:val="28"/>
          <w:szCs w:val="28"/>
        </w:rPr>
        <w:t xml:space="preserve"> проводится школа одаренной молодежи «Лиде</w:t>
      </w:r>
      <w:r w:rsidR="000B02BE">
        <w:rPr>
          <w:rFonts w:ascii="Times New Roman" w:hAnsi="Times New Roman" w:cs="Times New Roman"/>
          <w:sz w:val="28"/>
          <w:szCs w:val="28"/>
        </w:rPr>
        <w:t>р»,</w:t>
      </w:r>
      <w:r w:rsidR="002938FB">
        <w:rPr>
          <w:rFonts w:ascii="Times New Roman" w:hAnsi="Times New Roman" w:cs="Times New Roman"/>
          <w:sz w:val="28"/>
          <w:szCs w:val="28"/>
        </w:rPr>
        <w:t xml:space="preserve"> </w:t>
      </w:r>
      <w:r w:rsidR="000B02BE">
        <w:rPr>
          <w:rFonts w:ascii="Times New Roman" w:hAnsi="Times New Roman" w:cs="Times New Roman"/>
          <w:sz w:val="28"/>
          <w:szCs w:val="28"/>
        </w:rPr>
        <w:t>в</w:t>
      </w:r>
      <w:r w:rsidR="002938FB">
        <w:rPr>
          <w:rFonts w:ascii="Times New Roman" w:hAnsi="Times New Roman" w:cs="Times New Roman"/>
          <w:sz w:val="28"/>
          <w:szCs w:val="28"/>
        </w:rPr>
        <w:t xml:space="preserve"> которой принимают участие активные учащиеся 9-11 классов школ города и района.</w:t>
      </w:r>
    </w:p>
    <w:p w:rsidR="002938FB" w:rsidRDefault="002938FB" w:rsidP="00195E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рамках реализации направления «Создание системы информационного сопровождения реализации молодежной политики, обеспечение широкого и равного доступа молодежи к информационным ресурсам» ежегодно отделом по делам молодежи совместно с ТРС «Сафоново» готовятся и выходят в эфир серии ТВ-передач по освещению молодежной политики на территории Сафоновского района. Размещается информация на новостном областном портале «Наша Добрая Смоленщина» (в 2017 году было размещено более 60 статей). Регулярно выходит молодежная страничка «Перспектива» в газете «Сафоновская правда».</w:t>
      </w:r>
    </w:p>
    <w:p w:rsidR="00C849B5" w:rsidRDefault="00C849B5" w:rsidP="00195E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По направлению «Правовая и социальная поддержка молодежи» совместно с территориальной избирательной комиссией, отделом социальной защиты населения Сафоновского района, отделом опеки и попечительства, комиссией по делам молодежи и защите </w:t>
      </w:r>
      <w:r w:rsidR="006A2154">
        <w:rPr>
          <w:rFonts w:ascii="Times New Roman" w:hAnsi="Times New Roman" w:cs="Times New Roman"/>
          <w:sz w:val="28"/>
          <w:szCs w:val="28"/>
        </w:rPr>
        <w:t xml:space="preserve">их </w:t>
      </w:r>
      <w:r>
        <w:rPr>
          <w:rFonts w:ascii="Times New Roman" w:hAnsi="Times New Roman" w:cs="Times New Roman"/>
          <w:sz w:val="28"/>
          <w:szCs w:val="28"/>
        </w:rPr>
        <w:t>прав ежегодно проводится серия мероприятий по правовому воспитанию молодежи, такие как круглы</w:t>
      </w:r>
      <w:r w:rsidR="007D6982">
        <w:rPr>
          <w:rFonts w:ascii="Times New Roman" w:hAnsi="Times New Roman" w:cs="Times New Roman"/>
          <w:sz w:val="28"/>
          <w:szCs w:val="28"/>
        </w:rPr>
        <w:t>е</w:t>
      </w:r>
      <w:r>
        <w:rPr>
          <w:rFonts w:ascii="Times New Roman" w:hAnsi="Times New Roman" w:cs="Times New Roman"/>
          <w:sz w:val="28"/>
          <w:szCs w:val="28"/>
        </w:rPr>
        <w:t xml:space="preserve"> стол</w:t>
      </w:r>
      <w:r w:rsidR="007D6982">
        <w:rPr>
          <w:rFonts w:ascii="Times New Roman" w:hAnsi="Times New Roman" w:cs="Times New Roman"/>
          <w:sz w:val="28"/>
          <w:szCs w:val="28"/>
        </w:rPr>
        <w:t>ы</w:t>
      </w:r>
      <w:r>
        <w:rPr>
          <w:rFonts w:ascii="Times New Roman" w:hAnsi="Times New Roman" w:cs="Times New Roman"/>
          <w:sz w:val="28"/>
          <w:szCs w:val="28"/>
        </w:rPr>
        <w:t xml:space="preserve"> в рамках недели правовых знаний</w:t>
      </w:r>
      <w:r w:rsidR="000B02BE">
        <w:rPr>
          <w:rFonts w:ascii="Times New Roman" w:hAnsi="Times New Roman" w:cs="Times New Roman"/>
          <w:sz w:val="28"/>
          <w:szCs w:val="28"/>
        </w:rPr>
        <w:t>,</w:t>
      </w:r>
      <w:r>
        <w:rPr>
          <w:rFonts w:ascii="Times New Roman" w:hAnsi="Times New Roman" w:cs="Times New Roman"/>
          <w:sz w:val="28"/>
          <w:szCs w:val="28"/>
        </w:rPr>
        <w:t xml:space="preserve"> проект «Доверие», включающий оказание материальной помощи в оформлении документов, оплаты транспортных расходов молодым</w:t>
      </w:r>
      <w:proofErr w:type="gramEnd"/>
      <w:r>
        <w:rPr>
          <w:rFonts w:ascii="Times New Roman" w:hAnsi="Times New Roman" w:cs="Times New Roman"/>
          <w:sz w:val="28"/>
          <w:szCs w:val="28"/>
        </w:rPr>
        <w:t xml:space="preserve"> людям, попавшим в трудную жизненную ситуацию. </w:t>
      </w:r>
    </w:p>
    <w:p w:rsidR="00C849B5" w:rsidRDefault="00C849B5" w:rsidP="00C849B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 направлению «Развитие молодежного событийного туризма» ведется реализация таких проектов, как:</w:t>
      </w:r>
    </w:p>
    <w:p w:rsidR="00C849B5" w:rsidRDefault="00C849B5" w:rsidP="00C849B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краеведческо</w:t>
      </w:r>
      <w:proofErr w:type="spellEnd"/>
      <w:r>
        <w:rPr>
          <w:rFonts w:ascii="Times New Roman" w:hAnsi="Times New Roman" w:cs="Times New Roman"/>
          <w:sz w:val="28"/>
          <w:szCs w:val="28"/>
        </w:rPr>
        <w:t>-экологическая акция «</w:t>
      </w:r>
      <w:proofErr w:type="spellStart"/>
      <w:r>
        <w:rPr>
          <w:rFonts w:ascii="Times New Roman" w:hAnsi="Times New Roman" w:cs="Times New Roman"/>
          <w:sz w:val="28"/>
          <w:szCs w:val="28"/>
        </w:rPr>
        <w:t>Экотропа</w:t>
      </w:r>
      <w:proofErr w:type="spellEnd"/>
      <w:r>
        <w:rPr>
          <w:rFonts w:ascii="Times New Roman" w:hAnsi="Times New Roman" w:cs="Times New Roman"/>
          <w:sz w:val="28"/>
          <w:szCs w:val="28"/>
        </w:rPr>
        <w:t>»</w:t>
      </w:r>
      <w:r w:rsidR="00C07DAD">
        <w:rPr>
          <w:rFonts w:ascii="Times New Roman" w:hAnsi="Times New Roman" w:cs="Times New Roman"/>
          <w:sz w:val="28"/>
          <w:szCs w:val="28"/>
        </w:rPr>
        <w:t>;</w:t>
      </w:r>
    </w:p>
    <w:p w:rsidR="00C07DAD" w:rsidRDefault="00C07DAD" w:rsidP="00C849B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туристский слет «Борок»,</w:t>
      </w:r>
      <w:r w:rsidR="004E0EE0">
        <w:rPr>
          <w:rFonts w:ascii="Times New Roman" w:hAnsi="Times New Roman" w:cs="Times New Roman"/>
          <w:sz w:val="28"/>
          <w:szCs w:val="28"/>
        </w:rPr>
        <w:t xml:space="preserve"> </w:t>
      </w:r>
      <w:r>
        <w:rPr>
          <w:rFonts w:ascii="Times New Roman" w:hAnsi="Times New Roman" w:cs="Times New Roman"/>
          <w:sz w:val="28"/>
          <w:szCs w:val="28"/>
        </w:rPr>
        <w:t xml:space="preserve">в котором принимают участие команды учреждений, организаций и предприятий Сафоновского района. Мероприятия воплощаются в жизнь </w:t>
      </w:r>
      <w:r w:rsidR="004E0EE0">
        <w:rPr>
          <w:rFonts w:ascii="Times New Roman" w:hAnsi="Times New Roman" w:cs="Times New Roman"/>
          <w:sz w:val="28"/>
          <w:szCs w:val="28"/>
        </w:rPr>
        <w:t>в рамках</w:t>
      </w:r>
      <w:r>
        <w:rPr>
          <w:rFonts w:ascii="Times New Roman" w:hAnsi="Times New Roman" w:cs="Times New Roman"/>
          <w:sz w:val="28"/>
          <w:szCs w:val="28"/>
        </w:rPr>
        <w:t xml:space="preserve"> подпрограммы «Поддержка въездного и внутреннего туризма в муниципальном образовании «Сафоновский район» Смоленской области</w:t>
      </w:r>
      <w:r w:rsidR="00770735">
        <w:rPr>
          <w:rFonts w:ascii="Times New Roman" w:hAnsi="Times New Roman" w:cs="Times New Roman"/>
          <w:sz w:val="28"/>
          <w:szCs w:val="28"/>
        </w:rPr>
        <w:t>»</w:t>
      </w:r>
      <w:r>
        <w:rPr>
          <w:rFonts w:ascii="Times New Roman" w:hAnsi="Times New Roman" w:cs="Times New Roman"/>
          <w:sz w:val="28"/>
          <w:szCs w:val="28"/>
        </w:rPr>
        <w:t xml:space="preserve"> муниципальной программы «Молодежь Сафоновского района».</w:t>
      </w:r>
    </w:p>
    <w:p w:rsidR="00C07DAD" w:rsidRDefault="00C07DAD" w:rsidP="00C849B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Администрацией уделяется большое внимание направлению деятельности «Вовлечение молодежи в социальную практику. Поддержка молодой семьи».</w:t>
      </w:r>
    </w:p>
    <w:p w:rsidR="00C07DAD" w:rsidRDefault="00C07DAD" w:rsidP="00C849B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рамках социальной программы </w:t>
      </w:r>
      <w:r w:rsidR="00512DED">
        <w:rPr>
          <w:rFonts w:ascii="Times New Roman" w:hAnsi="Times New Roman" w:cs="Times New Roman"/>
          <w:sz w:val="28"/>
          <w:szCs w:val="28"/>
        </w:rPr>
        <w:t>добровольцы привлекаются на благоустройство города,</w:t>
      </w:r>
      <w:r w:rsidR="00E3391B">
        <w:rPr>
          <w:rFonts w:ascii="Times New Roman" w:hAnsi="Times New Roman" w:cs="Times New Roman"/>
          <w:sz w:val="28"/>
          <w:szCs w:val="28"/>
        </w:rPr>
        <w:t xml:space="preserve"> оказывают</w:t>
      </w:r>
      <w:r w:rsidR="00512DED">
        <w:rPr>
          <w:rFonts w:ascii="Times New Roman" w:hAnsi="Times New Roman" w:cs="Times New Roman"/>
          <w:sz w:val="28"/>
          <w:szCs w:val="28"/>
        </w:rPr>
        <w:t xml:space="preserve"> помощь в проведении мероприятий. С сентября 2017 года в районе сформирован Волонтерский корпус, в мае 2018 –создан Волонтерский штаб. На сегодняшний день в нем насчитывается порядка 50 добровольцев.</w:t>
      </w:r>
    </w:p>
    <w:p w:rsidR="00512DED" w:rsidRDefault="00512DED" w:rsidP="00C849B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Работа по гражданско-патриотическому воспитанию ведется по возрастным блокам: дошкольное, школьное, </w:t>
      </w:r>
      <w:r w:rsidRPr="00291DF1">
        <w:rPr>
          <w:rFonts w:ascii="Times New Roman" w:hAnsi="Times New Roman" w:cs="Times New Roman"/>
          <w:sz w:val="28"/>
          <w:szCs w:val="28"/>
        </w:rPr>
        <w:t>дополнительное</w:t>
      </w:r>
      <w:r>
        <w:rPr>
          <w:rFonts w:ascii="Times New Roman" w:hAnsi="Times New Roman" w:cs="Times New Roman"/>
          <w:sz w:val="28"/>
          <w:szCs w:val="28"/>
        </w:rPr>
        <w:t xml:space="preserve"> образование, по образовательным учреждениям профессионального образования, по предприятиям и организациям города и района.</w:t>
      </w:r>
    </w:p>
    <w:p w:rsidR="00512DED" w:rsidRDefault="00512DED" w:rsidP="00C849B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Важность патриотического воспитания в современных условиях подчеркнута в подпрограмме «Гражданско-патриотическое воспитание граждан в муниципальном образовании «Сафоновский район» Смоленской области» муниципальной программы «Молодежь Сафоновского района»</w:t>
      </w:r>
      <w:r w:rsidR="00291DF1">
        <w:rPr>
          <w:rFonts w:ascii="Times New Roman" w:hAnsi="Times New Roman" w:cs="Times New Roman"/>
          <w:sz w:val="28"/>
          <w:szCs w:val="28"/>
        </w:rPr>
        <w:t>, ориентированной на все социальные слои и возрастные группы граждан района. Подпрограмма определяет основные пути развития системы патриотического воспитания, обосновывает его содержание в современных условиях, намечает пути и механизмы реализации подпрограммы.</w:t>
      </w:r>
    </w:p>
    <w:p w:rsidR="00DF5E6A" w:rsidRDefault="00DF5E6A" w:rsidP="00C849B5">
      <w:pPr>
        <w:spacing w:after="0" w:line="240" w:lineRule="auto"/>
        <w:ind w:firstLine="708"/>
        <w:jc w:val="both"/>
        <w:rPr>
          <w:rFonts w:ascii="Times New Roman" w:hAnsi="Times New Roman" w:cs="Times New Roman"/>
          <w:sz w:val="28"/>
          <w:szCs w:val="28"/>
        </w:rPr>
      </w:pPr>
    </w:p>
    <w:p w:rsidR="00DF5E6A" w:rsidRPr="00537BFF" w:rsidRDefault="00DF5E6A" w:rsidP="00DF5E6A">
      <w:pPr>
        <w:spacing w:after="0" w:line="240" w:lineRule="auto"/>
        <w:ind w:firstLine="708"/>
        <w:jc w:val="center"/>
        <w:rPr>
          <w:rFonts w:ascii="Times New Roman" w:hAnsi="Times New Roman" w:cs="Times New Roman"/>
          <w:b/>
          <w:sz w:val="32"/>
          <w:szCs w:val="32"/>
        </w:rPr>
      </w:pPr>
      <w:r w:rsidRPr="00537BFF">
        <w:rPr>
          <w:rFonts w:ascii="Times New Roman" w:hAnsi="Times New Roman" w:cs="Times New Roman"/>
          <w:b/>
          <w:sz w:val="32"/>
          <w:szCs w:val="32"/>
        </w:rPr>
        <w:t>Физическая культура и спорт</w:t>
      </w:r>
    </w:p>
    <w:p w:rsidR="00DF5E6A" w:rsidRPr="00DF5E6A" w:rsidRDefault="00DF5E6A" w:rsidP="00DF5E6A">
      <w:pPr>
        <w:spacing w:after="0" w:line="240" w:lineRule="auto"/>
        <w:ind w:firstLine="708"/>
        <w:jc w:val="center"/>
        <w:rPr>
          <w:rFonts w:ascii="Times New Roman" w:hAnsi="Times New Roman" w:cs="Times New Roman"/>
          <w:b/>
          <w:sz w:val="28"/>
          <w:szCs w:val="28"/>
        </w:rPr>
      </w:pPr>
    </w:p>
    <w:p w:rsidR="00DF5E6A" w:rsidRDefault="00DF5E6A" w:rsidP="00DF5E6A">
      <w:pPr>
        <w:widowControl w:val="0"/>
        <w:suppressAutoHyphens/>
        <w:spacing w:after="120" w:line="100" w:lineRule="atLeast"/>
        <w:ind w:firstLine="708"/>
        <w:contextualSpacing/>
        <w:jc w:val="both"/>
        <w:rPr>
          <w:rFonts w:ascii="Times New Roman" w:eastAsia="DejaVu Sans" w:hAnsi="Times New Roman" w:cs="Times New Roman"/>
          <w:kern w:val="1"/>
          <w:sz w:val="28"/>
          <w:szCs w:val="28"/>
        </w:rPr>
      </w:pPr>
      <w:r w:rsidRPr="00DF5E6A">
        <w:rPr>
          <w:rFonts w:ascii="Times New Roman" w:eastAsia="DejaVu Sans" w:hAnsi="Times New Roman" w:cs="Times New Roman"/>
          <w:kern w:val="1"/>
          <w:sz w:val="28"/>
          <w:szCs w:val="28"/>
        </w:rPr>
        <w:t>Развити</w:t>
      </w:r>
      <w:r w:rsidR="00AE310F">
        <w:rPr>
          <w:rFonts w:ascii="Times New Roman" w:eastAsia="DejaVu Sans" w:hAnsi="Times New Roman" w:cs="Times New Roman"/>
          <w:kern w:val="1"/>
          <w:sz w:val="28"/>
          <w:szCs w:val="28"/>
        </w:rPr>
        <w:t>е массовой физической культуры</w:t>
      </w:r>
      <w:r w:rsidRPr="00DF5E6A">
        <w:rPr>
          <w:rFonts w:ascii="Times New Roman" w:eastAsia="DejaVu Sans" w:hAnsi="Times New Roman" w:cs="Times New Roman"/>
          <w:kern w:val="1"/>
          <w:sz w:val="28"/>
          <w:szCs w:val="28"/>
        </w:rPr>
        <w:t xml:space="preserve"> в муниципальном образовании «Сафоновский район» Смоленской области имеет приоритетное значение. Об этом свидетельствует количество регулярно занимающихся физической культурой и спортом людей - 18310 человек. Подготовлено за год спортсменов массовых разрядов- 1998 человек. </w:t>
      </w:r>
    </w:p>
    <w:p w:rsidR="00DF5E6A" w:rsidRDefault="00DF5E6A" w:rsidP="00DF5E6A">
      <w:pPr>
        <w:widowControl w:val="0"/>
        <w:suppressAutoHyphens/>
        <w:spacing w:after="120" w:line="100" w:lineRule="atLeast"/>
        <w:ind w:firstLine="708"/>
        <w:contextualSpacing/>
        <w:jc w:val="both"/>
        <w:rPr>
          <w:rFonts w:ascii="Times New Roman" w:eastAsia="DejaVu Sans" w:hAnsi="Times New Roman" w:cs="Times New Roman"/>
          <w:kern w:val="1"/>
          <w:sz w:val="28"/>
          <w:szCs w:val="28"/>
        </w:rPr>
      </w:pPr>
    </w:p>
    <w:p w:rsidR="00DF5E6A" w:rsidRDefault="00DF5E6A" w:rsidP="00DF5E6A">
      <w:pPr>
        <w:widowControl w:val="0"/>
        <w:suppressAutoHyphens/>
        <w:spacing w:after="120" w:line="100" w:lineRule="atLeast"/>
        <w:ind w:firstLine="708"/>
        <w:contextualSpacing/>
        <w:jc w:val="center"/>
        <w:rPr>
          <w:rFonts w:ascii="Times New Roman" w:eastAsia="DejaVu Sans" w:hAnsi="Times New Roman" w:cs="Times New Roman"/>
          <w:kern w:val="1"/>
          <w:sz w:val="28"/>
          <w:szCs w:val="28"/>
        </w:rPr>
      </w:pPr>
      <w:r>
        <w:rPr>
          <w:rFonts w:ascii="Times New Roman" w:eastAsia="DejaVu Sans" w:hAnsi="Times New Roman" w:cs="Times New Roman"/>
          <w:noProof/>
          <w:kern w:val="1"/>
          <w:sz w:val="28"/>
          <w:szCs w:val="28"/>
          <w:lang w:eastAsia="ru-RU"/>
        </w:rPr>
        <w:drawing>
          <wp:inline distT="0" distB="0" distL="0" distR="0" wp14:anchorId="03EB532C" wp14:editId="75E268CB">
            <wp:extent cx="4876800" cy="3200400"/>
            <wp:effectExtent l="0" t="0" r="19050" b="1905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DF5E6A" w:rsidRDefault="00DF5E6A" w:rsidP="00DF5E6A">
      <w:pPr>
        <w:widowControl w:val="0"/>
        <w:suppressAutoHyphens/>
        <w:spacing w:after="120" w:line="100" w:lineRule="atLeast"/>
        <w:ind w:firstLine="708"/>
        <w:contextualSpacing/>
        <w:jc w:val="center"/>
        <w:rPr>
          <w:rFonts w:ascii="Times New Roman" w:eastAsia="DejaVu Sans" w:hAnsi="Times New Roman" w:cs="Times New Roman"/>
          <w:kern w:val="1"/>
          <w:sz w:val="28"/>
          <w:szCs w:val="28"/>
        </w:rPr>
      </w:pPr>
    </w:p>
    <w:p w:rsidR="00DF5E6A" w:rsidRDefault="00DF5E6A" w:rsidP="00DF5E6A">
      <w:pPr>
        <w:widowControl w:val="0"/>
        <w:suppressAutoHyphens/>
        <w:spacing w:after="120" w:line="100" w:lineRule="atLeast"/>
        <w:ind w:firstLine="708"/>
        <w:contextualSpacing/>
        <w:jc w:val="center"/>
        <w:rPr>
          <w:rFonts w:ascii="Times New Roman" w:eastAsia="DejaVu Sans" w:hAnsi="Times New Roman" w:cs="Times New Roman"/>
          <w:kern w:val="1"/>
          <w:sz w:val="28"/>
          <w:szCs w:val="28"/>
        </w:rPr>
      </w:pPr>
    </w:p>
    <w:p w:rsidR="00DF5E6A" w:rsidRPr="00DF5E6A" w:rsidRDefault="00DF5E6A" w:rsidP="00DF5E6A">
      <w:pPr>
        <w:widowControl w:val="0"/>
        <w:suppressAutoHyphens/>
        <w:spacing w:after="120" w:line="100" w:lineRule="atLeast"/>
        <w:ind w:firstLine="708"/>
        <w:contextualSpacing/>
        <w:jc w:val="center"/>
        <w:rPr>
          <w:rFonts w:ascii="Times New Roman" w:eastAsia="DejaVu Sans" w:hAnsi="Times New Roman" w:cs="Times New Roman"/>
          <w:kern w:val="1"/>
          <w:sz w:val="28"/>
          <w:szCs w:val="28"/>
        </w:rPr>
      </w:pPr>
    </w:p>
    <w:p w:rsidR="00DF5E6A" w:rsidRPr="00DF5E6A" w:rsidRDefault="00DF5E6A" w:rsidP="00DF5E6A">
      <w:pPr>
        <w:widowControl w:val="0"/>
        <w:suppressAutoHyphens/>
        <w:spacing w:after="0" w:line="240" w:lineRule="auto"/>
        <w:ind w:right="74"/>
        <w:contextualSpacing/>
        <w:jc w:val="both"/>
        <w:rPr>
          <w:rFonts w:ascii="Times New Roman" w:eastAsia="Andale Sans UI" w:hAnsi="Times New Roman" w:cs="Times New Roman"/>
          <w:bCs/>
          <w:color w:val="000000"/>
          <w:kern w:val="1"/>
          <w:sz w:val="28"/>
          <w:szCs w:val="28"/>
        </w:rPr>
      </w:pPr>
      <w:r w:rsidRPr="00DF5E6A">
        <w:rPr>
          <w:rFonts w:ascii="Times New Roman" w:eastAsia="Andale Sans UI" w:hAnsi="Times New Roman" w:cs="Times New Roman"/>
          <w:b/>
          <w:bCs/>
          <w:color w:val="000000"/>
          <w:kern w:val="1"/>
          <w:sz w:val="28"/>
          <w:szCs w:val="28"/>
        </w:rPr>
        <w:tab/>
      </w:r>
      <w:r w:rsidRPr="00DF5E6A">
        <w:rPr>
          <w:rFonts w:ascii="Times New Roman" w:eastAsia="Andale Sans UI" w:hAnsi="Times New Roman" w:cs="Times New Roman"/>
          <w:bCs/>
          <w:color w:val="000000"/>
          <w:kern w:val="1"/>
          <w:sz w:val="28"/>
          <w:szCs w:val="28"/>
        </w:rPr>
        <w:t xml:space="preserve">Основным инструментом государственной политики в сфере физической культуры и спорта выступает реализация муниципальных программ "Развитие физической культуры и спорта в </w:t>
      </w:r>
      <w:proofErr w:type="spellStart"/>
      <w:r w:rsidRPr="00DF5E6A">
        <w:rPr>
          <w:rFonts w:ascii="Times New Roman" w:eastAsia="Andale Sans UI" w:hAnsi="Times New Roman" w:cs="Times New Roman"/>
          <w:bCs/>
          <w:color w:val="000000"/>
          <w:kern w:val="1"/>
          <w:sz w:val="28"/>
          <w:szCs w:val="28"/>
        </w:rPr>
        <w:t>Сафоновском</w:t>
      </w:r>
      <w:proofErr w:type="spellEnd"/>
      <w:r w:rsidRPr="00DF5E6A">
        <w:rPr>
          <w:rFonts w:ascii="Times New Roman" w:eastAsia="Andale Sans UI" w:hAnsi="Times New Roman" w:cs="Times New Roman"/>
          <w:bCs/>
          <w:color w:val="000000"/>
          <w:kern w:val="1"/>
          <w:sz w:val="28"/>
          <w:szCs w:val="28"/>
        </w:rPr>
        <w:t xml:space="preserve"> районе Смоленской области" и «Развитие физической культуры и спорта в </w:t>
      </w:r>
      <w:proofErr w:type="spellStart"/>
      <w:r w:rsidRPr="00DF5E6A">
        <w:rPr>
          <w:rFonts w:ascii="Times New Roman" w:eastAsia="Andale Sans UI" w:hAnsi="Times New Roman" w:cs="Times New Roman"/>
          <w:bCs/>
          <w:color w:val="000000"/>
          <w:kern w:val="1"/>
          <w:sz w:val="28"/>
          <w:szCs w:val="28"/>
        </w:rPr>
        <w:t>Сафоновском</w:t>
      </w:r>
      <w:proofErr w:type="spellEnd"/>
      <w:r w:rsidRPr="00DF5E6A">
        <w:rPr>
          <w:rFonts w:ascii="Times New Roman" w:eastAsia="Andale Sans UI" w:hAnsi="Times New Roman" w:cs="Times New Roman"/>
          <w:bCs/>
          <w:color w:val="000000"/>
          <w:kern w:val="1"/>
          <w:sz w:val="28"/>
          <w:szCs w:val="28"/>
        </w:rPr>
        <w:t xml:space="preserve"> городском поселении Сафоновского района Смоленской области».</w:t>
      </w:r>
    </w:p>
    <w:p w:rsidR="00DF5E6A" w:rsidRDefault="00DF5E6A" w:rsidP="004444F4">
      <w:pPr>
        <w:widowControl w:val="0"/>
        <w:suppressAutoHyphens/>
        <w:snapToGrid w:val="0"/>
        <w:spacing w:after="120" w:line="100" w:lineRule="atLeast"/>
        <w:ind w:right="-1"/>
        <w:contextualSpacing/>
        <w:jc w:val="both"/>
        <w:rPr>
          <w:rFonts w:ascii="Times New Roman" w:eastAsia="DejaVu Sans" w:hAnsi="Times New Roman" w:cs="Times New Roman"/>
          <w:kern w:val="1"/>
          <w:sz w:val="28"/>
          <w:szCs w:val="28"/>
        </w:rPr>
      </w:pPr>
      <w:r w:rsidRPr="00DF5E6A">
        <w:rPr>
          <w:rFonts w:ascii="Times New Roman" w:eastAsia="DejaVu Sans" w:hAnsi="Times New Roman" w:cs="Times New Roman"/>
          <w:b/>
          <w:kern w:val="1"/>
          <w:sz w:val="28"/>
          <w:szCs w:val="28"/>
        </w:rPr>
        <w:tab/>
        <w:t xml:space="preserve">   </w:t>
      </w:r>
      <w:r w:rsidRPr="004444F4">
        <w:rPr>
          <w:rFonts w:ascii="Times New Roman" w:eastAsia="DejaVu Sans" w:hAnsi="Times New Roman" w:cs="Times New Roman"/>
          <w:kern w:val="1"/>
          <w:sz w:val="28"/>
          <w:szCs w:val="28"/>
        </w:rPr>
        <w:t xml:space="preserve">В районе культивируется 31 вид спорта, по которым проводятся спортивно-массовые мероприятия. </w:t>
      </w:r>
      <w:proofErr w:type="gramStart"/>
      <w:r w:rsidR="004444F4">
        <w:rPr>
          <w:rFonts w:ascii="Times New Roman" w:eastAsia="DejaVu Sans" w:hAnsi="Times New Roman" w:cs="Times New Roman"/>
          <w:kern w:val="1"/>
          <w:sz w:val="28"/>
          <w:szCs w:val="28"/>
        </w:rPr>
        <w:t>Наибольшее развитие получили массовые виды спорта: волейбол, футбол, баскетбол, лыжные гонки, легкая и тяжелая атлетика, хоккей, самбо, дзюдо, бокс, вольная борьба, пауэрлифтинг</w:t>
      </w:r>
      <w:r w:rsidR="004D4E19">
        <w:rPr>
          <w:rFonts w:ascii="Times New Roman" w:eastAsia="DejaVu Sans" w:hAnsi="Times New Roman" w:cs="Times New Roman"/>
          <w:kern w:val="1"/>
          <w:sz w:val="28"/>
          <w:szCs w:val="28"/>
        </w:rPr>
        <w:t xml:space="preserve">, каратэ, </w:t>
      </w:r>
      <w:proofErr w:type="spellStart"/>
      <w:r w:rsidR="004D4E19" w:rsidRPr="00C80834">
        <w:rPr>
          <w:rFonts w:ascii="Times New Roman" w:eastAsia="DejaVu Sans" w:hAnsi="Times New Roman" w:cs="Times New Roman"/>
          <w:kern w:val="1"/>
          <w:sz w:val="28"/>
          <w:szCs w:val="28"/>
        </w:rPr>
        <w:t>тхэквандо</w:t>
      </w:r>
      <w:proofErr w:type="spellEnd"/>
      <w:r w:rsidR="004D4E19" w:rsidRPr="00C80834">
        <w:rPr>
          <w:rFonts w:ascii="Times New Roman" w:eastAsia="DejaVu Sans" w:hAnsi="Times New Roman" w:cs="Times New Roman"/>
          <w:kern w:val="1"/>
          <w:sz w:val="28"/>
          <w:szCs w:val="28"/>
        </w:rPr>
        <w:t>,</w:t>
      </w:r>
      <w:r w:rsidR="004D4E19">
        <w:rPr>
          <w:rFonts w:ascii="Times New Roman" w:eastAsia="DejaVu Sans" w:hAnsi="Times New Roman" w:cs="Times New Roman"/>
          <w:kern w:val="1"/>
          <w:sz w:val="28"/>
          <w:szCs w:val="28"/>
        </w:rPr>
        <w:t xml:space="preserve"> шахматы.</w:t>
      </w:r>
      <w:proofErr w:type="gramEnd"/>
      <w:r w:rsidR="001F2AB0">
        <w:rPr>
          <w:rFonts w:ascii="Times New Roman" w:eastAsia="DejaVu Sans" w:hAnsi="Times New Roman" w:cs="Times New Roman"/>
          <w:kern w:val="1"/>
          <w:sz w:val="28"/>
          <w:szCs w:val="28"/>
        </w:rPr>
        <w:t xml:space="preserve"> </w:t>
      </w:r>
      <w:r w:rsidR="004D4E19">
        <w:rPr>
          <w:rFonts w:ascii="Times New Roman" w:eastAsia="DejaVu Sans" w:hAnsi="Times New Roman" w:cs="Times New Roman"/>
          <w:kern w:val="1"/>
          <w:sz w:val="28"/>
          <w:szCs w:val="28"/>
        </w:rPr>
        <w:t xml:space="preserve">На протяжении последних двух лет возрождаются традиции велоспорта в </w:t>
      </w:r>
      <w:proofErr w:type="spellStart"/>
      <w:r w:rsidR="004D4E19">
        <w:rPr>
          <w:rFonts w:ascii="Times New Roman" w:eastAsia="DejaVu Sans" w:hAnsi="Times New Roman" w:cs="Times New Roman"/>
          <w:kern w:val="1"/>
          <w:sz w:val="28"/>
          <w:szCs w:val="28"/>
        </w:rPr>
        <w:t>Сафоновском</w:t>
      </w:r>
      <w:proofErr w:type="spellEnd"/>
      <w:r w:rsidR="004D4E19">
        <w:rPr>
          <w:rFonts w:ascii="Times New Roman" w:eastAsia="DejaVu Sans" w:hAnsi="Times New Roman" w:cs="Times New Roman"/>
          <w:kern w:val="1"/>
          <w:sz w:val="28"/>
          <w:szCs w:val="28"/>
        </w:rPr>
        <w:t xml:space="preserve"> районе.</w:t>
      </w:r>
    </w:p>
    <w:p w:rsidR="00E5149C" w:rsidRDefault="00E5149C" w:rsidP="001F2AB0">
      <w:pPr>
        <w:widowControl w:val="0"/>
        <w:suppressAutoHyphens/>
        <w:snapToGrid w:val="0"/>
        <w:spacing w:after="120" w:line="100" w:lineRule="atLeast"/>
        <w:ind w:right="-1" w:firstLine="706"/>
        <w:contextualSpacing/>
        <w:jc w:val="both"/>
        <w:rPr>
          <w:rFonts w:ascii="Times New Roman" w:eastAsia="DejaVu Sans" w:hAnsi="Times New Roman" w:cs="Times New Roman"/>
          <w:kern w:val="1"/>
          <w:sz w:val="28"/>
          <w:szCs w:val="28"/>
        </w:rPr>
      </w:pPr>
      <w:r>
        <w:rPr>
          <w:rFonts w:ascii="Times New Roman" w:eastAsia="DejaVu Sans" w:hAnsi="Times New Roman" w:cs="Times New Roman"/>
          <w:kern w:val="1"/>
          <w:sz w:val="28"/>
          <w:szCs w:val="28"/>
        </w:rPr>
        <w:t>На территории Сафоновского района функц</w:t>
      </w:r>
      <w:r w:rsidR="00424D6F">
        <w:rPr>
          <w:rFonts w:ascii="Times New Roman" w:eastAsia="DejaVu Sans" w:hAnsi="Times New Roman" w:cs="Times New Roman"/>
          <w:kern w:val="1"/>
          <w:sz w:val="28"/>
          <w:szCs w:val="28"/>
        </w:rPr>
        <w:t>ионируют два учреждения спорта:</w:t>
      </w:r>
      <w:r>
        <w:rPr>
          <w:rFonts w:ascii="Times New Roman" w:eastAsia="DejaVu Sans" w:hAnsi="Times New Roman" w:cs="Times New Roman"/>
          <w:kern w:val="1"/>
          <w:sz w:val="28"/>
          <w:szCs w:val="28"/>
        </w:rPr>
        <w:t xml:space="preserve"> муниципальное бюджетное учреждение «Физкультурно-спортивный клуб «Сафоново» и муниципальное бюджетное учреждение «Физкультурно-оздоровительный клуб «Сафоново-Спорт Арена». В данных учреждениях занимаются 550 человек. Основная деятельность этих учреждений направлена на обеспечение досуга жителей Сафоновского района </w:t>
      </w:r>
      <w:r w:rsidR="005344DE">
        <w:rPr>
          <w:rFonts w:ascii="Times New Roman" w:eastAsia="DejaVu Sans" w:hAnsi="Times New Roman" w:cs="Times New Roman"/>
          <w:kern w:val="1"/>
          <w:sz w:val="28"/>
          <w:szCs w:val="28"/>
        </w:rPr>
        <w:t>по различным возрастным группам.</w:t>
      </w:r>
    </w:p>
    <w:p w:rsidR="001F2AB0" w:rsidRDefault="005344DE" w:rsidP="00DF5E6A">
      <w:pPr>
        <w:widowControl w:val="0"/>
        <w:suppressAutoHyphens/>
        <w:spacing w:after="0" w:line="240" w:lineRule="auto"/>
        <w:ind w:right="-185" w:firstLine="706"/>
        <w:jc w:val="both"/>
        <w:rPr>
          <w:rFonts w:ascii="Times New Roman" w:eastAsia="Times New Roman" w:hAnsi="Times New Roman" w:cs="Times New Roman"/>
          <w:sz w:val="28"/>
          <w:szCs w:val="28"/>
          <w:lang w:eastAsia="ru-RU"/>
        </w:rPr>
      </w:pPr>
      <w:r w:rsidRPr="005344DE">
        <w:rPr>
          <w:rFonts w:ascii="Times New Roman" w:eastAsia="Times New Roman" w:hAnsi="Times New Roman" w:cs="Times New Roman"/>
          <w:sz w:val="28"/>
          <w:szCs w:val="28"/>
          <w:lang w:eastAsia="ru-RU"/>
        </w:rPr>
        <w:t xml:space="preserve"> С открытием Ледового дворца в районе проход</w:t>
      </w:r>
      <w:r w:rsidR="00AE310F">
        <w:rPr>
          <w:rFonts w:ascii="Times New Roman" w:eastAsia="Times New Roman" w:hAnsi="Times New Roman" w:cs="Times New Roman"/>
          <w:sz w:val="28"/>
          <w:szCs w:val="28"/>
          <w:lang w:eastAsia="ru-RU"/>
        </w:rPr>
        <w:t>ят</w:t>
      </w:r>
      <w:r w:rsidRPr="005344DE">
        <w:rPr>
          <w:rFonts w:ascii="Times New Roman" w:eastAsia="Times New Roman" w:hAnsi="Times New Roman" w:cs="Times New Roman"/>
          <w:sz w:val="28"/>
          <w:szCs w:val="28"/>
          <w:lang w:eastAsia="ru-RU"/>
        </w:rPr>
        <w:t xml:space="preserve"> соревнования различного уровня.  Комплекс «Сафоново Спорт-Аре</w:t>
      </w:r>
      <w:r w:rsidR="00AE310F">
        <w:rPr>
          <w:rFonts w:ascii="Times New Roman" w:eastAsia="Times New Roman" w:hAnsi="Times New Roman" w:cs="Times New Roman"/>
          <w:sz w:val="28"/>
          <w:szCs w:val="28"/>
          <w:lang w:eastAsia="ru-RU"/>
        </w:rPr>
        <w:t>на» приобрел широкую известность. В учреждении</w:t>
      </w:r>
      <w:r w:rsidRPr="005344DE">
        <w:rPr>
          <w:rFonts w:ascii="Times New Roman" w:eastAsia="Times New Roman" w:hAnsi="Times New Roman" w:cs="Times New Roman"/>
          <w:sz w:val="28"/>
          <w:szCs w:val="28"/>
          <w:lang w:eastAsia="ru-RU"/>
        </w:rPr>
        <w:t xml:space="preserve">  про</w:t>
      </w:r>
      <w:r w:rsidR="00AE310F">
        <w:rPr>
          <w:rFonts w:ascii="Times New Roman" w:eastAsia="Times New Roman" w:hAnsi="Times New Roman" w:cs="Times New Roman"/>
          <w:sz w:val="28"/>
          <w:szCs w:val="28"/>
          <w:lang w:eastAsia="ru-RU"/>
        </w:rPr>
        <w:t xml:space="preserve">водятся </w:t>
      </w:r>
      <w:r w:rsidRPr="005344DE">
        <w:rPr>
          <w:rFonts w:ascii="Times New Roman" w:eastAsia="Times New Roman" w:hAnsi="Times New Roman" w:cs="Times New Roman"/>
          <w:sz w:val="28"/>
          <w:szCs w:val="28"/>
          <w:lang w:eastAsia="ru-RU"/>
        </w:rPr>
        <w:t>специальные тренировки по фигурному катанию, хоккею</w:t>
      </w:r>
      <w:r w:rsidR="00AE310F">
        <w:rPr>
          <w:rFonts w:ascii="Times New Roman" w:eastAsia="Times New Roman" w:hAnsi="Times New Roman" w:cs="Times New Roman"/>
          <w:sz w:val="28"/>
          <w:szCs w:val="28"/>
          <w:lang w:eastAsia="ru-RU"/>
        </w:rPr>
        <w:t>, массовое катание</w:t>
      </w:r>
      <w:r w:rsidRPr="005344DE">
        <w:rPr>
          <w:rFonts w:ascii="Times New Roman" w:eastAsia="Times New Roman" w:hAnsi="Times New Roman" w:cs="Times New Roman"/>
          <w:sz w:val="28"/>
          <w:szCs w:val="28"/>
          <w:lang w:eastAsia="ru-RU"/>
        </w:rPr>
        <w:t>, функционирует тренажерный зал.</w:t>
      </w:r>
    </w:p>
    <w:p w:rsidR="001F2AB0" w:rsidRPr="001F2AB0" w:rsidRDefault="001F2AB0" w:rsidP="001F2AB0">
      <w:pPr>
        <w:widowControl w:val="0"/>
        <w:suppressAutoHyphens/>
        <w:spacing w:after="0" w:line="240" w:lineRule="auto"/>
        <w:ind w:right="-185" w:firstLine="706"/>
        <w:jc w:val="both"/>
        <w:rPr>
          <w:rFonts w:ascii="Times New Roman" w:eastAsia="DejaVu Sans" w:hAnsi="Times New Roman" w:cs="Times New Roman"/>
          <w:kern w:val="1"/>
          <w:sz w:val="28"/>
          <w:szCs w:val="28"/>
        </w:rPr>
      </w:pPr>
      <w:r w:rsidRPr="001F2AB0">
        <w:rPr>
          <w:rFonts w:ascii="Times New Roman" w:eastAsia="DejaVu Sans" w:hAnsi="Times New Roman" w:cs="Times New Roman"/>
          <w:kern w:val="1"/>
          <w:sz w:val="28"/>
          <w:szCs w:val="28"/>
        </w:rPr>
        <w:t>Рядом с Ледовым дворцом введено в эксплуатацию футбольное поле с искусственным покрытием, на котором проводятся тренировки по футболу различных возрастных групп, а также соревнования по футболу различного уровня.</w:t>
      </w:r>
    </w:p>
    <w:p w:rsidR="001F2AB0" w:rsidRPr="001F2AB0" w:rsidRDefault="001F2AB0" w:rsidP="001F2AB0">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1F2AB0">
        <w:rPr>
          <w:rFonts w:ascii="Times New Roman" w:eastAsia="Times New Roman" w:hAnsi="Times New Roman" w:cs="Times New Roman"/>
          <w:sz w:val="28"/>
          <w:szCs w:val="28"/>
          <w:lang w:eastAsia="ru-RU"/>
        </w:rPr>
        <w:t>В городе работает отделение велоспорта при ДЮКСШ «Юность России». Юные велосипедисты Сафоновского района участвуют в соревнованиях различного уровня, занимая призовые места.</w:t>
      </w:r>
    </w:p>
    <w:p w:rsidR="001F2AB0" w:rsidRPr="001F2AB0" w:rsidRDefault="001F2AB0" w:rsidP="001F2AB0">
      <w:pPr>
        <w:widowControl w:val="0"/>
        <w:tabs>
          <w:tab w:val="left" w:pos="5400"/>
        </w:tabs>
        <w:suppressAutoHyphens/>
        <w:spacing w:after="0" w:line="240" w:lineRule="auto"/>
        <w:ind w:right="-185" w:firstLine="709"/>
        <w:jc w:val="both"/>
        <w:rPr>
          <w:rFonts w:ascii="Times New Roman" w:eastAsia="DejaVu Sans" w:hAnsi="Times New Roman" w:cs="Times New Roman"/>
          <w:kern w:val="1"/>
          <w:sz w:val="28"/>
          <w:szCs w:val="28"/>
        </w:rPr>
      </w:pPr>
      <w:r w:rsidRPr="001F2AB0">
        <w:rPr>
          <w:rFonts w:ascii="Times New Roman" w:eastAsia="DejaVu Sans" w:hAnsi="Times New Roman" w:cs="Times New Roman"/>
          <w:kern w:val="1"/>
          <w:sz w:val="28"/>
          <w:szCs w:val="28"/>
        </w:rPr>
        <w:t>Серьезное внимание уделяется развитию инвалидного спорта.</w:t>
      </w:r>
    </w:p>
    <w:p w:rsidR="001F2AB0" w:rsidRPr="001F2AB0" w:rsidRDefault="001F2AB0" w:rsidP="001F2AB0">
      <w:pPr>
        <w:widowControl w:val="0"/>
        <w:tabs>
          <w:tab w:val="left" w:pos="5400"/>
        </w:tabs>
        <w:suppressAutoHyphens/>
        <w:spacing w:after="0" w:line="240" w:lineRule="auto"/>
        <w:ind w:right="-185" w:firstLine="709"/>
        <w:jc w:val="both"/>
        <w:rPr>
          <w:rFonts w:ascii="Times New Roman" w:eastAsia="DejaVu Sans" w:hAnsi="Times New Roman" w:cs="Times New Roman"/>
          <w:kern w:val="1"/>
          <w:sz w:val="28"/>
          <w:szCs w:val="28"/>
        </w:rPr>
      </w:pPr>
      <w:r w:rsidRPr="001F2AB0">
        <w:rPr>
          <w:rFonts w:ascii="Times New Roman" w:eastAsia="DejaVu Sans" w:hAnsi="Times New Roman" w:cs="Times New Roman"/>
          <w:kern w:val="1"/>
          <w:sz w:val="28"/>
          <w:szCs w:val="28"/>
        </w:rPr>
        <w:t xml:space="preserve">Отделение Всероссийского общества инвалидов г. Сафоново представляет команду из 27 участников, членов общества инвалидов. Единомышленники по активному образу жизни несколько раз участвовали в соревнованиях всероссийского и международного уровня. Наши спортсмены-инвалиды представляли Смоленщину на Московском фестивале спорта «Воробьевы горы»,  марафоне «Содружество», международном фестивале спорта «Золотой лев»; марафоне «Белые ночи» в Петербурге. </w:t>
      </w:r>
    </w:p>
    <w:p w:rsidR="001F2AB0" w:rsidRPr="001F2AB0" w:rsidRDefault="001F2AB0" w:rsidP="00DF5E6A">
      <w:pPr>
        <w:widowControl w:val="0"/>
        <w:suppressAutoHyphens/>
        <w:spacing w:after="0" w:line="240" w:lineRule="auto"/>
        <w:ind w:right="-185" w:firstLine="706"/>
        <w:jc w:val="both"/>
        <w:rPr>
          <w:rFonts w:ascii="Times New Roman" w:eastAsia="DejaVu Sans" w:hAnsi="Times New Roman" w:cs="Times New Roman"/>
          <w:kern w:val="1"/>
          <w:sz w:val="28"/>
          <w:szCs w:val="28"/>
        </w:rPr>
      </w:pPr>
    </w:p>
    <w:p w:rsidR="006C21A3" w:rsidRDefault="006C21A3" w:rsidP="00CF5778">
      <w:pPr>
        <w:spacing w:after="0" w:line="240" w:lineRule="auto"/>
        <w:jc w:val="center"/>
        <w:rPr>
          <w:rFonts w:ascii="Times New Roman" w:hAnsi="Times New Roman" w:cs="Times New Roman"/>
          <w:b/>
          <w:sz w:val="32"/>
          <w:szCs w:val="32"/>
        </w:rPr>
      </w:pPr>
    </w:p>
    <w:p w:rsidR="006C21A3" w:rsidRDefault="006C21A3" w:rsidP="00CF5778">
      <w:pPr>
        <w:spacing w:after="0" w:line="240" w:lineRule="auto"/>
        <w:jc w:val="center"/>
        <w:rPr>
          <w:rFonts w:ascii="Times New Roman" w:hAnsi="Times New Roman" w:cs="Times New Roman"/>
          <w:b/>
          <w:sz w:val="32"/>
          <w:szCs w:val="32"/>
        </w:rPr>
      </w:pPr>
    </w:p>
    <w:p w:rsidR="00CF5778" w:rsidRPr="00537BFF" w:rsidRDefault="00CF5778" w:rsidP="00CF5778">
      <w:pPr>
        <w:spacing w:after="0" w:line="240" w:lineRule="auto"/>
        <w:jc w:val="center"/>
        <w:rPr>
          <w:rFonts w:ascii="Times New Roman" w:hAnsi="Times New Roman" w:cs="Times New Roman"/>
          <w:b/>
          <w:sz w:val="32"/>
          <w:szCs w:val="32"/>
        </w:rPr>
      </w:pPr>
      <w:r w:rsidRPr="00537BFF">
        <w:rPr>
          <w:rFonts w:ascii="Times New Roman" w:hAnsi="Times New Roman" w:cs="Times New Roman"/>
          <w:b/>
          <w:sz w:val="32"/>
          <w:szCs w:val="32"/>
        </w:rPr>
        <w:t>Территориальное планирование</w:t>
      </w:r>
    </w:p>
    <w:p w:rsidR="00CF5778" w:rsidRPr="00CF5778" w:rsidRDefault="00CF5778" w:rsidP="00CF5778">
      <w:pPr>
        <w:spacing w:after="0" w:line="240" w:lineRule="auto"/>
        <w:jc w:val="center"/>
        <w:rPr>
          <w:rFonts w:ascii="Times New Roman" w:hAnsi="Times New Roman" w:cs="Times New Roman"/>
          <w:sz w:val="28"/>
          <w:szCs w:val="28"/>
        </w:rPr>
      </w:pPr>
    </w:p>
    <w:p w:rsidR="00CF5778" w:rsidRPr="00CF5778" w:rsidRDefault="00AE310F" w:rsidP="00CF5778">
      <w:pPr>
        <w:widowControl w:val="0"/>
        <w:suppressAutoHyphens/>
        <w:spacing w:after="0" w:line="240" w:lineRule="auto"/>
        <w:ind w:firstLine="720"/>
        <w:jc w:val="both"/>
        <w:rPr>
          <w:rFonts w:ascii="Times New Roman" w:eastAsia="SimSun" w:hAnsi="Times New Roman" w:cs="Mangal"/>
          <w:kern w:val="1"/>
          <w:sz w:val="28"/>
          <w:szCs w:val="28"/>
          <w:lang w:eastAsia="hi-IN" w:bidi="hi-IN"/>
        </w:rPr>
      </w:pPr>
      <w:proofErr w:type="gramStart"/>
      <w:r>
        <w:rPr>
          <w:rFonts w:ascii="Times New Roman" w:eastAsia="SimSun" w:hAnsi="Times New Roman" w:cs="Mangal"/>
          <w:kern w:val="1"/>
          <w:sz w:val="28"/>
          <w:szCs w:val="28"/>
          <w:lang w:eastAsia="hi-IN" w:bidi="hi-IN"/>
        </w:rPr>
        <w:t>В соответствии со статьей 9</w:t>
      </w:r>
      <w:r w:rsidR="00CF5778" w:rsidRPr="00CF5778">
        <w:rPr>
          <w:rFonts w:ascii="Times New Roman" w:eastAsia="SimSun" w:hAnsi="Times New Roman" w:cs="Mangal"/>
          <w:kern w:val="1"/>
          <w:sz w:val="28"/>
          <w:szCs w:val="28"/>
          <w:lang w:eastAsia="hi-IN" w:bidi="hi-IN"/>
        </w:rPr>
        <w:t xml:space="preserve"> Градостроительного кодекса Российской Федерации </w:t>
      </w:r>
      <w:r w:rsidR="00551F75">
        <w:rPr>
          <w:rFonts w:ascii="Times New Roman" w:eastAsia="SimSun" w:hAnsi="Times New Roman" w:cs="Mangal"/>
          <w:kern w:val="1"/>
          <w:sz w:val="28"/>
          <w:szCs w:val="28"/>
          <w:lang w:eastAsia="hi-IN" w:bidi="hi-IN"/>
        </w:rPr>
        <w:t>«Т</w:t>
      </w:r>
      <w:r w:rsidR="00CF5778" w:rsidRPr="00CF5778">
        <w:rPr>
          <w:rFonts w:ascii="Times New Roman" w:eastAsia="SimSun" w:hAnsi="Times New Roman" w:cs="Mangal"/>
          <w:kern w:val="1"/>
          <w:sz w:val="28"/>
          <w:szCs w:val="28"/>
          <w:lang w:eastAsia="hi-IN" w:bidi="hi-IN"/>
        </w:rPr>
        <w:t>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w:t>
      </w:r>
      <w:r w:rsidR="0075476C">
        <w:rPr>
          <w:rFonts w:ascii="Times New Roman" w:eastAsia="SimSun" w:hAnsi="Times New Roman" w:cs="Mangal"/>
          <w:kern w:val="1"/>
          <w:sz w:val="28"/>
          <w:szCs w:val="28"/>
          <w:lang w:eastAsia="hi-IN" w:bidi="hi-IN"/>
        </w:rPr>
        <w:t>ресов граждан и их объединений</w:t>
      </w:r>
      <w:r w:rsidR="00CF5778" w:rsidRPr="00CF5778">
        <w:rPr>
          <w:rFonts w:ascii="Times New Roman" w:eastAsia="SimSun" w:hAnsi="Times New Roman" w:cs="Mangal"/>
          <w:kern w:val="1"/>
          <w:sz w:val="28"/>
          <w:szCs w:val="28"/>
          <w:lang w:eastAsia="hi-IN" w:bidi="hi-IN"/>
        </w:rPr>
        <w:t xml:space="preserve"> Российской Федерации, субъектов Российской Федерации, муниципальных образований».</w:t>
      </w:r>
      <w:proofErr w:type="gramEnd"/>
    </w:p>
    <w:p w:rsidR="00CF5778" w:rsidRPr="00CF5778" w:rsidRDefault="00CF5778" w:rsidP="00CF5778">
      <w:pPr>
        <w:widowControl w:val="0"/>
        <w:tabs>
          <w:tab w:val="left" w:pos="540"/>
        </w:tabs>
        <w:suppressAutoHyphens/>
        <w:spacing w:after="0" w:line="240" w:lineRule="auto"/>
        <w:jc w:val="both"/>
        <w:rPr>
          <w:rFonts w:ascii="Times New Roman" w:eastAsia="SimSun" w:hAnsi="Times New Roman" w:cs="Mangal"/>
          <w:kern w:val="1"/>
          <w:sz w:val="28"/>
          <w:szCs w:val="28"/>
          <w:lang w:eastAsia="hi-IN" w:bidi="hi-IN"/>
        </w:rPr>
      </w:pPr>
      <w:r w:rsidRPr="00CF5778">
        <w:rPr>
          <w:rFonts w:ascii="Times New Roman" w:eastAsia="SimSun" w:hAnsi="Times New Roman" w:cs="Mangal"/>
          <w:kern w:val="1"/>
          <w:sz w:val="28"/>
          <w:szCs w:val="28"/>
          <w:lang w:eastAsia="hi-IN" w:bidi="hi-IN"/>
        </w:rPr>
        <w:tab/>
      </w:r>
      <w:r w:rsidRPr="00CF5778">
        <w:rPr>
          <w:rFonts w:ascii="Times New Roman" w:eastAsia="SimSun" w:hAnsi="Times New Roman" w:cs="Mangal"/>
          <w:kern w:val="1"/>
          <w:sz w:val="28"/>
          <w:szCs w:val="28"/>
          <w:lang w:eastAsia="hi-IN" w:bidi="hi-IN"/>
        </w:rPr>
        <w:tab/>
        <w:t>Эффективное использование территории существенно влияет на социально-экономическое развитие муниципального образования и, следовательно, на общий уровень жизни населения, таким образом</w:t>
      </w:r>
      <w:r w:rsidR="00AE310F">
        <w:rPr>
          <w:rFonts w:ascii="Times New Roman" w:eastAsia="SimSun" w:hAnsi="Times New Roman" w:cs="Mangal"/>
          <w:kern w:val="1"/>
          <w:sz w:val="28"/>
          <w:szCs w:val="28"/>
          <w:lang w:eastAsia="hi-IN" w:bidi="hi-IN"/>
        </w:rPr>
        <w:t>,</w:t>
      </w:r>
      <w:r w:rsidRPr="00CF5778">
        <w:rPr>
          <w:rFonts w:ascii="Times New Roman" w:eastAsia="SimSun" w:hAnsi="Times New Roman" w:cs="Mangal"/>
          <w:kern w:val="1"/>
          <w:sz w:val="28"/>
          <w:szCs w:val="28"/>
          <w:lang w:eastAsia="hi-IN" w:bidi="hi-IN"/>
        </w:rPr>
        <w:t xml:space="preserve"> целью территориального планирования является формирование условий для устойчивого социально-экономического и градостроительного развития района, обеспечивающие благоприятные условия жизнедеятельности населения.</w:t>
      </w:r>
    </w:p>
    <w:p w:rsidR="00CF5778" w:rsidRPr="00CF5778" w:rsidRDefault="00CF5778" w:rsidP="00CF5778">
      <w:pPr>
        <w:widowControl w:val="0"/>
        <w:suppressAutoHyphens/>
        <w:spacing w:after="0" w:line="240" w:lineRule="auto"/>
        <w:ind w:firstLine="720"/>
        <w:jc w:val="both"/>
        <w:rPr>
          <w:rFonts w:ascii="Times New Roman" w:eastAsia="SimSun" w:hAnsi="Times New Roman" w:cs="Mangal"/>
          <w:kern w:val="1"/>
          <w:sz w:val="28"/>
          <w:szCs w:val="28"/>
          <w:lang w:eastAsia="hi-IN" w:bidi="hi-IN"/>
        </w:rPr>
      </w:pPr>
      <w:r w:rsidRPr="00CF5778">
        <w:rPr>
          <w:rFonts w:ascii="Times New Roman" w:eastAsia="SimSun" w:hAnsi="Times New Roman" w:cs="Mangal"/>
          <w:kern w:val="1"/>
          <w:sz w:val="28"/>
          <w:szCs w:val="28"/>
          <w:lang w:eastAsia="hi-IN" w:bidi="hi-IN"/>
        </w:rPr>
        <w:t>Устойчивый регион - это регион, в котором достижения в общественном, экономическом, и физическом развитии постоянны. Он обеспечен природными ресурсами, от которых зависит устойчивое развитие, поддерживает длительную безопасность жителей, в том числе и от природных катастроф. Устойчивое развитие области обеспечивает его населению безопасность и высокое качество жизни при сохранении природной среды, ресурсов и экологического равновесия всей экономической и общественной деятельности горожан.</w:t>
      </w:r>
    </w:p>
    <w:p w:rsidR="00CF5778" w:rsidRPr="00CF5778" w:rsidRDefault="00CF5778" w:rsidP="00CF5778">
      <w:pPr>
        <w:widowControl w:val="0"/>
        <w:tabs>
          <w:tab w:val="left" w:pos="540"/>
        </w:tabs>
        <w:suppressAutoHyphens/>
        <w:spacing w:after="0" w:line="240" w:lineRule="auto"/>
        <w:jc w:val="both"/>
        <w:rPr>
          <w:rFonts w:ascii="Times New Roman" w:eastAsia="SimSun" w:hAnsi="Times New Roman" w:cs="Mangal"/>
          <w:kern w:val="1"/>
          <w:sz w:val="28"/>
          <w:szCs w:val="28"/>
          <w:lang w:eastAsia="hi-IN" w:bidi="hi-IN"/>
        </w:rPr>
      </w:pPr>
      <w:r w:rsidRPr="00CF5778">
        <w:rPr>
          <w:rFonts w:ascii="Times New Roman" w:eastAsia="SimSun" w:hAnsi="Times New Roman" w:cs="Mangal"/>
          <w:kern w:val="1"/>
          <w:sz w:val="28"/>
          <w:szCs w:val="28"/>
          <w:lang w:eastAsia="hi-IN" w:bidi="hi-IN"/>
        </w:rPr>
        <w:tab/>
        <w:t xml:space="preserve">Основными документами, с помощью которых осуществляется территориальное планирование развития муниципального образования, являются: </w:t>
      </w:r>
    </w:p>
    <w:p w:rsidR="00CF5778" w:rsidRPr="00CF5778" w:rsidRDefault="00CF5778" w:rsidP="00CF5778">
      <w:pPr>
        <w:widowControl w:val="0"/>
        <w:tabs>
          <w:tab w:val="left" w:pos="540"/>
        </w:tabs>
        <w:suppressAutoHyphens/>
        <w:spacing w:after="0" w:line="240" w:lineRule="auto"/>
        <w:jc w:val="both"/>
        <w:rPr>
          <w:rFonts w:ascii="Times New Roman" w:eastAsia="SimSun" w:hAnsi="Times New Roman" w:cs="Mangal"/>
          <w:kern w:val="1"/>
          <w:sz w:val="28"/>
          <w:szCs w:val="28"/>
          <w:lang w:eastAsia="hi-IN" w:bidi="hi-IN"/>
        </w:rPr>
      </w:pPr>
      <w:r w:rsidRPr="00CF5778">
        <w:rPr>
          <w:rFonts w:ascii="Times New Roman" w:eastAsia="SimSun" w:hAnsi="Times New Roman" w:cs="Mangal"/>
          <w:kern w:val="1"/>
          <w:sz w:val="28"/>
          <w:szCs w:val="28"/>
          <w:lang w:eastAsia="hi-IN" w:bidi="hi-IN"/>
        </w:rPr>
        <w:t>- Генеральный план поселения Сафоновского района Смоленской области;</w:t>
      </w:r>
    </w:p>
    <w:p w:rsidR="00CF5778" w:rsidRPr="00CF5778" w:rsidRDefault="00CF5778" w:rsidP="00CF5778">
      <w:pPr>
        <w:widowControl w:val="0"/>
        <w:tabs>
          <w:tab w:val="left" w:pos="540"/>
        </w:tabs>
        <w:suppressAutoHyphens/>
        <w:spacing w:after="0" w:line="240" w:lineRule="auto"/>
        <w:jc w:val="both"/>
        <w:rPr>
          <w:rFonts w:ascii="Times New Roman" w:eastAsia="SimSun" w:hAnsi="Times New Roman" w:cs="Mangal"/>
          <w:kern w:val="1"/>
          <w:sz w:val="28"/>
          <w:szCs w:val="28"/>
          <w:lang w:eastAsia="hi-IN" w:bidi="hi-IN"/>
        </w:rPr>
      </w:pPr>
      <w:r w:rsidRPr="00CF5778">
        <w:rPr>
          <w:rFonts w:ascii="Times New Roman" w:eastAsia="SimSun" w:hAnsi="Times New Roman" w:cs="Mangal"/>
          <w:kern w:val="1"/>
          <w:sz w:val="28"/>
          <w:szCs w:val="28"/>
          <w:lang w:eastAsia="hi-IN" w:bidi="hi-IN"/>
        </w:rPr>
        <w:t xml:space="preserve">- Правила землепользования и застройки поселений Сафоновского района Смоленской области; </w:t>
      </w:r>
    </w:p>
    <w:p w:rsidR="00CF5778" w:rsidRPr="00CF5778" w:rsidRDefault="00CF5778" w:rsidP="00CF5778">
      <w:pPr>
        <w:widowControl w:val="0"/>
        <w:tabs>
          <w:tab w:val="left" w:pos="540"/>
        </w:tabs>
        <w:suppressAutoHyphens/>
        <w:spacing w:after="0" w:line="240" w:lineRule="auto"/>
        <w:jc w:val="both"/>
        <w:rPr>
          <w:rFonts w:ascii="Times New Roman" w:eastAsia="SimSun" w:hAnsi="Times New Roman" w:cs="Mangal"/>
          <w:kern w:val="1"/>
          <w:sz w:val="28"/>
          <w:szCs w:val="28"/>
          <w:lang w:eastAsia="hi-IN" w:bidi="hi-IN"/>
        </w:rPr>
      </w:pPr>
      <w:r w:rsidRPr="00CF5778">
        <w:rPr>
          <w:rFonts w:ascii="Times New Roman" w:eastAsia="SimSun" w:hAnsi="Times New Roman" w:cs="Mangal"/>
          <w:kern w:val="1"/>
          <w:sz w:val="28"/>
          <w:szCs w:val="28"/>
          <w:lang w:eastAsia="hi-IN" w:bidi="hi-IN"/>
        </w:rPr>
        <w:t xml:space="preserve">- проекты планировки территорий (земельных участков) в границах поселения. </w:t>
      </w:r>
    </w:p>
    <w:p w:rsidR="00CF5778" w:rsidRPr="00CF5778" w:rsidRDefault="00CF5778" w:rsidP="00CF5778">
      <w:pPr>
        <w:widowControl w:val="0"/>
        <w:tabs>
          <w:tab w:val="left" w:pos="540"/>
        </w:tabs>
        <w:suppressAutoHyphens/>
        <w:spacing w:after="0" w:line="240" w:lineRule="auto"/>
        <w:jc w:val="both"/>
        <w:rPr>
          <w:rFonts w:ascii="Times New Roman" w:eastAsia="SimSun" w:hAnsi="Times New Roman" w:cs="Mangal"/>
          <w:kern w:val="1"/>
          <w:sz w:val="28"/>
          <w:szCs w:val="28"/>
          <w:lang w:eastAsia="hi-IN" w:bidi="hi-IN"/>
        </w:rPr>
      </w:pPr>
      <w:r w:rsidRPr="00CF5778">
        <w:rPr>
          <w:rFonts w:ascii="Times New Roman" w:eastAsia="SimSun" w:hAnsi="Times New Roman" w:cs="Mangal"/>
          <w:kern w:val="1"/>
          <w:sz w:val="28"/>
          <w:szCs w:val="28"/>
          <w:lang w:eastAsia="hi-IN" w:bidi="hi-IN"/>
        </w:rPr>
        <w:tab/>
      </w:r>
      <w:r w:rsidRPr="00CF5778">
        <w:rPr>
          <w:rFonts w:ascii="Times New Roman" w:eastAsia="SimSun" w:hAnsi="Times New Roman" w:cs="Mangal"/>
          <w:kern w:val="1"/>
          <w:sz w:val="28"/>
          <w:szCs w:val="28"/>
          <w:lang w:eastAsia="hi-IN" w:bidi="hi-IN"/>
        </w:rPr>
        <w:tab/>
        <w:t xml:space="preserve">Градостроительная политика в муниципальном образовании «Сафоновский район» основана на реализации Генеральных планов поселений, в частности Генерального плана города Сафоново, который был утвержден решением Совета депутатов Сафоновского городского поселения Сафоновского района Смоленской области от 12.08.2009 № 39/1. На сегодняшний день он является основным градостроительным документом, определяющим перспективы развития города, его планировочной структуры, промышленных, коммунально-складских и других функциональных зон. Расчетный срок Генплана – 2030 год. </w:t>
      </w:r>
    </w:p>
    <w:p w:rsidR="00CF5778" w:rsidRPr="00CF5778" w:rsidRDefault="00CF5778" w:rsidP="00CF5778">
      <w:pPr>
        <w:widowControl w:val="0"/>
        <w:tabs>
          <w:tab w:val="left" w:pos="540"/>
        </w:tabs>
        <w:suppressAutoHyphens/>
        <w:spacing w:after="0" w:line="240" w:lineRule="auto"/>
        <w:jc w:val="both"/>
        <w:rPr>
          <w:rFonts w:ascii="Times New Roman" w:eastAsia="SimSun" w:hAnsi="Times New Roman" w:cs="Mangal"/>
          <w:kern w:val="1"/>
          <w:sz w:val="28"/>
          <w:szCs w:val="28"/>
          <w:lang w:eastAsia="hi-IN" w:bidi="hi-IN"/>
        </w:rPr>
      </w:pPr>
      <w:r w:rsidRPr="00CF5778">
        <w:rPr>
          <w:rFonts w:ascii="Times New Roman" w:eastAsia="SimSun" w:hAnsi="Times New Roman" w:cs="Mangal"/>
          <w:kern w:val="1"/>
          <w:sz w:val="28"/>
          <w:szCs w:val="28"/>
          <w:lang w:eastAsia="hi-IN" w:bidi="hi-IN"/>
        </w:rPr>
        <w:tab/>
      </w:r>
      <w:r w:rsidRPr="00CF5778">
        <w:rPr>
          <w:rFonts w:ascii="Times New Roman" w:eastAsia="SimSun" w:hAnsi="Times New Roman" w:cs="Mangal"/>
          <w:kern w:val="1"/>
          <w:sz w:val="28"/>
          <w:szCs w:val="28"/>
          <w:lang w:eastAsia="hi-IN" w:bidi="hi-IN"/>
        </w:rPr>
        <w:tab/>
        <w:t>Также в 2009 году были приняты Правила землепользования и застройки Сафоновского городского поселения Сафоновского района Смоленской области, а в 2013 году приняты Правила землепользования и застройки сельских поселений Сафонов</w:t>
      </w:r>
      <w:r w:rsidR="0058572A">
        <w:rPr>
          <w:rFonts w:ascii="Times New Roman" w:eastAsia="SimSun" w:hAnsi="Times New Roman" w:cs="Mangal"/>
          <w:kern w:val="1"/>
          <w:sz w:val="28"/>
          <w:szCs w:val="28"/>
          <w:lang w:eastAsia="hi-IN" w:bidi="hi-IN"/>
        </w:rPr>
        <w:t>ского района Смоленской области.</w:t>
      </w:r>
    </w:p>
    <w:p w:rsidR="00CF5778" w:rsidRPr="00CF5778" w:rsidRDefault="00CF5778" w:rsidP="00CF5778">
      <w:pPr>
        <w:widowControl w:val="0"/>
        <w:tabs>
          <w:tab w:val="left" w:pos="540"/>
        </w:tabs>
        <w:suppressAutoHyphens/>
        <w:spacing w:after="0" w:line="240" w:lineRule="auto"/>
        <w:jc w:val="both"/>
        <w:rPr>
          <w:rFonts w:ascii="Times New Roman" w:eastAsia="SimSun" w:hAnsi="Times New Roman" w:cs="Mangal"/>
          <w:kern w:val="1"/>
          <w:sz w:val="28"/>
          <w:szCs w:val="28"/>
          <w:lang w:eastAsia="hi-IN" w:bidi="hi-IN"/>
        </w:rPr>
      </w:pPr>
      <w:r w:rsidRPr="00CF5778">
        <w:rPr>
          <w:rFonts w:ascii="Times New Roman" w:eastAsia="SimSun" w:hAnsi="Times New Roman" w:cs="Mangal"/>
          <w:kern w:val="1"/>
          <w:sz w:val="28"/>
          <w:szCs w:val="28"/>
          <w:lang w:eastAsia="hi-IN" w:bidi="hi-IN"/>
        </w:rPr>
        <w:tab/>
      </w:r>
      <w:r w:rsidRPr="00CF5778">
        <w:rPr>
          <w:rFonts w:ascii="Times New Roman" w:eastAsia="SimSun" w:hAnsi="Times New Roman" w:cs="Mangal"/>
          <w:kern w:val="1"/>
          <w:sz w:val="28"/>
          <w:szCs w:val="28"/>
          <w:lang w:eastAsia="hi-IN" w:bidi="hi-IN"/>
        </w:rPr>
        <w:tab/>
      </w:r>
      <w:proofErr w:type="gramStart"/>
      <w:r w:rsidRPr="00CF5778">
        <w:rPr>
          <w:rFonts w:ascii="Times New Roman" w:eastAsia="SimSun" w:hAnsi="Times New Roman" w:cs="Mangal"/>
          <w:kern w:val="1"/>
          <w:sz w:val="28"/>
          <w:szCs w:val="28"/>
          <w:lang w:eastAsia="hi-IN" w:bidi="hi-IN"/>
        </w:rPr>
        <w:t>В соответствии с Градостроительным кодексом Российской Федерации Администрацией муниципального образования «Сафоновский район» Смоленской области поэтапно проводятся работы по разработке проектов планировки застроенных и подлежащих застройке территорий, целью которых является предоставление земельных участков под жилищное строительство и развитие социальной и инженерной инфраструктуры, пересмотр границ земельных участков под многоквартирными домами, сформированных без учета придомовых территорий, определение территорий общего пользования (парков, скверов, зеленых</w:t>
      </w:r>
      <w:proofErr w:type="gramEnd"/>
      <w:r w:rsidRPr="00CF5778">
        <w:rPr>
          <w:rFonts w:ascii="Times New Roman" w:eastAsia="SimSun" w:hAnsi="Times New Roman" w:cs="Mangal"/>
          <w:kern w:val="1"/>
          <w:sz w:val="28"/>
          <w:szCs w:val="28"/>
          <w:lang w:eastAsia="hi-IN" w:bidi="hi-IN"/>
        </w:rPr>
        <w:t xml:space="preserve"> зон). </w:t>
      </w:r>
    </w:p>
    <w:p w:rsidR="00CF5778" w:rsidRPr="00CF5778" w:rsidRDefault="00CF5778" w:rsidP="00CF5778">
      <w:pPr>
        <w:widowControl w:val="0"/>
        <w:tabs>
          <w:tab w:val="left" w:pos="540"/>
        </w:tabs>
        <w:suppressAutoHyphens/>
        <w:spacing w:after="0" w:line="240" w:lineRule="auto"/>
        <w:jc w:val="both"/>
        <w:rPr>
          <w:rFonts w:ascii="Times New Roman" w:eastAsia="SimSun" w:hAnsi="Times New Roman" w:cs="Mangal"/>
          <w:kern w:val="1"/>
          <w:sz w:val="28"/>
          <w:szCs w:val="28"/>
          <w:lang w:eastAsia="hi-IN" w:bidi="hi-IN"/>
        </w:rPr>
      </w:pPr>
      <w:r w:rsidRPr="00CF5778">
        <w:rPr>
          <w:rFonts w:ascii="Times New Roman" w:eastAsia="SimSun" w:hAnsi="Times New Roman" w:cs="Mangal"/>
          <w:kern w:val="1"/>
          <w:sz w:val="28"/>
          <w:szCs w:val="28"/>
          <w:lang w:eastAsia="hi-IN" w:bidi="hi-IN"/>
        </w:rPr>
        <w:tab/>
      </w:r>
      <w:r w:rsidRPr="00CF5778">
        <w:rPr>
          <w:rFonts w:ascii="Times New Roman" w:eastAsia="SimSun" w:hAnsi="Times New Roman" w:cs="Mangal"/>
          <w:kern w:val="1"/>
          <w:sz w:val="28"/>
          <w:szCs w:val="28"/>
          <w:lang w:eastAsia="hi-IN" w:bidi="hi-IN"/>
        </w:rPr>
        <w:tab/>
        <w:t>В соответствии с Градостроительным кодексом Российской Федерации и требованиями постановления Правительства Российской Федерации от 09.06.2006 №363 «Об информационном обеспечении градостроительной деятельности» внедряется информационная система обеспечения градостроительной деятельности (ИСОГД), в основе которой лежит цифровая карта Сафоновского района Смоленской области. Система содержит в электронном виде следующие разделы градостроительн</w:t>
      </w:r>
      <w:r w:rsidR="00551F75">
        <w:rPr>
          <w:rFonts w:ascii="Times New Roman" w:eastAsia="SimSun" w:hAnsi="Times New Roman" w:cs="Mangal"/>
          <w:kern w:val="1"/>
          <w:sz w:val="28"/>
          <w:szCs w:val="28"/>
          <w:lang w:eastAsia="hi-IN" w:bidi="hi-IN"/>
        </w:rPr>
        <w:t>ой информации: генеральный план,</w:t>
      </w:r>
      <w:r w:rsidRPr="00CF5778">
        <w:rPr>
          <w:rFonts w:ascii="Times New Roman" w:eastAsia="SimSun" w:hAnsi="Times New Roman" w:cs="Mangal"/>
          <w:kern w:val="1"/>
          <w:sz w:val="28"/>
          <w:szCs w:val="28"/>
          <w:lang w:eastAsia="hi-IN" w:bidi="hi-IN"/>
        </w:rPr>
        <w:t xml:space="preserve"> правила землепользования и застройки</w:t>
      </w:r>
      <w:r w:rsidR="00551F75">
        <w:rPr>
          <w:rFonts w:ascii="Times New Roman" w:eastAsia="SimSun" w:hAnsi="Times New Roman" w:cs="Mangal"/>
          <w:kern w:val="1"/>
          <w:sz w:val="28"/>
          <w:szCs w:val="28"/>
          <w:lang w:eastAsia="hi-IN" w:bidi="hi-IN"/>
        </w:rPr>
        <w:t>,</w:t>
      </w:r>
      <w:r w:rsidRPr="00CF5778">
        <w:rPr>
          <w:rFonts w:ascii="Times New Roman" w:eastAsia="SimSun" w:hAnsi="Times New Roman" w:cs="Mangal"/>
          <w:kern w:val="1"/>
          <w:sz w:val="28"/>
          <w:szCs w:val="28"/>
          <w:lang w:eastAsia="hi-IN" w:bidi="hi-IN"/>
        </w:rPr>
        <w:t xml:space="preserve"> проекты пл</w:t>
      </w:r>
      <w:r w:rsidR="00551F75">
        <w:rPr>
          <w:rFonts w:ascii="Times New Roman" w:eastAsia="SimSun" w:hAnsi="Times New Roman" w:cs="Mangal"/>
          <w:kern w:val="1"/>
          <w:sz w:val="28"/>
          <w:szCs w:val="28"/>
          <w:lang w:eastAsia="hi-IN" w:bidi="hi-IN"/>
        </w:rPr>
        <w:t>анировки и межевания территории,</w:t>
      </w:r>
      <w:r w:rsidRPr="00CF5778">
        <w:rPr>
          <w:rFonts w:ascii="Times New Roman" w:eastAsia="SimSun" w:hAnsi="Times New Roman" w:cs="Mangal"/>
          <w:kern w:val="1"/>
          <w:sz w:val="28"/>
          <w:szCs w:val="28"/>
          <w:lang w:eastAsia="hi-IN" w:bidi="hi-IN"/>
        </w:rPr>
        <w:t xml:space="preserve"> землеотводы и градостр</w:t>
      </w:r>
      <w:r w:rsidR="00551F75">
        <w:rPr>
          <w:rFonts w:ascii="Times New Roman" w:eastAsia="SimSun" w:hAnsi="Times New Roman" w:cs="Mangal"/>
          <w:kern w:val="1"/>
          <w:sz w:val="28"/>
          <w:szCs w:val="28"/>
          <w:lang w:eastAsia="hi-IN" w:bidi="hi-IN"/>
        </w:rPr>
        <w:t>оительные дела с ними связанные,</w:t>
      </w:r>
      <w:r w:rsidRPr="00CF5778">
        <w:rPr>
          <w:rFonts w:ascii="Times New Roman" w:eastAsia="SimSun" w:hAnsi="Times New Roman" w:cs="Mangal"/>
          <w:kern w:val="1"/>
          <w:sz w:val="28"/>
          <w:szCs w:val="28"/>
          <w:lang w:eastAsia="hi-IN" w:bidi="hi-IN"/>
        </w:rPr>
        <w:t xml:space="preserve"> сведения о резервировании и изъятии земельных участков. Будет реализована также возможность размещения в электронных градостроительных делах ИСОГД всех типов документов, относящихся к градостроительной деятельности.</w:t>
      </w:r>
    </w:p>
    <w:p w:rsidR="00817AB6" w:rsidRDefault="00817AB6" w:rsidP="00CB2434">
      <w:pPr>
        <w:spacing w:after="0" w:line="360" w:lineRule="auto"/>
        <w:jc w:val="both"/>
        <w:rPr>
          <w:rFonts w:ascii="Times New Roman" w:hAnsi="Times New Roman" w:cs="Times New Roman"/>
          <w:sz w:val="28"/>
          <w:szCs w:val="28"/>
        </w:rPr>
      </w:pPr>
    </w:p>
    <w:p w:rsidR="00CF5778" w:rsidRDefault="003C2F72" w:rsidP="003C2F72">
      <w:pPr>
        <w:spacing w:after="0" w:line="240" w:lineRule="auto"/>
        <w:ind w:firstLine="720"/>
        <w:jc w:val="center"/>
        <w:rPr>
          <w:rFonts w:ascii="Times New Roman" w:eastAsia="Times New Roman" w:hAnsi="Times New Roman" w:cs="Times New Roman"/>
          <w:b/>
          <w:sz w:val="32"/>
          <w:szCs w:val="32"/>
        </w:rPr>
      </w:pPr>
      <w:r w:rsidRPr="00537BFF">
        <w:rPr>
          <w:rFonts w:ascii="Times New Roman" w:eastAsia="Times New Roman" w:hAnsi="Times New Roman" w:cs="Times New Roman"/>
          <w:b/>
          <w:sz w:val="32"/>
          <w:szCs w:val="32"/>
        </w:rPr>
        <w:t>Развитие территориального общественного самоуправления</w:t>
      </w:r>
    </w:p>
    <w:p w:rsidR="00850A76" w:rsidRDefault="00850A76" w:rsidP="003C2F72">
      <w:pPr>
        <w:spacing w:after="0" w:line="240" w:lineRule="auto"/>
        <w:ind w:firstLine="720"/>
        <w:jc w:val="center"/>
        <w:rPr>
          <w:rFonts w:ascii="Times New Roman" w:eastAsia="Times New Roman" w:hAnsi="Times New Roman" w:cs="Times New Roman"/>
          <w:b/>
          <w:sz w:val="32"/>
          <w:szCs w:val="32"/>
        </w:rPr>
      </w:pPr>
    </w:p>
    <w:p w:rsidR="00DA3B23" w:rsidRPr="00DA3B23" w:rsidRDefault="00DA3B23" w:rsidP="00DA3B23">
      <w:pPr>
        <w:spacing w:after="0" w:line="240" w:lineRule="auto"/>
        <w:ind w:firstLine="720"/>
        <w:jc w:val="both"/>
        <w:rPr>
          <w:rFonts w:ascii="Times New Roman" w:eastAsia="Times New Roman" w:hAnsi="Times New Roman" w:cs="Times New Roman"/>
          <w:sz w:val="28"/>
          <w:szCs w:val="28"/>
        </w:rPr>
      </w:pPr>
      <w:r w:rsidRPr="00DA3B23">
        <w:rPr>
          <w:rFonts w:ascii="Times New Roman" w:eastAsia="Times New Roman" w:hAnsi="Times New Roman" w:cs="Times New Roman"/>
          <w:sz w:val="28"/>
          <w:szCs w:val="28"/>
        </w:rPr>
        <w:t>На территории муниципального образования «Сафоновский район» Смоленской области</w:t>
      </w:r>
      <w:r>
        <w:rPr>
          <w:rFonts w:ascii="Times New Roman" w:eastAsia="Times New Roman" w:hAnsi="Times New Roman" w:cs="Times New Roman"/>
          <w:sz w:val="28"/>
          <w:szCs w:val="28"/>
        </w:rPr>
        <w:t xml:space="preserve"> </w:t>
      </w:r>
      <w:r w:rsidR="001B6665">
        <w:rPr>
          <w:rFonts w:ascii="Times New Roman" w:eastAsia="Times New Roman" w:hAnsi="Times New Roman" w:cs="Times New Roman"/>
          <w:sz w:val="28"/>
          <w:szCs w:val="28"/>
        </w:rPr>
        <w:t>зарегистрировано 29 территориальных общественных самоуправлений, в том числе 21 ТОС на территории сельских поселений  и 8 в г. Сафоново.</w:t>
      </w:r>
      <w:r>
        <w:rPr>
          <w:rFonts w:ascii="Times New Roman" w:eastAsia="Times New Roman" w:hAnsi="Times New Roman" w:cs="Times New Roman"/>
          <w:sz w:val="28"/>
          <w:szCs w:val="28"/>
        </w:rPr>
        <w:t xml:space="preserve"> </w:t>
      </w:r>
    </w:p>
    <w:p w:rsidR="001B6665" w:rsidRDefault="00DA3B23" w:rsidP="00DA3B23">
      <w:pPr>
        <w:spacing w:after="0" w:line="240" w:lineRule="auto"/>
        <w:ind w:firstLine="720"/>
        <w:jc w:val="both"/>
        <w:rPr>
          <w:rFonts w:ascii="Times New Roman" w:eastAsia="Times New Roman" w:hAnsi="Times New Roman" w:cs="Times New Roman"/>
          <w:sz w:val="28"/>
          <w:szCs w:val="28"/>
        </w:rPr>
      </w:pPr>
      <w:r w:rsidRPr="00CF5778">
        <w:rPr>
          <w:rFonts w:ascii="Times New Roman" w:eastAsia="Times New Roman" w:hAnsi="Times New Roman" w:cs="Times New Roman"/>
          <w:sz w:val="28"/>
          <w:szCs w:val="28"/>
        </w:rPr>
        <w:t xml:space="preserve">Роль органов ТОС в управлении территориями с каждым годом только возрастает. Сегодня они стали одной из значимых сил, преобразующих не только внешний вид дворов города, </w:t>
      </w:r>
      <w:r>
        <w:rPr>
          <w:rFonts w:ascii="Times New Roman" w:eastAsia="Times New Roman" w:hAnsi="Times New Roman" w:cs="Times New Roman"/>
          <w:sz w:val="28"/>
          <w:szCs w:val="28"/>
        </w:rPr>
        <w:t xml:space="preserve">сельских поселений, </w:t>
      </w:r>
      <w:r w:rsidRPr="00CF5778">
        <w:rPr>
          <w:rFonts w:ascii="Times New Roman" w:eastAsia="Times New Roman" w:hAnsi="Times New Roman" w:cs="Times New Roman"/>
          <w:sz w:val="28"/>
          <w:szCs w:val="28"/>
        </w:rPr>
        <w:t xml:space="preserve">но и меняющих сознание людей, </w:t>
      </w:r>
      <w:r w:rsidR="001B6665">
        <w:rPr>
          <w:rFonts w:ascii="Times New Roman" w:eastAsia="Times New Roman" w:hAnsi="Times New Roman" w:cs="Times New Roman"/>
          <w:sz w:val="28"/>
          <w:szCs w:val="28"/>
        </w:rPr>
        <w:t>оказывающих помощь в формировании</w:t>
      </w:r>
      <w:r w:rsidRPr="00CF5778">
        <w:rPr>
          <w:rFonts w:ascii="Times New Roman" w:eastAsia="Times New Roman" w:hAnsi="Times New Roman" w:cs="Times New Roman"/>
          <w:sz w:val="28"/>
          <w:szCs w:val="28"/>
        </w:rPr>
        <w:t xml:space="preserve"> у людей не иждивенческую, а активную гражданскую позицию, объединяя жителей в социально значимых делах, воспитывая чувство сопричастности к развитию города</w:t>
      </w:r>
      <w:r w:rsidR="00A770FD">
        <w:rPr>
          <w:rFonts w:ascii="Times New Roman" w:eastAsia="Times New Roman" w:hAnsi="Times New Roman" w:cs="Times New Roman"/>
          <w:sz w:val="28"/>
          <w:szCs w:val="28"/>
        </w:rPr>
        <w:t xml:space="preserve"> и сельских поселений</w:t>
      </w:r>
      <w:r w:rsidRPr="00CF5778">
        <w:rPr>
          <w:rFonts w:ascii="Times New Roman" w:eastAsia="Times New Roman" w:hAnsi="Times New Roman" w:cs="Times New Roman"/>
          <w:sz w:val="28"/>
          <w:szCs w:val="28"/>
        </w:rPr>
        <w:t>.</w:t>
      </w:r>
    </w:p>
    <w:p w:rsidR="00DA3B23" w:rsidRPr="00CF5778" w:rsidRDefault="00DA3B23" w:rsidP="00DA3B23">
      <w:pPr>
        <w:spacing w:after="0" w:line="240" w:lineRule="auto"/>
        <w:ind w:firstLine="720"/>
        <w:jc w:val="both"/>
        <w:rPr>
          <w:rFonts w:ascii="Times New Roman" w:eastAsia="Times New Roman" w:hAnsi="Times New Roman" w:cs="Times New Roman"/>
          <w:sz w:val="28"/>
          <w:szCs w:val="28"/>
        </w:rPr>
      </w:pPr>
      <w:r w:rsidRPr="00CF5778">
        <w:rPr>
          <w:rFonts w:ascii="Times New Roman" w:eastAsia="Times New Roman" w:hAnsi="Times New Roman" w:cs="Times New Roman"/>
          <w:sz w:val="28"/>
          <w:szCs w:val="28"/>
        </w:rPr>
        <w:t xml:space="preserve"> И органы местного самоуправления активно поддерживают инициативы граждан  в этом направлении.</w:t>
      </w:r>
    </w:p>
    <w:p w:rsidR="001B6665" w:rsidRDefault="001B6665" w:rsidP="00CF5778">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CF5778" w:rsidRPr="00CF5778">
        <w:rPr>
          <w:rFonts w:ascii="Times New Roman" w:eastAsia="Times New Roman" w:hAnsi="Times New Roman" w:cs="Times New Roman"/>
          <w:sz w:val="28"/>
          <w:szCs w:val="28"/>
        </w:rPr>
        <w:t>опросы организации территориального общественного самоуп</w:t>
      </w:r>
      <w:r>
        <w:rPr>
          <w:rFonts w:ascii="Times New Roman" w:eastAsia="Times New Roman" w:hAnsi="Times New Roman" w:cs="Times New Roman"/>
          <w:sz w:val="28"/>
          <w:szCs w:val="28"/>
        </w:rPr>
        <w:t>равления урегулированы Положения</w:t>
      </w:r>
      <w:r w:rsidR="00CF5778" w:rsidRPr="00CF5778">
        <w:rPr>
          <w:rFonts w:ascii="Times New Roman" w:eastAsia="Times New Roman" w:hAnsi="Times New Roman" w:cs="Times New Roman"/>
          <w:sz w:val="28"/>
          <w:szCs w:val="28"/>
        </w:rPr>
        <w:t>м</w:t>
      </w:r>
      <w:r>
        <w:rPr>
          <w:rFonts w:ascii="Times New Roman" w:eastAsia="Times New Roman" w:hAnsi="Times New Roman" w:cs="Times New Roman"/>
          <w:sz w:val="28"/>
          <w:szCs w:val="28"/>
        </w:rPr>
        <w:t>и</w:t>
      </w:r>
      <w:r w:rsidR="00CF5778" w:rsidRPr="00CF5778">
        <w:rPr>
          <w:rFonts w:ascii="Times New Roman" w:eastAsia="Times New Roman" w:hAnsi="Times New Roman" w:cs="Times New Roman"/>
          <w:sz w:val="28"/>
          <w:szCs w:val="28"/>
        </w:rPr>
        <w:t xml:space="preserve"> о территориальном общественном самоуправлении, утвержденным</w:t>
      </w:r>
      <w:r>
        <w:rPr>
          <w:rFonts w:ascii="Times New Roman" w:eastAsia="Times New Roman" w:hAnsi="Times New Roman" w:cs="Times New Roman"/>
          <w:sz w:val="28"/>
          <w:szCs w:val="28"/>
        </w:rPr>
        <w:t>и решениями</w:t>
      </w:r>
      <w:r w:rsidR="00CF5778" w:rsidRPr="00CF577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представительных органов муниципального образования</w:t>
      </w:r>
      <w:r w:rsidR="00CF5778" w:rsidRPr="00CF5778">
        <w:rPr>
          <w:rFonts w:ascii="Times New Roman" w:eastAsia="Times New Roman" w:hAnsi="Times New Roman" w:cs="Times New Roman"/>
          <w:sz w:val="28"/>
          <w:szCs w:val="28"/>
        </w:rPr>
        <w:t xml:space="preserve">. </w:t>
      </w:r>
    </w:p>
    <w:p w:rsidR="00CF5778" w:rsidRPr="00CF5778" w:rsidRDefault="00CF5778" w:rsidP="00CF5778">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CF5778">
        <w:rPr>
          <w:rFonts w:ascii="Times New Roman" w:eastAsia="Times New Roman" w:hAnsi="Times New Roman" w:cs="Times New Roman"/>
          <w:noProof/>
          <w:sz w:val="28"/>
          <w:szCs w:val="28"/>
          <w:lang w:eastAsia="ru-RU"/>
        </w:rPr>
        <w:t>На рисунке 1 схематично представлена сафоновская п</w:t>
      </w:r>
      <w:proofErr w:type="spellStart"/>
      <w:r w:rsidRPr="00CF5778">
        <w:rPr>
          <w:rFonts w:ascii="Times New Roman" w:eastAsia="Times New Roman" w:hAnsi="Times New Roman" w:cs="Times New Roman"/>
          <w:sz w:val="28"/>
          <w:szCs w:val="28"/>
          <w:lang w:eastAsia="ru-RU"/>
        </w:rPr>
        <w:t>рактика</w:t>
      </w:r>
      <w:proofErr w:type="spellEnd"/>
      <w:r w:rsidRPr="00CF5778">
        <w:rPr>
          <w:rFonts w:ascii="Times New Roman" w:eastAsia="Times New Roman" w:hAnsi="Times New Roman" w:cs="Times New Roman"/>
          <w:sz w:val="28"/>
          <w:szCs w:val="28"/>
          <w:lang w:eastAsia="ru-RU"/>
        </w:rPr>
        <w:t xml:space="preserve"> взаимодействия с населением в рамках содействия формированию ТОС для создания эффективных каналов обратной связи с общественно активным населением:</w:t>
      </w:r>
    </w:p>
    <w:p w:rsidR="00CF5778" w:rsidRPr="00CF5778" w:rsidRDefault="00CF5778" w:rsidP="00CF5778">
      <w:pPr>
        <w:shd w:val="clear" w:color="auto" w:fill="FFFFFF"/>
        <w:spacing w:before="120" w:after="120" w:line="240" w:lineRule="auto"/>
        <w:jc w:val="center"/>
        <w:rPr>
          <w:rFonts w:ascii="Arial" w:eastAsia="Times New Roman" w:hAnsi="Arial" w:cs="Arial"/>
          <w:b/>
          <w:bCs/>
          <w:color w:val="000000"/>
          <w:sz w:val="24"/>
          <w:szCs w:val="21"/>
          <w:lang w:eastAsia="ru-RU"/>
        </w:rPr>
      </w:pPr>
      <w:r>
        <w:rPr>
          <w:rFonts w:ascii="Arial" w:eastAsia="Times New Roman" w:hAnsi="Arial" w:cs="Arial"/>
          <w:b/>
          <w:noProof/>
          <w:color w:val="000000"/>
          <w:sz w:val="24"/>
          <w:szCs w:val="21"/>
          <w:lang w:eastAsia="ru-RU"/>
        </w:rPr>
        <w:drawing>
          <wp:inline distT="0" distB="0" distL="0" distR="0" wp14:anchorId="09DB1B3A" wp14:editId="35B02DB4">
            <wp:extent cx="5676900" cy="4133850"/>
            <wp:effectExtent l="0" t="0" r="0" b="0"/>
            <wp:docPr id="19" name="Рисунок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1"/>
                    <pic:cNvPicPr>
                      <a:picLocks noChangeArrowheads="1"/>
                    </pic:cNvPicPr>
                  </pic:nvPicPr>
                  <pic:blipFill>
                    <a:blip r:embed="rId57" cstate="print">
                      <a:extLst>
                        <a:ext uri="{28A0092B-C50C-407E-A947-70E740481C1C}">
                          <a14:useLocalDpi xmlns:a14="http://schemas.microsoft.com/office/drawing/2010/main" val="0"/>
                        </a:ext>
                      </a:extLst>
                    </a:blip>
                    <a:srcRect l="-35774" r="-35898"/>
                    <a:stretch>
                      <a:fillRect/>
                    </a:stretch>
                  </pic:blipFill>
                  <pic:spPr bwMode="auto">
                    <a:xfrm>
                      <a:off x="0" y="0"/>
                      <a:ext cx="5676900" cy="4133850"/>
                    </a:xfrm>
                    <a:prstGeom prst="rect">
                      <a:avLst/>
                    </a:prstGeom>
                    <a:noFill/>
                    <a:ln>
                      <a:noFill/>
                    </a:ln>
                  </pic:spPr>
                </pic:pic>
              </a:graphicData>
            </a:graphic>
          </wp:inline>
        </w:drawing>
      </w:r>
    </w:p>
    <w:p w:rsidR="00CF5778" w:rsidRDefault="00CF5778" w:rsidP="00CF5778">
      <w:pPr>
        <w:shd w:val="clear" w:color="auto" w:fill="FFFFFF"/>
        <w:spacing w:before="120" w:after="120" w:line="240" w:lineRule="auto"/>
        <w:jc w:val="center"/>
        <w:rPr>
          <w:rFonts w:ascii="Times New Roman" w:eastAsia="Times New Roman" w:hAnsi="Times New Roman" w:cs="Times New Roman"/>
          <w:b/>
          <w:bCs/>
          <w:color w:val="244061"/>
          <w:sz w:val="24"/>
          <w:szCs w:val="21"/>
          <w:lang w:eastAsia="ru-RU"/>
        </w:rPr>
      </w:pPr>
      <w:r w:rsidRPr="00CF5778">
        <w:rPr>
          <w:rFonts w:ascii="Times New Roman" w:eastAsia="Times New Roman" w:hAnsi="Times New Roman" w:cs="Times New Roman"/>
          <w:b/>
          <w:bCs/>
          <w:color w:val="244061"/>
          <w:sz w:val="24"/>
          <w:szCs w:val="21"/>
          <w:lang w:eastAsia="ru-RU"/>
        </w:rPr>
        <w:t>Рисунок 1. Практика взаимодействия с населением в рамках содействия формированию ТОС для создания эффективных каналов обратной связи с общественно активным населением</w:t>
      </w:r>
    </w:p>
    <w:p w:rsidR="00551F75" w:rsidRPr="00CF5778" w:rsidRDefault="00551F75" w:rsidP="00CF5778">
      <w:pPr>
        <w:shd w:val="clear" w:color="auto" w:fill="FFFFFF"/>
        <w:spacing w:before="120" w:after="120" w:line="240" w:lineRule="auto"/>
        <w:jc w:val="center"/>
        <w:rPr>
          <w:rFonts w:ascii="Times New Roman" w:eastAsia="Times New Roman" w:hAnsi="Times New Roman" w:cs="Times New Roman"/>
          <w:b/>
          <w:bCs/>
          <w:color w:val="244061"/>
          <w:sz w:val="24"/>
          <w:szCs w:val="21"/>
          <w:lang w:eastAsia="ru-RU"/>
        </w:rPr>
      </w:pPr>
    </w:p>
    <w:p w:rsidR="00CF5778" w:rsidRPr="00CF5778" w:rsidRDefault="00CF5778" w:rsidP="00CF5778">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CF5778">
        <w:rPr>
          <w:rFonts w:ascii="Times New Roman" w:eastAsia="Times New Roman" w:hAnsi="Times New Roman" w:cs="Times New Roman"/>
          <w:bCs/>
          <w:noProof/>
          <w:color w:val="000000"/>
          <w:sz w:val="28"/>
          <w:szCs w:val="28"/>
          <w:lang w:eastAsia="ru-RU"/>
        </w:rPr>
        <w:t xml:space="preserve">Целями развития ТОС в Сафоновском городском поселении является  </w:t>
      </w:r>
      <w:r w:rsidRPr="00CF5778">
        <w:rPr>
          <w:rFonts w:ascii="Times New Roman" w:eastAsia="Times New Roman" w:hAnsi="Times New Roman" w:cs="Times New Roman"/>
          <w:bCs/>
          <w:sz w:val="28"/>
          <w:szCs w:val="28"/>
          <w:lang w:eastAsia="ru-RU"/>
        </w:rPr>
        <w:t>формирование активной гражданской позиции населения и эффективной «обратной связи» с органами власти, а также максимально эффективное интегрирование ТОС в структуру местного сообщества</w:t>
      </w:r>
      <w:r w:rsidRPr="00CF5778">
        <w:rPr>
          <w:rFonts w:ascii="Times New Roman" w:eastAsia="Times New Roman" w:hAnsi="Times New Roman" w:cs="Times New Roman"/>
          <w:b/>
          <w:sz w:val="28"/>
          <w:szCs w:val="28"/>
          <w:lang w:eastAsia="ru-RU"/>
        </w:rPr>
        <w:t xml:space="preserve"> </w:t>
      </w:r>
      <w:r w:rsidRPr="00CF5778">
        <w:rPr>
          <w:rFonts w:ascii="Times New Roman" w:eastAsia="Times New Roman" w:hAnsi="Times New Roman" w:cs="Times New Roman"/>
          <w:bCs/>
          <w:noProof/>
          <w:color w:val="000000"/>
          <w:sz w:val="28"/>
          <w:szCs w:val="28"/>
          <w:lang w:eastAsia="ru-RU"/>
        </w:rPr>
        <w:t>для масштабного деятельного вовлечения</w:t>
      </w:r>
      <w:r w:rsidRPr="00CF5778">
        <w:rPr>
          <w:rFonts w:ascii="Times New Roman" w:eastAsia="Times New Roman" w:hAnsi="Times New Roman" w:cs="Times New Roman"/>
          <w:b/>
          <w:sz w:val="28"/>
          <w:szCs w:val="28"/>
          <w:lang w:eastAsia="ru-RU"/>
        </w:rPr>
        <w:t xml:space="preserve"> </w:t>
      </w:r>
      <w:r w:rsidRPr="00CF5778">
        <w:rPr>
          <w:rFonts w:ascii="Times New Roman" w:eastAsia="Times New Roman" w:hAnsi="Times New Roman" w:cs="Times New Roman"/>
          <w:bCs/>
          <w:sz w:val="28"/>
          <w:szCs w:val="28"/>
          <w:lang w:eastAsia="ru-RU"/>
        </w:rPr>
        <w:t>граждан в решение актуальных вопросов местного значения.</w:t>
      </w:r>
    </w:p>
    <w:p w:rsidR="00CF5778" w:rsidRPr="00CF5778" w:rsidRDefault="00CF5778" w:rsidP="00CF577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F5778">
        <w:rPr>
          <w:rFonts w:ascii="Times New Roman" w:eastAsia="Times New Roman" w:hAnsi="Times New Roman" w:cs="Times New Roman"/>
          <w:color w:val="0A0A0A"/>
          <w:sz w:val="28"/>
          <w:szCs w:val="28"/>
          <w:lang w:eastAsia="ru-RU"/>
        </w:rPr>
        <w:t xml:space="preserve">Чтобы ТОС работал эффективно  в долгосрочной перспективе, </w:t>
      </w:r>
      <w:r w:rsidRPr="00CF5778">
        <w:rPr>
          <w:rFonts w:ascii="Times New Roman" w:eastAsia="Times New Roman" w:hAnsi="Times New Roman" w:cs="Times New Roman"/>
          <w:bCs/>
          <w:sz w:val="28"/>
          <w:szCs w:val="28"/>
          <w:lang w:eastAsia="ru-RU"/>
        </w:rPr>
        <w:t xml:space="preserve">необходимо обучить его актив </w:t>
      </w:r>
      <w:r w:rsidRPr="00CF5778">
        <w:rPr>
          <w:rFonts w:ascii="Times New Roman" w:eastAsia="Times New Roman" w:hAnsi="Times New Roman" w:cs="Times New Roman"/>
          <w:sz w:val="28"/>
          <w:szCs w:val="28"/>
          <w:lang w:eastAsia="ru-RU"/>
        </w:rPr>
        <w:t>эффективным навыкам командной управленческой работы, а также методикам взаимодействия с органами власти, общественными организациями, предпринимателями-спонсорами (для эффективного интегрирования в общественную среду города).</w:t>
      </w:r>
    </w:p>
    <w:p w:rsidR="00CF5778" w:rsidRPr="00CF5778" w:rsidRDefault="00CF5778" w:rsidP="00CF5778">
      <w:pPr>
        <w:shd w:val="clear" w:color="auto" w:fill="FFFFFF"/>
        <w:spacing w:before="120" w:after="120" w:line="240" w:lineRule="auto"/>
        <w:jc w:val="center"/>
        <w:rPr>
          <w:rFonts w:ascii="Arial" w:eastAsia="Times New Roman" w:hAnsi="Arial" w:cs="Arial"/>
          <w:b/>
          <w:bCs/>
          <w:color w:val="000000"/>
          <w:sz w:val="24"/>
          <w:szCs w:val="21"/>
          <w:lang w:eastAsia="ru-RU"/>
        </w:rPr>
      </w:pPr>
      <w:r>
        <w:rPr>
          <w:rFonts w:ascii="Arial" w:eastAsia="Times New Roman" w:hAnsi="Arial" w:cs="Arial"/>
          <w:b/>
          <w:noProof/>
          <w:color w:val="000000"/>
          <w:sz w:val="24"/>
          <w:szCs w:val="21"/>
          <w:lang w:eastAsia="ru-RU"/>
        </w:rPr>
        <w:drawing>
          <wp:inline distT="0" distB="0" distL="0" distR="0" wp14:anchorId="42D61D9E" wp14:editId="2B3B1E53">
            <wp:extent cx="4286250" cy="2752725"/>
            <wp:effectExtent l="0" t="0" r="0" b="9525"/>
            <wp:docPr id="18" name="Рисунок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4"/>
                    <pic:cNvPicPr>
                      <a:picLocks noChangeArrowheads="1"/>
                    </pic:cNvPicPr>
                  </pic:nvPicPr>
                  <pic:blipFill>
                    <a:blip r:embed="rId58">
                      <a:extLst>
                        <a:ext uri="{28A0092B-C50C-407E-A947-70E740481C1C}">
                          <a14:useLocalDpi xmlns:a14="http://schemas.microsoft.com/office/drawing/2010/main" val="0"/>
                        </a:ext>
                      </a:extLst>
                    </a:blip>
                    <a:srcRect l="-13622" r="-13275"/>
                    <a:stretch>
                      <a:fillRect/>
                    </a:stretch>
                  </pic:blipFill>
                  <pic:spPr bwMode="auto">
                    <a:xfrm>
                      <a:off x="0" y="0"/>
                      <a:ext cx="4286250" cy="2752725"/>
                    </a:xfrm>
                    <a:prstGeom prst="rect">
                      <a:avLst/>
                    </a:prstGeom>
                    <a:noFill/>
                    <a:ln>
                      <a:noFill/>
                    </a:ln>
                  </pic:spPr>
                </pic:pic>
              </a:graphicData>
            </a:graphic>
          </wp:inline>
        </w:drawing>
      </w:r>
    </w:p>
    <w:p w:rsidR="00CF5778" w:rsidRPr="00CF5778" w:rsidRDefault="00CF5778" w:rsidP="00CF5778">
      <w:pPr>
        <w:shd w:val="clear" w:color="auto" w:fill="FFFFFF"/>
        <w:spacing w:before="120" w:after="120" w:line="240" w:lineRule="auto"/>
        <w:jc w:val="center"/>
        <w:rPr>
          <w:rFonts w:ascii="Arial" w:eastAsia="Times New Roman" w:hAnsi="Arial" w:cs="Arial"/>
          <w:b/>
          <w:bCs/>
          <w:color w:val="000000"/>
          <w:sz w:val="24"/>
          <w:szCs w:val="21"/>
          <w:lang w:eastAsia="ru-RU"/>
        </w:rPr>
      </w:pPr>
      <w:r w:rsidRPr="00CF5778">
        <w:rPr>
          <w:rFonts w:ascii="Times New Roman" w:eastAsia="Times New Roman" w:hAnsi="Times New Roman" w:cs="Times New Roman"/>
          <w:b/>
          <w:bCs/>
          <w:color w:val="244061"/>
          <w:sz w:val="24"/>
          <w:szCs w:val="21"/>
          <w:lang w:eastAsia="ru-RU"/>
        </w:rPr>
        <w:t xml:space="preserve">Рисунок 2. Практика организации обучения актива ТОС в </w:t>
      </w:r>
      <w:proofErr w:type="spellStart"/>
      <w:r w:rsidRPr="00CF5778">
        <w:rPr>
          <w:rFonts w:ascii="Times New Roman" w:eastAsia="Times New Roman" w:hAnsi="Times New Roman" w:cs="Times New Roman"/>
          <w:b/>
          <w:bCs/>
          <w:color w:val="244061"/>
          <w:sz w:val="24"/>
          <w:szCs w:val="21"/>
          <w:lang w:eastAsia="ru-RU"/>
        </w:rPr>
        <w:t>Сафоновском</w:t>
      </w:r>
      <w:proofErr w:type="spellEnd"/>
      <w:r w:rsidRPr="00CF5778">
        <w:rPr>
          <w:rFonts w:ascii="Times New Roman" w:eastAsia="Times New Roman" w:hAnsi="Times New Roman" w:cs="Times New Roman"/>
          <w:b/>
          <w:bCs/>
          <w:color w:val="244061"/>
          <w:sz w:val="24"/>
          <w:szCs w:val="21"/>
          <w:lang w:eastAsia="ru-RU"/>
        </w:rPr>
        <w:t xml:space="preserve"> городском поселении</w:t>
      </w:r>
    </w:p>
    <w:p w:rsidR="00CF5778" w:rsidRPr="00CF5778" w:rsidRDefault="00CF5778" w:rsidP="00CF5778">
      <w:pPr>
        <w:shd w:val="clear" w:color="auto" w:fill="FEFEFE"/>
        <w:spacing w:after="0" w:line="240" w:lineRule="auto"/>
        <w:ind w:firstLine="708"/>
        <w:jc w:val="both"/>
        <w:rPr>
          <w:rFonts w:ascii="Times New Roman" w:eastAsia="Times New Roman" w:hAnsi="Times New Roman" w:cs="Times New Roman"/>
          <w:bCs/>
          <w:sz w:val="28"/>
          <w:szCs w:val="28"/>
          <w:lang w:eastAsia="ru-RU"/>
        </w:rPr>
      </w:pPr>
    </w:p>
    <w:p w:rsidR="00CF5778" w:rsidRPr="001B6665" w:rsidRDefault="00CF5778" w:rsidP="00CF5778">
      <w:pPr>
        <w:shd w:val="clear" w:color="auto" w:fill="FEFEFE"/>
        <w:spacing w:after="0" w:line="240" w:lineRule="auto"/>
        <w:ind w:firstLine="708"/>
        <w:jc w:val="both"/>
        <w:rPr>
          <w:rFonts w:ascii="Times New Roman" w:eastAsia="Times New Roman" w:hAnsi="Times New Roman" w:cs="Times New Roman"/>
          <w:bCs/>
          <w:sz w:val="28"/>
          <w:szCs w:val="28"/>
        </w:rPr>
      </w:pPr>
      <w:r w:rsidRPr="001B6665">
        <w:rPr>
          <w:rFonts w:ascii="Times New Roman" w:eastAsia="Times New Roman" w:hAnsi="Times New Roman" w:cs="Times New Roman"/>
          <w:bCs/>
          <w:sz w:val="28"/>
          <w:szCs w:val="28"/>
          <w:lang w:eastAsia="ru-RU"/>
        </w:rPr>
        <w:t>Проводится</w:t>
      </w:r>
      <w:r w:rsidRPr="001B6665">
        <w:rPr>
          <w:rFonts w:ascii="Times New Roman" w:eastAsia="Times New Roman" w:hAnsi="Times New Roman" w:cs="Times New Roman"/>
          <w:color w:val="0A0A0A"/>
          <w:sz w:val="28"/>
          <w:szCs w:val="28"/>
        </w:rPr>
        <w:t xml:space="preserve"> тестирование членов актива ТОС </w:t>
      </w:r>
      <w:r w:rsidRPr="001B6665">
        <w:rPr>
          <w:rFonts w:ascii="Times New Roman" w:eastAsia="Times New Roman" w:hAnsi="Times New Roman" w:cs="Times New Roman"/>
          <w:bCs/>
          <w:color w:val="0A0A0A"/>
          <w:sz w:val="28"/>
          <w:szCs w:val="28"/>
        </w:rPr>
        <w:t>(</w:t>
      </w:r>
      <w:r w:rsidRPr="001B6665">
        <w:rPr>
          <w:rFonts w:ascii="Times New Roman" w:eastAsia="Times New Roman" w:hAnsi="Times New Roman" w:cs="Times New Roman"/>
          <w:color w:val="000000"/>
          <w:sz w:val="28"/>
          <w:szCs w:val="28"/>
        </w:rPr>
        <w:t>тест PAEI</w:t>
      </w:r>
      <w:r w:rsidRPr="001B6665">
        <w:rPr>
          <w:rFonts w:ascii="Times New Roman" w:eastAsia="Times New Roman" w:hAnsi="Times New Roman" w:cs="Times New Roman"/>
          <w:bCs/>
          <w:color w:val="0A0A0A"/>
          <w:sz w:val="28"/>
          <w:szCs w:val="28"/>
        </w:rPr>
        <w:t>),</w:t>
      </w:r>
      <w:r w:rsidRPr="001B6665">
        <w:rPr>
          <w:rFonts w:ascii="Times New Roman" w:eastAsia="Times New Roman" w:hAnsi="Times New Roman" w:cs="Times New Roman"/>
          <w:color w:val="0A0A0A"/>
          <w:sz w:val="28"/>
          <w:szCs w:val="28"/>
        </w:rPr>
        <w:t xml:space="preserve"> чтобы помочь им сформировать оптимальную организационную структуру управления и эффективно распределить управленческие полномочия среди актива. </w:t>
      </w:r>
      <w:r w:rsidRPr="001B6665">
        <w:rPr>
          <w:rFonts w:ascii="Times New Roman" w:eastAsia="Times New Roman" w:hAnsi="Times New Roman" w:cs="Times New Roman"/>
          <w:sz w:val="28"/>
          <w:szCs w:val="28"/>
        </w:rPr>
        <w:t xml:space="preserve">Для максимально эффективного интегрирования ТОС в </w:t>
      </w:r>
      <w:r w:rsidR="001B6665">
        <w:rPr>
          <w:rFonts w:ascii="Times New Roman" w:eastAsia="Times New Roman" w:hAnsi="Times New Roman" w:cs="Times New Roman"/>
          <w:sz w:val="28"/>
          <w:szCs w:val="28"/>
        </w:rPr>
        <w:t xml:space="preserve">структуру местного сообщества </w:t>
      </w:r>
      <w:r w:rsidRPr="001B6665">
        <w:rPr>
          <w:rFonts w:ascii="Times New Roman" w:eastAsia="Times New Roman" w:hAnsi="Times New Roman" w:cs="Times New Roman"/>
          <w:sz w:val="28"/>
          <w:szCs w:val="28"/>
        </w:rPr>
        <w:t xml:space="preserve"> также</w:t>
      </w:r>
      <w:r w:rsidR="001B6665">
        <w:rPr>
          <w:rFonts w:ascii="Times New Roman" w:eastAsia="Times New Roman" w:hAnsi="Times New Roman" w:cs="Times New Roman"/>
          <w:sz w:val="28"/>
          <w:szCs w:val="28"/>
        </w:rPr>
        <w:t xml:space="preserve"> проводится</w:t>
      </w:r>
      <w:r w:rsidRPr="001B6665">
        <w:rPr>
          <w:rFonts w:ascii="Times New Roman" w:eastAsia="Times New Roman" w:hAnsi="Times New Roman" w:cs="Times New Roman"/>
          <w:sz w:val="28"/>
          <w:szCs w:val="28"/>
        </w:rPr>
        <w:t xml:space="preserve"> обуч</w:t>
      </w:r>
      <w:r w:rsidR="001B6665">
        <w:rPr>
          <w:rFonts w:ascii="Times New Roman" w:eastAsia="Times New Roman" w:hAnsi="Times New Roman" w:cs="Times New Roman"/>
          <w:sz w:val="28"/>
          <w:szCs w:val="28"/>
        </w:rPr>
        <w:t>ение</w:t>
      </w:r>
      <w:r w:rsidRPr="001B6665">
        <w:rPr>
          <w:rFonts w:ascii="Times New Roman" w:eastAsia="Times New Roman" w:hAnsi="Times New Roman" w:cs="Times New Roman"/>
          <w:sz w:val="28"/>
          <w:szCs w:val="28"/>
        </w:rPr>
        <w:t xml:space="preserve"> актив</w:t>
      </w:r>
      <w:r w:rsidR="001B6665">
        <w:rPr>
          <w:rFonts w:ascii="Times New Roman" w:eastAsia="Times New Roman" w:hAnsi="Times New Roman" w:cs="Times New Roman"/>
          <w:sz w:val="28"/>
          <w:szCs w:val="28"/>
        </w:rPr>
        <w:t>а</w:t>
      </w:r>
      <w:r w:rsidRPr="001B6665">
        <w:rPr>
          <w:rFonts w:ascii="Times New Roman" w:eastAsia="Times New Roman" w:hAnsi="Times New Roman" w:cs="Times New Roman"/>
          <w:sz w:val="28"/>
          <w:szCs w:val="28"/>
        </w:rPr>
        <w:t xml:space="preserve"> ТОС методикам </w:t>
      </w:r>
      <w:proofErr w:type="spellStart"/>
      <w:r w:rsidRPr="001B6665">
        <w:rPr>
          <w:rFonts w:ascii="Times New Roman" w:eastAsia="Times New Roman" w:hAnsi="Times New Roman" w:cs="Times New Roman"/>
          <w:sz w:val="28"/>
          <w:szCs w:val="28"/>
        </w:rPr>
        <w:t>нетворкинга</w:t>
      </w:r>
      <w:proofErr w:type="spellEnd"/>
      <w:r w:rsidRPr="001B6665">
        <w:rPr>
          <w:rFonts w:ascii="Times New Roman" w:eastAsia="Times New Roman" w:hAnsi="Times New Roman" w:cs="Times New Roman"/>
          <w:sz w:val="28"/>
          <w:szCs w:val="28"/>
        </w:rPr>
        <w:t>. В результате существенно</w:t>
      </w:r>
      <w:r w:rsidR="001B6665">
        <w:rPr>
          <w:rFonts w:ascii="Times New Roman" w:eastAsia="Times New Roman" w:hAnsi="Times New Roman" w:cs="Times New Roman"/>
          <w:sz w:val="28"/>
          <w:szCs w:val="28"/>
        </w:rPr>
        <w:t xml:space="preserve"> наблюдается</w:t>
      </w:r>
      <w:r w:rsidRPr="001B6665">
        <w:rPr>
          <w:rFonts w:ascii="Times New Roman" w:eastAsia="Times New Roman" w:hAnsi="Times New Roman" w:cs="Times New Roman"/>
          <w:sz w:val="28"/>
          <w:szCs w:val="28"/>
        </w:rPr>
        <w:t xml:space="preserve"> повы</w:t>
      </w:r>
      <w:r w:rsidR="001B6665">
        <w:rPr>
          <w:rFonts w:ascii="Times New Roman" w:eastAsia="Times New Roman" w:hAnsi="Times New Roman" w:cs="Times New Roman"/>
          <w:sz w:val="28"/>
          <w:szCs w:val="28"/>
        </w:rPr>
        <w:t>шение эффективности</w:t>
      </w:r>
      <w:r w:rsidRPr="001B6665">
        <w:rPr>
          <w:rFonts w:ascii="Times New Roman" w:eastAsia="Times New Roman" w:hAnsi="Times New Roman" w:cs="Times New Roman"/>
          <w:sz w:val="28"/>
          <w:szCs w:val="28"/>
        </w:rPr>
        <w:t xml:space="preserve"> работы ТОС по выполнению намеченных планов и привлечению финансовых средств в реализуемые проекты.</w:t>
      </w:r>
      <w:r w:rsidRPr="001B6665">
        <w:rPr>
          <w:rFonts w:ascii="Times New Roman" w:eastAsia="Times New Roman" w:hAnsi="Times New Roman" w:cs="Times New Roman"/>
          <w:bCs/>
          <w:sz w:val="28"/>
          <w:szCs w:val="28"/>
        </w:rPr>
        <w:t xml:space="preserve"> </w:t>
      </w:r>
    </w:p>
    <w:p w:rsidR="00CF5778" w:rsidRPr="00CF5778" w:rsidRDefault="00CF5778" w:rsidP="00CF5778">
      <w:pPr>
        <w:shd w:val="clear" w:color="auto" w:fill="FEFEFE"/>
        <w:spacing w:after="0" w:line="240" w:lineRule="auto"/>
        <w:ind w:firstLine="708"/>
        <w:jc w:val="both"/>
        <w:rPr>
          <w:rFonts w:ascii="Times New Roman" w:eastAsia="Times New Roman" w:hAnsi="Times New Roman" w:cs="Times New Roman"/>
          <w:sz w:val="28"/>
          <w:szCs w:val="28"/>
        </w:rPr>
      </w:pPr>
      <w:r w:rsidRPr="00CF5778">
        <w:rPr>
          <w:rFonts w:ascii="Times New Roman" w:eastAsia="Times New Roman" w:hAnsi="Times New Roman" w:cs="Times New Roman"/>
          <w:sz w:val="28"/>
          <w:szCs w:val="28"/>
        </w:rPr>
        <w:t xml:space="preserve">Эффективность работы </w:t>
      </w:r>
      <w:proofErr w:type="spellStart"/>
      <w:r w:rsidRPr="00CF5778">
        <w:rPr>
          <w:rFonts w:ascii="Times New Roman" w:eastAsia="Times New Roman" w:hAnsi="Times New Roman" w:cs="Times New Roman"/>
          <w:sz w:val="28"/>
          <w:szCs w:val="28"/>
        </w:rPr>
        <w:t>сафоновских</w:t>
      </w:r>
      <w:proofErr w:type="spellEnd"/>
      <w:r w:rsidRPr="00CF5778">
        <w:rPr>
          <w:rFonts w:ascii="Times New Roman" w:eastAsia="Times New Roman" w:hAnsi="Times New Roman" w:cs="Times New Roman"/>
          <w:sz w:val="28"/>
          <w:szCs w:val="28"/>
        </w:rPr>
        <w:t xml:space="preserve"> ТОС признана не только на муниципальном, но и на областном уровне.</w:t>
      </w:r>
    </w:p>
    <w:p w:rsidR="00CF5778" w:rsidRPr="00CF5778" w:rsidRDefault="00CF5778" w:rsidP="00CF5778">
      <w:pPr>
        <w:spacing w:after="0" w:line="240" w:lineRule="auto"/>
        <w:ind w:firstLine="709"/>
        <w:jc w:val="both"/>
        <w:rPr>
          <w:rFonts w:ascii="Times New Roman" w:eastAsia="Times New Roman" w:hAnsi="Times New Roman" w:cs="Times New Roman"/>
          <w:sz w:val="28"/>
          <w:szCs w:val="28"/>
        </w:rPr>
      </w:pPr>
      <w:r w:rsidRPr="00CF5778">
        <w:rPr>
          <w:rFonts w:ascii="Times New Roman" w:eastAsia="Times New Roman" w:hAnsi="Times New Roman" w:cs="Times New Roman"/>
          <w:color w:val="000000"/>
          <w:sz w:val="28"/>
          <w:szCs w:val="28"/>
        </w:rPr>
        <w:t xml:space="preserve">По итогам ежегодного областного конкурса «Лучший руководитель территориального общественного самоуправления Смоленской области» Благодарственным письмом Губернатора Смоленской области и поощрительной денежной премией награждена </w:t>
      </w:r>
      <w:proofErr w:type="spellStart"/>
      <w:r w:rsidRPr="00CF5778">
        <w:rPr>
          <w:rFonts w:ascii="Times New Roman" w:eastAsia="Times New Roman" w:hAnsi="Times New Roman" w:cs="Times New Roman"/>
          <w:sz w:val="28"/>
          <w:szCs w:val="28"/>
        </w:rPr>
        <w:t>Просененкова</w:t>
      </w:r>
      <w:proofErr w:type="spellEnd"/>
      <w:r w:rsidRPr="00CF5778">
        <w:rPr>
          <w:rFonts w:ascii="Times New Roman" w:eastAsia="Times New Roman" w:hAnsi="Times New Roman" w:cs="Times New Roman"/>
          <w:sz w:val="28"/>
          <w:szCs w:val="28"/>
        </w:rPr>
        <w:t xml:space="preserve"> Галина Викторовна, председатель ТОС дома № 9а по ул. Строителей города Сафоново.</w:t>
      </w:r>
    </w:p>
    <w:p w:rsidR="00CF5778" w:rsidRPr="00CF5778" w:rsidRDefault="00CF5778" w:rsidP="00CF5778">
      <w:pPr>
        <w:spacing w:after="0" w:line="240" w:lineRule="auto"/>
        <w:ind w:firstLine="709"/>
        <w:jc w:val="both"/>
        <w:rPr>
          <w:rFonts w:ascii="Times New Roman" w:eastAsia="Times New Roman" w:hAnsi="Times New Roman" w:cs="Times New Roman"/>
          <w:color w:val="000000"/>
          <w:sz w:val="28"/>
          <w:szCs w:val="28"/>
          <w:lang w:eastAsia="ru-RU"/>
        </w:rPr>
      </w:pPr>
      <w:r w:rsidRPr="00CF5778">
        <w:rPr>
          <w:rFonts w:ascii="Times New Roman" w:eastAsia="Times New Roman" w:hAnsi="Times New Roman" w:cs="Times New Roman"/>
          <w:sz w:val="28"/>
          <w:szCs w:val="28"/>
          <w:lang w:eastAsia="ru-RU"/>
        </w:rPr>
        <w:t xml:space="preserve">В номинации «Лучший старший по дому, подъезду» победителем признана </w:t>
      </w:r>
      <w:proofErr w:type="spellStart"/>
      <w:r w:rsidRPr="00CF5778">
        <w:rPr>
          <w:rFonts w:ascii="Times New Roman" w:eastAsia="Times New Roman" w:hAnsi="Times New Roman" w:cs="Times New Roman"/>
          <w:sz w:val="28"/>
          <w:szCs w:val="28"/>
          <w:lang w:eastAsia="ru-RU"/>
        </w:rPr>
        <w:t>Епишкина</w:t>
      </w:r>
      <w:proofErr w:type="spellEnd"/>
      <w:r w:rsidRPr="00CF5778">
        <w:rPr>
          <w:rFonts w:ascii="Times New Roman" w:eastAsia="Times New Roman" w:hAnsi="Times New Roman" w:cs="Times New Roman"/>
          <w:sz w:val="28"/>
          <w:szCs w:val="28"/>
          <w:lang w:eastAsia="ru-RU"/>
        </w:rPr>
        <w:t xml:space="preserve"> Надежда Аркадьевна – председатель ТОС «Любимый дворик» дома № 17 по ул. Вахрушева города Сафоново. Она также </w:t>
      </w:r>
      <w:r w:rsidRPr="00CF5778">
        <w:rPr>
          <w:rFonts w:ascii="Times New Roman" w:eastAsia="Times New Roman" w:hAnsi="Times New Roman" w:cs="Times New Roman"/>
          <w:color w:val="000000"/>
          <w:sz w:val="28"/>
          <w:szCs w:val="28"/>
          <w:lang w:eastAsia="ru-RU"/>
        </w:rPr>
        <w:t>награждена Благодарственным письмом Губернатора Смоленской области и денежной премией.</w:t>
      </w:r>
    </w:p>
    <w:p w:rsidR="00CF5778" w:rsidRPr="00CF5778" w:rsidRDefault="00CF5778" w:rsidP="00CF5778">
      <w:pPr>
        <w:spacing w:after="0" w:line="240" w:lineRule="auto"/>
        <w:ind w:firstLine="709"/>
        <w:jc w:val="both"/>
        <w:rPr>
          <w:rFonts w:ascii="Times New Roman" w:eastAsia="Times New Roman" w:hAnsi="Times New Roman" w:cs="Times New Roman"/>
          <w:sz w:val="24"/>
          <w:szCs w:val="24"/>
        </w:rPr>
      </w:pPr>
      <w:proofErr w:type="gramStart"/>
      <w:r w:rsidRPr="00CF5778">
        <w:rPr>
          <w:rFonts w:ascii="Times New Roman" w:eastAsia="Times New Roman" w:hAnsi="Times New Roman" w:cs="Times New Roman"/>
          <w:sz w:val="28"/>
          <w:szCs w:val="28"/>
        </w:rPr>
        <w:t>Проект ТОС «Уют» (г. Сафоново, ул. Первомайская, д. 63) «Благоустройство дворовой территории с установкой спортивно-игрового комплекса для детей дошкольного и младшего школьного возраста» получил финансовую поддержку из областного и районного бюджетов в общей сумме 100 тысяч рублей.</w:t>
      </w:r>
      <w:proofErr w:type="gramEnd"/>
    </w:p>
    <w:p w:rsidR="00CF5778" w:rsidRPr="00CF5778" w:rsidRDefault="00CF5778" w:rsidP="00CF5778">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F5778">
        <w:rPr>
          <w:rFonts w:ascii="Times New Roman" w:eastAsia="Times New Roman" w:hAnsi="Times New Roman" w:cs="Times New Roman"/>
          <w:sz w:val="28"/>
          <w:szCs w:val="28"/>
          <w:lang w:eastAsia="ru-RU"/>
        </w:rPr>
        <w:t>Однако</w:t>
      </w:r>
      <w:proofErr w:type="gramStart"/>
      <w:r w:rsidRPr="00CF5778">
        <w:rPr>
          <w:rFonts w:ascii="Times New Roman" w:eastAsia="Times New Roman" w:hAnsi="Times New Roman" w:cs="Times New Roman"/>
          <w:sz w:val="28"/>
          <w:szCs w:val="28"/>
          <w:lang w:eastAsia="ru-RU"/>
        </w:rPr>
        <w:t>,</w:t>
      </w:r>
      <w:proofErr w:type="gramEnd"/>
      <w:r w:rsidRPr="00CF5778">
        <w:rPr>
          <w:rFonts w:ascii="Times New Roman" w:eastAsia="Times New Roman" w:hAnsi="Times New Roman" w:cs="Times New Roman"/>
          <w:sz w:val="28"/>
          <w:szCs w:val="28"/>
          <w:lang w:eastAsia="ru-RU"/>
        </w:rPr>
        <w:t xml:space="preserve"> практика работы с органами ТОС выявила ряд проблем:</w:t>
      </w:r>
    </w:p>
    <w:p w:rsidR="00CF5778" w:rsidRPr="00CF5778" w:rsidRDefault="00CF5778" w:rsidP="00CF5778">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CF5778">
        <w:rPr>
          <w:rFonts w:ascii="Times New Roman" w:eastAsia="Times New Roman" w:hAnsi="Times New Roman" w:cs="Times New Roman"/>
          <w:sz w:val="28"/>
          <w:szCs w:val="28"/>
          <w:lang w:eastAsia="ru-RU"/>
        </w:rPr>
        <w:t>- недостаточная активность населения по осуществлению прав в области самоуправления;</w:t>
      </w:r>
    </w:p>
    <w:p w:rsidR="00CF5778" w:rsidRPr="00CF5778" w:rsidRDefault="00CF5778" w:rsidP="00CF5778">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CF5778">
        <w:rPr>
          <w:rFonts w:ascii="Times New Roman" w:eastAsia="Times New Roman" w:hAnsi="Times New Roman" w:cs="Times New Roman"/>
          <w:sz w:val="28"/>
          <w:szCs w:val="28"/>
          <w:lang w:eastAsia="ru-RU"/>
        </w:rPr>
        <w:t>- недооценка населением возможностей ТОС  в организации молодежных центров, центров общения по месту жительства, спортивных и детских площадок, в организации охраны общественного порядка территории ТОС, работе по благоустройству, озеленению территории, по экологической безопасности и т.п.;</w:t>
      </w:r>
    </w:p>
    <w:p w:rsidR="00CF5778" w:rsidRPr="00CF5778" w:rsidRDefault="00CF5778" w:rsidP="00CF5778">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CF5778">
        <w:rPr>
          <w:rFonts w:ascii="Times New Roman" w:eastAsia="Times New Roman" w:hAnsi="Times New Roman" w:cs="Times New Roman"/>
          <w:sz w:val="28"/>
          <w:szCs w:val="28"/>
          <w:lang w:eastAsia="ru-RU"/>
        </w:rPr>
        <w:t>- недостаточный охват территории Сафоновского городского поселения  территориальным общественным самоуправлением.</w:t>
      </w:r>
    </w:p>
    <w:p w:rsidR="00CF5778" w:rsidRPr="00CF5778" w:rsidRDefault="00CF5778" w:rsidP="00CF577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F5778">
        <w:rPr>
          <w:rFonts w:ascii="Times New Roman" w:eastAsia="Times New Roman" w:hAnsi="Times New Roman" w:cs="Times New Roman"/>
          <w:sz w:val="28"/>
          <w:szCs w:val="28"/>
          <w:lang w:eastAsia="ru-RU"/>
        </w:rPr>
        <w:t xml:space="preserve">Именно поэтому особое внимание Администрация муниципального образования «Сафоновский район» Смоленской области уделяет  решению вышеуказанных проблем, созданию благоприятных условий для конструктивного сотрудничества органов ТОС с органами местного самоуправления, общественными организациями, предпринимателями,  иными заинтересованными организациями и лицами. Этим обусловлено принятие и реализация муниципальной программы «Развитие территориального общественного самоуправления в  </w:t>
      </w:r>
      <w:proofErr w:type="spellStart"/>
      <w:r w:rsidRPr="00CF5778">
        <w:rPr>
          <w:rFonts w:ascii="Times New Roman" w:eastAsia="Times New Roman" w:hAnsi="Times New Roman" w:cs="Times New Roman"/>
          <w:sz w:val="28"/>
          <w:szCs w:val="28"/>
          <w:lang w:eastAsia="ru-RU"/>
        </w:rPr>
        <w:t>Сафоновском</w:t>
      </w:r>
      <w:proofErr w:type="spellEnd"/>
      <w:r w:rsidRPr="00CF5778">
        <w:rPr>
          <w:rFonts w:ascii="Times New Roman" w:eastAsia="Times New Roman" w:hAnsi="Times New Roman" w:cs="Times New Roman"/>
          <w:sz w:val="28"/>
          <w:szCs w:val="28"/>
          <w:lang w:eastAsia="ru-RU"/>
        </w:rPr>
        <w:t xml:space="preserve"> городском поселении  Сафоновского района Смоленской области» на 2018-2020 годы.</w:t>
      </w:r>
    </w:p>
    <w:p w:rsidR="00CF5778" w:rsidRPr="00CF5778" w:rsidRDefault="00CF5778" w:rsidP="00CF577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F5778">
        <w:rPr>
          <w:rFonts w:ascii="Times New Roman" w:eastAsia="Times New Roman" w:hAnsi="Times New Roman" w:cs="Times New Roman"/>
          <w:sz w:val="28"/>
          <w:szCs w:val="28"/>
          <w:lang w:eastAsia="ru-RU"/>
        </w:rPr>
        <w:t xml:space="preserve">Опыт работы органов ТОС города Сафоново показал, что решение проблем территорий возможно тогда, когда </w:t>
      </w:r>
      <w:proofErr w:type="spellStart"/>
      <w:r w:rsidRPr="00CF5778">
        <w:rPr>
          <w:rFonts w:ascii="Times New Roman" w:eastAsia="Times New Roman" w:hAnsi="Times New Roman" w:cs="Times New Roman"/>
          <w:sz w:val="28"/>
          <w:szCs w:val="28"/>
          <w:lang w:eastAsia="ru-RU"/>
        </w:rPr>
        <w:t>ТОСы</w:t>
      </w:r>
      <w:proofErr w:type="spellEnd"/>
      <w:r w:rsidRPr="00CF5778">
        <w:rPr>
          <w:rFonts w:ascii="Times New Roman" w:eastAsia="Times New Roman" w:hAnsi="Times New Roman" w:cs="Times New Roman"/>
          <w:sz w:val="28"/>
          <w:szCs w:val="28"/>
          <w:lang w:eastAsia="ru-RU"/>
        </w:rPr>
        <w:t xml:space="preserve"> получают поддержку органов местного самоуправления. </w:t>
      </w:r>
    </w:p>
    <w:p w:rsidR="00CF5778" w:rsidRPr="00CF5778" w:rsidRDefault="00CF5778" w:rsidP="00CF5778">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F5778">
        <w:rPr>
          <w:rFonts w:ascii="Times New Roman" w:eastAsia="Times New Roman" w:hAnsi="Times New Roman" w:cs="Times New Roman"/>
          <w:sz w:val="28"/>
          <w:szCs w:val="28"/>
          <w:lang w:eastAsia="ru-RU"/>
        </w:rPr>
        <w:t xml:space="preserve">В </w:t>
      </w:r>
      <w:proofErr w:type="spellStart"/>
      <w:r w:rsidRPr="00CF5778">
        <w:rPr>
          <w:rFonts w:ascii="Times New Roman" w:eastAsia="Times New Roman" w:hAnsi="Times New Roman" w:cs="Times New Roman"/>
          <w:sz w:val="28"/>
          <w:szCs w:val="28"/>
          <w:lang w:eastAsia="ru-RU"/>
        </w:rPr>
        <w:t>Сафоновском</w:t>
      </w:r>
      <w:proofErr w:type="spellEnd"/>
      <w:r w:rsidRPr="00CF5778">
        <w:rPr>
          <w:rFonts w:ascii="Times New Roman" w:eastAsia="Times New Roman" w:hAnsi="Times New Roman" w:cs="Times New Roman"/>
          <w:sz w:val="28"/>
          <w:szCs w:val="28"/>
          <w:lang w:eastAsia="ru-RU"/>
        </w:rPr>
        <w:t xml:space="preserve"> городском поселении достаточно много активистов-общественников, и задачей органов местного самоуправления, в первую очередь, является привлечение данных лиц к ТОС, формирование устойчивого актива города из числа органов ТОС,  стимулирование органов ТОС к официальной регистрации уставов ТОС. Органы местного самоуправления нацелены показать горожанам значимость ТОС, подчеркнуть его роль в решении актуальных проблем города.</w:t>
      </w:r>
    </w:p>
    <w:p w:rsidR="00CF5778" w:rsidRPr="00CF5778" w:rsidRDefault="00CF5778" w:rsidP="00CF577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17AB6" w:rsidRDefault="00817AB6" w:rsidP="00CB2434">
      <w:pPr>
        <w:spacing w:after="0" w:line="360" w:lineRule="auto"/>
        <w:jc w:val="both"/>
        <w:rPr>
          <w:rFonts w:ascii="Times New Roman" w:hAnsi="Times New Roman" w:cs="Times New Roman"/>
          <w:sz w:val="28"/>
          <w:szCs w:val="28"/>
        </w:rPr>
      </w:pPr>
    </w:p>
    <w:p w:rsidR="00CF4780" w:rsidRDefault="00CF4780" w:rsidP="00A64A36">
      <w:pPr>
        <w:spacing w:after="0" w:line="240" w:lineRule="auto"/>
        <w:jc w:val="center"/>
        <w:rPr>
          <w:rFonts w:ascii="Times New Roman" w:hAnsi="Times New Roman" w:cs="Times New Roman"/>
          <w:b/>
          <w:sz w:val="28"/>
          <w:szCs w:val="28"/>
        </w:rPr>
      </w:pPr>
    </w:p>
    <w:p w:rsidR="00817AB6" w:rsidRPr="00537BFF" w:rsidRDefault="00A64A36" w:rsidP="00A64A36">
      <w:pPr>
        <w:spacing w:after="0" w:line="240" w:lineRule="auto"/>
        <w:jc w:val="center"/>
        <w:rPr>
          <w:rFonts w:ascii="Times New Roman" w:hAnsi="Times New Roman" w:cs="Times New Roman"/>
          <w:b/>
          <w:sz w:val="28"/>
          <w:szCs w:val="28"/>
        </w:rPr>
      </w:pPr>
      <w:r w:rsidRPr="00537BFF">
        <w:rPr>
          <w:rFonts w:ascii="Times New Roman" w:hAnsi="Times New Roman" w:cs="Times New Roman"/>
          <w:b/>
          <w:sz w:val="28"/>
          <w:szCs w:val="28"/>
          <w:lang w:val="en-US"/>
        </w:rPr>
        <w:t>SWOT</w:t>
      </w:r>
      <w:r w:rsidRPr="00537BFF">
        <w:rPr>
          <w:rFonts w:ascii="Times New Roman" w:hAnsi="Times New Roman" w:cs="Times New Roman"/>
          <w:b/>
          <w:sz w:val="28"/>
          <w:szCs w:val="28"/>
        </w:rPr>
        <w:t>-АНАЛИЗ МУНИЦИПАЛЬНОГО ОБРАЗОВАНИЯ «САФОНОВСКИЙ РАЙОН» СМОЛЕНСКОЙ ОБЛАСТИ</w:t>
      </w:r>
    </w:p>
    <w:p w:rsidR="00817AB6" w:rsidRDefault="00817AB6" w:rsidP="00CB2434">
      <w:pPr>
        <w:spacing w:after="0" w:line="360" w:lineRule="auto"/>
        <w:jc w:val="both"/>
        <w:rPr>
          <w:rFonts w:ascii="Times New Roman" w:hAnsi="Times New Roman" w:cs="Times New Roman"/>
          <w:sz w:val="28"/>
          <w:szCs w:val="28"/>
        </w:rPr>
      </w:pPr>
    </w:p>
    <w:p w:rsidR="00A64A36" w:rsidRDefault="00A64A36" w:rsidP="00A64A36">
      <w:pPr>
        <w:spacing w:after="0" w:line="240" w:lineRule="auto"/>
        <w:ind w:firstLine="709"/>
        <w:jc w:val="both"/>
        <w:rPr>
          <w:rFonts w:ascii="Times New Roman" w:hAnsi="Times New Roman" w:cs="Times New Roman"/>
          <w:sz w:val="28"/>
          <w:szCs w:val="28"/>
        </w:rPr>
      </w:pPr>
      <w:r w:rsidRPr="00A64A36">
        <w:rPr>
          <w:rFonts w:ascii="Times New Roman" w:hAnsi="Times New Roman" w:cs="Times New Roman"/>
          <w:sz w:val="28"/>
          <w:szCs w:val="28"/>
        </w:rPr>
        <w:t>Одним из эффективных методов анализа при осуществлении начальной оценки текущей ситуации социально-экономического развития территории для определения приоритетов и выбора стратегии ее развития является SWOT-анализ. Данный метод стратегического планирования, заключается в выявлении факторов внутренней и внешней среды территории, тем или иным способом, влияющих на ее развитие.</w:t>
      </w:r>
    </w:p>
    <w:p w:rsidR="00A64A36" w:rsidRDefault="00A64A36" w:rsidP="00A64A36">
      <w:pPr>
        <w:spacing w:after="0" w:line="240" w:lineRule="auto"/>
        <w:ind w:firstLine="709"/>
        <w:jc w:val="both"/>
        <w:rPr>
          <w:rFonts w:ascii="Times New Roman" w:hAnsi="Times New Roman" w:cs="Times New Roman"/>
          <w:sz w:val="28"/>
          <w:szCs w:val="28"/>
        </w:rPr>
      </w:pPr>
      <w:r w:rsidRPr="00A64A36">
        <w:rPr>
          <w:rFonts w:ascii="Times New Roman" w:hAnsi="Times New Roman" w:cs="Times New Roman"/>
          <w:sz w:val="28"/>
          <w:szCs w:val="28"/>
        </w:rPr>
        <w:t xml:space="preserve"> Стратегические шаги при составлении SWOT-анализа позволяют сделать выводы: </w:t>
      </w:r>
    </w:p>
    <w:p w:rsidR="00A64A36" w:rsidRDefault="00A64A36" w:rsidP="00A64A36">
      <w:pPr>
        <w:spacing w:after="0" w:line="240" w:lineRule="auto"/>
        <w:ind w:firstLine="709"/>
        <w:jc w:val="both"/>
        <w:rPr>
          <w:rFonts w:ascii="Times New Roman" w:hAnsi="Times New Roman" w:cs="Times New Roman"/>
          <w:sz w:val="28"/>
          <w:szCs w:val="28"/>
        </w:rPr>
      </w:pPr>
      <w:r w:rsidRPr="00A64A36">
        <w:rPr>
          <w:rFonts w:ascii="Times New Roman" w:hAnsi="Times New Roman" w:cs="Times New Roman"/>
          <w:sz w:val="28"/>
          <w:szCs w:val="28"/>
        </w:rPr>
        <w:t>1. Какие сильные стороны (преимущества внутренней среды) территории следует поддерживать и развивать (обращается внимание на характеристики, имеющие большую значимость для формирования конкурентоспособности территории)?</w:t>
      </w:r>
    </w:p>
    <w:p w:rsidR="00A64A36" w:rsidRDefault="00A64A36" w:rsidP="00A64A36">
      <w:pPr>
        <w:spacing w:after="0" w:line="240" w:lineRule="auto"/>
        <w:ind w:firstLine="709"/>
        <w:jc w:val="both"/>
        <w:rPr>
          <w:rFonts w:ascii="Times New Roman" w:hAnsi="Times New Roman" w:cs="Times New Roman"/>
          <w:sz w:val="28"/>
          <w:szCs w:val="28"/>
        </w:rPr>
      </w:pPr>
      <w:r w:rsidRPr="00A64A36">
        <w:rPr>
          <w:rFonts w:ascii="Times New Roman" w:hAnsi="Times New Roman" w:cs="Times New Roman"/>
          <w:sz w:val="28"/>
          <w:szCs w:val="28"/>
        </w:rPr>
        <w:t xml:space="preserve"> 2. На какие слабые стороны (проблемы внутренней среды) следует обратить внимание на предмет избавления от них? Первостепенное внимание уделяется слабым сторонам, имеющим больший вес. </w:t>
      </w:r>
    </w:p>
    <w:p w:rsidR="00A64A36" w:rsidRDefault="00A64A36" w:rsidP="00A64A36">
      <w:pPr>
        <w:spacing w:after="0" w:line="240" w:lineRule="auto"/>
        <w:ind w:firstLine="709"/>
        <w:jc w:val="both"/>
        <w:rPr>
          <w:rFonts w:ascii="Times New Roman" w:hAnsi="Times New Roman" w:cs="Times New Roman"/>
          <w:sz w:val="28"/>
          <w:szCs w:val="28"/>
        </w:rPr>
      </w:pPr>
      <w:r w:rsidRPr="00A64A36">
        <w:rPr>
          <w:rFonts w:ascii="Times New Roman" w:hAnsi="Times New Roman" w:cs="Times New Roman"/>
          <w:sz w:val="28"/>
          <w:szCs w:val="28"/>
        </w:rPr>
        <w:t>3. Какие возможности внешней среды необходимо использовать с выгодой для развития территории?</w:t>
      </w:r>
    </w:p>
    <w:p w:rsidR="00817AB6" w:rsidRDefault="00A64A36" w:rsidP="00A64A36">
      <w:pPr>
        <w:spacing w:after="0" w:line="240" w:lineRule="auto"/>
        <w:ind w:firstLine="709"/>
        <w:jc w:val="both"/>
        <w:rPr>
          <w:rFonts w:ascii="Times New Roman" w:hAnsi="Times New Roman" w:cs="Times New Roman"/>
          <w:sz w:val="28"/>
          <w:szCs w:val="28"/>
        </w:rPr>
      </w:pPr>
      <w:r w:rsidRPr="00A64A36">
        <w:rPr>
          <w:rFonts w:ascii="Times New Roman" w:hAnsi="Times New Roman" w:cs="Times New Roman"/>
          <w:sz w:val="28"/>
          <w:szCs w:val="28"/>
        </w:rPr>
        <w:t xml:space="preserve"> 4. От каких угроз внешней среды нужно пытаться защититься в первую очередь в целях недопущения ухудшения социально-экономической ситуации? </w:t>
      </w:r>
    </w:p>
    <w:p w:rsidR="00817AB6" w:rsidRDefault="00817AB6" w:rsidP="00CB2434">
      <w:pPr>
        <w:spacing w:after="0" w:line="360" w:lineRule="auto"/>
        <w:jc w:val="both"/>
        <w:rPr>
          <w:rFonts w:ascii="Times New Roman" w:hAnsi="Times New Roman" w:cs="Times New Roman"/>
          <w:sz w:val="28"/>
          <w:szCs w:val="28"/>
        </w:rPr>
      </w:pPr>
    </w:p>
    <w:p w:rsidR="00817AB6" w:rsidRDefault="00817AB6" w:rsidP="00CB2434">
      <w:pPr>
        <w:spacing w:after="0" w:line="360" w:lineRule="auto"/>
        <w:jc w:val="both"/>
        <w:rPr>
          <w:rFonts w:ascii="Times New Roman" w:hAnsi="Times New Roman" w:cs="Times New Roman"/>
          <w:sz w:val="28"/>
          <w:szCs w:val="28"/>
        </w:rPr>
      </w:pPr>
    </w:p>
    <w:tbl>
      <w:tblPr>
        <w:tblStyle w:val="ab"/>
        <w:tblW w:w="0" w:type="auto"/>
        <w:tblLook w:val="04A0" w:firstRow="1" w:lastRow="0" w:firstColumn="1" w:lastColumn="0" w:noHBand="0" w:noVBand="1"/>
      </w:tblPr>
      <w:tblGrid>
        <w:gridCol w:w="2660"/>
        <w:gridCol w:w="6911"/>
      </w:tblGrid>
      <w:tr w:rsidR="00A64A36" w:rsidTr="00A64A36">
        <w:tc>
          <w:tcPr>
            <w:tcW w:w="2660" w:type="dxa"/>
          </w:tcPr>
          <w:p w:rsidR="00A64A36" w:rsidRDefault="00A64A36" w:rsidP="00A64A36">
            <w:pPr>
              <w:spacing w:line="360" w:lineRule="auto"/>
              <w:jc w:val="center"/>
              <w:rPr>
                <w:rFonts w:ascii="Times New Roman" w:hAnsi="Times New Roman" w:cs="Times New Roman"/>
              </w:rPr>
            </w:pPr>
            <w:r>
              <w:rPr>
                <w:rFonts w:ascii="Times New Roman" w:hAnsi="Times New Roman" w:cs="Times New Roman"/>
              </w:rPr>
              <w:t>Сильные стороны</w:t>
            </w:r>
          </w:p>
          <w:p w:rsidR="00A64A36" w:rsidRPr="00A64A36" w:rsidRDefault="00A64A36" w:rsidP="00A64A36">
            <w:pPr>
              <w:spacing w:line="360" w:lineRule="auto"/>
              <w:jc w:val="center"/>
              <w:rPr>
                <w:rFonts w:ascii="Times New Roman" w:hAnsi="Times New Roman" w:cs="Times New Roman"/>
                <w:lang w:val="en-US"/>
              </w:rPr>
            </w:pPr>
            <w:r>
              <w:rPr>
                <w:rFonts w:ascii="Times New Roman" w:hAnsi="Times New Roman" w:cs="Times New Roman"/>
                <w:lang w:val="en-US"/>
              </w:rPr>
              <w:t>S</w:t>
            </w:r>
          </w:p>
        </w:tc>
        <w:tc>
          <w:tcPr>
            <w:tcW w:w="6911" w:type="dxa"/>
          </w:tcPr>
          <w:p w:rsidR="00963C32" w:rsidRPr="00963C32" w:rsidRDefault="00963C32" w:rsidP="00963C32">
            <w:pPr>
              <w:spacing w:line="360" w:lineRule="auto"/>
              <w:jc w:val="both"/>
              <w:rPr>
                <w:rFonts w:ascii="Times New Roman" w:hAnsi="Times New Roman" w:cs="Times New Roman"/>
              </w:rPr>
            </w:pPr>
            <w:r>
              <w:rPr>
                <w:rFonts w:ascii="Times New Roman" w:hAnsi="Times New Roman" w:cs="Times New Roman"/>
              </w:rPr>
              <w:t>Р</w:t>
            </w:r>
            <w:r w:rsidR="007F6826">
              <w:rPr>
                <w:rFonts w:ascii="Times New Roman" w:hAnsi="Times New Roman" w:cs="Times New Roman"/>
              </w:rPr>
              <w:t>ост денежных доходов населения.</w:t>
            </w:r>
          </w:p>
          <w:p w:rsidR="00963C32" w:rsidRPr="00963C32" w:rsidRDefault="00963C32" w:rsidP="00963C32">
            <w:pPr>
              <w:spacing w:line="360" w:lineRule="auto"/>
              <w:jc w:val="both"/>
              <w:rPr>
                <w:rFonts w:ascii="Times New Roman" w:hAnsi="Times New Roman" w:cs="Times New Roman"/>
              </w:rPr>
            </w:pPr>
            <w:r>
              <w:rPr>
                <w:rFonts w:ascii="Times New Roman" w:hAnsi="Times New Roman" w:cs="Times New Roman"/>
              </w:rPr>
              <w:t>Д</w:t>
            </w:r>
            <w:r w:rsidRPr="00963C32">
              <w:rPr>
                <w:rFonts w:ascii="Times New Roman" w:hAnsi="Times New Roman" w:cs="Times New Roman"/>
              </w:rPr>
              <w:t xml:space="preserve">инамика увеличения </w:t>
            </w:r>
            <w:r w:rsidR="007F6826">
              <w:rPr>
                <w:rFonts w:ascii="Times New Roman" w:hAnsi="Times New Roman" w:cs="Times New Roman"/>
              </w:rPr>
              <w:t>обеспеченности населения жильем.</w:t>
            </w:r>
          </w:p>
          <w:p w:rsidR="00963C32" w:rsidRPr="007F6826" w:rsidRDefault="0045500C" w:rsidP="00963C32">
            <w:pPr>
              <w:spacing w:line="360" w:lineRule="auto"/>
              <w:jc w:val="both"/>
              <w:rPr>
                <w:rFonts w:ascii="Times New Roman" w:hAnsi="Times New Roman" w:cs="Times New Roman"/>
              </w:rPr>
            </w:pPr>
            <w:r>
              <w:t xml:space="preserve"> Развитая </w:t>
            </w:r>
            <w:r w:rsidRPr="007F6826">
              <w:rPr>
                <w:rFonts w:ascii="Times New Roman" w:hAnsi="Times New Roman" w:cs="Times New Roman"/>
              </w:rPr>
              <w:t xml:space="preserve">сеть транспортных коммуникаций (автомобильная и железнодорожная) создает необходимые условия для организации </w:t>
            </w:r>
            <w:proofErr w:type="spellStart"/>
            <w:r w:rsidRPr="007F6826">
              <w:rPr>
                <w:rFonts w:ascii="Times New Roman" w:hAnsi="Times New Roman" w:cs="Times New Roman"/>
              </w:rPr>
              <w:t>товаропотока</w:t>
            </w:r>
            <w:proofErr w:type="spellEnd"/>
            <w:r w:rsidRPr="007F6826">
              <w:rPr>
                <w:rFonts w:ascii="Times New Roman" w:hAnsi="Times New Roman" w:cs="Times New Roman"/>
              </w:rPr>
              <w:t xml:space="preserve"> и транспортного обслуживания производств</w:t>
            </w:r>
            <w:r w:rsidR="007F6826">
              <w:rPr>
                <w:rFonts w:ascii="Times New Roman" w:hAnsi="Times New Roman" w:cs="Times New Roman"/>
              </w:rPr>
              <w:t>.</w:t>
            </w:r>
          </w:p>
          <w:p w:rsidR="0036663B" w:rsidRPr="00963C32" w:rsidRDefault="0036663B" w:rsidP="00963C32">
            <w:pPr>
              <w:spacing w:line="360" w:lineRule="auto"/>
              <w:jc w:val="both"/>
              <w:rPr>
                <w:rFonts w:ascii="Times New Roman" w:hAnsi="Times New Roman" w:cs="Times New Roman"/>
              </w:rPr>
            </w:pPr>
            <w:r>
              <w:rPr>
                <w:rFonts w:ascii="Times New Roman" w:hAnsi="Times New Roman" w:cs="Times New Roman"/>
              </w:rPr>
              <w:t>Многоотраслевой характе</w:t>
            </w:r>
            <w:r w:rsidR="007F6826">
              <w:rPr>
                <w:rFonts w:ascii="Times New Roman" w:hAnsi="Times New Roman" w:cs="Times New Roman"/>
              </w:rPr>
              <w:t>р экономики Сафоновского района.</w:t>
            </w:r>
          </w:p>
          <w:p w:rsidR="00963C32" w:rsidRDefault="00963C32" w:rsidP="00963C32">
            <w:pPr>
              <w:spacing w:line="360" w:lineRule="auto"/>
              <w:jc w:val="both"/>
              <w:rPr>
                <w:rFonts w:ascii="Times New Roman" w:hAnsi="Times New Roman" w:cs="Times New Roman"/>
              </w:rPr>
            </w:pPr>
            <w:r>
              <w:rPr>
                <w:rFonts w:ascii="Times New Roman" w:hAnsi="Times New Roman" w:cs="Times New Roman"/>
              </w:rPr>
              <w:t>У</w:t>
            </w:r>
            <w:r w:rsidRPr="00963C32">
              <w:rPr>
                <w:rFonts w:ascii="Times New Roman" w:hAnsi="Times New Roman" w:cs="Times New Roman"/>
              </w:rPr>
              <w:t>величение колич</w:t>
            </w:r>
            <w:r w:rsidR="007F6826">
              <w:rPr>
                <w:rFonts w:ascii="Times New Roman" w:hAnsi="Times New Roman" w:cs="Times New Roman"/>
              </w:rPr>
              <w:t>ества промышленных  предприятий.</w:t>
            </w:r>
          </w:p>
          <w:p w:rsidR="0036663B" w:rsidRPr="00963C32" w:rsidRDefault="0036663B" w:rsidP="00963C32">
            <w:pPr>
              <w:spacing w:line="360" w:lineRule="auto"/>
              <w:jc w:val="both"/>
              <w:rPr>
                <w:rFonts w:ascii="Times New Roman" w:hAnsi="Times New Roman" w:cs="Times New Roman"/>
              </w:rPr>
            </w:pPr>
            <w:r>
              <w:rPr>
                <w:rFonts w:ascii="Times New Roman" w:hAnsi="Times New Roman" w:cs="Times New Roman"/>
              </w:rPr>
              <w:t>Наличие сырьевой базы для производства строительных материалов</w:t>
            </w:r>
            <w:r w:rsidR="007F6826">
              <w:rPr>
                <w:rFonts w:ascii="Times New Roman" w:hAnsi="Times New Roman" w:cs="Times New Roman"/>
              </w:rPr>
              <w:t>.</w:t>
            </w:r>
          </w:p>
          <w:p w:rsidR="007F6826" w:rsidRDefault="00963C32" w:rsidP="00963C32">
            <w:pPr>
              <w:spacing w:line="360" w:lineRule="auto"/>
              <w:jc w:val="both"/>
              <w:rPr>
                <w:rFonts w:ascii="Times New Roman" w:hAnsi="Times New Roman" w:cs="Times New Roman"/>
              </w:rPr>
            </w:pPr>
            <w:r>
              <w:rPr>
                <w:rFonts w:ascii="Times New Roman" w:hAnsi="Times New Roman" w:cs="Times New Roman"/>
              </w:rPr>
              <w:t>Относительно благополучная ситуация на рынке труда,</w:t>
            </w:r>
            <w:r w:rsidR="0045500C">
              <w:rPr>
                <w:rFonts w:ascii="Times New Roman" w:hAnsi="Times New Roman" w:cs="Times New Roman"/>
              </w:rPr>
              <w:t xml:space="preserve"> н</w:t>
            </w:r>
            <w:r>
              <w:rPr>
                <w:rFonts w:ascii="Times New Roman" w:hAnsi="Times New Roman" w:cs="Times New Roman"/>
              </w:rPr>
              <w:t>изкий уровень безработицы</w:t>
            </w:r>
            <w:r w:rsidR="007F6826">
              <w:rPr>
                <w:rFonts w:ascii="Times New Roman" w:hAnsi="Times New Roman" w:cs="Times New Roman"/>
              </w:rPr>
              <w:t>.</w:t>
            </w:r>
          </w:p>
          <w:p w:rsidR="00963C32" w:rsidRDefault="007F6826" w:rsidP="00963C32">
            <w:pPr>
              <w:spacing w:line="360" w:lineRule="auto"/>
              <w:jc w:val="both"/>
              <w:rPr>
                <w:rFonts w:ascii="Times New Roman" w:hAnsi="Times New Roman" w:cs="Times New Roman"/>
              </w:rPr>
            </w:pPr>
            <w:r>
              <w:rPr>
                <w:rFonts w:ascii="Times New Roman" w:hAnsi="Times New Roman" w:cs="Times New Roman"/>
              </w:rPr>
              <w:t xml:space="preserve"> </w:t>
            </w:r>
            <w:r w:rsidR="003D6074">
              <w:rPr>
                <w:rFonts w:ascii="Times New Roman" w:hAnsi="Times New Roman" w:cs="Times New Roman"/>
              </w:rPr>
              <w:t>Высокая обеспеченность торговыми площадями</w:t>
            </w:r>
            <w:r>
              <w:rPr>
                <w:rFonts w:ascii="Times New Roman" w:hAnsi="Times New Roman" w:cs="Times New Roman"/>
              </w:rPr>
              <w:t>.</w:t>
            </w:r>
          </w:p>
          <w:p w:rsidR="003D6074" w:rsidRDefault="003D6074" w:rsidP="00963C32">
            <w:pPr>
              <w:spacing w:line="360" w:lineRule="auto"/>
              <w:jc w:val="both"/>
              <w:rPr>
                <w:rFonts w:ascii="Times New Roman" w:hAnsi="Times New Roman" w:cs="Times New Roman"/>
              </w:rPr>
            </w:pPr>
            <w:r>
              <w:rPr>
                <w:rFonts w:ascii="Times New Roman" w:hAnsi="Times New Roman" w:cs="Times New Roman"/>
              </w:rPr>
              <w:t xml:space="preserve">Наличие развитой сети образовательных учреждений с высококвалифицированным </w:t>
            </w:r>
            <w:r w:rsidR="007F6826">
              <w:rPr>
                <w:rFonts w:ascii="Times New Roman" w:hAnsi="Times New Roman" w:cs="Times New Roman"/>
              </w:rPr>
              <w:t>педагогическим составом.</w:t>
            </w:r>
          </w:p>
          <w:p w:rsidR="00A030FB" w:rsidRPr="00A030FB" w:rsidRDefault="00A030FB" w:rsidP="00963C32">
            <w:pPr>
              <w:spacing w:line="360" w:lineRule="auto"/>
              <w:jc w:val="both"/>
              <w:rPr>
                <w:rFonts w:ascii="Times New Roman" w:hAnsi="Times New Roman" w:cs="Times New Roman"/>
              </w:rPr>
            </w:pPr>
            <w:r w:rsidRPr="00A030FB">
              <w:rPr>
                <w:rFonts w:ascii="Times New Roman" w:hAnsi="Times New Roman" w:cs="Times New Roman"/>
                <w:spacing w:val="2"/>
              </w:rPr>
              <w:t>100 % шаговая доступность дошкольного образования для детей дошкольного возраста</w:t>
            </w:r>
            <w:r w:rsidR="007F6826">
              <w:rPr>
                <w:rFonts w:ascii="Times New Roman" w:hAnsi="Times New Roman" w:cs="Times New Roman"/>
                <w:spacing w:val="2"/>
              </w:rPr>
              <w:t>.</w:t>
            </w:r>
          </w:p>
          <w:p w:rsidR="0012003A" w:rsidRDefault="0012003A" w:rsidP="00963C32">
            <w:pPr>
              <w:spacing w:line="360" w:lineRule="auto"/>
              <w:jc w:val="both"/>
              <w:rPr>
                <w:rFonts w:ascii="Times New Roman" w:hAnsi="Times New Roman" w:cs="Times New Roman"/>
              </w:rPr>
            </w:pPr>
            <w:r>
              <w:rPr>
                <w:rFonts w:ascii="Times New Roman" w:hAnsi="Times New Roman" w:cs="Times New Roman"/>
              </w:rPr>
              <w:t>Наличие и доступность спортивных объектов в муниципальном образовании</w:t>
            </w:r>
            <w:r w:rsidR="007F6826">
              <w:rPr>
                <w:rFonts w:ascii="Times New Roman" w:hAnsi="Times New Roman" w:cs="Times New Roman"/>
              </w:rPr>
              <w:t>.</w:t>
            </w:r>
          </w:p>
          <w:p w:rsidR="00CB3558" w:rsidRDefault="00CB3558" w:rsidP="00963C32">
            <w:pPr>
              <w:spacing w:line="360" w:lineRule="auto"/>
              <w:jc w:val="both"/>
              <w:rPr>
                <w:rFonts w:ascii="Times New Roman" w:hAnsi="Times New Roman" w:cs="Times New Roman"/>
              </w:rPr>
            </w:pPr>
            <w:r>
              <w:rPr>
                <w:rFonts w:ascii="Times New Roman" w:hAnsi="Times New Roman" w:cs="Times New Roman"/>
              </w:rPr>
              <w:t xml:space="preserve">Развитая структура потребительского </w:t>
            </w:r>
            <w:r w:rsidR="007F6826">
              <w:rPr>
                <w:rFonts w:ascii="Times New Roman" w:hAnsi="Times New Roman" w:cs="Times New Roman"/>
              </w:rPr>
              <w:t>рынка.</w:t>
            </w:r>
          </w:p>
          <w:p w:rsidR="00CB3558" w:rsidRDefault="00CB3558" w:rsidP="00963C32">
            <w:pPr>
              <w:spacing w:line="360" w:lineRule="auto"/>
              <w:jc w:val="both"/>
              <w:rPr>
                <w:rFonts w:ascii="Times New Roman" w:hAnsi="Times New Roman" w:cs="Times New Roman"/>
              </w:rPr>
            </w:pPr>
            <w:r>
              <w:rPr>
                <w:rFonts w:ascii="Times New Roman" w:hAnsi="Times New Roman" w:cs="Times New Roman"/>
              </w:rPr>
              <w:t>Наличие неиспользуемых</w:t>
            </w:r>
            <w:r w:rsidR="0036663B">
              <w:rPr>
                <w:rFonts w:ascii="Times New Roman" w:hAnsi="Times New Roman" w:cs="Times New Roman"/>
              </w:rPr>
              <w:t xml:space="preserve"> </w:t>
            </w:r>
            <w:r>
              <w:rPr>
                <w:rFonts w:ascii="Times New Roman" w:hAnsi="Times New Roman" w:cs="Times New Roman"/>
              </w:rPr>
              <w:t>производственных площадей у организаций Сафоновского района, обеспеченных полным набором необходимой инфраструктуры</w:t>
            </w:r>
            <w:r w:rsidR="007F6826">
              <w:rPr>
                <w:rFonts w:ascii="Times New Roman" w:hAnsi="Times New Roman" w:cs="Times New Roman"/>
              </w:rPr>
              <w:t xml:space="preserve"> </w:t>
            </w:r>
            <w:r>
              <w:rPr>
                <w:rFonts w:ascii="Times New Roman" w:hAnsi="Times New Roman" w:cs="Times New Roman"/>
              </w:rPr>
              <w:t>(</w:t>
            </w:r>
            <w:proofErr w:type="gramStart"/>
            <w:r>
              <w:rPr>
                <w:rFonts w:ascii="Times New Roman" w:hAnsi="Times New Roman" w:cs="Times New Roman"/>
              </w:rPr>
              <w:t>газо-и</w:t>
            </w:r>
            <w:proofErr w:type="gramEnd"/>
            <w:r>
              <w:rPr>
                <w:rFonts w:ascii="Times New Roman" w:hAnsi="Times New Roman" w:cs="Times New Roman"/>
              </w:rPr>
              <w:t xml:space="preserve"> водо</w:t>
            </w:r>
            <w:r w:rsidR="0036663B">
              <w:rPr>
                <w:rFonts w:ascii="Times New Roman" w:hAnsi="Times New Roman" w:cs="Times New Roman"/>
              </w:rPr>
              <w:t>снабжение, элек</w:t>
            </w:r>
            <w:r w:rsidR="008E20A4">
              <w:rPr>
                <w:rFonts w:ascii="Times New Roman" w:hAnsi="Times New Roman" w:cs="Times New Roman"/>
              </w:rPr>
              <w:t>троэнергия, очистные сооружения</w:t>
            </w:r>
            <w:r w:rsidR="007F6826">
              <w:rPr>
                <w:rFonts w:ascii="Times New Roman" w:hAnsi="Times New Roman" w:cs="Times New Roman"/>
              </w:rPr>
              <w:t>).</w:t>
            </w:r>
          </w:p>
          <w:p w:rsidR="008E20A4" w:rsidRDefault="008E20A4" w:rsidP="00963C32">
            <w:pPr>
              <w:spacing w:line="360" w:lineRule="auto"/>
              <w:jc w:val="both"/>
              <w:rPr>
                <w:rFonts w:ascii="Times New Roman" w:hAnsi="Times New Roman" w:cs="Times New Roman"/>
              </w:rPr>
            </w:pPr>
            <w:r>
              <w:rPr>
                <w:rFonts w:ascii="Times New Roman" w:hAnsi="Times New Roman" w:cs="Times New Roman"/>
              </w:rPr>
              <w:t>Высокий уровень газификации</w:t>
            </w:r>
            <w:r w:rsidR="007F6826">
              <w:rPr>
                <w:rFonts w:ascii="Times New Roman" w:hAnsi="Times New Roman" w:cs="Times New Roman"/>
              </w:rPr>
              <w:t>.</w:t>
            </w:r>
          </w:p>
          <w:p w:rsidR="0036663B" w:rsidRDefault="0036663B" w:rsidP="00963C32">
            <w:pPr>
              <w:spacing w:line="360" w:lineRule="auto"/>
              <w:jc w:val="both"/>
              <w:rPr>
                <w:rFonts w:ascii="Times New Roman" w:hAnsi="Times New Roman" w:cs="Times New Roman"/>
              </w:rPr>
            </w:pPr>
            <w:r>
              <w:rPr>
                <w:rFonts w:ascii="Times New Roman" w:hAnsi="Times New Roman" w:cs="Times New Roman"/>
              </w:rPr>
              <w:t>Развитая структура современных сре</w:t>
            </w:r>
            <w:proofErr w:type="gramStart"/>
            <w:r>
              <w:rPr>
                <w:rFonts w:ascii="Times New Roman" w:hAnsi="Times New Roman" w:cs="Times New Roman"/>
              </w:rPr>
              <w:t>дств св</w:t>
            </w:r>
            <w:proofErr w:type="gramEnd"/>
            <w:r>
              <w:rPr>
                <w:rFonts w:ascii="Times New Roman" w:hAnsi="Times New Roman" w:cs="Times New Roman"/>
              </w:rPr>
              <w:t>язи, высокая степень обеспеченности услугами связи</w:t>
            </w:r>
            <w:r w:rsidR="007F6826">
              <w:rPr>
                <w:rFonts w:ascii="Times New Roman" w:hAnsi="Times New Roman" w:cs="Times New Roman"/>
              </w:rPr>
              <w:t>.</w:t>
            </w:r>
          </w:p>
          <w:p w:rsidR="00A948FB" w:rsidRDefault="00A948FB" w:rsidP="00963C32">
            <w:pPr>
              <w:spacing w:line="360" w:lineRule="auto"/>
              <w:jc w:val="both"/>
              <w:rPr>
                <w:rFonts w:ascii="Times New Roman" w:hAnsi="Times New Roman" w:cs="Times New Roman"/>
              </w:rPr>
            </w:pPr>
            <w:r>
              <w:rPr>
                <w:rFonts w:ascii="Times New Roman" w:hAnsi="Times New Roman" w:cs="Times New Roman"/>
              </w:rPr>
              <w:t>Относительно высокая обеспеченность</w:t>
            </w:r>
            <w:r w:rsidR="0045500C">
              <w:rPr>
                <w:rFonts w:ascii="Times New Roman" w:hAnsi="Times New Roman" w:cs="Times New Roman"/>
              </w:rPr>
              <w:t xml:space="preserve"> населения</w:t>
            </w:r>
            <w:r>
              <w:rPr>
                <w:rFonts w:ascii="Times New Roman" w:hAnsi="Times New Roman" w:cs="Times New Roman"/>
              </w:rPr>
              <w:t xml:space="preserve"> Сафоновского района жильем, развитие рынка услуг по содержанию и ремонту жилищного фонда</w:t>
            </w:r>
            <w:r w:rsidR="007F6826">
              <w:rPr>
                <w:rFonts w:ascii="Times New Roman" w:hAnsi="Times New Roman" w:cs="Times New Roman"/>
              </w:rPr>
              <w:t>.</w:t>
            </w:r>
          </w:p>
          <w:p w:rsidR="00255FEE" w:rsidRPr="00F91F65" w:rsidRDefault="00255FEE" w:rsidP="00963C32">
            <w:pPr>
              <w:spacing w:line="360" w:lineRule="auto"/>
              <w:jc w:val="both"/>
              <w:rPr>
                <w:rFonts w:ascii="Times New Roman" w:hAnsi="Times New Roman" w:cs="Times New Roman"/>
              </w:rPr>
            </w:pPr>
            <w:r w:rsidRPr="00F91F65">
              <w:rPr>
                <w:rFonts w:ascii="Times New Roman" w:hAnsi="Times New Roman" w:cs="Times New Roman"/>
              </w:rPr>
              <w:t>Наличие земель для создания новых инвестиционных проектов в АПК</w:t>
            </w:r>
            <w:r w:rsidR="007F6826" w:rsidRPr="00F91F65">
              <w:rPr>
                <w:rFonts w:ascii="Times New Roman" w:hAnsi="Times New Roman" w:cs="Times New Roman"/>
              </w:rPr>
              <w:t>.</w:t>
            </w:r>
          </w:p>
          <w:p w:rsidR="00A64A36" w:rsidRDefault="00A64A36" w:rsidP="00CB2434">
            <w:pPr>
              <w:spacing w:line="360" w:lineRule="auto"/>
              <w:jc w:val="both"/>
              <w:rPr>
                <w:rFonts w:ascii="Times New Roman" w:hAnsi="Times New Roman" w:cs="Times New Roman"/>
                <w:sz w:val="28"/>
                <w:szCs w:val="28"/>
              </w:rPr>
            </w:pPr>
          </w:p>
        </w:tc>
      </w:tr>
      <w:tr w:rsidR="00A64A36" w:rsidTr="00A64A36">
        <w:tc>
          <w:tcPr>
            <w:tcW w:w="2660" w:type="dxa"/>
          </w:tcPr>
          <w:p w:rsidR="00A64A36" w:rsidRDefault="00963C32" w:rsidP="00963C32">
            <w:pPr>
              <w:spacing w:line="360" w:lineRule="auto"/>
              <w:jc w:val="center"/>
              <w:rPr>
                <w:rFonts w:ascii="Times New Roman" w:hAnsi="Times New Roman" w:cs="Times New Roman"/>
              </w:rPr>
            </w:pPr>
            <w:r w:rsidRPr="00963C32">
              <w:rPr>
                <w:rFonts w:ascii="Times New Roman" w:hAnsi="Times New Roman" w:cs="Times New Roman"/>
              </w:rPr>
              <w:t>Слабые стороны</w:t>
            </w:r>
          </w:p>
          <w:p w:rsidR="00963C32" w:rsidRPr="00963C32" w:rsidRDefault="00963C32" w:rsidP="00963C32">
            <w:pPr>
              <w:spacing w:line="360" w:lineRule="auto"/>
              <w:jc w:val="center"/>
              <w:rPr>
                <w:rFonts w:ascii="Times New Roman" w:hAnsi="Times New Roman" w:cs="Times New Roman"/>
              </w:rPr>
            </w:pPr>
            <w:r>
              <w:rPr>
                <w:rFonts w:ascii="Times New Roman" w:hAnsi="Times New Roman" w:cs="Times New Roman"/>
                <w:lang w:val="en-US"/>
              </w:rPr>
              <w:t>W</w:t>
            </w:r>
          </w:p>
        </w:tc>
        <w:tc>
          <w:tcPr>
            <w:tcW w:w="6911" w:type="dxa"/>
          </w:tcPr>
          <w:p w:rsidR="00E21A62" w:rsidRPr="008E20A4" w:rsidRDefault="00FE5F1A" w:rsidP="00E21A62">
            <w:pPr>
              <w:spacing w:line="360" w:lineRule="auto"/>
              <w:jc w:val="both"/>
              <w:rPr>
                <w:rFonts w:ascii="Times New Roman" w:hAnsi="Times New Roman" w:cs="Times New Roman"/>
              </w:rPr>
            </w:pPr>
            <w:r>
              <w:rPr>
                <w:rFonts w:ascii="Times New Roman" w:hAnsi="Times New Roman" w:cs="Times New Roman"/>
              </w:rPr>
              <w:t>Е</w:t>
            </w:r>
            <w:r w:rsidR="007F6826">
              <w:rPr>
                <w:rFonts w:ascii="Times New Roman" w:hAnsi="Times New Roman" w:cs="Times New Roman"/>
              </w:rPr>
              <w:t>стественная убыль населения.</w:t>
            </w:r>
          </w:p>
          <w:p w:rsidR="00A64A36" w:rsidRDefault="008E20A4" w:rsidP="00CB2434">
            <w:pPr>
              <w:spacing w:line="360" w:lineRule="auto"/>
              <w:jc w:val="both"/>
              <w:rPr>
                <w:rFonts w:ascii="Times New Roman" w:hAnsi="Times New Roman" w:cs="Times New Roman"/>
              </w:rPr>
            </w:pPr>
            <w:r w:rsidRPr="008E20A4">
              <w:rPr>
                <w:rFonts w:ascii="Times New Roman" w:hAnsi="Times New Roman" w:cs="Times New Roman"/>
              </w:rPr>
              <w:t xml:space="preserve">Миграционный отток </w:t>
            </w:r>
            <w:r w:rsidR="00FE5F1A">
              <w:rPr>
                <w:rFonts w:ascii="Times New Roman" w:hAnsi="Times New Roman" w:cs="Times New Roman"/>
              </w:rPr>
              <w:t>трудоспособного населения</w:t>
            </w:r>
            <w:r w:rsidR="007F6826">
              <w:rPr>
                <w:rFonts w:ascii="Times New Roman" w:hAnsi="Times New Roman" w:cs="Times New Roman"/>
              </w:rPr>
              <w:t>.</w:t>
            </w:r>
            <w:r>
              <w:rPr>
                <w:rFonts w:ascii="Times New Roman" w:hAnsi="Times New Roman" w:cs="Times New Roman"/>
              </w:rPr>
              <w:t xml:space="preserve"> </w:t>
            </w:r>
          </w:p>
          <w:p w:rsidR="008E20A4" w:rsidRPr="00255FEE" w:rsidRDefault="00255FEE" w:rsidP="00CB2434">
            <w:pPr>
              <w:spacing w:line="360" w:lineRule="auto"/>
              <w:jc w:val="both"/>
              <w:rPr>
                <w:rFonts w:ascii="Times New Roman" w:hAnsi="Times New Roman" w:cs="Times New Roman"/>
              </w:rPr>
            </w:pPr>
            <w:r w:rsidRPr="00255FEE">
              <w:rPr>
                <w:rFonts w:ascii="Times New Roman" w:hAnsi="Times New Roman" w:cs="Times New Roman"/>
              </w:rPr>
              <w:t>Наличие неполной занятости</w:t>
            </w:r>
            <w:r w:rsidR="007F6826">
              <w:rPr>
                <w:rFonts w:ascii="Times New Roman" w:hAnsi="Times New Roman" w:cs="Times New Roman"/>
              </w:rPr>
              <w:t xml:space="preserve"> населения, скрытой безработицы.</w:t>
            </w:r>
          </w:p>
          <w:p w:rsidR="00D957CC" w:rsidRDefault="00255FEE" w:rsidP="00CB2434">
            <w:pPr>
              <w:spacing w:line="360" w:lineRule="auto"/>
              <w:jc w:val="both"/>
              <w:rPr>
                <w:rFonts w:ascii="Times New Roman" w:hAnsi="Times New Roman" w:cs="Times New Roman"/>
              </w:rPr>
            </w:pPr>
            <w:r w:rsidRPr="00255FEE">
              <w:rPr>
                <w:rFonts w:ascii="Times New Roman" w:hAnsi="Times New Roman" w:cs="Times New Roman"/>
              </w:rPr>
              <w:t>Недостаточность у организаций оборотных средств, собственных сре</w:t>
            </w:r>
            <w:proofErr w:type="gramStart"/>
            <w:r w:rsidRPr="00255FEE">
              <w:rPr>
                <w:rFonts w:ascii="Times New Roman" w:hAnsi="Times New Roman" w:cs="Times New Roman"/>
              </w:rPr>
              <w:t>дств дл</w:t>
            </w:r>
            <w:proofErr w:type="gramEnd"/>
            <w:r w:rsidRPr="00255FEE">
              <w:rPr>
                <w:rFonts w:ascii="Times New Roman" w:hAnsi="Times New Roman" w:cs="Times New Roman"/>
              </w:rPr>
              <w:t>я реализации крупных инвестиционных проектов</w:t>
            </w:r>
            <w:r w:rsidR="00D957CC">
              <w:rPr>
                <w:rFonts w:ascii="Times New Roman" w:hAnsi="Times New Roman" w:cs="Times New Roman"/>
              </w:rPr>
              <w:t>.</w:t>
            </w:r>
          </w:p>
          <w:p w:rsidR="00255FEE" w:rsidRDefault="00D957CC" w:rsidP="00CB2434">
            <w:pPr>
              <w:spacing w:line="360" w:lineRule="auto"/>
              <w:jc w:val="both"/>
              <w:rPr>
                <w:rFonts w:ascii="Times New Roman" w:hAnsi="Times New Roman" w:cs="Times New Roman"/>
              </w:rPr>
            </w:pPr>
            <w:r>
              <w:rPr>
                <w:rFonts w:ascii="Times New Roman" w:hAnsi="Times New Roman" w:cs="Times New Roman"/>
              </w:rPr>
              <w:t>В</w:t>
            </w:r>
            <w:r w:rsidR="00255FEE" w:rsidRPr="00255FEE">
              <w:rPr>
                <w:rFonts w:ascii="Times New Roman" w:hAnsi="Times New Roman" w:cs="Times New Roman"/>
              </w:rPr>
              <w:t>ысокая стоимость кредитных ресурсов</w:t>
            </w:r>
            <w:r w:rsidR="007F6826">
              <w:rPr>
                <w:rFonts w:ascii="Times New Roman" w:hAnsi="Times New Roman" w:cs="Times New Roman"/>
              </w:rPr>
              <w:t>.</w:t>
            </w:r>
          </w:p>
          <w:p w:rsidR="00255FEE" w:rsidRDefault="00255FEE" w:rsidP="00CB2434">
            <w:pPr>
              <w:spacing w:line="360" w:lineRule="auto"/>
              <w:jc w:val="both"/>
              <w:rPr>
                <w:rFonts w:ascii="Times New Roman" w:hAnsi="Times New Roman" w:cs="Times New Roman"/>
              </w:rPr>
            </w:pPr>
            <w:r>
              <w:rPr>
                <w:rFonts w:ascii="Times New Roman" w:hAnsi="Times New Roman" w:cs="Times New Roman"/>
              </w:rPr>
              <w:t>Недостаточность финансовых сре</w:t>
            </w:r>
            <w:proofErr w:type="gramStart"/>
            <w:r>
              <w:rPr>
                <w:rFonts w:ascii="Times New Roman" w:hAnsi="Times New Roman" w:cs="Times New Roman"/>
              </w:rPr>
              <w:t>дств дл</w:t>
            </w:r>
            <w:proofErr w:type="gramEnd"/>
            <w:r>
              <w:rPr>
                <w:rFonts w:ascii="Times New Roman" w:hAnsi="Times New Roman" w:cs="Times New Roman"/>
              </w:rPr>
              <w:t>я исполнения полномочий, установленных федеральны</w:t>
            </w:r>
            <w:r w:rsidR="007F6826">
              <w:rPr>
                <w:rFonts w:ascii="Times New Roman" w:hAnsi="Times New Roman" w:cs="Times New Roman"/>
              </w:rPr>
              <w:t>м законодательством (№ 131- ФЗ).</w:t>
            </w:r>
          </w:p>
          <w:p w:rsidR="00255FEE" w:rsidRDefault="00255FEE" w:rsidP="00CB2434">
            <w:pPr>
              <w:spacing w:line="360" w:lineRule="auto"/>
              <w:jc w:val="both"/>
              <w:rPr>
                <w:rFonts w:ascii="Times New Roman" w:hAnsi="Times New Roman" w:cs="Times New Roman"/>
                <w:color w:val="000000"/>
                <w:shd w:val="clear" w:color="auto" w:fill="FFFFFF"/>
              </w:rPr>
            </w:pPr>
            <w:proofErr w:type="spellStart"/>
            <w:r>
              <w:rPr>
                <w:rFonts w:ascii="Times New Roman" w:hAnsi="Times New Roman" w:cs="Times New Roman"/>
                <w:color w:val="000000"/>
                <w:shd w:val="clear" w:color="auto" w:fill="FFFFFF"/>
              </w:rPr>
              <w:t>Д</w:t>
            </w:r>
            <w:r w:rsidRPr="00255FEE">
              <w:rPr>
                <w:rFonts w:ascii="Times New Roman" w:hAnsi="Times New Roman" w:cs="Times New Roman"/>
                <w:color w:val="000000"/>
                <w:shd w:val="clear" w:color="auto" w:fill="FFFFFF"/>
              </w:rPr>
              <w:t>испаритет</w:t>
            </w:r>
            <w:proofErr w:type="spellEnd"/>
            <w:r w:rsidRPr="00255FEE">
              <w:rPr>
                <w:rFonts w:ascii="Times New Roman" w:hAnsi="Times New Roman" w:cs="Times New Roman"/>
                <w:color w:val="000000"/>
                <w:shd w:val="clear" w:color="auto" w:fill="FFFFFF"/>
              </w:rPr>
              <w:t xml:space="preserve"> цен на сельскохозяйственную продукцию при отсутствии регулирования федеральным центром рынка сбыта сельскохозяйственной продукции</w:t>
            </w:r>
            <w:r w:rsidR="007F6826">
              <w:rPr>
                <w:rFonts w:ascii="Times New Roman" w:hAnsi="Times New Roman" w:cs="Times New Roman"/>
                <w:color w:val="000000"/>
                <w:shd w:val="clear" w:color="auto" w:fill="FFFFFF"/>
              </w:rPr>
              <w:t>.</w:t>
            </w:r>
          </w:p>
          <w:p w:rsidR="00FE5F1A" w:rsidRDefault="00FE5F1A" w:rsidP="00CB2434">
            <w:pPr>
              <w:spacing w:line="360" w:lineRule="auto"/>
              <w:jc w:val="both"/>
              <w:rPr>
                <w:rFonts w:ascii="Times New Roman" w:hAnsi="Times New Roman" w:cs="Times New Roman"/>
                <w:color w:val="000000"/>
                <w:shd w:val="clear" w:color="auto" w:fill="FFFFFF"/>
              </w:rPr>
            </w:pPr>
            <w:r w:rsidRPr="00FE5F1A">
              <w:rPr>
                <w:rFonts w:ascii="Times New Roman" w:hAnsi="Times New Roman" w:cs="Times New Roman"/>
                <w:color w:val="000000"/>
                <w:shd w:val="clear" w:color="auto" w:fill="FFFFFF"/>
              </w:rPr>
              <w:t>Высокий износ инженерных ко</w:t>
            </w:r>
            <w:r w:rsidR="007F6826">
              <w:rPr>
                <w:rFonts w:ascii="Times New Roman" w:hAnsi="Times New Roman" w:cs="Times New Roman"/>
                <w:color w:val="000000"/>
                <w:shd w:val="clear" w:color="auto" w:fill="FFFFFF"/>
              </w:rPr>
              <w:t>ммуникаций.</w:t>
            </w:r>
          </w:p>
          <w:p w:rsidR="00F7781B" w:rsidRPr="00FE5F1A" w:rsidRDefault="00F7781B" w:rsidP="00CB2434">
            <w:pPr>
              <w:spacing w:line="360" w:lineRule="auto"/>
              <w:jc w:val="both"/>
              <w:rPr>
                <w:rFonts w:ascii="Times New Roman" w:hAnsi="Times New Roman" w:cs="Times New Roman"/>
              </w:rPr>
            </w:pPr>
            <w:r>
              <w:rPr>
                <w:rFonts w:ascii="Times New Roman" w:hAnsi="Times New Roman" w:cs="Times New Roman"/>
                <w:color w:val="000000"/>
                <w:shd w:val="clear" w:color="auto" w:fill="FFFFFF"/>
              </w:rPr>
              <w:t>Наличие ветхого жилья</w:t>
            </w:r>
            <w:r w:rsidR="007F6826">
              <w:rPr>
                <w:rFonts w:ascii="Times New Roman" w:hAnsi="Times New Roman" w:cs="Times New Roman"/>
                <w:color w:val="000000"/>
                <w:shd w:val="clear" w:color="auto" w:fill="FFFFFF"/>
              </w:rPr>
              <w:t>.</w:t>
            </w:r>
          </w:p>
        </w:tc>
      </w:tr>
      <w:tr w:rsidR="00A64A36" w:rsidTr="007F6826">
        <w:trPr>
          <w:trHeight w:val="3086"/>
        </w:trPr>
        <w:tc>
          <w:tcPr>
            <w:tcW w:w="2660" w:type="dxa"/>
          </w:tcPr>
          <w:p w:rsidR="00A64A36" w:rsidRPr="00963C32" w:rsidRDefault="00963C32" w:rsidP="00963C32">
            <w:pPr>
              <w:spacing w:line="360" w:lineRule="auto"/>
              <w:jc w:val="center"/>
              <w:rPr>
                <w:rFonts w:ascii="Times New Roman" w:hAnsi="Times New Roman" w:cs="Times New Roman"/>
              </w:rPr>
            </w:pPr>
            <w:r w:rsidRPr="00963C32">
              <w:rPr>
                <w:rFonts w:ascii="Times New Roman" w:hAnsi="Times New Roman" w:cs="Times New Roman"/>
              </w:rPr>
              <w:t>Возможности</w:t>
            </w:r>
          </w:p>
          <w:p w:rsidR="00963C32" w:rsidRPr="00963C32" w:rsidRDefault="00963C32" w:rsidP="00963C32">
            <w:pPr>
              <w:spacing w:line="360" w:lineRule="auto"/>
              <w:jc w:val="center"/>
              <w:rPr>
                <w:rFonts w:ascii="Times New Roman" w:hAnsi="Times New Roman" w:cs="Times New Roman"/>
              </w:rPr>
            </w:pPr>
            <w:r>
              <w:rPr>
                <w:rFonts w:ascii="Times New Roman" w:hAnsi="Times New Roman" w:cs="Times New Roman"/>
                <w:lang w:val="en-US"/>
              </w:rPr>
              <w:t>O</w:t>
            </w:r>
          </w:p>
        </w:tc>
        <w:tc>
          <w:tcPr>
            <w:tcW w:w="6911" w:type="dxa"/>
          </w:tcPr>
          <w:p w:rsidR="00B97D64" w:rsidRPr="00B97D64" w:rsidRDefault="00B97D64" w:rsidP="00B97D64">
            <w:pPr>
              <w:pStyle w:val="Standard"/>
              <w:ind w:left="34"/>
              <w:jc w:val="both"/>
              <w:rPr>
                <w:rFonts w:eastAsia="Times New Roman" w:cs="Times New Roman"/>
                <w:kern w:val="0"/>
                <w:lang w:val="ru-RU" w:eastAsia="ru-RU" w:bidi="ar-SA"/>
              </w:rPr>
            </w:pPr>
            <w:r w:rsidRPr="00B97D64">
              <w:rPr>
                <w:rFonts w:eastAsia="Times New Roman" w:cs="Times New Roman"/>
                <w:kern w:val="0"/>
                <w:lang w:val="ru-RU" w:eastAsia="ru-RU" w:bidi="ar-SA"/>
              </w:rPr>
              <w:t>Развитие малого бизнеса, с целью получения доходов.</w:t>
            </w:r>
          </w:p>
          <w:p w:rsidR="00B97D64" w:rsidRPr="00B97D64" w:rsidRDefault="00B97D64" w:rsidP="00B97D64">
            <w:pPr>
              <w:pStyle w:val="Standard"/>
              <w:ind w:left="34"/>
              <w:jc w:val="both"/>
              <w:rPr>
                <w:rFonts w:eastAsia="Times New Roman" w:cs="Times New Roman"/>
                <w:kern w:val="0"/>
                <w:lang w:val="ru-RU" w:eastAsia="ru-RU" w:bidi="ar-SA"/>
              </w:rPr>
            </w:pPr>
            <w:r w:rsidRPr="00B97D64">
              <w:rPr>
                <w:rFonts w:eastAsia="Times New Roman" w:cs="Times New Roman"/>
                <w:kern w:val="0"/>
                <w:lang w:val="ru-RU" w:eastAsia="ru-RU" w:bidi="ar-SA"/>
              </w:rPr>
              <w:t>Строительство индустриального парка.</w:t>
            </w:r>
          </w:p>
          <w:p w:rsidR="00B97D64" w:rsidRPr="00B97D64" w:rsidRDefault="00B97D64" w:rsidP="00B97D64">
            <w:pPr>
              <w:pStyle w:val="Standard"/>
              <w:jc w:val="both"/>
              <w:rPr>
                <w:rFonts w:eastAsia="Times New Roman" w:cs="Times New Roman"/>
                <w:kern w:val="0"/>
                <w:lang w:val="ru-RU" w:eastAsia="ru-RU" w:bidi="ar-SA"/>
              </w:rPr>
            </w:pPr>
            <w:r>
              <w:rPr>
                <w:rFonts w:eastAsia="Times New Roman" w:cs="Times New Roman"/>
                <w:kern w:val="0"/>
                <w:lang w:val="ru-RU" w:eastAsia="ru-RU" w:bidi="ar-SA"/>
              </w:rPr>
              <w:t xml:space="preserve"> </w:t>
            </w:r>
            <w:r w:rsidRPr="00B97D64">
              <w:rPr>
                <w:rFonts w:eastAsia="Times New Roman" w:cs="Times New Roman"/>
                <w:kern w:val="0"/>
                <w:lang w:val="ru-RU" w:eastAsia="ru-RU" w:bidi="ar-SA"/>
              </w:rPr>
              <w:t>Снижение неформальной занятости.</w:t>
            </w:r>
          </w:p>
          <w:p w:rsidR="00B97D64" w:rsidRDefault="00B97D64" w:rsidP="00B97D64">
            <w:pPr>
              <w:pStyle w:val="Standard"/>
              <w:jc w:val="both"/>
              <w:rPr>
                <w:rFonts w:eastAsia="Times New Roman" w:cs="Times New Roman"/>
                <w:kern w:val="0"/>
                <w:lang w:val="ru-RU" w:eastAsia="ru-RU" w:bidi="ar-SA"/>
              </w:rPr>
            </w:pPr>
            <w:r w:rsidRPr="00B97D64">
              <w:rPr>
                <w:rFonts w:eastAsia="Times New Roman" w:cs="Times New Roman"/>
                <w:kern w:val="0"/>
                <w:lang w:val="ru-RU" w:eastAsia="ru-RU" w:bidi="ar-SA"/>
              </w:rPr>
              <w:t>Рост объемов производства за счет внедрения инновационных технологий, реконструкции и диверсификации существующих производств.</w:t>
            </w:r>
          </w:p>
          <w:p w:rsidR="005B3BA8" w:rsidRPr="00B97D64" w:rsidRDefault="005B3BA8" w:rsidP="00B97D64">
            <w:pPr>
              <w:pStyle w:val="Standard"/>
              <w:jc w:val="both"/>
              <w:rPr>
                <w:rFonts w:eastAsia="Times New Roman" w:cs="Times New Roman"/>
                <w:kern w:val="0"/>
                <w:lang w:val="ru-RU" w:eastAsia="ru-RU" w:bidi="ar-SA"/>
              </w:rPr>
            </w:pPr>
            <w:r>
              <w:rPr>
                <w:rFonts w:eastAsia="Times New Roman" w:cs="Times New Roman"/>
                <w:kern w:val="0"/>
                <w:lang w:val="ru-RU" w:eastAsia="ru-RU" w:bidi="ar-SA"/>
              </w:rPr>
              <w:t>Улучшение инвестиционного климата, привлечение в Сафоновский район крупных инвесторов.</w:t>
            </w:r>
          </w:p>
          <w:p w:rsidR="00B97D64" w:rsidRPr="00B97D64" w:rsidRDefault="00B97D64" w:rsidP="00B97D64">
            <w:pPr>
              <w:pStyle w:val="Standard"/>
              <w:ind w:left="34"/>
              <w:jc w:val="both"/>
              <w:rPr>
                <w:rFonts w:eastAsia="Times New Roman" w:cs="Times New Roman"/>
                <w:kern w:val="0"/>
                <w:lang w:val="ru-RU" w:eastAsia="ru-RU" w:bidi="ar-SA"/>
              </w:rPr>
            </w:pPr>
            <w:r w:rsidRPr="00B97D64">
              <w:rPr>
                <w:rFonts w:eastAsia="Times New Roman" w:cs="Times New Roman"/>
                <w:kern w:val="0"/>
                <w:lang w:val="ru-RU" w:eastAsia="ru-RU" w:bidi="ar-SA"/>
              </w:rPr>
              <w:t>Увеличение количества свободных инвестиционных площадок.</w:t>
            </w:r>
          </w:p>
          <w:p w:rsidR="00B97D64" w:rsidRPr="00B97D64" w:rsidRDefault="005B3BA8" w:rsidP="005B3BA8">
            <w:pPr>
              <w:pStyle w:val="Standard"/>
              <w:ind w:left="34"/>
              <w:rPr>
                <w:rFonts w:cs="Times New Roman"/>
                <w:bCs/>
                <w:color w:val="000000"/>
                <w:lang w:val="ru-RU"/>
              </w:rPr>
            </w:pPr>
            <w:r>
              <w:rPr>
                <w:rFonts w:cs="Times New Roman"/>
                <w:bCs/>
                <w:color w:val="000000"/>
                <w:lang w:val="ru-RU"/>
              </w:rPr>
              <w:t>Вовлечение в сельскохозяйственное производство неиспользуемых угодий</w:t>
            </w:r>
            <w:r w:rsidR="007043E7">
              <w:rPr>
                <w:rFonts w:cs="Times New Roman"/>
                <w:bCs/>
                <w:color w:val="000000"/>
                <w:lang w:val="ru-RU"/>
              </w:rPr>
              <w:t>.</w:t>
            </w:r>
          </w:p>
          <w:p w:rsidR="00A64A36" w:rsidRDefault="00A64A36" w:rsidP="00CB2434">
            <w:pPr>
              <w:spacing w:line="360" w:lineRule="auto"/>
              <w:jc w:val="both"/>
              <w:rPr>
                <w:rFonts w:ascii="Times New Roman" w:hAnsi="Times New Roman" w:cs="Times New Roman"/>
                <w:sz w:val="28"/>
                <w:szCs w:val="28"/>
              </w:rPr>
            </w:pPr>
          </w:p>
        </w:tc>
      </w:tr>
      <w:tr w:rsidR="00A64A36" w:rsidTr="00A64A36">
        <w:tc>
          <w:tcPr>
            <w:tcW w:w="2660" w:type="dxa"/>
          </w:tcPr>
          <w:p w:rsidR="00A64A36" w:rsidRPr="00963C32" w:rsidRDefault="00963C32" w:rsidP="00963C32">
            <w:pPr>
              <w:spacing w:line="360" w:lineRule="auto"/>
              <w:jc w:val="center"/>
              <w:rPr>
                <w:rFonts w:ascii="Times New Roman" w:hAnsi="Times New Roman" w:cs="Times New Roman"/>
              </w:rPr>
            </w:pPr>
            <w:r w:rsidRPr="00963C32">
              <w:rPr>
                <w:rFonts w:ascii="Times New Roman" w:hAnsi="Times New Roman" w:cs="Times New Roman"/>
              </w:rPr>
              <w:t>Угрозы</w:t>
            </w:r>
          </w:p>
          <w:p w:rsidR="00963C32" w:rsidRPr="00963C32" w:rsidRDefault="00963C32" w:rsidP="00963C32">
            <w:pPr>
              <w:spacing w:line="360" w:lineRule="auto"/>
              <w:jc w:val="center"/>
              <w:rPr>
                <w:rFonts w:ascii="Times New Roman" w:hAnsi="Times New Roman" w:cs="Times New Roman"/>
              </w:rPr>
            </w:pPr>
            <w:r>
              <w:rPr>
                <w:rFonts w:ascii="Times New Roman" w:hAnsi="Times New Roman" w:cs="Times New Roman"/>
                <w:lang w:val="en-US"/>
              </w:rPr>
              <w:t>T</w:t>
            </w:r>
          </w:p>
        </w:tc>
        <w:tc>
          <w:tcPr>
            <w:tcW w:w="6911" w:type="dxa"/>
          </w:tcPr>
          <w:p w:rsidR="00A64A36" w:rsidRDefault="005B3BA8" w:rsidP="00CB2434">
            <w:pPr>
              <w:spacing w:line="360" w:lineRule="auto"/>
              <w:jc w:val="both"/>
              <w:rPr>
                <w:rFonts w:ascii="Times New Roman" w:hAnsi="Times New Roman" w:cs="Times New Roman"/>
              </w:rPr>
            </w:pPr>
            <w:r w:rsidRPr="005B3BA8">
              <w:rPr>
                <w:rFonts w:ascii="Times New Roman" w:hAnsi="Times New Roman" w:cs="Times New Roman"/>
              </w:rPr>
              <w:t>Демографическое старение населения</w:t>
            </w:r>
          </w:p>
          <w:p w:rsidR="005B3BA8" w:rsidRDefault="002D35CF" w:rsidP="00CB2434">
            <w:pPr>
              <w:spacing w:line="360" w:lineRule="auto"/>
              <w:jc w:val="both"/>
              <w:rPr>
                <w:rFonts w:ascii="Times New Roman" w:hAnsi="Times New Roman" w:cs="Times New Roman"/>
              </w:rPr>
            </w:pPr>
            <w:r>
              <w:rPr>
                <w:rFonts w:ascii="Times New Roman" w:hAnsi="Times New Roman" w:cs="Times New Roman"/>
              </w:rPr>
              <w:t>Рост цен и тарифов, в том числе на энергоносители</w:t>
            </w:r>
            <w:r w:rsidR="00375138">
              <w:rPr>
                <w:rFonts w:ascii="Times New Roman" w:hAnsi="Times New Roman" w:cs="Times New Roman"/>
              </w:rPr>
              <w:t>.</w:t>
            </w:r>
          </w:p>
          <w:p w:rsidR="002D35CF" w:rsidRPr="005B3BA8" w:rsidRDefault="002D35CF" w:rsidP="00CB2434">
            <w:pPr>
              <w:spacing w:line="360" w:lineRule="auto"/>
              <w:jc w:val="both"/>
              <w:rPr>
                <w:rFonts w:ascii="Times New Roman" w:hAnsi="Times New Roman" w:cs="Times New Roman"/>
              </w:rPr>
            </w:pPr>
            <w:r>
              <w:rPr>
                <w:rFonts w:ascii="Times New Roman" w:hAnsi="Times New Roman" w:cs="Times New Roman"/>
              </w:rPr>
              <w:t>Опережающие темпы роста тарифов естественных монополий по отношению к росту доходов населения.</w:t>
            </w:r>
          </w:p>
        </w:tc>
      </w:tr>
    </w:tbl>
    <w:p w:rsidR="00817AB6" w:rsidRDefault="00817AB6" w:rsidP="00CB2434">
      <w:pPr>
        <w:spacing w:after="0" w:line="360" w:lineRule="auto"/>
        <w:jc w:val="both"/>
        <w:rPr>
          <w:rFonts w:ascii="Times New Roman" w:hAnsi="Times New Roman" w:cs="Times New Roman"/>
          <w:sz w:val="28"/>
          <w:szCs w:val="28"/>
        </w:rPr>
      </w:pPr>
    </w:p>
    <w:p w:rsidR="006C5915" w:rsidRDefault="006C5915" w:rsidP="00250E2D">
      <w:pPr>
        <w:pStyle w:val="ac"/>
        <w:keepNext/>
        <w:keepLines/>
        <w:spacing w:before="120" w:after="120"/>
        <w:ind w:left="0"/>
        <w:jc w:val="center"/>
        <w:outlineLvl w:val="1"/>
        <w:rPr>
          <w:rFonts w:eastAsiaTheme="majorEastAsia" w:cstheme="majorBidi"/>
          <w:b/>
          <w:bCs/>
          <w:color w:val="000000" w:themeColor="text1"/>
        </w:rPr>
      </w:pPr>
      <w:bookmarkStart w:id="0" w:name="_Toc483318268"/>
    </w:p>
    <w:p w:rsidR="006C5915" w:rsidRDefault="006C5915" w:rsidP="00250E2D">
      <w:pPr>
        <w:pStyle w:val="ac"/>
        <w:keepNext/>
        <w:keepLines/>
        <w:spacing w:before="120" w:after="120"/>
        <w:ind w:left="0"/>
        <w:jc w:val="center"/>
        <w:outlineLvl w:val="1"/>
        <w:rPr>
          <w:rFonts w:eastAsiaTheme="majorEastAsia" w:cstheme="majorBidi"/>
          <w:b/>
          <w:bCs/>
          <w:color w:val="000000" w:themeColor="text1"/>
        </w:rPr>
      </w:pPr>
    </w:p>
    <w:p w:rsidR="009C6B96" w:rsidRPr="009C6B96" w:rsidRDefault="009C6B96" w:rsidP="00250E2D">
      <w:pPr>
        <w:pStyle w:val="ac"/>
        <w:keepNext/>
        <w:keepLines/>
        <w:spacing w:before="120" w:after="120"/>
        <w:ind w:left="0"/>
        <w:jc w:val="center"/>
        <w:outlineLvl w:val="1"/>
        <w:rPr>
          <w:rFonts w:eastAsiaTheme="majorEastAsia" w:cstheme="majorBidi"/>
          <w:b/>
          <w:bCs/>
          <w:color w:val="000000" w:themeColor="text1"/>
        </w:rPr>
      </w:pPr>
      <w:r w:rsidRPr="009C6B96">
        <w:rPr>
          <w:rFonts w:eastAsiaTheme="majorEastAsia" w:cstheme="majorBidi"/>
          <w:b/>
          <w:bCs/>
          <w:color w:val="000000" w:themeColor="text1"/>
        </w:rPr>
        <w:t xml:space="preserve">Система индикативно-прогнозных показателей развития </w:t>
      </w:r>
      <w:bookmarkEnd w:id="0"/>
      <w:r>
        <w:rPr>
          <w:rFonts w:eastAsiaTheme="majorEastAsia" w:cstheme="majorBidi"/>
          <w:b/>
          <w:bCs/>
          <w:color w:val="000000" w:themeColor="text1"/>
        </w:rPr>
        <w:t>муниципального образования «Сафоновский район» Смоленской области</w:t>
      </w:r>
    </w:p>
    <w:p w:rsidR="009C6B96" w:rsidRPr="009C6B96" w:rsidRDefault="009C6B96" w:rsidP="009C6B96">
      <w:pPr>
        <w:spacing w:after="0" w:line="240" w:lineRule="auto"/>
        <w:ind w:firstLine="708"/>
        <w:jc w:val="both"/>
        <w:rPr>
          <w:rFonts w:ascii="Times New Roman" w:hAnsi="Times New Roman"/>
          <w:sz w:val="24"/>
        </w:rPr>
      </w:pPr>
    </w:p>
    <w:p w:rsidR="009C6B96" w:rsidRPr="009C6B96" w:rsidRDefault="009C6B96" w:rsidP="009C6B96">
      <w:pPr>
        <w:spacing w:after="0" w:line="240" w:lineRule="auto"/>
        <w:ind w:firstLine="708"/>
        <w:jc w:val="both"/>
        <w:rPr>
          <w:rFonts w:ascii="Times New Roman" w:hAnsi="Times New Roman"/>
          <w:sz w:val="28"/>
          <w:szCs w:val="28"/>
        </w:rPr>
      </w:pPr>
      <w:r w:rsidRPr="009C6B96">
        <w:rPr>
          <w:rFonts w:ascii="Times New Roman" w:hAnsi="Times New Roman"/>
          <w:sz w:val="28"/>
          <w:szCs w:val="28"/>
        </w:rPr>
        <w:t xml:space="preserve">В качестве индикативно-прогнозных показателей реализации сценариев социально-экономического развития </w:t>
      </w:r>
      <w:r>
        <w:rPr>
          <w:rFonts w:ascii="Times New Roman" w:hAnsi="Times New Roman"/>
          <w:sz w:val="28"/>
          <w:szCs w:val="28"/>
        </w:rPr>
        <w:t>муниципального образования «Сафоновский район» Смоленской области</w:t>
      </w:r>
      <w:r w:rsidRPr="009C6B96">
        <w:rPr>
          <w:rFonts w:ascii="Times New Roman" w:hAnsi="Times New Roman"/>
          <w:sz w:val="28"/>
          <w:szCs w:val="28"/>
        </w:rPr>
        <w:t xml:space="preserve"> использованы</w:t>
      </w:r>
      <w:r>
        <w:rPr>
          <w:rFonts w:ascii="Times New Roman" w:hAnsi="Times New Roman"/>
          <w:sz w:val="28"/>
          <w:szCs w:val="28"/>
        </w:rPr>
        <w:t xml:space="preserve"> </w:t>
      </w:r>
      <w:r w:rsidRPr="009C6B96">
        <w:rPr>
          <w:rFonts w:ascii="Times New Roman" w:hAnsi="Times New Roman"/>
          <w:sz w:val="28"/>
          <w:szCs w:val="28"/>
        </w:rPr>
        <w:t xml:space="preserve">основные статистические показатели социально-экономического развития, а также показатели эффективности деятельности органов местного самоуправления. </w:t>
      </w:r>
    </w:p>
    <w:p w:rsidR="009C6B96" w:rsidRPr="009C6B96" w:rsidRDefault="009C6B96" w:rsidP="009C6B96">
      <w:pPr>
        <w:spacing w:after="0" w:line="240" w:lineRule="auto"/>
        <w:ind w:firstLine="708"/>
        <w:jc w:val="both"/>
        <w:rPr>
          <w:rFonts w:ascii="Times New Roman" w:hAnsi="Times New Roman" w:cs="Times New Roman"/>
          <w:sz w:val="28"/>
          <w:szCs w:val="28"/>
        </w:rPr>
      </w:pPr>
      <w:proofErr w:type="gramStart"/>
      <w:r w:rsidRPr="009C6B96">
        <w:rPr>
          <w:rFonts w:ascii="Times New Roman" w:hAnsi="Times New Roman" w:cs="Times New Roman"/>
          <w:sz w:val="28"/>
          <w:szCs w:val="28"/>
        </w:rPr>
        <w:t xml:space="preserve">Индикативно-прогнозные показатели выделены в соответствии с приоритетными направлениями </w:t>
      </w:r>
      <w:r w:rsidR="006C5915">
        <w:rPr>
          <w:rFonts w:ascii="Times New Roman" w:hAnsi="Times New Roman" w:cs="Times New Roman"/>
          <w:sz w:val="28"/>
          <w:szCs w:val="28"/>
        </w:rPr>
        <w:t>по развитию</w:t>
      </w:r>
      <w:r w:rsidRPr="009C6B96">
        <w:rPr>
          <w:rFonts w:ascii="Times New Roman" w:hAnsi="Times New Roman" w:cs="Times New Roman"/>
          <w:sz w:val="28"/>
          <w:szCs w:val="28"/>
        </w:rPr>
        <w:t xml:space="preserve"> муниципального образования как конкурентоспособной, инвестиционно-привлекательной</w:t>
      </w:r>
      <w:r>
        <w:rPr>
          <w:rFonts w:ascii="Times New Roman" w:hAnsi="Times New Roman" w:cs="Times New Roman"/>
          <w:sz w:val="28"/>
          <w:szCs w:val="28"/>
        </w:rPr>
        <w:t xml:space="preserve"> </w:t>
      </w:r>
      <w:r w:rsidRPr="009C6B96">
        <w:rPr>
          <w:rFonts w:ascii="Times New Roman" w:hAnsi="Times New Roman" w:cs="Times New Roman"/>
          <w:sz w:val="28"/>
          <w:szCs w:val="28"/>
        </w:rPr>
        <w:t xml:space="preserve">территории, определенными по результатам проведенного анализа социально-экономического развития </w:t>
      </w:r>
      <w:r>
        <w:rPr>
          <w:rFonts w:ascii="Times New Roman" w:hAnsi="Times New Roman" w:cs="Times New Roman"/>
          <w:sz w:val="28"/>
          <w:szCs w:val="28"/>
        </w:rPr>
        <w:t>муниципального образования «Сафоновский район» Смоленской области за период 2010–2017</w:t>
      </w:r>
      <w:r w:rsidRPr="009C6B96">
        <w:rPr>
          <w:rFonts w:ascii="Times New Roman" w:hAnsi="Times New Roman" w:cs="Times New Roman"/>
          <w:sz w:val="28"/>
          <w:szCs w:val="28"/>
        </w:rPr>
        <w:t> гг., и объединены в следующие группы:</w:t>
      </w:r>
      <w:proofErr w:type="gramEnd"/>
    </w:p>
    <w:p w:rsidR="009C6B96" w:rsidRPr="009C6B96" w:rsidRDefault="009C6B96" w:rsidP="009C6B96">
      <w:pPr>
        <w:numPr>
          <w:ilvl w:val="0"/>
          <w:numId w:val="36"/>
        </w:numPr>
        <w:spacing w:after="0" w:line="240" w:lineRule="auto"/>
        <w:contextualSpacing/>
        <w:jc w:val="both"/>
        <w:rPr>
          <w:rFonts w:ascii="Times New Roman" w:hAnsi="Times New Roman" w:cs="Times New Roman"/>
          <w:sz w:val="28"/>
          <w:szCs w:val="28"/>
        </w:rPr>
      </w:pPr>
      <w:r w:rsidRPr="009C6B96">
        <w:rPr>
          <w:rFonts w:ascii="Times New Roman" w:hAnsi="Times New Roman" w:cs="Times New Roman"/>
          <w:b/>
          <w:sz w:val="28"/>
          <w:szCs w:val="28"/>
        </w:rPr>
        <w:t>Показатели экономического развития</w:t>
      </w:r>
    </w:p>
    <w:p w:rsidR="009C6B96" w:rsidRPr="009C6B96" w:rsidRDefault="009C6B96" w:rsidP="009C6B96">
      <w:pPr>
        <w:numPr>
          <w:ilvl w:val="1"/>
          <w:numId w:val="36"/>
        </w:numPr>
        <w:spacing w:before="120" w:after="120" w:line="240" w:lineRule="auto"/>
        <w:contextualSpacing/>
        <w:jc w:val="both"/>
        <w:rPr>
          <w:rFonts w:ascii="Times New Roman" w:hAnsi="Times New Roman" w:cs="Times New Roman"/>
          <w:sz w:val="28"/>
          <w:szCs w:val="28"/>
        </w:rPr>
      </w:pPr>
      <w:r w:rsidRPr="009C6B96">
        <w:rPr>
          <w:rFonts w:ascii="Times New Roman" w:hAnsi="Times New Roman" w:cs="Times New Roman"/>
          <w:sz w:val="28"/>
          <w:szCs w:val="28"/>
        </w:rPr>
        <w:t>объем отгруженных товаров собственного производства, выполненных работ и услуг по полному кругу предприятий;</w:t>
      </w:r>
    </w:p>
    <w:p w:rsidR="009C6B96" w:rsidRPr="009C6B96" w:rsidRDefault="009C6B96" w:rsidP="009C6B96">
      <w:pPr>
        <w:numPr>
          <w:ilvl w:val="1"/>
          <w:numId w:val="36"/>
        </w:numPr>
        <w:spacing w:before="120" w:after="120" w:line="240" w:lineRule="auto"/>
        <w:contextualSpacing/>
        <w:jc w:val="both"/>
        <w:rPr>
          <w:rFonts w:ascii="Times New Roman" w:hAnsi="Times New Roman" w:cs="Times New Roman"/>
          <w:sz w:val="28"/>
          <w:szCs w:val="28"/>
        </w:rPr>
      </w:pPr>
      <w:r w:rsidRPr="009C6B96">
        <w:rPr>
          <w:rFonts w:ascii="Times New Roman" w:eastAsia="Times New Roman" w:hAnsi="Times New Roman" w:cs="Times New Roman"/>
          <w:color w:val="000000"/>
          <w:sz w:val="28"/>
          <w:szCs w:val="28"/>
          <w:lang w:eastAsia="ru-RU"/>
        </w:rPr>
        <w:t>объем инвестиций в основной капитал (полный круг предприятий)</w:t>
      </w:r>
      <w:r w:rsidRPr="009C6B96">
        <w:rPr>
          <w:rFonts w:ascii="Times New Roman" w:hAnsi="Times New Roman" w:cs="Times New Roman"/>
          <w:sz w:val="28"/>
          <w:szCs w:val="28"/>
        </w:rPr>
        <w:t>;</w:t>
      </w:r>
    </w:p>
    <w:p w:rsidR="009C6B96" w:rsidRPr="009C6B96" w:rsidRDefault="009C6B96" w:rsidP="009C6B96">
      <w:pPr>
        <w:numPr>
          <w:ilvl w:val="1"/>
          <w:numId w:val="36"/>
        </w:numPr>
        <w:spacing w:before="120" w:after="120" w:line="240" w:lineRule="auto"/>
        <w:contextualSpacing/>
        <w:jc w:val="both"/>
        <w:rPr>
          <w:rFonts w:ascii="Times New Roman" w:hAnsi="Times New Roman" w:cs="Times New Roman"/>
          <w:sz w:val="28"/>
          <w:szCs w:val="28"/>
        </w:rPr>
      </w:pPr>
      <w:r w:rsidRPr="009C6B96">
        <w:rPr>
          <w:rFonts w:ascii="Times New Roman" w:eastAsia="Times New Roman" w:hAnsi="Times New Roman" w:cs="Times New Roman"/>
          <w:color w:val="000000"/>
          <w:sz w:val="28"/>
          <w:szCs w:val="28"/>
          <w:lang w:eastAsia="ru-RU"/>
        </w:rPr>
        <w:t>о</w:t>
      </w:r>
      <w:r w:rsidRPr="009C6B96">
        <w:rPr>
          <w:rFonts w:ascii="Times New Roman" w:hAnsi="Times New Roman" w:cs="Times New Roman"/>
          <w:sz w:val="28"/>
          <w:szCs w:val="28"/>
        </w:rPr>
        <w:t>бъем инвестиций в основной капитал по крупным и средним предприятиям (за исключением бюджетных средств) в расчете на 1 жителя;</w:t>
      </w:r>
    </w:p>
    <w:p w:rsidR="009C6B96" w:rsidRPr="009C6B96" w:rsidRDefault="009C6B96" w:rsidP="009C6B96">
      <w:pPr>
        <w:numPr>
          <w:ilvl w:val="1"/>
          <w:numId w:val="36"/>
        </w:numPr>
        <w:spacing w:before="120" w:after="120" w:line="240" w:lineRule="auto"/>
        <w:contextualSpacing/>
        <w:jc w:val="both"/>
        <w:rPr>
          <w:rFonts w:ascii="Times New Roman" w:hAnsi="Times New Roman" w:cs="Times New Roman"/>
          <w:sz w:val="28"/>
          <w:szCs w:val="28"/>
        </w:rPr>
      </w:pPr>
      <w:r w:rsidRPr="009C6B96">
        <w:rPr>
          <w:rFonts w:ascii="Times New Roman" w:hAnsi="Times New Roman" w:cs="Times New Roman"/>
          <w:sz w:val="28"/>
          <w:szCs w:val="28"/>
        </w:rPr>
        <w:t>оборот предприятий малого бизнеса;</w:t>
      </w:r>
    </w:p>
    <w:p w:rsidR="009C6B96" w:rsidRPr="009C6B96" w:rsidRDefault="009C6B96" w:rsidP="009C6B96">
      <w:pPr>
        <w:numPr>
          <w:ilvl w:val="1"/>
          <w:numId w:val="36"/>
        </w:numPr>
        <w:spacing w:before="120" w:after="120" w:line="240" w:lineRule="auto"/>
        <w:contextualSpacing/>
        <w:jc w:val="both"/>
        <w:rPr>
          <w:rFonts w:ascii="Times New Roman" w:hAnsi="Times New Roman" w:cs="Times New Roman"/>
          <w:sz w:val="28"/>
          <w:szCs w:val="28"/>
        </w:rPr>
      </w:pPr>
      <w:r w:rsidRPr="009C6B96">
        <w:rPr>
          <w:rFonts w:ascii="Times New Roman" w:hAnsi="Times New Roman" w:cs="Times New Roman"/>
          <w:sz w:val="28"/>
          <w:szCs w:val="28"/>
        </w:rPr>
        <w:t>среднемесячная номинальная начисленная заработная плата в расчете на 1 работника – всего по крупным и средним организациям;</w:t>
      </w:r>
    </w:p>
    <w:p w:rsidR="009C6B96" w:rsidRPr="009C6B96" w:rsidRDefault="009C6B96" w:rsidP="009C6B96">
      <w:pPr>
        <w:numPr>
          <w:ilvl w:val="1"/>
          <w:numId w:val="36"/>
        </w:numPr>
        <w:spacing w:before="120" w:after="120" w:line="240" w:lineRule="auto"/>
        <w:contextualSpacing/>
        <w:jc w:val="both"/>
        <w:rPr>
          <w:rFonts w:ascii="Times New Roman" w:hAnsi="Times New Roman" w:cs="Times New Roman"/>
          <w:sz w:val="28"/>
          <w:szCs w:val="28"/>
        </w:rPr>
      </w:pPr>
      <w:r w:rsidRPr="009C6B96">
        <w:rPr>
          <w:rFonts w:ascii="Times New Roman" w:hAnsi="Times New Roman" w:cs="Times New Roman"/>
          <w:sz w:val="28"/>
          <w:szCs w:val="28"/>
        </w:rPr>
        <w:t>удельный вес налоговых поступлений в доходах бюджета;</w:t>
      </w:r>
    </w:p>
    <w:p w:rsidR="009C6B96" w:rsidRPr="009C6B96" w:rsidRDefault="009C6B96" w:rsidP="009C6B96">
      <w:pPr>
        <w:numPr>
          <w:ilvl w:val="1"/>
          <w:numId w:val="36"/>
        </w:numPr>
        <w:spacing w:before="120" w:after="120" w:line="240" w:lineRule="auto"/>
        <w:contextualSpacing/>
        <w:jc w:val="both"/>
        <w:rPr>
          <w:rFonts w:ascii="Times New Roman" w:hAnsi="Times New Roman" w:cs="Times New Roman"/>
          <w:sz w:val="28"/>
          <w:szCs w:val="28"/>
        </w:rPr>
      </w:pPr>
      <w:r w:rsidRPr="009C6B96">
        <w:rPr>
          <w:rFonts w:ascii="Times New Roman" w:hAnsi="Times New Roman" w:cs="Times New Roman"/>
          <w:sz w:val="28"/>
          <w:szCs w:val="28"/>
        </w:rPr>
        <w:t>уровень зарегистрированной безработицы (к экономически активному населению, на начало года).</w:t>
      </w:r>
    </w:p>
    <w:p w:rsidR="009C6B96" w:rsidRPr="009C6B96" w:rsidRDefault="009C6B96" w:rsidP="009C6B96">
      <w:pPr>
        <w:numPr>
          <w:ilvl w:val="0"/>
          <w:numId w:val="36"/>
        </w:numPr>
        <w:spacing w:before="120" w:after="120" w:line="240" w:lineRule="auto"/>
        <w:contextualSpacing/>
        <w:jc w:val="both"/>
        <w:rPr>
          <w:rFonts w:ascii="Times New Roman" w:hAnsi="Times New Roman" w:cs="Times New Roman"/>
          <w:sz w:val="28"/>
          <w:szCs w:val="28"/>
        </w:rPr>
      </w:pPr>
      <w:r w:rsidRPr="009C6B96">
        <w:rPr>
          <w:rFonts w:ascii="Times New Roman" w:hAnsi="Times New Roman" w:cs="Times New Roman"/>
          <w:b/>
          <w:sz w:val="28"/>
          <w:szCs w:val="28"/>
        </w:rPr>
        <w:t>Показатели социально-демографического развития</w:t>
      </w:r>
    </w:p>
    <w:p w:rsidR="009C6B96" w:rsidRPr="009C6B96" w:rsidRDefault="009C6B96" w:rsidP="009C6B96">
      <w:pPr>
        <w:numPr>
          <w:ilvl w:val="1"/>
          <w:numId w:val="36"/>
        </w:numPr>
        <w:spacing w:before="120" w:after="120" w:line="240" w:lineRule="auto"/>
        <w:contextualSpacing/>
        <w:jc w:val="both"/>
        <w:rPr>
          <w:rFonts w:ascii="Times New Roman" w:hAnsi="Times New Roman" w:cs="Times New Roman"/>
          <w:sz w:val="28"/>
          <w:szCs w:val="28"/>
        </w:rPr>
      </w:pPr>
      <w:r w:rsidRPr="009C6B96">
        <w:rPr>
          <w:rFonts w:ascii="Times New Roman" w:hAnsi="Times New Roman" w:cs="Times New Roman"/>
          <w:sz w:val="28"/>
          <w:szCs w:val="28"/>
        </w:rPr>
        <w:t>численность постоянного населения на начало года;</w:t>
      </w:r>
    </w:p>
    <w:p w:rsidR="009C6B96" w:rsidRPr="009C6B96" w:rsidRDefault="009C6B96" w:rsidP="009C6B96">
      <w:pPr>
        <w:numPr>
          <w:ilvl w:val="1"/>
          <w:numId w:val="36"/>
        </w:numPr>
        <w:spacing w:before="120" w:after="120" w:line="240" w:lineRule="auto"/>
        <w:contextualSpacing/>
        <w:jc w:val="both"/>
        <w:rPr>
          <w:rFonts w:ascii="Times New Roman" w:hAnsi="Times New Roman" w:cs="Times New Roman"/>
          <w:sz w:val="28"/>
          <w:szCs w:val="28"/>
        </w:rPr>
      </w:pPr>
      <w:r w:rsidRPr="009C6B96">
        <w:rPr>
          <w:rFonts w:ascii="Times New Roman" w:hAnsi="Times New Roman" w:cs="Times New Roman"/>
          <w:sz w:val="28"/>
          <w:szCs w:val="28"/>
        </w:rPr>
        <w:t>миграционный прирост (январь-декабрь);</w:t>
      </w:r>
    </w:p>
    <w:p w:rsidR="009C6B96" w:rsidRPr="009C6B96" w:rsidRDefault="009C6B96" w:rsidP="009C6B96">
      <w:pPr>
        <w:numPr>
          <w:ilvl w:val="1"/>
          <w:numId w:val="36"/>
        </w:numPr>
        <w:spacing w:before="120" w:after="120" w:line="240" w:lineRule="auto"/>
        <w:contextualSpacing/>
        <w:jc w:val="both"/>
        <w:rPr>
          <w:rFonts w:ascii="Times New Roman" w:hAnsi="Times New Roman" w:cs="Times New Roman"/>
          <w:sz w:val="28"/>
          <w:szCs w:val="28"/>
        </w:rPr>
      </w:pPr>
      <w:r w:rsidRPr="009C6B96">
        <w:rPr>
          <w:rFonts w:ascii="Times New Roman" w:hAnsi="Times New Roman" w:cs="Times New Roman"/>
          <w:sz w:val="28"/>
          <w:szCs w:val="28"/>
        </w:rPr>
        <w:t>численность населения трудоспособного возраста.</w:t>
      </w:r>
    </w:p>
    <w:p w:rsidR="007D5CE9" w:rsidRDefault="009C6B96" w:rsidP="009C6B96">
      <w:pPr>
        <w:spacing w:after="0" w:line="240" w:lineRule="auto"/>
        <w:ind w:firstLine="708"/>
        <w:jc w:val="both"/>
        <w:rPr>
          <w:rFonts w:ascii="Times New Roman" w:hAnsi="Times New Roman" w:cs="Times New Roman"/>
          <w:sz w:val="28"/>
          <w:szCs w:val="28"/>
        </w:rPr>
      </w:pPr>
      <w:r w:rsidRPr="009C6B96">
        <w:rPr>
          <w:rFonts w:ascii="Times New Roman" w:hAnsi="Times New Roman" w:cs="Times New Roman"/>
          <w:sz w:val="28"/>
          <w:szCs w:val="28"/>
        </w:rPr>
        <w:t>Основные целевые показатели реализации ключев</w:t>
      </w:r>
      <w:r w:rsidR="005A7775">
        <w:rPr>
          <w:rFonts w:ascii="Times New Roman" w:hAnsi="Times New Roman" w:cs="Times New Roman"/>
          <w:sz w:val="28"/>
          <w:szCs w:val="28"/>
        </w:rPr>
        <w:t>ого</w:t>
      </w:r>
      <w:r w:rsidRPr="009C6B96">
        <w:rPr>
          <w:rFonts w:ascii="Times New Roman" w:hAnsi="Times New Roman" w:cs="Times New Roman"/>
          <w:sz w:val="28"/>
          <w:szCs w:val="28"/>
        </w:rPr>
        <w:t xml:space="preserve"> сценари</w:t>
      </w:r>
      <w:r w:rsidR="005A7775">
        <w:rPr>
          <w:rFonts w:ascii="Times New Roman" w:hAnsi="Times New Roman" w:cs="Times New Roman"/>
          <w:sz w:val="28"/>
          <w:szCs w:val="28"/>
        </w:rPr>
        <w:t>я</w:t>
      </w:r>
      <w:r w:rsidRPr="009C6B96">
        <w:rPr>
          <w:rFonts w:ascii="Times New Roman" w:hAnsi="Times New Roman" w:cs="Times New Roman"/>
          <w:sz w:val="28"/>
          <w:szCs w:val="28"/>
        </w:rPr>
        <w:t xml:space="preserve"> социально-экономического развития </w:t>
      </w:r>
      <w:r>
        <w:rPr>
          <w:rFonts w:ascii="Times New Roman" w:hAnsi="Times New Roman" w:cs="Times New Roman"/>
          <w:sz w:val="28"/>
          <w:szCs w:val="28"/>
        </w:rPr>
        <w:t>муниципального образования «Сафоновский район» Смоленской области представлены в Таблице 1</w:t>
      </w:r>
      <w:r w:rsidRPr="009C6B96">
        <w:rPr>
          <w:rFonts w:ascii="Times New Roman" w:hAnsi="Times New Roman" w:cs="Times New Roman"/>
          <w:sz w:val="28"/>
          <w:szCs w:val="28"/>
        </w:rPr>
        <w:t>.</w:t>
      </w:r>
    </w:p>
    <w:p w:rsidR="007D5CE9" w:rsidRDefault="007D5CE9" w:rsidP="009C6B96">
      <w:pPr>
        <w:spacing w:after="0" w:line="240" w:lineRule="auto"/>
        <w:ind w:firstLine="708"/>
        <w:jc w:val="both"/>
        <w:rPr>
          <w:rFonts w:ascii="Times New Roman" w:hAnsi="Times New Roman" w:cs="Times New Roman"/>
          <w:sz w:val="28"/>
          <w:szCs w:val="28"/>
        </w:rPr>
      </w:pPr>
    </w:p>
    <w:p w:rsidR="00147355" w:rsidRDefault="003C2F72" w:rsidP="003C2F7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147355" w:rsidRDefault="00147355" w:rsidP="003C2F72">
      <w:pPr>
        <w:spacing w:after="0" w:line="240" w:lineRule="auto"/>
        <w:ind w:firstLine="708"/>
        <w:jc w:val="both"/>
        <w:rPr>
          <w:rFonts w:ascii="Times New Roman" w:hAnsi="Times New Roman" w:cs="Times New Roman"/>
          <w:sz w:val="28"/>
          <w:szCs w:val="28"/>
        </w:rPr>
      </w:pPr>
    </w:p>
    <w:p w:rsidR="00CB3752" w:rsidRDefault="00147355" w:rsidP="003C2F7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CB3752" w:rsidRDefault="00CB3752" w:rsidP="003C2F72">
      <w:pPr>
        <w:spacing w:after="0" w:line="240" w:lineRule="auto"/>
        <w:ind w:firstLine="708"/>
        <w:jc w:val="both"/>
        <w:rPr>
          <w:rFonts w:ascii="Times New Roman" w:hAnsi="Times New Roman" w:cs="Times New Roman"/>
          <w:sz w:val="28"/>
          <w:szCs w:val="28"/>
        </w:rPr>
      </w:pPr>
    </w:p>
    <w:p w:rsidR="009C6B96" w:rsidRPr="009C6B96" w:rsidRDefault="00CB3752" w:rsidP="003C2F7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47355">
        <w:rPr>
          <w:rFonts w:ascii="Times New Roman" w:hAnsi="Times New Roman" w:cs="Times New Roman"/>
          <w:sz w:val="28"/>
          <w:szCs w:val="28"/>
        </w:rPr>
        <w:t xml:space="preserve"> </w:t>
      </w:r>
      <w:r w:rsidR="003C2F72">
        <w:rPr>
          <w:rFonts w:ascii="Times New Roman" w:hAnsi="Times New Roman" w:cs="Times New Roman"/>
          <w:sz w:val="28"/>
          <w:szCs w:val="28"/>
        </w:rPr>
        <w:t xml:space="preserve">  </w:t>
      </w:r>
      <w:r w:rsidR="009C6B96" w:rsidRPr="009C6B96">
        <w:rPr>
          <w:rFonts w:ascii="Times New Roman" w:hAnsi="Times New Roman" w:cs="Times New Roman"/>
          <w:sz w:val="28"/>
          <w:szCs w:val="28"/>
        </w:rPr>
        <w:t xml:space="preserve">Таблица </w:t>
      </w:r>
      <w:r w:rsidR="009C6B96" w:rsidRPr="00812CDD">
        <w:rPr>
          <w:rFonts w:ascii="Times New Roman" w:hAnsi="Times New Roman" w:cs="Times New Roman"/>
          <w:sz w:val="28"/>
          <w:szCs w:val="28"/>
        </w:rPr>
        <w:t>1</w:t>
      </w:r>
    </w:p>
    <w:p w:rsidR="009C6B96" w:rsidRPr="009C6B96" w:rsidRDefault="005A7775" w:rsidP="009C6B96">
      <w:pPr>
        <w:spacing w:after="0" w:line="240" w:lineRule="auto"/>
        <w:ind w:left="357" w:firstLine="709"/>
        <w:contextualSpacing/>
        <w:jc w:val="center"/>
        <w:rPr>
          <w:rFonts w:ascii="Times New Roman" w:hAnsi="Times New Roman"/>
          <w:b/>
          <w:sz w:val="28"/>
          <w:szCs w:val="28"/>
        </w:rPr>
      </w:pPr>
      <w:r>
        <w:rPr>
          <w:rFonts w:ascii="Times New Roman" w:hAnsi="Times New Roman" w:cs="Times New Roman"/>
          <w:b/>
          <w:sz w:val="28"/>
          <w:szCs w:val="28"/>
        </w:rPr>
        <w:t>Сценарий</w:t>
      </w:r>
      <w:r w:rsidR="009C6B96" w:rsidRPr="009C6B96">
        <w:rPr>
          <w:rFonts w:ascii="Times New Roman" w:hAnsi="Times New Roman" w:cs="Times New Roman"/>
          <w:b/>
          <w:sz w:val="28"/>
          <w:szCs w:val="28"/>
        </w:rPr>
        <w:t xml:space="preserve"> социально-экономического развития </w:t>
      </w:r>
      <w:r w:rsidR="009C6B96" w:rsidRPr="00812CDD">
        <w:rPr>
          <w:rFonts w:ascii="Times New Roman" w:hAnsi="Times New Roman" w:cs="Times New Roman"/>
          <w:b/>
          <w:sz w:val="28"/>
          <w:szCs w:val="28"/>
        </w:rPr>
        <w:t>муниципального образования «Сафоновский район» Смоленской области</w:t>
      </w:r>
      <w:r w:rsidR="009C6B96" w:rsidRPr="009C6B96">
        <w:rPr>
          <w:rFonts w:ascii="Times New Roman" w:hAnsi="Times New Roman" w:cs="Times New Roman"/>
          <w:b/>
          <w:sz w:val="28"/>
          <w:szCs w:val="28"/>
        </w:rPr>
        <w:t xml:space="preserve"> по ключевым показателям</w:t>
      </w:r>
    </w:p>
    <w:tbl>
      <w:tblPr>
        <w:tblW w:w="9847" w:type="dxa"/>
        <w:tblInd w:w="184" w:type="dxa"/>
        <w:tblLayout w:type="fixed"/>
        <w:tblLook w:val="04A0" w:firstRow="1" w:lastRow="0" w:firstColumn="1" w:lastColumn="0" w:noHBand="0" w:noVBand="1"/>
      </w:tblPr>
      <w:tblGrid>
        <w:gridCol w:w="2546"/>
        <w:gridCol w:w="694"/>
        <w:gridCol w:w="1220"/>
        <w:gridCol w:w="1276"/>
        <w:gridCol w:w="1276"/>
        <w:gridCol w:w="1417"/>
        <w:gridCol w:w="1418"/>
      </w:tblGrid>
      <w:tr w:rsidR="00DE14B8" w:rsidRPr="009C6B96" w:rsidTr="00147355">
        <w:trPr>
          <w:trHeight w:val="424"/>
        </w:trPr>
        <w:tc>
          <w:tcPr>
            <w:tcW w:w="3240"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DE14B8" w:rsidRPr="009C6B96" w:rsidRDefault="00DE14B8" w:rsidP="009C6B96">
            <w:pPr>
              <w:spacing w:after="0"/>
              <w:jc w:val="center"/>
              <w:rPr>
                <w:rFonts w:ascii="Times New Roman" w:eastAsia="Times New Roman" w:hAnsi="Times New Roman" w:cs="Times New Roman"/>
                <w:b/>
                <w:color w:val="000000"/>
                <w:sz w:val="24"/>
                <w:lang w:eastAsia="ru-RU"/>
              </w:rPr>
            </w:pPr>
            <w:r w:rsidRPr="009C6B96">
              <w:rPr>
                <w:rFonts w:ascii="Times New Roman" w:eastAsia="Times New Roman" w:hAnsi="Times New Roman" w:cs="Times New Roman"/>
                <w:b/>
                <w:color w:val="000000"/>
                <w:sz w:val="24"/>
                <w:lang w:eastAsia="ru-RU"/>
              </w:rPr>
              <w:t>Показатель</w:t>
            </w:r>
          </w:p>
        </w:tc>
        <w:tc>
          <w:tcPr>
            <w:tcW w:w="1220" w:type="dxa"/>
            <w:vMerge w:val="restart"/>
            <w:tcBorders>
              <w:top w:val="single" w:sz="4" w:space="0" w:color="auto"/>
              <w:left w:val="nil"/>
              <w:right w:val="single" w:sz="4" w:space="0" w:color="auto"/>
            </w:tcBorders>
            <w:vAlign w:val="center"/>
            <w:hideMark/>
          </w:tcPr>
          <w:p w:rsidR="00DE14B8" w:rsidRPr="007E3FDE" w:rsidRDefault="00DE14B8" w:rsidP="009C6B96">
            <w:pPr>
              <w:spacing w:after="0"/>
              <w:jc w:val="center"/>
              <w:rPr>
                <w:rFonts w:ascii="Times New Roman" w:eastAsia="Times New Roman" w:hAnsi="Times New Roman" w:cs="Times New Roman"/>
                <w:b/>
                <w:bCs/>
                <w:color w:val="000000"/>
                <w:sz w:val="28"/>
                <w:szCs w:val="28"/>
                <w:lang w:eastAsia="ru-RU"/>
              </w:rPr>
            </w:pPr>
          </w:p>
          <w:p w:rsidR="00A877D3" w:rsidRPr="007E3FDE" w:rsidRDefault="00A877D3" w:rsidP="009C6B96">
            <w:pPr>
              <w:spacing w:after="0"/>
              <w:jc w:val="center"/>
              <w:rPr>
                <w:rFonts w:ascii="Times New Roman" w:eastAsia="Times New Roman" w:hAnsi="Times New Roman" w:cs="Times New Roman"/>
                <w:b/>
                <w:bCs/>
                <w:color w:val="000000"/>
                <w:sz w:val="28"/>
                <w:szCs w:val="28"/>
                <w:lang w:eastAsia="ru-RU"/>
              </w:rPr>
            </w:pPr>
          </w:p>
          <w:p w:rsidR="00DE14B8" w:rsidRPr="007E3FDE" w:rsidRDefault="00DE14B8" w:rsidP="009C6B96">
            <w:pPr>
              <w:spacing w:after="0"/>
              <w:jc w:val="center"/>
              <w:rPr>
                <w:rFonts w:ascii="Times New Roman" w:eastAsia="Times New Roman" w:hAnsi="Times New Roman" w:cs="Times New Roman"/>
                <w:b/>
                <w:bCs/>
                <w:color w:val="000000"/>
                <w:sz w:val="28"/>
                <w:szCs w:val="28"/>
                <w:lang w:eastAsia="ru-RU"/>
              </w:rPr>
            </w:pPr>
            <w:r w:rsidRPr="007E3FDE">
              <w:rPr>
                <w:rFonts w:ascii="Times New Roman" w:eastAsia="Times New Roman" w:hAnsi="Times New Roman" w:cs="Times New Roman"/>
                <w:b/>
                <w:bCs/>
                <w:color w:val="000000"/>
                <w:sz w:val="28"/>
                <w:szCs w:val="28"/>
                <w:lang w:eastAsia="ru-RU"/>
              </w:rPr>
              <w:t>2017</w:t>
            </w:r>
          </w:p>
          <w:p w:rsidR="00DE14B8" w:rsidRPr="007E3FDE" w:rsidRDefault="00DE14B8" w:rsidP="009C6B96">
            <w:pPr>
              <w:spacing w:after="0"/>
              <w:jc w:val="center"/>
              <w:rPr>
                <w:rFonts w:ascii="Times New Roman" w:eastAsia="Times New Roman" w:hAnsi="Times New Roman" w:cs="Times New Roman"/>
                <w:b/>
                <w:bCs/>
                <w:color w:val="000000"/>
                <w:sz w:val="28"/>
                <w:szCs w:val="28"/>
                <w:lang w:eastAsia="ru-RU"/>
              </w:rPr>
            </w:pPr>
          </w:p>
        </w:tc>
        <w:tc>
          <w:tcPr>
            <w:tcW w:w="1276" w:type="dxa"/>
            <w:vMerge w:val="restart"/>
            <w:tcBorders>
              <w:top w:val="single" w:sz="4" w:space="0" w:color="auto"/>
              <w:left w:val="nil"/>
              <w:right w:val="single" w:sz="4" w:space="0" w:color="auto"/>
            </w:tcBorders>
            <w:vAlign w:val="center"/>
            <w:hideMark/>
          </w:tcPr>
          <w:p w:rsidR="005A7775" w:rsidRPr="007E3FDE" w:rsidRDefault="005A7775" w:rsidP="009C6B96">
            <w:pPr>
              <w:spacing w:after="0"/>
              <w:jc w:val="center"/>
              <w:rPr>
                <w:rFonts w:ascii="Times New Roman" w:eastAsia="Times New Roman" w:hAnsi="Times New Roman" w:cs="Times New Roman"/>
                <w:b/>
                <w:bCs/>
                <w:color w:val="000000"/>
                <w:sz w:val="28"/>
                <w:szCs w:val="28"/>
                <w:lang w:eastAsia="ru-RU"/>
              </w:rPr>
            </w:pPr>
          </w:p>
          <w:p w:rsidR="00DE14B8" w:rsidRPr="007E3FDE" w:rsidRDefault="00DE14B8" w:rsidP="009C6B96">
            <w:pPr>
              <w:spacing w:after="0"/>
              <w:jc w:val="center"/>
              <w:rPr>
                <w:rFonts w:ascii="Times New Roman" w:eastAsia="Times New Roman" w:hAnsi="Times New Roman" w:cs="Times New Roman"/>
                <w:b/>
                <w:bCs/>
                <w:color w:val="000000"/>
                <w:sz w:val="28"/>
                <w:szCs w:val="28"/>
                <w:lang w:eastAsia="ru-RU"/>
              </w:rPr>
            </w:pPr>
            <w:r w:rsidRPr="007E3FDE">
              <w:rPr>
                <w:rFonts w:ascii="Times New Roman" w:eastAsia="Times New Roman" w:hAnsi="Times New Roman" w:cs="Times New Roman"/>
                <w:b/>
                <w:bCs/>
                <w:color w:val="000000"/>
                <w:sz w:val="28"/>
                <w:szCs w:val="28"/>
                <w:lang w:eastAsia="ru-RU"/>
              </w:rPr>
              <w:t>2018</w:t>
            </w:r>
          </w:p>
        </w:tc>
        <w:tc>
          <w:tcPr>
            <w:tcW w:w="1276" w:type="dxa"/>
            <w:vMerge w:val="restart"/>
            <w:tcBorders>
              <w:top w:val="single" w:sz="4" w:space="0" w:color="auto"/>
              <w:left w:val="nil"/>
              <w:right w:val="single" w:sz="4" w:space="0" w:color="auto"/>
            </w:tcBorders>
            <w:vAlign w:val="center"/>
            <w:hideMark/>
          </w:tcPr>
          <w:p w:rsidR="005A7775" w:rsidRPr="007E3FDE" w:rsidRDefault="005A7775" w:rsidP="009C6B96">
            <w:pPr>
              <w:spacing w:after="0"/>
              <w:jc w:val="center"/>
              <w:rPr>
                <w:rFonts w:ascii="Times New Roman" w:eastAsia="Times New Roman" w:hAnsi="Times New Roman" w:cs="Times New Roman"/>
                <w:b/>
                <w:bCs/>
                <w:color w:val="000000"/>
                <w:sz w:val="28"/>
                <w:szCs w:val="28"/>
                <w:lang w:eastAsia="ru-RU"/>
              </w:rPr>
            </w:pPr>
          </w:p>
          <w:p w:rsidR="00DE14B8" w:rsidRPr="007E3FDE" w:rsidRDefault="00DE14B8" w:rsidP="009C6B96">
            <w:pPr>
              <w:spacing w:after="0"/>
              <w:jc w:val="center"/>
              <w:rPr>
                <w:rFonts w:ascii="Times New Roman" w:eastAsia="Times New Roman" w:hAnsi="Times New Roman" w:cs="Times New Roman"/>
                <w:b/>
                <w:bCs/>
                <w:color w:val="000000"/>
                <w:sz w:val="28"/>
                <w:szCs w:val="28"/>
                <w:lang w:eastAsia="ru-RU"/>
              </w:rPr>
            </w:pPr>
            <w:r w:rsidRPr="007E3FDE">
              <w:rPr>
                <w:rFonts w:ascii="Times New Roman" w:eastAsia="Times New Roman" w:hAnsi="Times New Roman" w:cs="Times New Roman"/>
                <w:b/>
                <w:bCs/>
                <w:color w:val="000000"/>
                <w:sz w:val="28"/>
                <w:szCs w:val="28"/>
                <w:lang w:eastAsia="ru-RU"/>
              </w:rPr>
              <w:t>2019</w:t>
            </w:r>
          </w:p>
        </w:tc>
        <w:tc>
          <w:tcPr>
            <w:tcW w:w="1417" w:type="dxa"/>
            <w:vMerge w:val="restart"/>
            <w:tcBorders>
              <w:top w:val="single" w:sz="4" w:space="0" w:color="auto"/>
              <w:left w:val="nil"/>
              <w:right w:val="single" w:sz="4" w:space="0" w:color="auto"/>
            </w:tcBorders>
            <w:vAlign w:val="center"/>
            <w:hideMark/>
          </w:tcPr>
          <w:p w:rsidR="005A7775" w:rsidRPr="007E3FDE" w:rsidRDefault="005A7775" w:rsidP="009C6B96">
            <w:pPr>
              <w:spacing w:after="0"/>
              <w:jc w:val="center"/>
              <w:rPr>
                <w:rFonts w:ascii="Times New Roman" w:eastAsia="Times New Roman" w:hAnsi="Times New Roman" w:cs="Times New Roman"/>
                <w:b/>
                <w:bCs/>
                <w:color w:val="000000"/>
                <w:sz w:val="28"/>
                <w:szCs w:val="28"/>
                <w:lang w:eastAsia="ru-RU"/>
              </w:rPr>
            </w:pPr>
          </w:p>
          <w:p w:rsidR="00DE14B8" w:rsidRPr="007E3FDE" w:rsidRDefault="00DE14B8" w:rsidP="009C6B96">
            <w:pPr>
              <w:spacing w:after="0"/>
              <w:jc w:val="center"/>
              <w:rPr>
                <w:rFonts w:ascii="Times New Roman" w:eastAsia="Times New Roman" w:hAnsi="Times New Roman" w:cs="Times New Roman"/>
                <w:b/>
                <w:bCs/>
                <w:color w:val="000000"/>
                <w:sz w:val="28"/>
                <w:szCs w:val="28"/>
                <w:lang w:eastAsia="ru-RU"/>
              </w:rPr>
            </w:pPr>
            <w:r w:rsidRPr="007E3FDE">
              <w:rPr>
                <w:rFonts w:ascii="Times New Roman" w:eastAsia="Times New Roman" w:hAnsi="Times New Roman" w:cs="Times New Roman"/>
                <w:b/>
                <w:bCs/>
                <w:color w:val="000000"/>
                <w:sz w:val="28"/>
                <w:szCs w:val="28"/>
                <w:lang w:eastAsia="ru-RU"/>
              </w:rPr>
              <w:t>2020</w:t>
            </w:r>
          </w:p>
        </w:tc>
        <w:tc>
          <w:tcPr>
            <w:tcW w:w="1418" w:type="dxa"/>
            <w:tcBorders>
              <w:top w:val="single" w:sz="4" w:space="0" w:color="auto"/>
              <w:left w:val="nil"/>
              <w:right w:val="single" w:sz="4" w:space="0" w:color="auto"/>
            </w:tcBorders>
            <w:vAlign w:val="center"/>
            <w:hideMark/>
          </w:tcPr>
          <w:p w:rsidR="00DE14B8" w:rsidRPr="007E3FDE" w:rsidRDefault="00DE14B8" w:rsidP="009C6B96">
            <w:pPr>
              <w:spacing w:after="0"/>
              <w:jc w:val="center"/>
              <w:rPr>
                <w:rFonts w:ascii="Times New Roman" w:eastAsia="Times New Roman" w:hAnsi="Times New Roman" w:cs="Times New Roman"/>
                <w:b/>
                <w:bCs/>
                <w:color w:val="000000"/>
                <w:sz w:val="28"/>
                <w:szCs w:val="28"/>
                <w:lang w:eastAsia="ru-RU"/>
              </w:rPr>
            </w:pPr>
          </w:p>
          <w:p w:rsidR="00A877D3" w:rsidRPr="007E3FDE" w:rsidRDefault="00A877D3" w:rsidP="009C6B96">
            <w:pPr>
              <w:spacing w:after="0"/>
              <w:jc w:val="center"/>
              <w:rPr>
                <w:rFonts w:ascii="Times New Roman" w:eastAsia="Times New Roman" w:hAnsi="Times New Roman" w:cs="Times New Roman"/>
                <w:b/>
                <w:bCs/>
                <w:color w:val="000000"/>
                <w:sz w:val="28"/>
                <w:szCs w:val="28"/>
                <w:lang w:eastAsia="ru-RU"/>
              </w:rPr>
            </w:pPr>
          </w:p>
          <w:p w:rsidR="00DE14B8" w:rsidRPr="007E3FDE" w:rsidRDefault="00DE14B8" w:rsidP="009C6B96">
            <w:pPr>
              <w:spacing w:after="0"/>
              <w:jc w:val="center"/>
              <w:rPr>
                <w:rFonts w:ascii="Times New Roman" w:eastAsia="Times New Roman" w:hAnsi="Times New Roman" w:cs="Times New Roman"/>
                <w:b/>
                <w:bCs/>
                <w:color w:val="000000"/>
                <w:sz w:val="28"/>
                <w:szCs w:val="28"/>
                <w:lang w:eastAsia="ru-RU"/>
              </w:rPr>
            </w:pPr>
            <w:r w:rsidRPr="007E3FDE">
              <w:rPr>
                <w:rFonts w:ascii="Times New Roman" w:eastAsia="Times New Roman" w:hAnsi="Times New Roman" w:cs="Times New Roman"/>
                <w:b/>
                <w:bCs/>
                <w:color w:val="000000"/>
                <w:sz w:val="28"/>
                <w:szCs w:val="28"/>
                <w:lang w:eastAsia="ru-RU"/>
              </w:rPr>
              <w:t>2025</w:t>
            </w:r>
          </w:p>
        </w:tc>
      </w:tr>
      <w:tr w:rsidR="00DE14B8" w:rsidRPr="009C6B96" w:rsidTr="00147355">
        <w:trPr>
          <w:trHeight w:val="346"/>
        </w:trPr>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DE14B8" w:rsidRPr="009C6B96" w:rsidRDefault="00DE14B8" w:rsidP="009C6B96">
            <w:pPr>
              <w:spacing w:after="0" w:line="240" w:lineRule="auto"/>
              <w:rPr>
                <w:rFonts w:ascii="Times New Roman" w:eastAsia="Times New Roman" w:hAnsi="Times New Roman" w:cs="Times New Roman"/>
                <w:b/>
                <w:color w:val="000000"/>
                <w:sz w:val="24"/>
                <w:lang w:eastAsia="ru-RU"/>
              </w:rPr>
            </w:pPr>
          </w:p>
        </w:tc>
        <w:tc>
          <w:tcPr>
            <w:tcW w:w="1220" w:type="dxa"/>
            <w:vMerge/>
            <w:tcBorders>
              <w:left w:val="nil"/>
              <w:bottom w:val="single" w:sz="4" w:space="0" w:color="auto"/>
              <w:right w:val="single" w:sz="4" w:space="0" w:color="auto"/>
            </w:tcBorders>
            <w:noWrap/>
            <w:vAlign w:val="center"/>
            <w:hideMark/>
          </w:tcPr>
          <w:p w:rsidR="00DE14B8" w:rsidRPr="007E3FDE" w:rsidRDefault="00DE14B8" w:rsidP="009C6B96">
            <w:pPr>
              <w:spacing w:after="0"/>
              <w:jc w:val="center"/>
              <w:rPr>
                <w:rFonts w:ascii="Times New Roman" w:eastAsia="Times New Roman" w:hAnsi="Times New Roman" w:cs="Times New Roman"/>
                <w:b/>
                <w:color w:val="000000"/>
                <w:sz w:val="24"/>
                <w:szCs w:val="24"/>
                <w:lang w:eastAsia="ru-RU"/>
              </w:rPr>
            </w:pPr>
          </w:p>
        </w:tc>
        <w:tc>
          <w:tcPr>
            <w:tcW w:w="1276" w:type="dxa"/>
            <w:vMerge/>
            <w:tcBorders>
              <w:left w:val="nil"/>
              <w:bottom w:val="single" w:sz="4" w:space="0" w:color="auto"/>
              <w:right w:val="single" w:sz="4" w:space="0" w:color="auto"/>
            </w:tcBorders>
            <w:noWrap/>
            <w:vAlign w:val="center"/>
          </w:tcPr>
          <w:p w:rsidR="00DE14B8" w:rsidRPr="007E3FDE" w:rsidRDefault="00DE14B8" w:rsidP="009C6B96">
            <w:pPr>
              <w:spacing w:after="0"/>
              <w:jc w:val="center"/>
              <w:rPr>
                <w:rFonts w:ascii="Times New Roman" w:eastAsia="Times New Roman" w:hAnsi="Times New Roman" w:cs="Times New Roman"/>
                <w:b/>
                <w:color w:val="000000"/>
                <w:sz w:val="24"/>
                <w:szCs w:val="24"/>
                <w:lang w:eastAsia="ru-RU"/>
              </w:rPr>
            </w:pPr>
          </w:p>
        </w:tc>
        <w:tc>
          <w:tcPr>
            <w:tcW w:w="1276" w:type="dxa"/>
            <w:vMerge/>
            <w:tcBorders>
              <w:left w:val="nil"/>
              <w:bottom w:val="single" w:sz="4" w:space="0" w:color="auto"/>
              <w:right w:val="single" w:sz="4" w:space="0" w:color="auto"/>
            </w:tcBorders>
            <w:noWrap/>
            <w:vAlign w:val="center"/>
          </w:tcPr>
          <w:p w:rsidR="00DE14B8" w:rsidRPr="007E3FDE" w:rsidRDefault="00DE14B8" w:rsidP="009C6B96">
            <w:pPr>
              <w:spacing w:after="0"/>
              <w:jc w:val="center"/>
              <w:rPr>
                <w:rFonts w:ascii="Times New Roman" w:eastAsia="Times New Roman" w:hAnsi="Times New Roman" w:cs="Times New Roman"/>
                <w:b/>
                <w:color w:val="000000"/>
                <w:sz w:val="24"/>
                <w:szCs w:val="24"/>
                <w:lang w:eastAsia="ru-RU"/>
              </w:rPr>
            </w:pPr>
          </w:p>
        </w:tc>
        <w:tc>
          <w:tcPr>
            <w:tcW w:w="1417" w:type="dxa"/>
            <w:vMerge/>
            <w:tcBorders>
              <w:left w:val="nil"/>
              <w:bottom w:val="single" w:sz="4" w:space="0" w:color="auto"/>
              <w:right w:val="single" w:sz="4" w:space="0" w:color="auto"/>
            </w:tcBorders>
            <w:noWrap/>
            <w:vAlign w:val="center"/>
          </w:tcPr>
          <w:p w:rsidR="00DE14B8" w:rsidRPr="007E3FDE" w:rsidRDefault="00DE14B8" w:rsidP="009C6B96">
            <w:pPr>
              <w:spacing w:after="0"/>
              <w:jc w:val="center"/>
              <w:rPr>
                <w:rFonts w:ascii="Times New Roman" w:eastAsia="Times New Roman" w:hAnsi="Times New Roman" w:cs="Times New Roman"/>
                <w:b/>
                <w:color w:val="000000"/>
                <w:sz w:val="24"/>
                <w:szCs w:val="24"/>
                <w:lang w:eastAsia="ru-RU"/>
              </w:rPr>
            </w:pPr>
          </w:p>
        </w:tc>
        <w:tc>
          <w:tcPr>
            <w:tcW w:w="1418" w:type="dxa"/>
            <w:tcBorders>
              <w:left w:val="nil"/>
              <w:bottom w:val="single" w:sz="4" w:space="0" w:color="auto"/>
              <w:right w:val="single" w:sz="4" w:space="0" w:color="auto"/>
            </w:tcBorders>
            <w:noWrap/>
            <w:vAlign w:val="center"/>
          </w:tcPr>
          <w:p w:rsidR="00DE14B8" w:rsidRPr="007E3FDE" w:rsidRDefault="00DE14B8" w:rsidP="009C6B96">
            <w:pPr>
              <w:spacing w:after="0"/>
              <w:jc w:val="center"/>
              <w:rPr>
                <w:rFonts w:ascii="Times New Roman" w:eastAsia="Times New Roman" w:hAnsi="Times New Roman" w:cs="Times New Roman"/>
                <w:b/>
                <w:color w:val="000000"/>
                <w:sz w:val="24"/>
                <w:szCs w:val="24"/>
                <w:lang w:eastAsia="ru-RU"/>
              </w:rPr>
            </w:pPr>
          </w:p>
        </w:tc>
      </w:tr>
      <w:tr w:rsidR="00DE14B8" w:rsidRPr="009C6B96" w:rsidTr="00147355">
        <w:trPr>
          <w:trHeight w:val="1200"/>
        </w:trPr>
        <w:tc>
          <w:tcPr>
            <w:tcW w:w="2546" w:type="dxa"/>
            <w:tcBorders>
              <w:top w:val="nil"/>
              <w:left w:val="single" w:sz="4" w:space="0" w:color="auto"/>
              <w:bottom w:val="single" w:sz="4" w:space="0" w:color="auto"/>
              <w:right w:val="single" w:sz="4" w:space="0" w:color="auto"/>
            </w:tcBorders>
            <w:vAlign w:val="center"/>
            <w:hideMark/>
          </w:tcPr>
          <w:p w:rsidR="00DE14B8" w:rsidRPr="009C6B96" w:rsidRDefault="00DE14B8" w:rsidP="009C6B96">
            <w:pPr>
              <w:spacing w:after="0"/>
              <w:rPr>
                <w:rFonts w:ascii="Times New Roman" w:eastAsia="Times New Roman" w:hAnsi="Times New Roman" w:cs="Times New Roman"/>
                <w:color w:val="000000"/>
                <w:sz w:val="20"/>
                <w:szCs w:val="18"/>
                <w:lang w:eastAsia="ru-RU"/>
              </w:rPr>
            </w:pPr>
            <w:r w:rsidRPr="009C6B96">
              <w:rPr>
                <w:rFonts w:ascii="Times New Roman" w:eastAsia="Times New Roman" w:hAnsi="Times New Roman" w:cs="Times New Roman"/>
                <w:color w:val="000000"/>
                <w:sz w:val="20"/>
                <w:szCs w:val="18"/>
                <w:lang w:eastAsia="ru-RU"/>
              </w:rPr>
              <w:t>Объем отгруженных товаров собственного производства, выполненных работ и услуг (полный круг)</w:t>
            </w:r>
          </w:p>
        </w:tc>
        <w:tc>
          <w:tcPr>
            <w:tcW w:w="694" w:type="dxa"/>
            <w:tcBorders>
              <w:top w:val="nil"/>
              <w:left w:val="nil"/>
              <w:bottom w:val="single" w:sz="4" w:space="0" w:color="auto"/>
              <w:right w:val="single" w:sz="4" w:space="0" w:color="auto"/>
            </w:tcBorders>
            <w:vAlign w:val="center"/>
            <w:hideMark/>
          </w:tcPr>
          <w:p w:rsidR="00DE14B8" w:rsidRPr="009C6B96" w:rsidRDefault="00DE14B8" w:rsidP="009C6B96">
            <w:pPr>
              <w:spacing w:after="0"/>
              <w:jc w:val="center"/>
              <w:rPr>
                <w:rFonts w:ascii="Times New Roman" w:eastAsia="Times New Roman" w:hAnsi="Times New Roman" w:cs="Times New Roman"/>
                <w:color w:val="000000"/>
                <w:sz w:val="20"/>
                <w:szCs w:val="20"/>
                <w:lang w:eastAsia="ru-RU"/>
              </w:rPr>
            </w:pPr>
            <w:r w:rsidRPr="009C6B96">
              <w:rPr>
                <w:rFonts w:ascii="Times New Roman" w:eastAsia="Times New Roman" w:hAnsi="Times New Roman" w:cs="Times New Roman"/>
                <w:color w:val="000000"/>
                <w:sz w:val="20"/>
                <w:szCs w:val="20"/>
                <w:lang w:eastAsia="ru-RU"/>
              </w:rPr>
              <w:t>млн. руб.</w:t>
            </w:r>
          </w:p>
        </w:tc>
        <w:tc>
          <w:tcPr>
            <w:tcW w:w="1220" w:type="dxa"/>
            <w:tcBorders>
              <w:top w:val="nil"/>
              <w:left w:val="nil"/>
              <w:bottom w:val="single" w:sz="4" w:space="0" w:color="auto"/>
              <w:right w:val="single" w:sz="4" w:space="0" w:color="auto"/>
            </w:tcBorders>
            <w:noWrap/>
            <w:vAlign w:val="center"/>
            <w:hideMark/>
          </w:tcPr>
          <w:p w:rsidR="00DE14B8" w:rsidRPr="007E3FDE" w:rsidRDefault="00AE5527" w:rsidP="009C6B96">
            <w:pPr>
              <w:spacing w:after="0"/>
              <w:jc w:val="center"/>
              <w:rPr>
                <w:rFonts w:ascii="Times New Roman" w:eastAsia="Times New Roman" w:hAnsi="Times New Roman" w:cs="Times New Roman"/>
                <w:color w:val="000000"/>
                <w:sz w:val="24"/>
                <w:szCs w:val="24"/>
                <w:lang w:eastAsia="ru-RU"/>
              </w:rPr>
            </w:pPr>
            <w:r w:rsidRPr="007E3FDE">
              <w:rPr>
                <w:rFonts w:ascii="Times New Roman" w:eastAsia="Times New Roman" w:hAnsi="Times New Roman" w:cs="Times New Roman"/>
                <w:color w:val="000000"/>
                <w:sz w:val="24"/>
                <w:szCs w:val="24"/>
                <w:lang w:eastAsia="ru-RU"/>
              </w:rPr>
              <w:t>8487,2</w:t>
            </w:r>
          </w:p>
        </w:tc>
        <w:tc>
          <w:tcPr>
            <w:tcW w:w="1276" w:type="dxa"/>
            <w:tcBorders>
              <w:top w:val="nil"/>
              <w:left w:val="nil"/>
              <w:bottom w:val="single" w:sz="4" w:space="0" w:color="auto"/>
              <w:right w:val="single" w:sz="4" w:space="0" w:color="auto"/>
            </w:tcBorders>
            <w:noWrap/>
            <w:vAlign w:val="center"/>
          </w:tcPr>
          <w:p w:rsidR="00DE14B8" w:rsidRPr="007E3FDE" w:rsidRDefault="00AE5527" w:rsidP="009C6B96">
            <w:pPr>
              <w:spacing w:after="0"/>
              <w:jc w:val="center"/>
              <w:rPr>
                <w:rFonts w:ascii="Times New Roman" w:eastAsia="Times New Roman" w:hAnsi="Times New Roman" w:cs="Times New Roman"/>
                <w:color w:val="000000"/>
                <w:sz w:val="24"/>
                <w:szCs w:val="24"/>
                <w:lang w:eastAsia="ru-RU"/>
              </w:rPr>
            </w:pPr>
            <w:r w:rsidRPr="007E3FDE">
              <w:rPr>
                <w:rFonts w:ascii="Times New Roman" w:eastAsia="Times New Roman" w:hAnsi="Times New Roman" w:cs="Times New Roman"/>
                <w:color w:val="000000"/>
                <w:sz w:val="24"/>
                <w:szCs w:val="24"/>
                <w:lang w:eastAsia="ru-RU"/>
              </w:rPr>
              <w:t>8949,3</w:t>
            </w:r>
          </w:p>
        </w:tc>
        <w:tc>
          <w:tcPr>
            <w:tcW w:w="1276" w:type="dxa"/>
            <w:tcBorders>
              <w:top w:val="nil"/>
              <w:left w:val="nil"/>
              <w:bottom w:val="single" w:sz="4" w:space="0" w:color="auto"/>
              <w:right w:val="single" w:sz="4" w:space="0" w:color="auto"/>
            </w:tcBorders>
            <w:noWrap/>
            <w:vAlign w:val="center"/>
          </w:tcPr>
          <w:p w:rsidR="00DE14B8" w:rsidRPr="007E3FDE" w:rsidRDefault="00AE5527" w:rsidP="009C6B96">
            <w:pPr>
              <w:spacing w:after="0"/>
              <w:jc w:val="center"/>
              <w:rPr>
                <w:rFonts w:ascii="Times New Roman" w:eastAsia="Times New Roman" w:hAnsi="Times New Roman" w:cs="Times New Roman"/>
                <w:color w:val="000000"/>
                <w:sz w:val="24"/>
                <w:szCs w:val="24"/>
                <w:lang w:eastAsia="ru-RU"/>
              </w:rPr>
            </w:pPr>
            <w:r w:rsidRPr="007E3FDE">
              <w:rPr>
                <w:rFonts w:ascii="Times New Roman" w:eastAsia="Times New Roman" w:hAnsi="Times New Roman" w:cs="Times New Roman"/>
                <w:color w:val="000000"/>
                <w:sz w:val="24"/>
                <w:szCs w:val="24"/>
                <w:lang w:eastAsia="ru-RU"/>
              </w:rPr>
              <w:t>9577,1</w:t>
            </w:r>
          </w:p>
        </w:tc>
        <w:tc>
          <w:tcPr>
            <w:tcW w:w="1417" w:type="dxa"/>
            <w:tcBorders>
              <w:top w:val="nil"/>
              <w:left w:val="nil"/>
              <w:bottom w:val="single" w:sz="4" w:space="0" w:color="auto"/>
              <w:right w:val="single" w:sz="4" w:space="0" w:color="auto"/>
            </w:tcBorders>
            <w:noWrap/>
            <w:vAlign w:val="center"/>
          </w:tcPr>
          <w:p w:rsidR="00DE14B8" w:rsidRPr="007E3FDE" w:rsidRDefault="00AE5527" w:rsidP="009C6B96">
            <w:pPr>
              <w:spacing w:after="0"/>
              <w:jc w:val="center"/>
              <w:rPr>
                <w:rFonts w:ascii="Times New Roman" w:eastAsia="Times New Roman" w:hAnsi="Times New Roman" w:cs="Times New Roman"/>
                <w:color w:val="000000"/>
                <w:sz w:val="24"/>
                <w:szCs w:val="24"/>
                <w:lang w:eastAsia="ru-RU"/>
              </w:rPr>
            </w:pPr>
            <w:r w:rsidRPr="007E3FDE">
              <w:rPr>
                <w:rFonts w:ascii="Times New Roman" w:eastAsia="Times New Roman" w:hAnsi="Times New Roman" w:cs="Times New Roman"/>
                <w:color w:val="000000"/>
                <w:sz w:val="24"/>
                <w:szCs w:val="24"/>
                <w:lang w:eastAsia="ru-RU"/>
              </w:rPr>
              <w:t>10019,8</w:t>
            </w:r>
          </w:p>
        </w:tc>
        <w:tc>
          <w:tcPr>
            <w:tcW w:w="1418" w:type="dxa"/>
            <w:tcBorders>
              <w:top w:val="nil"/>
              <w:left w:val="nil"/>
              <w:bottom w:val="single" w:sz="4" w:space="0" w:color="auto"/>
              <w:right w:val="single" w:sz="4" w:space="0" w:color="auto"/>
            </w:tcBorders>
            <w:noWrap/>
            <w:vAlign w:val="center"/>
          </w:tcPr>
          <w:p w:rsidR="00DE14B8" w:rsidRPr="007E3FDE" w:rsidRDefault="00AE5527" w:rsidP="009C6B96">
            <w:pPr>
              <w:spacing w:after="0"/>
              <w:jc w:val="center"/>
              <w:rPr>
                <w:rFonts w:ascii="Times New Roman" w:eastAsia="Times New Roman" w:hAnsi="Times New Roman" w:cs="Times New Roman"/>
                <w:color w:val="000000"/>
                <w:sz w:val="24"/>
                <w:szCs w:val="24"/>
                <w:lang w:eastAsia="ru-RU"/>
              </w:rPr>
            </w:pPr>
            <w:r w:rsidRPr="007E3FDE">
              <w:rPr>
                <w:rFonts w:ascii="Times New Roman" w:eastAsia="Times New Roman" w:hAnsi="Times New Roman" w:cs="Times New Roman"/>
                <w:color w:val="000000"/>
                <w:sz w:val="24"/>
                <w:szCs w:val="24"/>
                <w:lang w:eastAsia="ru-RU"/>
              </w:rPr>
              <w:t>12930,6</w:t>
            </w:r>
          </w:p>
        </w:tc>
      </w:tr>
      <w:tr w:rsidR="00DE14B8" w:rsidRPr="009C6B96" w:rsidTr="00147355">
        <w:trPr>
          <w:trHeight w:val="420"/>
        </w:trPr>
        <w:tc>
          <w:tcPr>
            <w:tcW w:w="2546" w:type="dxa"/>
            <w:tcBorders>
              <w:top w:val="nil"/>
              <w:left w:val="single" w:sz="4" w:space="0" w:color="auto"/>
              <w:bottom w:val="single" w:sz="4" w:space="0" w:color="auto"/>
              <w:right w:val="single" w:sz="4" w:space="0" w:color="auto"/>
            </w:tcBorders>
            <w:vAlign w:val="center"/>
            <w:hideMark/>
          </w:tcPr>
          <w:p w:rsidR="00DE14B8" w:rsidRPr="009C6B96" w:rsidRDefault="00DE14B8" w:rsidP="009C6B96">
            <w:pPr>
              <w:spacing w:after="0"/>
              <w:rPr>
                <w:rFonts w:ascii="Times New Roman" w:eastAsia="Times New Roman" w:hAnsi="Times New Roman" w:cs="Times New Roman"/>
                <w:color w:val="000000"/>
                <w:sz w:val="20"/>
                <w:szCs w:val="18"/>
                <w:lang w:eastAsia="ru-RU"/>
              </w:rPr>
            </w:pPr>
            <w:r w:rsidRPr="009C6B96">
              <w:rPr>
                <w:rFonts w:ascii="Times New Roman" w:eastAsia="Times New Roman" w:hAnsi="Times New Roman" w:cs="Times New Roman"/>
                <w:color w:val="000000"/>
                <w:sz w:val="20"/>
                <w:szCs w:val="18"/>
                <w:lang w:eastAsia="ru-RU"/>
              </w:rPr>
              <w:t>Численность постоянного населения (на начало года)</w:t>
            </w:r>
          </w:p>
        </w:tc>
        <w:tc>
          <w:tcPr>
            <w:tcW w:w="694" w:type="dxa"/>
            <w:tcBorders>
              <w:top w:val="nil"/>
              <w:left w:val="nil"/>
              <w:bottom w:val="single" w:sz="4" w:space="0" w:color="auto"/>
              <w:right w:val="single" w:sz="4" w:space="0" w:color="auto"/>
            </w:tcBorders>
            <w:vAlign w:val="center"/>
            <w:hideMark/>
          </w:tcPr>
          <w:p w:rsidR="00DE14B8" w:rsidRPr="009C6B96" w:rsidRDefault="00DE14B8" w:rsidP="009C6B96">
            <w:pPr>
              <w:spacing w:after="0"/>
              <w:jc w:val="center"/>
              <w:rPr>
                <w:rFonts w:ascii="Times New Roman" w:eastAsia="Times New Roman" w:hAnsi="Times New Roman" w:cs="Times New Roman"/>
                <w:color w:val="000000"/>
                <w:sz w:val="20"/>
                <w:szCs w:val="20"/>
                <w:lang w:eastAsia="ru-RU"/>
              </w:rPr>
            </w:pPr>
            <w:r w:rsidRPr="009C6B96">
              <w:rPr>
                <w:rFonts w:ascii="Times New Roman" w:eastAsia="Times New Roman" w:hAnsi="Times New Roman" w:cs="Times New Roman"/>
                <w:color w:val="000000"/>
                <w:sz w:val="20"/>
                <w:szCs w:val="20"/>
                <w:lang w:eastAsia="ru-RU"/>
              </w:rPr>
              <w:t>тыс. чел.</w:t>
            </w:r>
          </w:p>
        </w:tc>
        <w:tc>
          <w:tcPr>
            <w:tcW w:w="1220" w:type="dxa"/>
            <w:tcBorders>
              <w:top w:val="nil"/>
              <w:left w:val="nil"/>
              <w:bottom w:val="single" w:sz="4" w:space="0" w:color="auto"/>
              <w:right w:val="single" w:sz="4" w:space="0" w:color="auto"/>
            </w:tcBorders>
            <w:noWrap/>
            <w:vAlign w:val="center"/>
            <w:hideMark/>
          </w:tcPr>
          <w:p w:rsidR="00DE14B8" w:rsidRPr="007E3FDE" w:rsidRDefault="00AE5527" w:rsidP="009C6B96">
            <w:pPr>
              <w:spacing w:after="0"/>
              <w:jc w:val="center"/>
              <w:rPr>
                <w:rFonts w:ascii="Times New Roman" w:eastAsia="Times New Roman" w:hAnsi="Times New Roman" w:cs="Times New Roman"/>
                <w:color w:val="000000"/>
                <w:sz w:val="24"/>
                <w:szCs w:val="24"/>
                <w:lang w:eastAsia="ru-RU"/>
              </w:rPr>
            </w:pPr>
            <w:r w:rsidRPr="007E3FDE">
              <w:rPr>
                <w:rFonts w:ascii="Times New Roman" w:eastAsia="Times New Roman" w:hAnsi="Times New Roman" w:cs="Times New Roman"/>
                <w:color w:val="000000"/>
                <w:sz w:val="24"/>
                <w:szCs w:val="24"/>
                <w:lang w:eastAsia="ru-RU"/>
              </w:rPr>
              <w:t>58,01</w:t>
            </w:r>
          </w:p>
        </w:tc>
        <w:tc>
          <w:tcPr>
            <w:tcW w:w="1276" w:type="dxa"/>
            <w:tcBorders>
              <w:top w:val="nil"/>
              <w:left w:val="nil"/>
              <w:bottom w:val="single" w:sz="4" w:space="0" w:color="auto"/>
              <w:right w:val="single" w:sz="4" w:space="0" w:color="auto"/>
            </w:tcBorders>
            <w:noWrap/>
            <w:vAlign w:val="center"/>
          </w:tcPr>
          <w:p w:rsidR="00DE14B8" w:rsidRPr="007E3FDE" w:rsidRDefault="00AE5527" w:rsidP="00AE5527">
            <w:pPr>
              <w:spacing w:after="0"/>
              <w:jc w:val="center"/>
              <w:rPr>
                <w:rFonts w:ascii="Times New Roman" w:eastAsia="Times New Roman" w:hAnsi="Times New Roman" w:cs="Times New Roman"/>
                <w:color w:val="000000"/>
                <w:sz w:val="24"/>
                <w:szCs w:val="24"/>
                <w:lang w:eastAsia="ru-RU"/>
              </w:rPr>
            </w:pPr>
            <w:r w:rsidRPr="007E3FDE">
              <w:rPr>
                <w:rFonts w:ascii="Times New Roman" w:eastAsia="Times New Roman" w:hAnsi="Times New Roman" w:cs="Times New Roman"/>
                <w:color w:val="000000"/>
                <w:sz w:val="24"/>
                <w:szCs w:val="24"/>
                <w:lang w:eastAsia="ru-RU"/>
              </w:rPr>
              <w:t>57,44</w:t>
            </w:r>
          </w:p>
        </w:tc>
        <w:tc>
          <w:tcPr>
            <w:tcW w:w="1276" w:type="dxa"/>
            <w:tcBorders>
              <w:top w:val="nil"/>
              <w:left w:val="nil"/>
              <w:bottom w:val="single" w:sz="4" w:space="0" w:color="auto"/>
              <w:right w:val="single" w:sz="4" w:space="0" w:color="auto"/>
            </w:tcBorders>
            <w:noWrap/>
            <w:vAlign w:val="center"/>
          </w:tcPr>
          <w:p w:rsidR="00DE14B8" w:rsidRPr="007E3FDE" w:rsidRDefault="00857D6D" w:rsidP="009C6B96">
            <w:pPr>
              <w:spacing w:after="0"/>
              <w:jc w:val="center"/>
              <w:rPr>
                <w:rFonts w:ascii="Times New Roman" w:eastAsia="Times New Roman" w:hAnsi="Times New Roman" w:cs="Times New Roman"/>
                <w:color w:val="000000"/>
                <w:sz w:val="24"/>
                <w:szCs w:val="24"/>
                <w:lang w:eastAsia="ru-RU"/>
              </w:rPr>
            </w:pPr>
            <w:r w:rsidRPr="007E3FDE">
              <w:rPr>
                <w:rFonts w:ascii="Times New Roman" w:eastAsia="Times New Roman" w:hAnsi="Times New Roman" w:cs="Times New Roman"/>
                <w:color w:val="000000"/>
                <w:sz w:val="24"/>
                <w:szCs w:val="24"/>
                <w:lang w:eastAsia="ru-RU"/>
              </w:rPr>
              <w:t>57,40</w:t>
            </w:r>
          </w:p>
        </w:tc>
        <w:tc>
          <w:tcPr>
            <w:tcW w:w="1417" w:type="dxa"/>
            <w:tcBorders>
              <w:top w:val="nil"/>
              <w:left w:val="nil"/>
              <w:bottom w:val="single" w:sz="4" w:space="0" w:color="auto"/>
              <w:right w:val="single" w:sz="4" w:space="0" w:color="auto"/>
            </w:tcBorders>
            <w:noWrap/>
            <w:vAlign w:val="center"/>
          </w:tcPr>
          <w:p w:rsidR="00DE14B8" w:rsidRPr="007E3FDE" w:rsidRDefault="00857D6D" w:rsidP="009C6B96">
            <w:pPr>
              <w:spacing w:after="0"/>
              <w:jc w:val="center"/>
              <w:rPr>
                <w:rFonts w:ascii="Times New Roman" w:eastAsia="Times New Roman" w:hAnsi="Times New Roman" w:cs="Times New Roman"/>
                <w:color w:val="000000"/>
                <w:sz w:val="24"/>
                <w:szCs w:val="24"/>
                <w:lang w:eastAsia="ru-RU"/>
              </w:rPr>
            </w:pPr>
            <w:r w:rsidRPr="007E3FDE">
              <w:rPr>
                <w:rFonts w:ascii="Times New Roman" w:eastAsia="Times New Roman" w:hAnsi="Times New Roman" w:cs="Times New Roman"/>
                <w:color w:val="000000"/>
                <w:sz w:val="24"/>
                <w:szCs w:val="24"/>
                <w:lang w:eastAsia="ru-RU"/>
              </w:rPr>
              <w:t>57,36</w:t>
            </w:r>
          </w:p>
        </w:tc>
        <w:tc>
          <w:tcPr>
            <w:tcW w:w="1418" w:type="dxa"/>
            <w:tcBorders>
              <w:top w:val="nil"/>
              <w:left w:val="nil"/>
              <w:bottom w:val="single" w:sz="4" w:space="0" w:color="auto"/>
              <w:right w:val="single" w:sz="4" w:space="0" w:color="auto"/>
            </w:tcBorders>
            <w:noWrap/>
            <w:vAlign w:val="center"/>
          </w:tcPr>
          <w:p w:rsidR="00DE14B8" w:rsidRPr="007E3FDE" w:rsidRDefault="00857D6D" w:rsidP="009C6B96">
            <w:pPr>
              <w:spacing w:after="0"/>
              <w:jc w:val="center"/>
              <w:rPr>
                <w:rFonts w:ascii="Times New Roman" w:eastAsia="Times New Roman" w:hAnsi="Times New Roman" w:cs="Times New Roman"/>
                <w:color w:val="000000"/>
                <w:sz w:val="24"/>
                <w:szCs w:val="24"/>
                <w:lang w:eastAsia="ru-RU"/>
              </w:rPr>
            </w:pPr>
            <w:r w:rsidRPr="007E3FDE">
              <w:rPr>
                <w:rFonts w:ascii="Times New Roman" w:eastAsia="Times New Roman" w:hAnsi="Times New Roman" w:cs="Times New Roman"/>
                <w:color w:val="000000"/>
                <w:sz w:val="24"/>
                <w:szCs w:val="24"/>
                <w:lang w:eastAsia="ru-RU"/>
              </w:rPr>
              <w:t>58,0</w:t>
            </w:r>
          </w:p>
        </w:tc>
      </w:tr>
      <w:tr w:rsidR="00DE14B8" w:rsidRPr="009C6B96" w:rsidTr="00147355">
        <w:trPr>
          <w:trHeight w:val="370"/>
        </w:trPr>
        <w:tc>
          <w:tcPr>
            <w:tcW w:w="2546" w:type="dxa"/>
            <w:tcBorders>
              <w:top w:val="nil"/>
              <w:left w:val="single" w:sz="4" w:space="0" w:color="auto"/>
              <w:bottom w:val="single" w:sz="4" w:space="0" w:color="auto"/>
              <w:right w:val="single" w:sz="4" w:space="0" w:color="auto"/>
            </w:tcBorders>
            <w:vAlign w:val="center"/>
            <w:hideMark/>
          </w:tcPr>
          <w:p w:rsidR="00DE14B8" w:rsidRPr="009C6B96" w:rsidRDefault="00DE14B8" w:rsidP="009C6B96">
            <w:pPr>
              <w:spacing w:after="0"/>
              <w:rPr>
                <w:rFonts w:ascii="Times New Roman" w:eastAsia="Times New Roman" w:hAnsi="Times New Roman" w:cs="Times New Roman"/>
                <w:color w:val="000000"/>
                <w:sz w:val="20"/>
                <w:szCs w:val="18"/>
                <w:lang w:eastAsia="ru-RU"/>
              </w:rPr>
            </w:pPr>
            <w:r w:rsidRPr="009C6B96">
              <w:rPr>
                <w:rFonts w:ascii="Times New Roman" w:eastAsia="Times New Roman" w:hAnsi="Times New Roman" w:cs="Times New Roman"/>
                <w:color w:val="000000"/>
                <w:sz w:val="20"/>
                <w:szCs w:val="18"/>
                <w:lang w:eastAsia="ru-RU"/>
              </w:rPr>
              <w:t xml:space="preserve">Миграционный прирост </w:t>
            </w:r>
          </w:p>
        </w:tc>
        <w:tc>
          <w:tcPr>
            <w:tcW w:w="694" w:type="dxa"/>
            <w:tcBorders>
              <w:top w:val="nil"/>
              <w:left w:val="nil"/>
              <w:bottom w:val="single" w:sz="4" w:space="0" w:color="auto"/>
              <w:right w:val="single" w:sz="4" w:space="0" w:color="auto"/>
            </w:tcBorders>
            <w:vAlign w:val="center"/>
            <w:hideMark/>
          </w:tcPr>
          <w:p w:rsidR="00DE14B8" w:rsidRPr="009C6B96" w:rsidRDefault="00857D6D" w:rsidP="009C6B96">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тыс. чел</w:t>
            </w:r>
          </w:p>
        </w:tc>
        <w:tc>
          <w:tcPr>
            <w:tcW w:w="1220" w:type="dxa"/>
            <w:tcBorders>
              <w:top w:val="nil"/>
              <w:left w:val="nil"/>
              <w:bottom w:val="single" w:sz="4" w:space="0" w:color="auto"/>
              <w:right w:val="single" w:sz="4" w:space="0" w:color="auto"/>
            </w:tcBorders>
            <w:noWrap/>
            <w:vAlign w:val="center"/>
            <w:hideMark/>
          </w:tcPr>
          <w:p w:rsidR="00DE14B8" w:rsidRPr="007E3FDE" w:rsidRDefault="00AE5527" w:rsidP="009C6B96">
            <w:pPr>
              <w:spacing w:after="0"/>
              <w:jc w:val="center"/>
              <w:rPr>
                <w:rFonts w:ascii="Times New Roman" w:eastAsia="Times New Roman" w:hAnsi="Times New Roman" w:cs="Times New Roman"/>
                <w:color w:val="000000"/>
                <w:sz w:val="24"/>
                <w:szCs w:val="24"/>
                <w:lang w:eastAsia="ru-RU"/>
              </w:rPr>
            </w:pPr>
            <w:r w:rsidRPr="007E3FDE">
              <w:rPr>
                <w:rFonts w:ascii="Times New Roman" w:eastAsia="Times New Roman" w:hAnsi="Times New Roman" w:cs="Times New Roman"/>
                <w:color w:val="000000"/>
                <w:sz w:val="24"/>
                <w:szCs w:val="24"/>
                <w:lang w:eastAsia="ru-RU"/>
              </w:rPr>
              <w:t>-0,13</w:t>
            </w:r>
          </w:p>
        </w:tc>
        <w:tc>
          <w:tcPr>
            <w:tcW w:w="1276" w:type="dxa"/>
            <w:tcBorders>
              <w:top w:val="nil"/>
              <w:left w:val="nil"/>
              <w:bottom w:val="single" w:sz="4" w:space="0" w:color="auto"/>
              <w:right w:val="single" w:sz="4" w:space="0" w:color="auto"/>
            </w:tcBorders>
            <w:noWrap/>
            <w:vAlign w:val="center"/>
          </w:tcPr>
          <w:p w:rsidR="00DE14B8" w:rsidRPr="007E3FDE" w:rsidRDefault="00AE5527" w:rsidP="009C6B96">
            <w:pPr>
              <w:spacing w:after="0"/>
              <w:jc w:val="center"/>
              <w:rPr>
                <w:rFonts w:ascii="Times New Roman" w:eastAsia="Times New Roman" w:hAnsi="Times New Roman" w:cs="Times New Roman"/>
                <w:color w:val="000000"/>
                <w:sz w:val="24"/>
                <w:szCs w:val="24"/>
                <w:lang w:eastAsia="ru-RU"/>
              </w:rPr>
            </w:pPr>
            <w:r w:rsidRPr="007E3FDE">
              <w:rPr>
                <w:rFonts w:ascii="Times New Roman" w:eastAsia="Times New Roman" w:hAnsi="Times New Roman" w:cs="Times New Roman"/>
                <w:color w:val="000000"/>
                <w:sz w:val="24"/>
                <w:szCs w:val="24"/>
                <w:lang w:eastAsia="ru-RU"/>
              </w:rPr>
              <w:t>-0,05</w:t>
            </w:r>
          </w:p>
        </w:tc>
        <w:tc>
          <w:tcPr>
            <w:tcW w:w="1276" w:type="dxa"/>
            <w:tcBorders>
              <w:top w:val="nil"/>
              <w:left w:val="nil"/>
              <w:bottom w:val="single" w:sz="4" w:space="0" w:color="auto"/>
              <w:right w:val="single" w:sz="4" w:space="0" w:color="auto"/>
            </w:tcBorders>
            <w:noWrap/>
            <w:vAlign w:val="center"/>
          </w:tcPr>
          <w:p w:rsidR="00DE14B8" w:rsidRPr="007E3FDE" w:rsidRDefault="00857D6D" w:rsidP="009C6B96">
            <w:pPr>
              <w:spacing w:after="0"/>
              <w:jc w:val="center"/>
              <w:rPr>
                <w:rFonts w:ascii="Times New Roman" w:eastAsia="Times New Roman" w:hAnsi="Times New Roman" w:cs="Times New Roman"/>
                <w:color w:val="000000"/>
                <w:sz w:val="24"/>
                <w:szCs w:val="24"/>
                <w:lang w:eastAsia="ru-RU"/>
              </w:rPr>
            </w:pPr>
            <w:r w:rsidRPr="007E3FDE">
              <w:rPr>
                <w:rFonts w:ascii="Times New Roman" w:eastAsia="Times New Roman" w:hAnsi="Times New Roman" w:cs="Times New Roman"/>
                <w:color w:val="000000"/>
                <w:sz w:val="24"/>
                <w:szCs w:val="24"/>
                <w:lang w:eastAsia="ru-RU"/>
              </w:rPr>
              <w:t>0,02</w:t>
            </w:r>
          </w:p>
        </w:tc>
        <w:tc>
          <w:tcPr>
            <w:tcW w:w="1417" w:type="dxa"/>
            <w:tcBorders>
              <w:top w:val="nil"/>
              <w:left w:val="nil"/>
              <w:bottom w:val="single" w:sz="4" w:space="0" w:color="auto"/>
              <w:right w:val="single" w:sz="4" w:space="0" w:color="auto"/>
            </w:tcBorders>
            <w:noWrap/>
            <w:vAlign w:val="center"/>
          </w:tcPr>
          <w:p w:rsidR="00DE14B8" w:rsidRPr="007E3FDE" w:rsidRDefault="00857D6D" w:rsidP="009C6B96">
            <w:pPr>
              <w:spacing w:after="0"/>
              <w:jc w:val="center"/>
              <w:rPr>
                <w:rFonts w:ascii="Times New Roman" w:eastAsia="Times New Roman" w:hAnsi="Times New Roman" w:cs="Times New Roman"/>
                <w:color w:val="000000"/>
                <w:sz w:val="24"/>
                <w:szCs w:val="24"/>
                <w:lang w:eastAsia="ru-RU"/>
              </w:rPr>
            </w:pPr>
            <w:r w:rsidRPr="007E3FDE">
              <w:rPr>
                <w:rFonts w:ascii="Times New Roman" w:eastAsia="Times New Roman" w:hAnsi="Times New Roman" w:cs="Times New Roman"/>
                <w:color w:val="000000"/>
                <w:sz w:val="24"/>
                <w:szCs w:val="24"/>
                <w:lang w:eastAsia="ru-RU"/>
              </w:rPr>
              <w:t>0,06</w:t>
            </w:r>
          </w:p>
        </w:tc>
        <w:tc>
          <w:tcPr>
            <w:tcW w:w="1418" w:type="dxa"/>
            <w:tcBorders>
              <w:top w:val="nil"/>
              <w:left w:val="nil"/>
              <w:bottom w:val="single" w:sz="4" w:space="0" w:color="auto"/>
              <w:right w:val="single" w:sz="4" w:space="0" w:color="auto"/>
            </w:tcBorders>
            <w:noWrap/>
            <w:vAlign w:val="center"/>
          </w:tcPr>
          <w:p w:rsidR="00DE14B8" w:rsidRPr="007E3FDE" w:rsidRDefault="00857D6D" w:rsidP="00F446A3">
            <w:pPr>
              <w:spacing w:after="0"/>
              <w:jc w:val="center"/>
              <w:rPr>
                <w:rFonts w:ascii="Times New Roman" w:eastAsia="Times New Roman" w:hAnsi="Times New Roman" w:cs="Times New Roman"/>
                <w:color w:val="000000"/>
                <w:sz w:val="24"/>
                <w:szCs w:val="24"/>
                <w:lang w:eastAsia="ru-RU"/>
              </w:rPr>
            </w:pPr>
            <w:r w:rsidRPr="007E3FDE">
              <w:rPr>
                <w:rFonts w:ascii="Times New Roman" w:eastAsia="Times New Roman" w:hAnsi="Times New Roman" w:cs="Times New Roman"/>
                <w:color w:val="000000"/>
                <w:sz w:val="24"/>
                <w:szCs w:val="24"/>
                <w:lang w:eastAsia="ru-RU"/>
              </w:rPr>
              <w:t>0,</w:t>
            </w:r>
            <w:r w:rsidR="00F446A3" w:rsidRPr="007E3FDE">
              <w:rPr>
                <w:rFonts w:ascii="Times New Roman" w:eastAsia="Times New Roman" w:hAnsi="Times New Roman" w:cs="Times New Roman"/>
                <w:color w:val="000000"/>
                <w:sz w:val="24"/>
                <w:szCs w:val="24"/>
                <w:lang w:eastAsia="ru-RU"/>
              </w:rPr>
              <w:t>08</w:t>
            </w:r>
          </w:p>
        </w:tc>
      </w:tr>
      <w:tr w:rsidR="00DE14B8" w:rsidRPr="009C6B96" w:rsidTr="00147355">
        <w:trPr>
          <w:trHeight w:val="574"/>
        </w:trPr>
        <w:tc>
          <w:tcPr>
            <w:tcW w:w="2546" w:type="dxa"/>
            <w:tcBorders>
              <w:top w:val="nil"/>
              <w:left w:val="single" w:sz="4" w:space="0" w:color="auto"/>
              <w:bottom w:val="single" w:sz="4" w:space="0" w:color="auto"/>
              <w:right w:val="single" w:sz="4" w:space="0" w:color="auto"/>
            </w:tcBorders>
            <w:vAlign w:val="center"/>
            <w:hideMark/>
          </w:tcPr>
          <w:p w:rsidR="00DE14B8" w:rsidRPr="009C6B96" w:rsidRDefault="00DE14B8" w:rsidP="009C6B96">
            <w:pPr>
              <w:spacing w:after="0"/>
              <w:rPr>
                <w:rFonts w:ascii="Times New Roman" w:eastAsia="Times New Roman" w:hAnsi="Times New Roman" w:cs="Times New Roman"/>
                <w:color w:val="000000"/>
                <w:sz w:val="20"/>
                <w:szCs w:val="18"/>
                <w:lang w:eastAsia="ru-RU"/>
              </w:rPr>
            </w:pPr>
            <w:r w:rsidRPr="009C6B96">
              <w:rPr>
                <w:rFonts w:ascii="Times New Roman" w:eastAsia="Times New Roman" w:hAnsi="Times New Roman" w:cs="Times New Roman"/>
                <w:color w:val="000000"/>
                <w:sz w:val="20"/>
                <w:szCs w:val="18"/>
                <w:lang w:eastAsia="ru-RU"/>
              </w:rPr>
              <w:t>Численность населения трудоспособного возраста (на начало года)</w:t>
            </w:r>
          </w:p>
        </w:tc>
        <w:tc>
          <w:tcPr>
            <w:tcW w:w="694" w:type="dxa"/>
            <w:tcBorders>
              <w:top w:val="nil"/>
              <w:left w:val="nil"/>
              <w:bottom w:val="single" w:sz="4" w:space="0" w:color="auto"/>
              <w:right w:val="single" w:sz="4" w:space="0" w:color="auto"/>
            </w:tcBorders>
            <w:vAlign w:val="center"/>
            <w:hideMark/>
          </w:tcPr>
          <w:p w:rsidR="00DE14B8" w:rsidRPr="009C6B96" w:rsidRDefault="00DE14B8" w:rsidP="009C6B96">
            <w:pPr>
              <w:spacing w:after="0"/>
              <w:jc w:val="center"/>
              <w:rPr>
                <w:rFonts w:ascii="Times New Roman" w:eastAsia="Times New Roman" w:hAnsi="Times New Roman" w:cs="Times New Roman"/>
                <w:color w:val="000000"/>
                <w:sz w:val="20"/>
                <w:szCs w:val="20"/>
                <w:lang w:eastAsia="ru-RU"/>
              </w:rPr>
            </w:pPr>
            <w:r w:rsidRPr="009C6B96">
              <w:rPr>
                <w:rFonts w:ascii="Times New Roman" w:eastAsia="Times New Roman" w:hAnsi="Times New Roman" w:cs="Times New Roman"/>
                <w:color w:val="000000"/>
                <w:sz w:val="20"/>
                <w:szCs w:val="20"/>
                <w:lang w:eastAsia="ru-RU"/>
              </w:rPr>
              <w:t>тыс. чел.</w:t>
            </w:r>
          </w:p>
        </w:tc>
        <w:tc>
          <w:tcPr>
            <w:tcW w:w="1220" w:type="dxa"/>
            <w:tcBorders>
              <w:top w:val="nil"/>
              <w:left w:val="nil"/>
              <w:bottom w:val="single" w:sz="4" w:space="0" w:color="auto"/>
              <w:right w:val="single" w:sz="4" w:space="0" w:color="auto"/>
            </w:tcBorders>
            <w:noWrap/>
            <w:vAlign w:val="center"/>
            <w:hideMark/>
          </w:tcPr>
          <w:p w:rsidR="00DE14B8" w:rsidRPr="007E3FDE" w:rsidRDefault="00857D6D" w:rsidP="009C6B96">
            <w:pPr>
              <w:spacing w:after="0"/>
              <w:jc w:val="center"/>
              <w:rPr>
                <w:rFonts w:ascii="Times New Roman" w:eastAsia="Times New Roman" w:hAnsi="Times New Roman" w:cs="Times New Roman"/>
                <w:color w:val="000000"/>
                <w:sz w:val="24"/>
                <w:szCs w:val="24"/>
                <w:lang w:eastAsia="ru-RU"/>
              </w:rPr>
            </w:pPr>
            <w:r w:rsidRPr="007E3FDE">
              <w:rPr>
                <w:rFonts w:ascii="Times New Roman" w:eastAsia="Times New Roman" w:hAnsi="Times New Roman" w:cs="Times New Roman"/>
                <w:color w:val="000000"/>
                <w:sz w:val="24"/>
                <w:szCs w:val="24"/>
                <w:lang w:eastAsia="ru-RU"/>
              </w:rPr>
              <w:t>32,7</w:t>
            </w:r>
          </w:p>
        </w:tc>
        <w:tc>
          <w:tcPr>
            <w:tcW w:w="1276" w:type="dxa"/>
            <w:tcBorders>
              <w:top w:val="nil"/>
              <w:left w:val="nil"/>
              <w:bottom w:val="single" w:sz="4" w:space="0" w:color="auto"/>
              <w:right w:val="single" w:sz="4" w:space="0" w:color="auto"/>
            </w:tcBorders>
            <w:noWrap/>
            <w:vAlign w:val="center"/>
          </w:tcPr>
          <w:p w:rsidR="00DE14B8" w:rsidRPr="007E3FDE" w:rsidRDefault="00857D6D" w:rsidP="009C6B96">
            <w:pPr>
              <w:spacing w:after="0"/>
              <w:jc w:val="center"/>
              <w:rPr>
                <w:rFonts w:ascii="Times New Roman" w:eastAsia="Times New Roman" w:hAnsi="Times New Roman" w:cs="Times New Roman"/>
                <w:color w:val="000000" w:themeColor="text1"/>
                <w:sz w:val="24"/>
                <w:szCs w:val="24"/>
                <w:lang w:eastAsia="ru-RU"/>
              </w:rPr>
            </w:pPr>
            <w:r w:rsidRPr="007E3FDE">
              <w:rPr>
                <w:rFonts w:ascii="Times New Roman" w:eastAsia="Times New Roman" w:hAnsi="Times New Roman" w:cs="Times New Roman"/>
                <w:color w:val="000000" w:themeColor="text1"/>
                <w:sz w:val="24"/>
                <w:szCs w:val="24"/>
                <w:lang w:eastAsia="ru-RU"/>
              </w:rPr>
              <w:t>32,6</w:t>
            </w:r>
          </w:p>
        </w:tc>
        <w:tc>
          <w:tcPr>
            <w:tcW w:w="1276" w:type="dxa"/>
            <w:tcBorders>
              <w:top w:val="nil"/>
              <w:left w:val="nil"/>
              <w:bottom w:val="single" w:sz="4" w:space="0" w:color="auto"/>
              <w:right w:val="single" w:sz="4" w:space="0" w:color="auto"/>
            </w:tcBorders>
            <w:noWrap/>
            <w:vAlign w:val="center"/>
          </w:tcPr>
          <w:p w:rsidR="00DE14B8" w:rsidRPr="007E3FDE" w:rsidRDefault="00857D6D" w:rsidP="009C6B96">
            <w:pPr>
              <w:spacing w:after="0"/>
              <w:jc w:val="center"/>
              <w:rPr>
                <w:rFonts w:ascii="Times New Roman" w:eastAsia="Times New Roman" w:hAnsi="Times New Roman" w:cs="Times New Roman"/>
                <w:color w:val="000000" w:themeColor="text1"/>
                <w:sz w:val="24"/>
                <w:szCs w:val="24"/>
                <w:lang w:eastAsia="ru-RU"/>
              </w:rPr>
            </w:pPr>
            <w:r w:rsidRPr="007E3FDE">
              <w:rPr>
                <w:rFonts w:ascii="Times New Roman" w:eastAsia="Times New Roman" w:hAnsi="Times New Roman" w:cs="Times New Roman"/>
                <w:color w:val="000000" w:themeColor="text1"/>
                <w:sz w:val="24"/>
                <w:szCs w:val="24"/>
                <w:lang w:eastAsia="ru-RU"/>
              </w:rPr>
              <w:t>32,7</w:t>
            </w:r>
          </w:p>
        </w:tc>
        <w:tc>
          <w:tcPr>
            <w:tcW w:w="1417" w:type="dxa"/>
            <w:tcBorders>
              <w:top w:val="nil"/>
              <w:left w:val="nil"/>
              <w:bottom w:val="single" w:sz="4" w:space="0" w:color="auto"/>
              <w:right w:val="single" w:sz="4" w:space="0" w:color="auto"/>
            </w:tcBorders>
            <w:noWrap/>
            <w:vAlign w:val="center"/>
          </w:tcPr>
          <w:p w:rsidR="00DE14B8" w:rsidRPr="007E3FDE" w:rsidRDefault="00857D6D" w:rsidP="009C6B96">
            <w:pPr>
              <w:spacing w:after="0"/>
              <w:jc w:val="center"/>
              <w:rPr>
                <w:rFonts w:ascii="Times New Roman" w:eastAsia="Times New Roman" w:hAnsi="Times New Roman" w:cs="Times New Roman"/>
                <w:color w:val="000000" w:themeColor="text1"/>
                <w:sz w:val="24"/>
                <w:szCs w:val="24"/>
                <w:lang w:eastAsia="ru-RU"/>
              </w:rPr>
            </w:pPr>
            <w:r w:rsidRPr="007E3FDE">
              <w:rPr>
                <w:rFonts w:ascii="Times New Roman" w:eastAsia="Times New Roman" w:hAnsi="Times New Roman" w:cs="Times New Roman"/>
                <w:color w:val="000000" w:themeColor="text1"/>
                <w:sz w:val="24"/>
                <w:szCs w:val="24"/>
                <w:lang w:eastAsia="ru-RU"/>
              </w:rPr>
              <w:t>32,7</w:t>
            </w:r>
          </w:p>
        </w:tc>
        <w:tc>
          <w:tcPr>
            <w:tcW w:w="1418" w:type="dxa"/>
            <w:tcBorders>
              <w:top w:val="nil"/>
              <w:left w:val="nil"/>
              <w:bottom w:val="single" w:sz="4" w:space="0" w:color="auto"/>
              <w:right w:val="single" w:sz="4" w:space="0" w:color="auto"/>
            </w:tcBorders>
            <w:noWrap/>
            <w:vAlign w:val="center"/>
          </w:tcPr>
          <w:p w:rsidR="00DE14B8" w:rsidRPr="007E3FDE" w:rsidRDefault="00857D6D" w:rsidP="009C6B96">
            <w:pPr>
              <w:spacing w:after="0"/>
              <w:jc w:val="center"/>
              <w:rPr>
                <w:rFonts w:ascii="Times New Roman" w:eastAsia="Times New Roman" w:hAnsi="Times New Roman" w:cs="Times New Roman"/>
                <w:color w:val="000000" w:themeColor="text1"/>
                <w:sz w:val="24"/>
                <w:szCs w:val="24"/>
                <w:lang w:eastAsia="ru-RU"/>
              </w:rPr>
            </w:pPr>
            <w:r w:rsidRPr="007E3FDE">
              <w:rPr>
                <w:rFonts w:ascii="Times New Roman" w:eastAsia="Times New Roman" w:hAnsi="Times New Roman" w:cs="Times New Roman"/>
                <w:color w:val="000000" w:themeColor="text1"/>
                <w:sz w:val="24"/>
                <w:szCs w:val="24"/>
                <w:lang w:eastAsia="ru-RU"/>
              </w:rPr>
              <w:t>32,9</w:t>
            </w:r>
          </w:p>
        </w:tc>
      </w:tr>
      <w:tr w:rsidR="00DE14B8" w:rsidRPr="009C6B96" w:rsidTr="00147355">
        <w:trPr>
          <w:trHeight w:val="1200"/>
        </w:trPr>
        <w:tc>
          <w:tcPr>
            <w:tcW w:w="2546" w:type="dxa"/>
            <w:tcBorders>
              <w:top w:val="nil"/>
              <w:left w:val="single" w:sz="4" w:space="0" w:color="auto"/>
              <w:bottom w:val="single" w:sz="4" w:space="0" w:color="auto"/>
              <w:right w:val="single" w:sz="4" w:space="0" w:color="auto"/>
            </w:tcBorders>
            <w:vAlign w:val="center"/>
            <w:hideMark/>
          </w:tcPr>
          <w:p w:rsidR="00DE14B8" w:rsidRPr="009C6B96" w:rsidRDefault="00DE14B8" w:rsidP="009C6B96">
            <w:pPr>
              <w:spacing w:after="0"/>
              <w:jc w:val="both"/>
              <w:rPr>
                <w:rFonts w:ascii="Times New Roman" w:eastAsia="Times New Roman" w:hAnsi="Times New Roman" w:cs="Times New Roman"/>
                <w:color w:val="000000"/>
                <w:sz w:val="20"/>
                <w:szCs w:val="18"/>
                <w:lang w:eastAsia="ru-RU"/>
              </w:rPr>
            </w:pPr>
            <w:r w:rsidRPr="009C6B96">
              <w:rPr>
                <w:rFonts w:ascii="Times New Roman" w:eastAsia="Times New Roman" w:hAnsi="Times New Roman" w:cs="Times New Roman"/>
                <w:color w:val="000000"/>
                <w:sz w:val="20"/>
                <w:szCs w:val="18"/>
                <w:lang w:eastAsia="ru-RU"/>
              </w:rPr>
              <w:t xml:space="preserve">Среднемесячная начисленная заработная плата работников по организациям, не относящимся к субъектам МСП </w:t>
            </w:r>
          </w:p>
        </w:tc>
        <w:tc>
          <w:tcPr>
            <w:tcW w:w="694" w:type="dxa"/>
            <w:tcBorders>
              <w:top w:val="nil"/>
              <w:left w:val="nil"/>
              <w:bottom w:val="single" w:sz="4" w:space="0" w:color="auto"/>
              <w:right w:val="single" w:sz="4" w:space="0" w:color="auto"/>
            </w:tcBorders>
            <w:vAlign w:val="center"/>
            <w:hideMark/>
          </w:tcPr>
          <w:p w:rsidR="00DE14B8" w:rsidRPr="009C6B96" w:rsidRDefault="00DE14B8" w:rsidP="009C6B96">
            <w:pPr>
              <w:spacing w:after="0"/>
              <w:jc w:val="center"/>
              <w:rPr>
                <w:rFonts w:ascii="Times New Roman" w:eastAsia="Times New Roman" w:hAnsi="Times New Roman" w:cs="Times New Roman"/>
                <w:color w:val="000000"/>
                <w:sz w:val="20"/>
                <w:szCs w:val="20"/>
                <w:lang w:eastAsia="ru-RU"/>
              </w:rPr>
            </w:pPr>
            <w:r w:rsidRPr="009C6B96">
              <w:rPr>
                <w:rFonts w:ascii="Times New Roman" w:eastAsia="Times New Roman" w:hAnsi="Times New Roman" w:cs="Times New Roman"/>
                <w:color w:val="000000"/>
                <w:sz w:val="20"/>
                <w:szCs w:val="20"/>
                <w:lang w:eastAsia="ru-RU"/>
              </w:rPr>
              <w:t>руб.</w:t>
            </w:r>
          </w:p>
        </w:tc>
        <w:tc>
          <w:tcPr>
            <w:tcW w:w="1220" w:type="dxa"/>
            <w:tcBorders>
              <w:top w:val="nil"/>
              <w:left w:val="nil"/>
              <w:bottom w:val="single" w:sz="4" w:space="0" w:color="auto"/>
              <w:right w:val="single" w:sz="4" w:space="0" w:color="auto"/>
            </w:tcBorders>
            <w:noWrap/>
            <w:vAlign w:val="center"/>
          </w:tcPr>
          <w:p w:rsidR="00DE14B8" w:rsidRPr="007E3FDE" w:rsidRDefault="002A164A" w:rsidP="009C6B96">
            <w:pPr>
              <w:spacing w:after="0"/>
              <w:jc w:val="center"/>
              <w:rPr>
                <w:rFonts w:ascii="Times New Roman" w:eastAsia="Times New Roman" w:hAnsi="Times New Roman" w:cs="Times New Roman"/>
                <w:sz w:val="24"/>
                <w:szCs w:val="24"/>
                <w:lang w:eastAsia="ru-RU"/>
              </w:rPr>
            </w:pPr>
            <w:r w:rsidRPr="007E3FDE">
              <w:rPr>
                <w:rFonts w:ascii="Times New Roman" w:eastAsia="Times New Roman" w:hAnsi="Times New Roman" w:cs="Times New Roman"/>
                <w:sz w:val="24"/>
                <w:szCs w:val="24"/>
                <w:lang w:eastAsia="ru-RU"/>
              </w:rPr>
              <w:t>25734,9</w:t>
            </w:r>
          </w:p>
        </w:tc>
        <w:tc>
          <w:tcPr>
            <w:tcW w:w="1276" w:type="dxa"/>
            <w:tcBorders>
              <w:top w:val="nil"/>
              <w:left w:val="nil"/>
              <w:bottom w:val="single" w:sz="4" w:space="0" w:color="auto"/>
              <w:right w:val="single" w:sz="4" w:space="0" w:color="auto"/>
            </w:tcBorders>
            <w:noWrap/>
            <w:vAlign w:val="center"/>
          </w:tcPr>
          <w:p w:rsidR="00DE14B8" w:rsidRPr="007E3FDE" w:rsidRDefault="002A164A" w:rsidP="009C6B96">
            <w:pPr>
              <w:spacing w:after="0"/>
              <w:jc w:val="center"/>
              <w:rPr>
                <w:rFonts w:ascii="Times New Roman" w:eastAsia="Times New Roman" w:hAnsi="Times New Roman" w:cs="Times New Roman"/>
                <w:sz w:val="24"/>
                <w:szCs w:val="24"/>
                <w:lang w:eastAsia="ru-RU"/>
              </w:rPr>
            </w:pPr>
            <w:r w:rsidRPr="007E3FDE">
              <w:rPr>
                <w:rFonts w:ascii="Times New Roman" w:eastAsia="Times New Roman" w:hAnsi="Times New Roman" w:cs="Times New Roman"/>
                <w:sz w:val="24"/>
                <w:szCs w:val="24"/>
                <w:lang w:eastAsia="ru-RU"/>
              </w:rPr>
              <w:t>27278,9</w:t>
            </w:r>
          </w:p>
        </w:tc>
        <w:tc>
          <w:tcPr>
            <w:tcW w:w="1276" w:type="dxa"/>
            <w:tcBorders>
              <w:top w:val="nil"/>
              <w:left w:val="nil"/>
              <w:bottom w:val="single" w:sz="4" w:space="0" w:color="auto"/>
              <w:right w:val="single" w:sz="4" w:space="0" w:color="auto"/>
            </w:tcBorders>
            <w:noWrap/>
            <w:vAlign w:val="center"/>
          </w:tcPr>
          <w:p w:rsidR="00DE14B8" w:rsidRPr="007E3FDE" w:rsidRDefault="002A164A" w:rsidP="009C6B96">
            <w:pPr>
              <w:spacing w:after="0"/>
              <w:jc w:val="center"/>
              <w:rPr>
                <w:rFonts w:ascii="Times New Roman" w:eastAsia="Times New Roman" w:hAnsi="Times New Roman" w:cs="Times New Roman"/>
                <w:sz w:val="24"/>
                <w:szCs w:val="24"/>
                <w:lang w:eastAsia="ru-RU"/>
              </w:rPr>
            </w:pPr>
            <w:r w:rsidRPr="007E3FDE">
              <w:rPr>
                <w:rFonts w:ascii="Times New Roman" w:eastAsia="Times New Roman" w:hAnsi="Times New Roman" w:cs="Times New Roman"/>
                <w:sz w:val="24"/>
                <w:szCs w:val="24"/>
                <w:lang w:eastAsia="ru-RU"/>
              </w:rPr>
              <w:t>28370,0</w:t>
            </w:r>
          </w:p>
        </w:tc>
        <w:tc>
          <w:tcPr>
            <w:tcW w:w="1417" w:type="dxa"/>
            <w:tcBorders>
              <w:top w:val="nil"/>
              <w:left w:val="nil"/>
              <w:bottom w:val="single" w:sz="4" w:space="0" w:color="auto"/>
              <w:right w:val="single" w:sz="4" w:space="0" w:color="auto"/>
            </w:tcBorders>
            <w:noWrap/>
            <w:vAlign w:val="center"/>
          </w:tcPr>
          <w:p w:rsidR="00DE14B8" w:rsidRPr="007E3FDE" w:rsidRDefault="002A164A" w:rsidP="002E5536">
            <w:pPr>
              <w:spacing w:after="0"/>
              <w:jc w:val="center"/>
              <w:rPr>
                <w:rFonts w:ascii="Times New Roman" w:eastAsia="Times New Roman" w:hAnsi="Times New Roman" w:cs="Times New Roman"/>
                <w:sz w:val="24"/>
                <w:szCs w:val="24"/>
                <w:lang w:eastAsia="ru-RU"/>
              </w:rPr>
            </w:pPr>
            <w:r w:rsidRPr="007E3FDE">
              <w:rPr>
                <w:rFonts w:ascii="Times New Roman" w:eastAsia="Times New Roman" w:hAnsi="Times New Roman" w:cs="Times New Roman"/>
                <w:sz w:val="24"/>
                <w:szCs w:val="24"/>
                <w:lang w:eastAsia="ru-RU"/>
              </w:rPr>
              <w:t>29</w:t>
            </w:r>
            <w:r w:rsidR="002E5536">
              <w:rPr>
                <w:rFonts w:ascii="Times New Roman" w:eastAsia="Times New Roman" w:hAnsi="Times New Roman" w:cs="Times New Roman"/>
                <w:sz w:val="24"/>
                <w:szCs w:val="24"/>
                <w:lang w:eastAsia="ru-RU"/>
              </w:rPr>
              <w:t>113</w:t>
            </w:r>
            <w:r w:rsidRPr="007E3FDE">
              <w:rPr>
                <w:rFonts w:ascii="Times New Roman" w:eastAsia="Times New Roman" w:hAnsi="Times New Roman" w:cs="Times New Roman"/>
                <w:sz w:val="24"/>
                <w:szCs w:val="24"/>
                <w:lang w:eastAsia="ru-RU"/>
              </w:rPr>
              <w:t>,0</w:t>
            </w:r>
          </w:p>
        </w:tc>
        <w:tc>
          <w:tcPr>
            <w:tcW w:w="1418" w:type="dxa"/>
            <w:tcBorders>
              <w:top w:val="nil"/>
              <w:left w:val="nil"/>
              <w:bottom w:val="single" w:sz="4" w:space="0" w:color="auto"/>
              <w:right w:val="single" w:sz="4" w:space="0" w:color="auto"/>
            </w:tcBorders>
            <w:noWrap/>
            <w:vAlign w:val="center"/>
          </w:tcPr>
          <w:p w:rsidR="00DE14B8" w:rsidRPr="007E3FDE" w:rsidRDefault="00F446A3" w:rsidP="009C6B96">
            <w:pPr>
              <w:spacing w:after="0"/>
              <w:jc w:val="center"/>
              <w:rPr>
                <w:rFonts w:ascii="Times New Roman" w:eastAsia="Times New Roman" w:hAnsi="Times New Roman" w:cs="Times New Roman"/>
                <w:color w:val="000000"/>
                <w:sz w:val="24"/>
                <w:szCs w:val="24"/>
                <w:lang w:eastAsia="ru-RU"/>
              </w:rPr>
            </w:pPr>
            <w:r w:rsidRPr="007E3FDE">
              <w:rPr>
                <w:rFonts w:ascii="Times New Roman" w:eastAsia="Times New Roman" w:hAnsi="Times New Roman" w:cs="Times New Roman"/>
                <w:color w:val="000000"/>
                <w:sz w:val="24"/>
                <w:szCs w:val="24"/>
                <w:lang w:eastAsia="ru-RU"/>
              </w:rPr>
              <w:t>3590</w:t>
            </w:r>
            <w:r w:rsidR="002A164A" w:rsidRPr="007E3FDE">
              <w:rPr>
                <w:rFonts w:ascii="Times New Roman" w:eastAsia="Times New Roman" w:hAnsi="Times New Roman" w:cs="Times New Roman"/>
                <w:color w:val="000000"/>
                <w:sz w:val="24"/>
                <w:szCs w:val="24"/>
                <w:lang w:eastAsia="ru-RU"/>
              </w:rPr>
              <w:t>0,0</w:t>
            </w:r>
          </w:p>
        </w:tc>
      </w:tr>
      <w:tr w:rsidR="00DE14B8" w:rsidRPr="009C6B96" w:rsidTr="00147355">
        <w:trPr>
          <w:trHeight w:val="542"/>
        </w:trPr>
        <w:tc>
          <w:tcPr>
            <w:tcW w:w="2546" w:type="dxa"/>
            <w:tcBorders>
              <w:top w:val="nil"/>
              <w:left w:val="single" w:sz="4" w:space="0" w:color="auto"/>
              <w:bottom w:val="single" w:sz="4" w:space="0" w:color="auto"/>
              <w:right w:val="single" w:sz="4" w:space="0" w:color="auto"/>
            </w:tcBorders>
            <w:vAlign w:val="center"/>
            <w:hideMark/>
          </w:tcPr>
          <w:p w:rsidR="00DE14B8" w:rsidRPr="009C6B96" w:rsidRDefault="00DE14B8" w:rsidP="009C6B96">
            <w:pPr>
              <w:spacing w:after="0"/>
              <w:rPr>
                <w:rFonts w:ascii="Times New Roman" w:eastAsia="Times New Roman" w:hAnsi="Times New Roman" w:cs="Times New Roman"/>
                <w:color w:val="000000"/>
                <w:sz w:val="20"/>
                <w:szCs w:val="18"/>
                <w:lang w:eastAsia="ru-RU"/>
              </w:rPr>
            </w:pPr>
            <w:r w:rsidRPr="009C6B96">
              <w:rPr>
                <w:rFonts w:ascii="Times New Roman" w:eastAsia="Times New Roman" w:hAnsi="Times New Roman" w:cs="Times New Roman"/>
                <w:color w:val="000000"/>
                <w:sz w:val="20"/>
                <w:szCs w:val="18"/>
                <w:lang w:eastAsia="ru-RU"/>
              </w:rPr>
              <w:t>Уровень зарегистрированной безработицы</w:t>
            </w:r>
          </w:p>
        </w:tc>
        <w:tc>
          <w:tcPr>
            <w:tcW w:w="694" w:type="dxa"/>
            <w:tcBorders>
              <w:top w:val="nil"/>
              <w:left w:val="nil"/>
              <w:bottom w:val="single" w:sz="4" w:space="0" w:color="auto"/>
              <w:right w:val="single" w:sz="4" w:space="0" w:color="auto"/>
            </w:tcBorders>
            <w:vAlign w:val="center"/>
            <w:hideMark/>
          </w:tcPr>
          <w:p w:rsidR="00DE14B8" w:rsidRPr="009C6B96" w:rsidRDefault="00DE14B8" w:rsidP="009C6B96">
            <w:pPr>
              <w:spacing w:after="0"/>
              <w:jc w:val="center"/>
              <w:rPr>
                <w:rFonts w:ascii="Times New Roman" w:eastAsia="Times New Roman" w:hAnsi="Times New Roman" w:cs="Times New Roman"/>
                <w:color w:val="000000"/>
                <w:sz w:val="20"/>
                <w:szCs w:val="20"/>
                <w:lang w:eastAsia="ru-RU"/>
              </w:rPr>
            </w:pPr>
            <w:r w:rsidRPr="009C6B96">
              <w:rPr>
                <w:rFonts w:ascii="Times New Roman" w:eastAsia="Times New Roman" w:hAnsi="Times New Roman" w:cs="Times New Roman"/>
                <w:color w:val="000000"/>
                <w:sz w:val="20"/>
                <w:szCs w:val="20"/>
                <w:lang w:eastAsia="ru-RU"/>
              </w:rPr>
              <w:t>% к ЭАН</w:t>
            </w:r>
          </w:p>
        </w:tc>
        <w:tc>
          <w:tcPr>
            <w:tcW w:w="1220" w:type="dxa"/>
            <w:tcBorders>
              <w:top w:val="nil"/>
              <w:left w:val="nil"/>
              <w:bottom w:val="single" w:sz="4" w:space="0" w:color="auto"/>
              <w:right w:val="single" w:sz="4" w:space="0" w:color="auto"/>
            </w:tcBorders>
            <w:noWrap/>
            <w:vAlign w:val="center"/>
            <w:hideMark/>
          </w:tcPr>
          <w:p w:rsidR="00DE14B8" w:rsidRPr="007E3FDE" w:rsidRDefault="00F446A3" w:rsidP="009C6B96">
            <w:pPr>
              <w:spacing w:after="0"/>
              <w:jc w:val="center"/>
              <w:rPr>
                <w:rFonts w:ascii="Times New Roman" w:eastAsia="Times New Roman" w:hAnsi="Times New Roman" w:cs="Times New Roman"/>
                <w:color w:val="000000"/>
                <w:sz w:val="24"/>
                <w:szCs w:val="24"/>
                <w:lang w:eastAsia="ru-RU"/>
              </w:rPr>
            </w:pPr>
            <w:r w:rsidRPr="007E3FDE">
              <w:rPr>
                <w:rFonts w:ascii="Times New Roman" w:eastAsia="Times New Roman" w:hAnsi="Times New Roman" w:cs="Times New Roman"/>
                <w:color w:val="000000"/>
                <w:sz w:val="24"/>
                <w:szCs w:val="24"/>
                <w:lang w:eastAsia="ru-RU"/>
              </w:rPr>
              <w:t>0,95</w:t>
            </w:r>
          </w:p>
        </w:tc>
        <w:tc>
          <w:tcPr>
            <w:tcW w:w="1276" w:type="dxa"/>
            <w:tcBorders>
              <w:top w:val="nil"/>
              <w:left w:val="nil"/>
              <w:bottom w:val="single" w:sz="4" w:space="0" w:color="auto"/>
              <w:right w:val="single" w:sz="4" w:space="0" w:color="auto"/>
            </w:tcBorders>
            <w:noWrap/>
            <w:vAlign w:val="center"/>
          </w:tcPr>
          <w:p w:rsidR="00DE14B8" w:rsidRPr="007E3FDE" w:rsidRDefault="00E246B2" w:rsidP="005169BE">
            <w:pP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r w:rsidR="005169BE">
              <w:rPr>
                <w:rFonts w:ascii="Times New Roman" w:eastAsia="Times New Roman" w:hAnsi="Times New Roman" w:cs="Times New Roman"/>
                <w:color w:val="000000"/>
                <w:sz w:val="24"/>
                <w:szCs w:val="24"/>
                <w:lang w:eastAsia="ru-RU"/>
              </w:rPr>
              <w:t>6</w:t>
            </w:r>
          </w:p>
        </w:tc>
        <w:tc>
          <w:tcPr>
            <w:tcW w:w="1276" w:type="dxa"/>
            <w:tcBorders>
              <w:top w:val="nil"/>
              <w:left w:val="nil"/>
              <w:bottom w:val="single" w:sz="4" w:space="0" w:color="auto"/>
              <w:right w:val="single" w:sz="4" w:space="0" w:color="auto"/>
            </w:tcBorders>
            <w:noWrap/>
            <w:vAlign w:val="center"/>
          </w:tcPr>
          <w:p w:rsidR="00DE14B8" w:rsidRPr="007E3FDE" w:rsidRDefault="005169BE" w:rsidP="00E246B2">
            <w:pP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w:t>
            </w:r>
          </w:p>
        </w:tc>
        <w:tc>
          <w:tcPr>
            <w:tcW w:w="1417" w:type="dxa"/>
            <w:tcBorders>
              <w:top w:val="nil"/>
              <w:left w:val="nil"/>
              <w:bottom w:val="single" w:sz="4" w:space="0" w:color="auto"/>
              <w:right w:val="single" w:sz="4" w:space="0" w:color="auto"/>
            </w:tcBorders>
            <w:noWrap/>
            <w:vAlign w:val="center"/>
          </w:tcPr>
          <w:p w:rsidR="00DE14B8" w:rsidRPr="007E3FDE" w:rsidRDefault="00F446A3" w:rsidP="005F3082">
            <w:pPr>
              <w:spacing w:after="0"/>
              <w:jc w:val="center"/>
              <w:rPr>
                <w:rFonts w:ascii="Times New Roman" w:eastAsia="Times New Roman" w:hAnsi="Times New Roman" w:cs="Times New Roman"/>
                <w:color w:val="000000"/>
                <w:sz w:val="24"/>
                <w:szCs w:val="24"/>
                <w:lang w:eastAsia="ru-RU"/>
              </w:rPr>
            </w:pPr>
            <w:r w:rsidRPr="007E3FDE">
              <w:rPr>
                <w:rFonts w:ascii="Times New Roman" w:eastAsia="Times New Roman" w:hAnsi="Times New Roman" w:cs="Times New Roman"/>
                <w:color w:val="000000"/>
                <w:sz w:val="24"/>
                <w:szCs w:val="24"/>
                <w:lang w:eastAsia="ru-RU"/>
              </w:rPr>
              <w:t>0</w:t>
            </w:r>
            <w:r w:rsidR="005169BE">
              <w:rPr>
                <w:rFonts w:ascii="Times New Roman" w:eastAsia="Times New Roman" w:hAnsi="Times New Roman" w:cs="Times New Roman"/>
                <w:color w:val="000000"/>
                <w:sz w:val="24"/>
                <w:szCs w:val="24"/>
                <w:lang w:eastAsia="ru-RU"/>
              </w:rPr>
              <w:t>,55</w:t>
            </w:r>
          </w:p>
        </w:tc>
        <w:tc>
          <w:tcPr>
            <w:tcW w:w="1418" w:type="dxa"/>
            <w:tcBorders>
              <w:top w:val="nil"/>
              <w:left w:val="nil"/>
              <w:bottom w:val="single" w:sz="4" w:space="0" w:color="auto"/>
              <w:right w:val="single" w:sz="4" w:space="0" w:color="auto"/>
            </w:tcBorders>
            <w:noWrap/>
            <w:vAlign w:val="center"/>
          </w:tcPr>
          <w:p w:rsidR="00DE14B8" w:rsidRPr="007E3FDE" w:rsidRDefault="00F446A3" w:rsidP="005169BE">
            <w:pPr>
              <w:spacing w:after="0"/>
              <w:jc w:val="center"/>
              <w:rPr>
                <w:rFonts w:ascii="Times New Roman" w:eastAsia="Times New Roman" w:hAnsi="Times New Roman" w:cs="Times New Roman"/>
                <w:color w:val="000000"/>
                <w:sz w:val="24"/>
                <w:szCs w:val="24"/>
                <w:lang w:eastAsia="ru-RU"/>
              </w:rPr>
            </w:pPr>
            <w:r w:rsidRPr="007E3FDE">
              <w:rPr>
                <w:rFonts w:ascii="Times New Roman" w:eastAsia="Times New Roman" w:hAnsi="Times New Roman" w:cs="Times New Roman"/>
                <w:color w:val="000000"/>
                <w:sz w:val="24"/>
                <w:szCs w:val="24"/>
                <w:lang w:eastAsia="ru-RU"/>
              </w:rPr>
              <w:t>0,</w:t>
            </w:r>
            <w:r w:rsidR="005169BE">
              <w:rPr>
                <w:rFonts w:ascii="Times New Roman" w:eastAsia="Times New Roman" w:hAnsi="Times New Roman" w:cs="Times New Roman"/>
                <w:color w:val="000000"/>
                <w:sz w:val="24"/>
                <w:szCs w:val="24"/>
                <w:lang w:eastAsia="ru-RU"/>
              </w:rPr>
              <w:t>54</w:t>
            </w:r>
          </w:p>
        </w:tc>
      </w:tr>
      <w:tr w:rsidR="00DE14B8" w:rsidRPr="009C6B96" w:rsidTr="00147355">
        <w:trPr>
          <w:trHeight w:val="837"/>
        </w:trPr>
        <w:tc>
          <w:tcPr>
            <w:tcW w:w="2546" w:type="dxa"/>
            <w:tcBorders>
              <w:top w:val="nil"/>
              <w:left w:val="single" w:sz="4" w:space="0" w:color="auto"/>
              <w:bottom w:val="single" w:sz="4" w:space="0" w:color="auto"/>
              <w:right w:val="single" w:sz="4" w:space="0" w:color="auto"/>
            </w:tcBorders>
            <w:vAlign w:val="center"/>
            <w:hideMark/>
          </w:tcPr>
          <w:p w:rsidR="00DE14B8" w:rsidRPr="009C6B96" w:rsidRDefault="00DE14B8" w:rsidP="009C6B96">
            <w:pPr>
              <w:spacing w:after="0"/>
              <w:rPr>
                <w:rFonts w:ascii="Times New Roman" w:eastAsia="Times New Roman" w:hAnsi="Times New Roman" w:cs="Times New Roman"/>
                <w:color w:val="000000"/>
                <w:sz w:val="20"/>
                <w:szCs w:val="18"/>
                <w:lang w:eastAsia="ru-RU"/>
              </w:rPr>
            </w:pPr>
            <w:r w:rsidRPr="009C6B96">
              <w:rPr>
                <w:rFonts w:ascii="Times New Roman" w:eastAsia="Times New Roman" w:hAnsi="Times New Roman" w:cs="Times New Roman"/>
                <w:color w:val="000000"/>
                <w:sz w:val="20"/>
                <w:szCs w:val="18"/>
                <w:lang w:eastAsia="ru-RU"/>
              </w:rPr>
              <w:t xml:space="preserve">Объем инвестиций в основной капитал (полный круг предприятий) </w:t>
            </w:r>
          </w:p>
        </w:tc>
        <w:tc>
          <w:tcPr>
            <w:tcW w:w="694" w:type="dxa"/>
            <w:tcBorders>
              <w:top w:val="nil"/>
              <w:left w:val="nil"/>
              <w:bottom w:val="single" w:sz="4" w:space="0" w:color="auto"/>
              <w:right w:val="single" w:sz="4" w:space="0" w:color="auto"/>
            </w:tcBorders>
            <w:vAlign w:val="center"/>
            <w:hideMark/>
          </w:tcPr>
          <w:p w:rsidR="00DE14B8" w:rsidRPr="009C6B96" w:rsidRDefault="00DE14B8" w:rsidP="009C6B96">
            <w:pPr>
              <w:spacing w:after="0"/>
              <w:jc w:val="center"/>
              <w:rPr>
                <w:rFonts w:ascii="Times New Roman" w:eastAsia="Times New Roman" w:hAnsi="Times New Roman" w:cs="Times New Roman"/>
                <w:color w:val="000000"/>
                <w:sz w:val="20"/>
                <w:szCs w:val="20"/>
                <w:lang w:eastAsia="ru-RU"/>
              </w:rPr>
            </w:pPr>
            <w:r w:rsidRPr="009C6B96">
              <w:rPr>
                <w:rFonts w:ascii="Times New Roman" w:eastAsia="Times New Roman" w:hAnsi="Times New Roman" w:cs="Times New Roman"/>
                <w:color w:val="000000"/>
                <w:sz w:val="20"/>
                <w:szCs w:val="20"/>
                <w:lang w:eastAsia="ru-RU"/>
              </w:rPr>
              <w:t>млрд. руб.</w:t>
            </w:r>
          </w:p>
        </w:tc>
        <w:tc>
          <w:tcPr>
            <w:tcW w:w="1220" w:type="dxa"/>
            <w:tcBorders>
              <w:top w:val="nil"/>
              <w:left w:val="nil"/>
              <w:bottom w:val="single" w:sz="4" w:space="0" w:color="auto"/>
              <w:right w:val="single" w:sz="4" w:space="0" w:color="auto"/>
            </w:tcBorders>
            <w:noWrap/>
            <w:vAlign w:val="center"/>
          </w:tcPr>
          <w:p w:rsidR="00DE14B8" w:rsidRPr="007E3FDE" w:rsidRDefault="00F446A3" w:rsidP="009C6B96">
            <w:pPr>
              <w:spacing w:after="0"/>
              <w:jc w:val="center"/>
              <w:rPr>
                <w:rFonts w:ascii="Times New Roman" w:eastAsia="Times New Roman" w:hAnsi="Times New Roman" w:cs="Times New Roman"/>
                <w:color w:val="000000"/>
                <w:sz w:val="24"/>
                <w:szCs w:val="24"/>
                <w:lang w:eastAsia="ru-RU"/>
              </w:rPr>
            </w:pPr>
            <w:r w:rsidRPr="007E3FDE">
              <w:rPr>
                <w:rFonts w:ascii="Times New Roman" w:eastAsia="Times New Roman" w:hAnsi="Times New Roman" w:cs="Times New Roman"/>
                <w:color w:val="000000"/>
                <w:sz w:val="24"/>
                <w:szCs w:val="24"/>
                <w:lang w:eastAsia="ru-RU"/>
              </w:rPr>
              <w:t>2475,5</w:t>
            </w:r>
          </w:p>
        </w:tc>
        <w:tc>
          <w:tcPr>
            <w:tcW w:w="1276" w:type="dxa"/>
            <w:tcBorders>
              <w:top w:val="nil"/>
              <w:left w:val="nil"/>
              <w:bottom w:val="single" w:sz="4" w:space="0" w:color="auto"/>
              <w:right w:val="single" w:sz="4" w:space="0" w:color="auto"/>
            </w:tcBorders>
            <w:noWrap/>
            <w:vAlign w:val="center"/>
          </w:tcPr>
          <w:p w:rsidR="00DE14B8" w:rsidRPr="007E3FDE" w:rsidRDefault="00F446A3" w:rsidP="009C6B96">
            <w:pPr>
              <w:spacing w:after="0"/>
              <w:jc w:val="center"/>
              <w:rPr>
                <w:rFonts w:ascii="Times New Roman" w:eastAsia="Times New Roman" w:hAnsi="Times New Roman" w:cs="Times New Roman"/>
                <w:color w:val="000000"/>
                <w:sz w:val="24"/>
                <w:szCs w:val="24"/>
                <w:lang w:eastAsia="ru-RU"/>
              </w:rPr>
            </w:pPr>
            <w:r w:rsidRPr="007E3FDE">
              <w:rPr>
                <w:rFonts w:ascii="Times New Roman" w:eastAsia="Times New Roman" w:hAnsi="Times New Roman" w:cs="Times New Roman"/>
                <w:color w:val="000000"/>
                <w:sz w:val="24"/>
                <w:szCs w:val="24"/>
                <w:lang w:eastAsia="ru-RU"/>
              </w:rPr>
              <w:t>2536,4</w:t>
            </w:r>
          </w:p>
        </w:tc>
        <w:tc>
          <w:tcPr>
            <w:tcW w:w="1276" w:type="dxa"/>
            <w:tcBorders>
              <w:top w:val="nil"/>
              <w:left w:val="nil"/>
              <w:bottom w:val="single" w:sz="4" w:space="0" w:color="auto"/>
              <w:right w:val="single" w:sz="4" w:space="0" w:color="auto"/>
            </w:tcBorders>
            <w:noWrap/>
            <w:vAlign w:val="center"/>
          </w:tcPr>
          <w:p w:rsidR="00DE14B8" w:rsidRPr="007E3FDE" w:rsidRDefault="00A038EA" w:rsidP="009C6B96">
            <w:pPr>
              <w:spacing w:after="0"/>
              <w:jc w:val="center"/>
              <w:rPr>
                <w:rFonts w:ascii="Times New Roman" w:eastAsia="Times New Roman" w:hAnsi="Times New Roman" w:cs="Times New Roman"/>
                <w:color w:val="000000"/>
                <w:sz w:val="24"/>
                <w:szCs w:val="24"/>
                <w:lang w:eastAsia="ru-RU"/>
              </w:rPr>
            </w:pPr>
            <w:r w:rsidRPr="007E3FDE">
              <w:rPr>
                <w:rFonts w:ascii="Times New Roman" w:eastAsia="Times New Roman" w:hAnsi="Times New Roman" w:cs="Times New Roman"/>
                <w:color w:val="000000"/>
                <w:sz w:val="24"/>
                <w:szCs w:val="24"/>
                <w:lang w:eastAsia="ru-RU"/>
              </w:rPr>
              <w:t>2954,2</w:t>
            </w:r>
          </w:p>
        </w:tc>
        <w:tc>
          <w:tcPr>
            <w:tcW w:w="1417" w:type="dxa"/>
            <w:tcBorders>
              <w:top w:val="nil"/>
              <w:left w:val="nil"/>
              <w:bottom w:val="single" w:sz="4" w:space="0" w:color="auto"/>
              <w:right w:val="single" w:sz="4" w:space="0" w:color="auto"/>
            </w:tcBorders>
            <w:noWrap/>
            <w:vAlign w:val="center"/>
          </w:tcPr>
          <w:p w:rsidR="00DE14B8" w:rsidRPr="007E3FDE" w:rsidRDefault="00A038EA" w:rsidP="009C6B96">
            <w:pPr>
              <w:spacing w:after="0"/>
              <w:jc w:val="center"/>
              <w:rPr>
                <w:rFonts w:ascii="Times New Roman" w:eastAsia="Times New Roman" w:hAnsi="Times New Roman" w:cs="Times New Roman"/>
                <w:color w:val="000000"/>
                <w:sz w:val="24"/>
                <w:szCs w:val="24"/>
                <w:lang w:eastAsia="ru-RU"/>
              </w:rPr>
            </w:pPr>
            <w:r w:rsidRPr="007E3FDE">
              <w:rPr>
                <w:rFonts w:ascii="Times New Roman" w:eastAsia="Times New Roman" w:hAnsi="Times New Roman" w:cs="Times New Roman"/>
                <w:color w:val="000000"/>
                <w:sz w:val="24"/>
                <w:szCs w:val="24"/>
                <w:lang w:eastAsia="ru-RU"/>
              </w:rPr>
              <w:t>2980,0</w:t>
            </w:r>
          </w:p>
        </w:tc>
        <w:tc>
          <w:tcPr>
            <w:tcW w:w="1418" w:type="dxa"/>
            <w:tcBorders>
              <w:top w:val="nil"/>
              <w:left w:val="nil"/>
              <w:bottom w:val="single" w:sz="4" w:space="0" w:color="auto"/>
              <w:right w:val="single" w:sz="4" w:space="0" w:color="auto"/>
            </w:tcBorders>
            <w:noWrap/>
            <w:vAlign w:val="center"/>
          </w:tcPr>
          <w:p w:rsidR="00DE14B8" w:rsidRPr="007E3FDE" w:rsidRDefault="000E3549" w:rsidP="009C6B96">
            <w:pPr>
              <w:spacing w:after="0"/>
              <w:jc w:val="center"/>
              <w:rPr>
                <w:rFonts w:ascii="Times New Roman" w:eastAsia="Times New Roman" w:hAnsi="Times New Roman" w:cs="Times New Roman"/>
                <w:color w:val="000000"/>
                <w:sz w:val="24"/>
                <w:szCs w:val="24"/>
                <w:lang w:eastAsia="ru-RU"/>
              </w:rPr>
            </w:pPr>
            <w:r w:rsidRPr="007E3FDE">
              <w:rPr>
                <w:rFonts w:ascii="Times New Roman" w:eastAsia="Times New Roman" w:hAnsi="Times New Roman" w:cs="Times New Roman"/>
                <w:color w:val="000000"/>
                <w:sz w:val="24"/>
                <w:szCs w:val="24"/>
                <w:lang w:eastAsia="ru-RU"/>
              </w:rPr>
              <w:t>3</w:t>
            </w:r>
            <w:r w:rsidR="00A038EA" w:rsidRPr="007E3FDE">
              <w:rPr>
                <w:rFonts w:ascii="Times New Roman" w:eastAsia="Times New Roman" w:hAnsi="Times New Roman" w:cs="Times New Roman"/>
                <w:color w:val="000000"/>
                <w:sz w:val="24"/>
                <w:szCs w:val="24"/>
                <w:lang w:eastAsia="ru-RU"/>
              </w:rPr>
              <w:t>500</w:t>
            </w:r>
          </w:p>
        </w:tc>
      </w:tr>
      <w:tr w:rsidR="00DE14B8" w:rsidRPr="009C6B96" w:rsidTr="00147355">
        <w:trPr>
          <w:trHeight w:val="693"/>
        </w:trPr>
        <w:tc>
          <w:tcPr>
            <w:tcW w:w="2546" w:type="dxa"/>
            <w:tcBorders>
              <w:top w:val="nil"/>
              <w:left w:val="single" w:sz="4" w:space="0" w:color="auto"/>
              <w:bottom w:val="single" w:sz="4" w:space="0" w:color="auto"/>
              <w:right w:val="single" w:sz="4" w:space="0" w:color="auto"/>
            </w:tcBorders>
            <w:vAlign w:val="center"/>
            <w:hideMark/>
          </w:tcPr>
          <w:p w:rsidR="00DE14B8" w:rsidRPr="009C6B96" w:rsidRDefault="00DE14B8" w:rsidP="009C6B96">
            <w:pPr>
              <w:spacing w:after="0"/>
              <w:rPr>
                <w:rFonts w:ascii="Times New Roman" w:eastAsia="Times New Roman" w:hAnsi="Times New Roman" w:cs="Times New Roman"/>
                <w:color w:val="000000"/>
                <w:sz w:val="20"/>
                <w:szCs w:val="18"/>
                <w:lang w:eastAsia="ru-RU"/>
              </w:rPr>
            </w:pPr>
            <w:r w:rsidRPr="009C6B96">
              <w:rPr>
                <w:rFonts w:ascii="Times New Roman" w:eastAsia="Times New Roman" w:hAnsi="Times New Roman" w:cs="Times New Roman"/>
                <w:color w:val="000000"/>
                <w:sz w:val="20"/>
                <w:szCs w:val="18"/>
                <w:lang w:eastAsia="ru-RU"/>
              </w:rPr>
              <w:t>О</w:t>
            </w:r>
            <w:r w:rsidRPr="009C6B96">
              <w:rPr>
                <w:rFonts w:ascii="Times New Roman" w:hAnsi="Times New Roman"/>
                <w:sz w:val="20"/>
              </w:rPr>
              <w:t>бъем инвестиций в основной капитал по крупным и средним предприятиям (за исключением бюджетных средств) в расчете на 1 жителя</w:t>
            </w:r>
          </w:p>
        </w:tc>
        <w:tc>
          <w:tcPr>
            <w:tcW w:w="694" w:type="dxa"/>
            <w:tcBorders>
              <w:top w:val="nil"/>
              <w:left w:val="nil"/>
              <w:bottom w:val="single" w:sz="4" w:space="0" w:color="auto"/>
              <w:right w:val="single" w:sz="4" w:space="0" w:color="auto"/>
            </w:tcBorders>
            <w:vAlign w:val="center"/>
            <w:hideMark/>
          </w:tcPr>
          <w:p w:rsidR="00DE14B8" w:rsidRPr="009C6B96" w:rsidRDefault="00DE14B8" w:rsidP="009C6B96">
            <w:pPr>
              <w:spacing w:after="0"/>
              <w:jc w:val="center"/>
              <w:rPr>
                <w:rFonts w:ascii="Times New Roman" w:eastAsia="Times New Roman" w:hAnsi="Times New Roman" w:cs="Times New Roman"/>
                <w:color w:val="000000"/>
                <w:sz w:val="20"/>
                <w:szCs w:val="20"/>
                <w:lang w:eastAsia="ru-RU"/>
              </w:rPr>
            </w:pPr>
            <w:r w:rsidRPr="009C6B96">
              <w:rPr>
                <w:rFonts w:ascii="Times New Roman" w:eastAsia="Times New Roman" w:hAnsi="Times New Roman" w:cs="Times New Roman"/>
                <w:color w:val="000000"/>
                <w:sz w:val="20"/>
                <w:szCs w:val="20"/>
                <w:lang w:eastAsia="ru-RU"/>
              </w:rPr>
              <w:t>тыс. руб.</w:t>
            </w:r>
          </w:p>
        </w:tc>
        <w:tc>
          <w:tcPr>
            <w:tcW w:w="1220" w:type="dxa"/>
            <w:tcBorders>
              <w:top w:val="nil"/>
              <w:left w:val="nil"/>
              <w:bottom w:val="single" w:sz="4" w:space="0" w:color="auto"/>
              <w:right w:val="single" w:sz="4" w:space="0" w:color="auto"/>
            </w:tcBorders>
            <w:noWrap/>
            <w:vAlign w:val="center"/>
          </w:tcPr>
          <w:p w:rsidR="00DE14B8" w:rsidRPr="007E3FDE" w:rsidRDefault="00A038EA" w:rsidP="009C6B96">
            <w:pPr>
              <w:spacing w:after="0"/>
              <w:jc w:val="center"/>
              <w:rPr>
                <w:rFonts w:ascii="Times New Roman" w:eastAsia="Times New Roman" w:hAnsi="Times New Roman" w:cs="Times New Roman"/>
                <w:color w:val="000000"/>
                <w:sz w:val="24"/>
                <w:szCs w:val="24"/>
                <w:lang w:eastAsia="ru-RU"/>
              </w:rPr>
            </w:pPr>
            <w:r w:rsidRPr="007E3FDE">
              <w:rPr>
                <w:rFonts w:ascii="Times New Roman" w:eastAsia="Times New Roman" w:hAnsi="Times New Roman" w:cs="Times New Roman"/>
                <w:color w:val="000000"/>
                <w:sz w:val="24"/>
                <w:szCs w:val="24"/>
                <w:lang w:eastAsia="ru-RU"/>
              </w:rPr>
              <w:t>10,11</w:t>
            </w:r>
          </w:p>
        </w:tc>
        <w:tc>
          <w:tcPr>
            <w:tcW w:w="1276" w:type="dxa"/>
            <w:tcBorders>
              <w:top w:val="nil"/>
              <w:left w:val="nil"/>
              <w:bottom w:val="single" w:sz="4" w:space="0" w:color="auto"/>
              <w:right w:val="single" w:sz="4" w:space="0" w:color="auto"/>
            </w:tcBorders>
            <w:noWrap/>
            <w:vAlign w:val="center"/>
          </w:tcPr>
          <w:p w:rsidR="00DE14B8" w:rsidRPr="007E3FDE" w:rsidRDefault="00A038EA" w:rsidP="009C6B96">
            <w:pPr>
              <w:spacing w:after="0"/>
              <w:jc w:val="center"/>
              <w:rPr>
                <w:rFonts w:ascii="Times New Roman" w:eastAsia="Times New Roman" w:hAnsi="Times New Roman" w:cs="Times New Roman"/>
                <w:color w:val="000000"/>
                <w:sz w:val="24"/>
                <w:szCs w:val="24"/>
                <w:lang w:eastAsia="ru-RU"/>
              </w:rPr>
            </w:pPr>
            <w:r w:rsidRPr="007E3FDE">
              <w:rPr>
                <w:rFonts w:ascii="Times New Roman" w:eastAsia="Times New Roman" w:hAnsi="Times New Roman" w:cs="Times New Roman"/>
                <w:color w:val="000000"/>
                <w:sz w:val="24"/>
                <w:szCs w:val="24"/>
                <w:lang w:eastAsia="ru-RU"/>
              </w:rPr>
              <w:t>13,2</w:t>
            </w:r>
          </w:p>
        </w:tc>
        <w:tc>
          <w:tcPr>
            <w:tcW w:w="1276" w:type="dxa"/>
            <w:tcBorders>
              <w:top w:val="nil"/>
              <w:left w:val="nil"/>
              <w:bottom w:val="single" w:sz="4" w:space="0" w:color="auto"/>
              <w:right w:val="single" w:sz="4" w:space="0" w:color="auto"/>
            </w:tcBorders>
            <w:noWrap/>
            <w:vAlign w:val="center"/>
          </w:tcPr>
          <w:p w:rsidR="00DE14B8" w:rsidRPr="007E3FDE" w:rsidRDefault="00A038EA" w:rsidP="009C6B96">
            <w:pPr>
              <w:spacing w:after="0"/>
              <w:jc w:val="center"/>
              <w:rPr>
                <w:rFonts w:ascii="Times New Roman" w:eastAsia="Times New Roman" w:hAnsi="Times New Roman" w:cs="Times New Roman"/>
                <w:color w:val="000000"/>
                <w:sz w:val="24"/>
                <w:szCs w:val="24"/>
                <w:lang w:eastAsia="ru-RU"/>
              </w:rPr>
            </w:pPr>
            <w:r w:rsidRPr="007E3FDE">
              <w:rPr>
                <w:rFonts w:ascii="Times New Roman" w:eastAsia="Times New Roman" w:hAnsi="Times New Roman" w:cs="Times New Roman"/>
                <w:color w:val="000000"/>
                <w:sz w:val="24"/>
                <w:szCs w:val="24"/>
                <w:lang w:eastAsia="ru-RU"/>
              </w:rPr>
              <w:t>14,4</w:t>
            </w:r>
          </w:p>
        </w:tc>
        <w:tc>
          <w:tcPr>
            <w:tcW w:w="1417" w:type="dxa"/>
            <w:tcBorders>
              <w:top w:val="nil"/>
              <w:left w:val="nil"/>
              <w:bottom w:val="single" w:sz="4" w:space="0" w:color="auto"/>
              <w:right w:val="single" w:sz="4" w:space="0" w:color="auto"/>
            </w:tcBorders>
            <w:noWrap/>
            <w:vAlign w:val="center"/>
          </w:tcPr>
          <w:p w:rsidR="00DE14B8" w:rsidRPr="007E3FDE" w:rsidRDefault="00A038EA" w:rsidP="009C6B96">
            <w:pPr>
              <w:spacing w:after="0"/>
              <w:jc w:val="center"/>
              <w:rPr>
                <w:rFonts w:ascii="Times New Roman" w:eastAsia="Times New Roman" w:hAnsi="Times New Roman" w:cs="Times New Roman"/>
                <w:color w:val="000000"/>
                <w:sz w:val="24"/>
                <w:szCs w:val="24"/>
                <w:lang w:eastAsia="ru-RU"/>
              </w:rPr>
            </w:pPr>
            <w:r w:rsidRPr="007E3FDE">
              <w:rPr>
                <w:rFonts w:ascii="Times New Roman" w:eastAsia="Times New Roman" w:hAnsi="Times New Roman" w:cs="Times New Roman"/>
                <w:color w:val="000000"/>
                <w:sz w:val="24"/>
                <w:szCs w:val="24"/>
                <w:lang w:eastAsia="ru-RU"/>
              </w:rPr>
              <w:t>15,9</w:t>
            </w:r>
          </w:p>
        </w:tc>
        <w:tc>
          <w:tcPr>
            <w:tcW w:w="1418" w:type="dxa"/>
            <w:tcBorders>
              <w:top w:val="nil"/>
              <w:left w:val="nil"/>
              <w:bottom w:val="single" w:sz="4" w:space="0" w:color="auto"/>
              <w:right w:val="single" w:sz="4" w:space="0" w:color="auto"/>
            </w:tcBorders>
            <w:noWrap/>
            <w:vAlign w:val="center"/>
          </w:tcPr>
          <w:p w:rsidR="00DE14B8" w:rsidRPr="007E3FDE" w:rsidRDefault="00A038EA" w:rsidP="009C6B96">
            <w:pPr>
              <w:spacing w:after="0"/>
              <w:jc w:val="center"/>
              <w:rPr>
                <w:rFonts w:ascii="Times New Roman" w:eastAsia="Times New Roman" w:hAnsi="Times New Roman" w:cs="Times New Roman"/>
                <w:color w:val="000000"/>
                <w:sz w:val="24"/>
                <w:szCs w:val="24"/>
                <w:lang w:eastAsia="ru-RU"/>
              </w:rPr>
            </w:pPr>
            <w:r w:rsidRPr="007E3FDE">
              <w:rPr>
                <w:rFonts w:ascii="Times New Roman" w:eastAsia="Times New Roman" w:hAnsi="Times New Roman" w:cs="Times New Roman"/>
                <w:color w:val="000000"/>
                <w:sz w:val="24"/>
                <w:szCs w:val="24"/>
                <w:lang w:eastAsia="ru-RU"/>
              </w:rPr>
              <w:t>16,3</w:t>
            </w:r>
          </w:p>
        </w:tc>
      </w:tr>
      <w:tr w:rsidR="00DE14B8" w:rsidRPr="009C6B96" w:rsidTr="00147355">
        <w:trPr>
          <w:trHeight w:val="891"/>
        </w:trPr>
        <w:tc>
          <w:tcPr>
            <w:tcW w:w="2546" w:type="dxa"/>
            <w:tcBorders>
              <w:top w:val="nil"/>
              <w:left w:val="single" w:sz="4" w:space="0" w:color="auto"/>
              <w:bottom w:val="single" w:sz="4" w:space="0" w:color="auto"/>
              <w:right w:val="single" w:sz="4" w:space="0" w:color="auto"/>
            </w:tcBorders>
            <w:vAlign w:val="center"/>
            <w:hideMark/>
          </w:tcPr>
          <w:p w:rsidR="00DE14B8" w:rsidRPr="009C6B96" w:rsidRDefault="00DE14B8" w:rsidP="009C6B96">
            <w:pPr>
              <w:spacing w:after="0"/>
              <w:rPr>
                <w:rFonts w:ascii="Times New Roman" w:eastAsia="Times New Roman" w:hAnsi="Times New Roman" w:cs="Times New Roman"/>
                <w:color w:val="000000"/>
                <w:sz w:val="20"/>
                <w:szCs w:val="18"/>
                <w:lang w:eastAsia="ru-RU"/>
              </w:rPr>
            </w:pPr>
            <w:r w:rsidRPr="009C6B96">
              <w:rPr>
                <w:rFonts w:ascii="Times New Roman" w:eastAsia="Times New Roman" w:hAnsi="Times New Roman" w:cs="Times New Roman"/>
                <w:color w:val="000000"/>
                <w:sz w:val="20"/>
                <w:szCs w:val="18"/>
                <w:lang w:eastAsia="ru-RU"/>
              </w:rPr>
              <w:t>Удельный вес налоговых поступлений в доходах консолидированного бюджета</w:t>
            </w:r>
          </w:p>
        </w:tc>
        <w:tc>
          <w:tcPr>
            <w:tcW w:w="694" w:type="dxa"/>
            <w:tcBorders>
              <w:top w:val="nil"/>
              <w:left w:val="nil"/>
              <w:bottom w:val="single" w:sz="4" w:space="0" w:color="auto"/>
              <w:right w:val="single" w:sz="4" w:space="0" w:color="auto"/>
            </w:tcBorders>
            <w:vAlign w:val="center"/>
            <w:hideMark/>
          </w:tcPr>
          <w:p w:rsidR="00DE14B8" w:rsidRPr="009C6B96" w:rsidRDefault="00DE14B8" w:rsidP="009C6B96">
            <w:pPr>
              <w:spacing w:after="0"/>
              <w:jc w:val="center"/>
              <w:rPr>
                <w:rFonts w:ascii="Times New Roman" w:eastAsia="Times New Roman" w:hAnsi="Times New Roman" w:cs="Times New Roman"/>
                <w:color w:val="000000"/>
                <w:sz w:val="20"/>
                <w:szCs w:val="20"/>
                <w:lang w:eastAsia="ru-RU"/>
              </w:rPr>
            </w:pPr>
            <w:r w:rsidRPr="009C6B96">
              <w:rPr>
                <w:rFonts w:ascii="Times New Roman" w:eastAsia="Times New Roman" w:hAnsi="Times New Roman" w:cs="Times New Roman"/>
                <w:color w:val="000000"/>
                <w:sz w:val="20"/>
                <w:szCs w:val="20"/>
                <w:lang w:eastAsia="ru-RU"/>
              </w:rPr>
              <w:t>%</w:t>
            </w:r>
          </w:p>
        </w:tc>
        <w:tc>
          <w:tcPr>
            <w:tcW w:w="1220" w:type="dxa"/>
            <w:tcBorders>
              <w:top w:val="nil"/>
              <w:left w:val="nil"/>
              <w:bottom w:val="single" w:sz="4" w:space="0" w:color="auto"/>
              <w:right w:val="single" w:sz="4" w:space="0" w:color="auto"/>
            </w:tcBorders>
            <w:noWrap/>
            <w:vAlign w:val="center"/>
          </w:tcPr>
          <w:p w:rsidR="00DE14B8" w:rsidRPr="007E3FDE" w:rsidRDefault="00750D83" w:rsidP="009C6B96">
            <w:pPr>
              <w:spacing w:after="0"/>
              <w:jc w:val="center"/>
              <w:rPr>
                <w:rFonts w:ascii="Times New Roman" w:eastAsia="Times New Roman" w:hAnsi="Times New Roman" w:cs="Times New Roman"/>
                <w:color w:val="000000"/>
                <w:sz w:val="24"/>
                <w:szCs w:val="24"/>
                <w:lang w:eastAsia="ru-RU"/>
              </w:rPr>
            </w:pPr>
            <w:r w:rsidRPr="007E3FDE">
              <w:rPr>
                <w:rFonts w:ascii="Times New Roman" w:eastAsia="Times New Roman" w:hAnsi="Times New Roman" w:cs="Times New Roman"/>
                <w:color w:val="000000"/>
                <w:sz w:val="24"/>
                <w:szCs w:val="24"/>
                <w:lang w:eastAsia="ru-RU"/>
              </w:rPr>
              <w:t>32,5</w:t>
            </w:r>
          </w:p>
        </w:tc>
        <w:tc>
          <w:tcPr>
            <w:tcW w:w="1276" w:type="dxa"/>
            <w:tcBorders>
              <w:top w:val="nil"/>
              <w:left w:val="nil"/>
              <w:bottom w:val="single" w:sz="4" w:space="0" w:color="auto"/>
              <w:right w:val="single" w:sz="4" w:space="0" w:color="auto"/>
            </w:tcBorders>
            <w:noWrap/>
            <w:vAlign w:val="center"/>
          </w:tcPr>
          <w:p w:rsidR="00DE14B8" w:rsidRPr="007E3FDE" w:rsidRDefault="00750D83" w:rsidP="009C6B96">
            <w:pPr>
              <w:spacing w:after="0"/>
              <w:jc w:val="center"/>
              <w:rPr>
                <w:rFonts w:ascii="Times New Roman" w:eastAsia="Times New Roman" w:hAnsi="Times New Roman" w:cs="Times New Roman"/>
                <w:color w:val="000000"/>
                <w:sz w:val="24"/>
                <w:szCs w:val="24"/>
                <w:lang w:eastAsia="ru-RU"/>
              </w:rPr>
            </w:pPr>
            <w:r w:rsidRPr="007E3FDE">
              <w:rPr>
                <w:rFonts w:ascii="Times New Roman" w:eastAsia="Times New Roman" w:hAnsi="Times New Roman" w:cs="Times New Roman"/>
                <w:color w:val="000000"/>
                <w:sz w:val="24"/>
                <w:szCs w:val="24"/>
                <w:lang w:eastAsia="ru-RU"/>
              </w:rPr>
              <w:t>32,6</w:t>
            </w:r>
          </w:p>
        </w:tc>
        <w:tc>
          <w:tcPr>
            <w:tcW w:w="1276" w:type="dxa"/>
            <w:tcBorders>
              <w:top w:val="nil"/>
              <w:left w:val="nil"/>
              <w:bottom w:val="single" w:sz="4" w:space="0" w:color="auto"/>
              <w:right w:val="single" w:sz="4" w:space="0" w:color="auto"/>
            </w:tcBorders>
            <w:noWrap/>
            <w:vAlign w:val="center"/>
          </w:tcPr>
          <w:p w:rsidR="00DE14B8" w:rsidRPr="007E3FDE" w:rsidRDefault="00812CDD" w:rsidP="009C6B96">
            <w:pPr>
              <w:spacing w:after="0"/>
              <w:jc w:val="center"/>
              <w:rPr>
                <w:rFonts w:ascii="Times New Roman" w:eastAsia="Times New Roman" w:hAnsi="Times New Roman" w:cs="Times New Roman"/>
                <w:color w:val="000000"/>
                <w:sz w:val="24"/>
                <w:szCs w:val="24"/>
                <w:lang w:eastAsia="ru-RU"/>
              </w:rPr>
            </w:pPr>
            <w:r w:rsidRPr="007E3FDE">
              <w:rPr>
                <w:rFonts w:ascii="Times New Roman" w:eastAsia="Times New Roman" w:hAnsi="Times New Roman" w:cs="Times New Roman"/>
                <w:color w:val="000000"/>
                <w:sz w:val="24"/>
                <w:szCs w:val="24"/>
                <w:lang w:eastAsia="ru-RU"/>
              </w:rPr>
              <w:t>38,5</w:t>
            </w:r>
          </w:p>
        </w:tc>
        <w:tc>
          <w:tcPr>
            <w:tcW w:w="1417" w:type="dxa"/>
            <w:tcBorders>
              <w:top w:val="nil"/>
              <w:left w:val="nil"/>
              <w:bottom w:val="single" w:sz="4" w:space="0" w:color="auto"/>
              <w:right w:val="single" w:sz="4" w:space="0" w:color="auto"/>
            </w:tcBorders>
            <w:noWrap/>
            <w:vAlign w:val="center"/>
          </w:tcPr>
          <w:p w:rsidR="00DE14B8" w:rsidRPr="007E3FDE" w:rsidRDefault="000E3549" w:rsidP="009C6B96">
            <w:pPr>
              <w:spacing w:after="0"/>
              <w:jc w:val="center"/>
              <w:rPr>
                <w:rFonts w:ascii="Times New Roman" w:eastAsia="Times New Roman" w:hAnsi="Times New Roman" w:cs="Times New Roman"/>
                <w:color w:val="000000"/>
                <w:sz w:val="24"/>
                <w:szCs w:val="24"/>
                <w:lang w:eastAsia="ru-RU"/>
              </w:rPr>
            </w:pPr>
            <w:r w:rsidRPr="007E3FDE">
              <w:rPr>
                <w:rFonts w:ascii="Times New Roman" w:eastAsia="Times New Roman" w:hAnsi="Times New Roman" w:cs="Times New Roman"/>
                <w:color w:val="000000"/>
                <w:sz w:val="24"/>
                <w:szCs w:val="24"/>
                <w:lang w:eastAsia="ru-RU"/>
              </w:rPr>
              <w:t>38</w:t>
            </w:r>
            <w:r w:rsidR="00812CDD" w:rsidRPr="007E3FDE">
              <w:rPr>
                <w:rFonts w:ascii="Times New Roman" w:eastAsia="Times New Roman" w:hAnsi="Times New Roman" w:cs="Times New Roman"/>
                <w:color w:val="000000"/>
                <w:sz w:val="24"/>
                <w:szCs w:val="24"/>
                <w:lang w:eastAsia="ru-RU"/>
              </w:rPr>
              <w:t>,8</w:t>
            </w:r>
          </w:p>
        </w:tc>
        <w:tc>
          <w:tcPr>
            <w:tcW w:w="1418" w:type="dxa"/>
            <w:tcBorders>
              <w:top w:val="nil"/>
              <w:left w:val="nil"/>
              <w:bottom w:val="single" w:sz="4" w:space="0" w:color="auto"/>
              <w:right w:val="single" w:sz="4" w:space="0" w:color="auto"/>
            </w:tcBorders>
            <w:noWrap/>
            <w:vAlign w:val="center"/>
          </w:tcPr>
          <w:p w:rsidR="00DE14B8" w:rsidRPr="007E3FDE" w:rsidRDefault="000E3549" w:rsidP="009C6B96">
            <w:pPr>
              <w:spacing w:after="0"/>
              <w:jc w:val="center"/>
              <w:rPr>
                <w:rFonts w:ascii="Times New Roman" w:eastAsia="Times New Roman" w:hAnsi="Times New Roman" w:cs="Times New Roman"/>
                <w:color w:val="000000"/>
                <w:sz w:val="24"/>
                <w:szCs w:val="24"/>
                <w:lang w:eastAsia="ru-RU"/>
              </w:rPr>
            </w:pPr>
            <w:r w:rsidRPr="007E3FDE">
              <w:rPr>
                <w:rFonts w:ascii="Times New Roman" w:eastAsia="Times New Roman" w:hAnsi="Times New Roman" w:cs="Times New Roman"/>
                <w:color w:val="000000"/>
                <w:sz w:val="24"/>
                <w:szCs w:val="24"/>
                <w:lang w:eastAsia="ru-RU"/>
              </w:rPr>
              <w:t>39,2</w:t>
            </w:r>
          </w:p>
        </w:tc>
      </w:tr>
    </w:tbl>
    <w:p w:rsidR="009C6B96" w:rsidRDefault="009C6B96" w:rsidP="009C6B96">
      <w:pPr>
        <w:spacing w:after="0" w:line="240" w:lineRule="auto"/>
        <w:rPr>
          <w:rFonts w:ascii="Times New Roman" w:hAnsi="Times New Roman"/>
          <w:sz w:val="24"/>
        </w:rPr>
      </w:pPr>
    </w:p>
    <w:p w:rsidR="00817AB6" w:rsidRDefault="00817AB6" w:rsidP="001E24E8">
      <w:pPr>
        <w:spacing w:after="0" w:line="240" w:lineRule="auto"/>
        <w:jc w:val="center"/>
        <w:rPr>
          <w:rFonts w:ascii="Times New Roman" w:hAnsi="Times New Roman" w:cs="Times New Roman"/>
          <w:b/>
          <w:sz w:val="28"/>
          <w:szCs w:val="28"/>
        </w:rPr>
      </w:pPr>
    </w:p>
    <w:p w:rsidR="00DB77CB" w:rsidRDefault="00DB77CB" w:rsidP="001E24E8">
      <w:pPr>
        <w:spacing w:after="0" w:line="240" w:lineRule="auto"/>
        <w:jc w:val="center"/>
        <w:rPr>
          <w:rFonts w:ascii="Times New Roman" w:hAnsi="Times New Roman" w:cs="Times New Roman"/>
          <w:b/>
          <w:sz w:val="28"/>
          <w:szCs w:val="28"/>
        </w:rPr>
      </w:pPr>
    </w:p>
    <w:p w:rsidR="00DB77CB" w:rsidRDefault="00DB77CB" w:rsidP="001E24E8">
      <w:pPr>
        <w:spacing w:after="0" w:line="240" w:lineRule="auto"/>
        <w:jc w:val="center"/>
        <w:rPr>
          <w:rFonts w:ascii="Times New Roman" w:hAnsi="Times New Roman" w:cs="Times New Roman"/>
          <w:b/>
          <w:sz w:val="28"/>
          <w:szCs w:val="28"/>
        </w:rPr>
      </w:pPr>
    </w:p>
    <w:p w:rsidR="006C21A3" w:rsidRDefault="006C21A3" w:rsidP="001E24E8">
      <w:pPr>
        <w:spacing w:after="0" w:line="240" w:lineRule="auto"/>
        <w:jc w:val="center"/>
        <w:rPr>
          <w:rFonts w:ascii="Times New Roman" w:hAnsi="Times New Roman" w:cs="Times New Roman"/>
          <w:b/>
          <w:sz w:val="28"/>
          <w:szCs w:val="28"/>
        </w:rPr>
      </w:pPr>
    </w:p>
    <w:p w:rsidR="00817AB6" w:rsidRDefault="00690D1E" w:rsidP="001E24E8">
      <w:pPr>
        <w:spacing w:after="0" w:line="240" w:lineRule="auto"/>
        <w:jc w:val="center"/>
        <w:rPr>
          <w:rFonts w:ascii="Times New Roman" w:hAnsi="Times New Roman" w:cs="Times New Roman"/>
          <w:b/>
          <w:sz w:val="28"/>
          <w:szCs w:val="28"/>
        </w:rPr>
      </w:pPr>
      <w:r w:rsidRPr="001E24E8">
        <w:rPr>
          <w:rFonts w:ascii="Times New Roman" w:hAnsi="Times New Roman" w:cs="Times New Roman"/>
          <w:b/>
          <w:sz w:val="28"/>
          <w:szCs w:val="28"/>
        </w:rPr>
        <w:t>Стратегические цели и направления социально-экономического  развития муниципального образования</w:t>
      </w:r>
      <w:r w:rsidR="001E24E8" w:rsidRPr="001E24E8">
        <w:rPr>
          <w:rFonts w:ascii="Times New Roman" w:hAnsi="Times New Roman" w:cs="Times New Roman"/>
          <w:b/>
          <w:sz w:val="28"/>
          <w:szCs w:val="28"/>
        </w:rPr>
        <w:t xml:space="preserve"> «Сафоновский район» Смоленской области</w:t>
      </w:r>
    </w:p>
    <w:p w:rsidR="001E24E8" w:rsidRDefault="001E24E8" w:rsidP="001E24E8">
      <w:pPr>
        <w:spacing w:after="0" w:line="240" w:lineRule="auto"/>
        <w:jc w:val="both"/>
        <w:rPr>
          <w:rFonts w:ascii="Times New Roman" w:hAnsi="Times New Roman" w:cs="Times New Roman"/>
          <w:sz w:val="28"/>
          <w:szCs w:val="28"/>
        </w:rPr>
      </w:pPr>
    </w:p>
    <w:p w:rsidR="001E24E8" w:rsidRDefault="001E24E8" w:rsidP="001E24E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Развитие человеческого потенциала – главный ориентир при осуществлении любых стратегических преобразований в районе.</w:t>
      </w:r>
    </w:p>
    <w:p w:rsidR="001E24E8" w:rsidRDefault="001E24E8" w:rsidP="001E24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Повышение качества жизни является основным направлением </w:t>
      </w:r>
      <w:r w:rsidR="00611D91">
        <w:rPr>
          <w:rFonts w:ascii="Times New Roman" w:hAnsi="Times New Roman" w:cs="Times New Roman"/>
          <w:sz w:val="28"/>
          <w:szCs w:val="28"/>
        </w:rPr>
        <w:t>социально-экономического развития муниципального образования «Сафоновский район» Смоленской области.</w:t>
      </w:r>
    </w:p>
    <w:p w:rsidR="00611D91" w:rsidRPr="0067061B" w:rsidRDefault="00611D91" w:rsidP="001E24E8">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t xml:space="preserve"> Исходя из этого Администрацией муниципального образования «Сафоновский район» Смоленской области поставлены следующие </w:t>
      </w:r>
      <w:r w:rsidRPr="0067061B">
        <w:rPr>
          <w:rFonts w:ascii="Times New Roman" w:hAnsi="Times New Roman" w:cs="Times New Roman"/>
          <w:b/>
          <w:sz w:val="28"/>
          <w:szCs w:val="28"/>
        </w:rPr>
        <w:t>стратегические цели</w:t>
      </w:r>
      <w:r>
        <w:rPr>
          <w:rFonts w:ascii="Times New Roman" w:hAnsi="Times New Roman" w:cs="Times New Roman"/>
          <w:sz w:val="28"/>
          <w:szCs w:val="28"/>
        </w:rPr>
        <w:t xml:space="preserve"> </w:t>
      </w:r>
      <w:r w:rsidRPr="0067061B">
        <w:rPr>
          <w:rFonts w:ascii="Times New Roman" w:hAnsi="Times New Roman" w:cs="Times New Roman"/>
          <w:b/>
          <w:sz w:val="28"/>
          <w:szCs w:val="28"/>
        </w:rPr>
        <w:t>развития:</w:t>
      </w:r>
    </w:p>
    <w:p w:rsidR="00611D91" w:rsidRDefault="00611D91" w:rsidP="001E24E8">
      <w:pPr>
        <w:spacing w:after="0" w:line="240" w:lineRule="auto"/>
        <w:jc w:val="both"/>
        <w:rPr>
          <w:rFonts w:ascii="Times New Roman" w:hAnsi="Times New Roman" w:cs="Times New Roman"/>
          <w:b/>
          <w:sz w:val="28"/>
          <w:szCs w:val="28"/>
          <w:u w:val="single"/>
        </w:rPr>
      </w:pPr>
      <w:r>
        <w:rPr>
          <w:rFonts w:ascii="Times New Roman" w:hAnsi="Times New Roman" w:cs="Times New Roman"/>
          <w:sz w:val="28"/>
          <w:szCs w:val="28"/>
        </w:rPr>
        <w:tab/>
      </w:r>
      <w:r>
        <w:rPr>
          <w:rFonts w:ascii="Times New Roman" w:hAnsi="Times New Roman" w:cs="Times New Roman"/>
          <w:b/>
          <w:sz w:val="28"/>
          <w:szCs w:val="28"/>
          <w:u w:val="single"/>
        </w:rPr>
        <w:t>в</w:t>
      </w:r>
      <w:r w:rsidRPr="00611D91">
        <w:rPr>
          <w:rFonts w:ascii="Times New Roman" w:hAnsi="Times New Roman" w:cs="Times New Roman"/>
          <w:b/>
          <w:sz w:val="28"/>
          <w:szCs w:val="28"/>
          <w:u w:val="single"/>
        </w:rPr>
        <w:t xml:space="preserve"> области развития человеческого потенциала:</w:t>
      </w:r>
    </w:p>
    <w:p w:rsidR="00611D91" w:rsidRDefault="00611D91" w:rsidP="001E24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•Развитие системы образования, культуры и спорта</w:t>
      </w:r>
      <w:r w:rsidR="009507FA">
        <w:rPr>
          <w:rFonts w:ascii="Times New Roman" w:hAnsi="Times New Roman" w:cs="Times New Roman"/>
          <w:sz w:val="28"/>
          <w:szCs w:val="28"/>
        </w:rPr>
        <w:t>.</w:t>
      </w:r>
    </w:p>
    <w:p w:rsidR="00611D91" w:rsidRDefault="00611D91" w:rsidP="001E24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•Развитие жилищно-коммунального хозяйства</w:t>
      </w:r>
      <w:r w:rsidR="009507FA">
        <w:rPr>
          <w:rFonts w:ascii="Times New Roman" w:hAnsi="Times New Roman" w:cs="Times New Roman"/>
          <w:sz w:val="28"/>
          <w:szCs w:val="28"/>
        </w:rPr>
        <w:t>.</w:t>
      </w:r>
    </w:p>
    <w:p w:rsidR="00611D91" w:rsidRDefault="00611D91" w:rsidP="001E24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•Жилищное строительство и создание условий для комфортного проживания</w:t>
      </w:r>
      <w:r w:rsidR="009507FA">
        <w:rPr>
          <w:rFonts w:ascii="Times New Roman" w:hAnsi="Times New Roman" w:cs="Times New Roman"/>
          <w:sz w:val="28"/>
          <w:szCs w:val="28"/>
        </w:rPr>
        <w:t>.</w:t>
      </w:r>
    </w:p>
    <w:p w:rsidR="00611D91" w:rsidRDefault="00611D91" w:rsidP="001E24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•Развитие транспортной инфраструктуры</w:t>
      </w:r>
      <w:r w:rsidR="009507FA">
        <w:rPr>
          <w:rFonts w:ascii="Times New Roman" w:hAnsi="Times New Roman" w:cs="Times New Roman"/>
          <w:sz w:val="28"/>
          <w:szCs w:val="28"/>
        </w:rPr>
        <w:t>.</w:t>
      </w:r>
    </w:p>
    <w:p w:rsidR="00611D91" w:rsidRDefault="00611D91" w:rsidP="001E24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•Благоустройство территорий</w:t>
      </w:r>
      <w:r w:rsidR="009507FA">
        <w:rPr>
          <w:rFonts w:ascii="Times New Roman" w:hAnsi="Times New Roman" w:cs="Times New Roman"/>
          <w:sz w:val="28"/>
          <w:szCs w:val="28"/>
        </w:rPr>
        <w:t>.</w:t>
      </w:r>
    </w:p>
    <w:p w:rsidR="00611D91" w:rsidRDefault="00611D91" w:rsidP="001E24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•Повышение уровня благосостояния населения.</w:t>
      </w:r>
    </w:p>
    <w:p w:rsidR="00611D91" w:rsidRDefault="00611D91" w:rsidP="001E24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611D91" w:rsidRPr="00611D91" w:rsidRDefault="00611D91" w:rsidP="005B1DFF">
      <w:pPr>
        <w:spacing w:after="0" w:line="240" w:lineRule="auto"/>
        <w:jc w:val="both"/>
        <w:rPr>
          <w:rFonts w:ascii="Times New Roman" w:hAnsi="Times New Roman" w:cs="Times New Roman"/>
          <w:sz w:val="28"/>
          <w:szCs w:val="28"/>
        </w:rPr>
      </w:pPr>
      <w:r w:rsidRPr="00611D91">
        <w:rPr>
          <w:rFonts w:ascii="Times New Roman" w:hAnsi="Times New Roman" w:cs="Times New Roman"/>
          <w:sz w:val="28"/>
          <w:szCs w:val="28"/>
        </w:rPr>
        <w:tab/>
        <w:t>Ожидаемые результаты:</w:t>
      </w:r>
    </w:p>
    <w:p w:rsidR="00611D91" w:rsidRPr="00611D91" w:rsidRDefault="00611D91" w:rsidP="005B1DFF">
      <w:pPr>
        <w:spacing w:after="0" w:line="240" w:lineRule="auto"/>
        <w:jc w:val="both"/>
        <w:rPr>
          <w:rFonts w:ascii="Times New Roman" w:hAnsi="Times New Roman" w:cs="Times New Roman"/>
          <w:sz w:val="28"/>
          <w:szCs w:val="28"/>
        </w:rPr>
      </w:pPr>
    </w:p>
    <w:p w:rsidR="00611D91" w:rsidRPr="00611D91" w:rsidRDefault="00611D91" w:rsidP="005B1DFF">
      <w:pPr>
        <w:spacing w:after="0" w:line="240" w:lineRule="auto"/>
        <w:ind w:firstLine="708"/>
        <w:jc w:val="both"/>
        <w:rPr>
          <w:rFonts w:ascii="Times New Roman" w:hAnsi="Times New Roman" w:cs="Times New Roman"/>
          <w:sz w:val="28"/>
          <w:szCs w:val="28"/>
        </w:rPr>
      </w:pPr>
      <w:r w:rsidRPr="00611D91">
        <w:rPr>
          <w:rFonts w:ascii="Times New Roman" w:hAnsi="Times New Roman" w:cs="Times New Roman"/>
          <w:sz w:val="28"/>
          <w:szCs w:val="28"/>
        </w:rPr>
        <w:t>- повышения качества образовательных услуг;</w:t>
      </w:r>
    </w:p>
    <w:p w:rsidR="00611D91" w:rsidRPr="00611D91" w:rsidRDefault="005B1DFF" w:rsidP="005B1D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11D91" w:rsidRPr="00611D91">
        <w:rPr>
          <w:rFonts w:ascii="Times New Roman" w:hAnsi="Times New Roman" w:cs="Times New Roman"/>
          <w:sz w:val="28"/>
          <w:szCs w:val="28"/>
        </w:rPr>
        <w:t xml:space="preserve"> - внедрение современных образовательных технологий;</w:t>
      </w:r>
    </w:p>
    <w:p w:rsidR="00611D91" w:rsidRPr="00611D91" w:rsidRDefault="005B1DFF" w:rsidP="005B1D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609CA">
        <w:rPr>
          <w:rFonts w:ascii="Times New Roman" w:hAnsi="Times New Roman" w:cs="Times New Roman"/>
          <w:sz w:val="28"/>
          <w:szCs w:val="28"/>
        </w:rPr>
        <w:t>- привлечение населения к</w:t>
      </w:r>
      <w:r w:rsidR="00611D91" w:rsidRPr="00611D91">
        <w:rPr>
          <w:rFonts w:ascii="Times New Roman" w:hAnsi="Times New Roman" w:cs="Times New Roman"/>
          <w:sz w:val="28"/>
          <w:szCs w:val="28"/>
        </w:rPr>
        <w:t xml:space="preserve"> ведению здорового образа жизни; </w:t>
      </w:r>
    </w:p>
    <w:p w:rsidR="00611D91" w:rsidRPr="00611D91" w:rsidRDefault="005B1DFF" w:rsidP="005B1D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11D91" w:rsidRPr="00611D91">
        <w:rPr>
          <w:rFonts w:ascii="Times New Roman" w:hAnsi="Times New Roman" w:cs="Times New Roman"/>
          <w:sz w:val="28"/>
          <w:szCs w:val="28"/>
        </w:rPr>
        <w:t xml:space="preserve">- повышение качества предоставления коммунальных услуг; </w:t>
      </w:r>
    </w:p>
    <w:p w:rsidR="00611D91" w:rsidRPr="00611D91" w:rsidRDefault="005B1DFF" w:rsidP="005B1D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11D91" w:rsidRPr="00611D91">
        <w:rPr>
          <w:rFonts w:ascii="Times New Roman" w:hAnsi="Times New Roman" w:cs="Times New Roman"/>
          <w:sz w:val="28"/>
          <w:szCs w:val="28"/>
        </w:rPr>
        <w:t>- развитие сети автомобильных дорог;</w:t>
      </w:r>
    </w:p>
    <w:p w:rsidR="00611D91" w:rsidRDefault="005B1DFF" w:rsidP="005B1D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11D91" w:rsidRPr="00611D91">
        <w:rPr>
          <w:rFonts w:ascii="Times New Roman" w:hAnsi="Times New Roman" w:cs="Times New Roman"/>
          <w:sz w:val="28"/>
          <w:szCs w:val="28"/>
        </w:rPr>
        <w:t xml:space="preserve"> - увеличение объемов жилищного строительства; </w:t>
      </w:r>
    </w:p>
    <w:p w:rsidR="00817AB6" w:rsidRDefault="005B1DFF" w:rsidP="005B1D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11D91" w:rsidRPr="00611D91">
        <w:rPr>
          <w:rFonts w:ascii="Times New Roman" w:hAnsi="Times New Roman" w:cs="Times New Roman"/>
          <w:sz w:val="28"/>
          <w:szCs w:val="28"/>
        </w:rPr>
        <w:t>- увеличение уровня доходов населения.</w:t>
      </w:r>
    </w:p>
    <w:p w:rsidR="009507FA" w:rsidRDefault="009507FA" w:rsidP="005B1DFF">
      <w:pPr>
        <w:spacing w:after="0" w:line="240" w:lineRule="auto"/>
        <w:jc w:val="both"/>
        <w:rPr>
          <w:rFonts w:ascii="Times New Roman" w:hAnsi="Times New Roman" w:cs="Times New Roman"/>
          <w:sz w:val="28"/>
          <w:szCs w:val="28"/>
        </w:rPr>
      </w:pPr>
    </w:p>
    <w:p w:rsidR="009507FA" w:rsidRPr="009507FA" w:rsidRDefault="009507FA" w:rsidP="009507FA">
      <w:pPr>
        <w:spacing w:after="0" w:line="240" w:lineRule="auto"/>
        <w:ind w:firstLine="708"/>
        <w:jc w:val="both"/>
        <w:rPr>
          <w:rFonts w:ascii="Times New Roman" w:hAnsi="Times New Roman" w:cs="Times New Roman"/>
          <w:b/>
          <w:sz w:val="28"/>
          <w:szCs w:val="28"/>
          <w:u w:val="single"/>
        </w:rPr>
      </w:pPr>
      <w:r w:rsidRPr="009507FA">
        <w:rPr>
          <w:rFonts w:ascii="Times New Roman" w:hAnsi="Times New Roman" w:cs="Times New Roman"/>
          <w:b/>
          <w:sz w:val="28"/>
          <w:szCs w:val="28"/>
          <w:u w:val="single"/>
        </w:rPr>
        <w:t xml:space="preserve">в области экономического развития: </w:t>
      </w:r>
    </w:p>
    <w:p w:rsidR="009507FA" w:rsidRPr="009507FA" w:rsidRDefault="009507FA" w:rsidP="009507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507FA">
        <w:rPr>
          <w:rFonts w:ascii="Times New Roman" w:hAnsi="Times New Roman" w:cs="Times New Roman"/>
          <w:sz w:val="28"/>
          <w:szCs w:val="28"/>
        </w:rPr>
        <w:t>Повышение уровня конкурентоспособности экономики района и эффективности использования ресурсного потенциала.</w:t>
      </w:r>
    </w:p>
    <w:p w:rsidR="009507FA" w:rsidRPr="009507FA" w:rsidRDefault="009507FA" w:rsidP="009507FA">
      <w:pPr>
        <w:spacing w:after="0" w:line="240" w:lineRule="auto"/>
        <w:ind w:firstLine="708"/>
        <w:jc w:val="both"/>
        <w:rPr>
          <w:rFonts w:ascii="Times New Roman" w:hAnsi="Times New Roman" w:cs="Times New Roman"/>
          <w:sz w:val="28"/>
          <w:szCs w:val="28"/>
        </w:rPr>
      </w:pPr>
      <w:r w:rsidRPr="009507FA">
        <w:rPr>
          <w:rFonts w:ascii="Times New Roman" w:hAnsi="Times New Roman" w:cs="Times New Roman"/>
          <w:sz w:val="28"/>
          <w:szCs w:val="28"/>
        </w:rPr>
        <w:t xml:space="preserve"> •Обеспечение роста инвестиционной привлекательности района. </w:t>
      </w:r>
    </w:p>
    <w:p w:rsidR="009507FA" w:rsidRPr="009507FA" w:rsidRDefault="009507FA" w:rsidP="009507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507FA">
        <w:rPr>
          <w:rFonts w:ascii="Times New Roman" w:hAnsi="Times New Roman" w:cs="Times New Roman"/>
          <w:sz w:val="28"/>
          <w:szCs w:val="28"/>
        </w:rPr>
        <w:t>Усиление стратегических позиций муниципального образования «</w:t>
      </w:r>
      <w:r>
        <w:rPr>
          <w:rFonts w:ascii="Times New Roman" w:hAnsi="Times New Roman" w:cs="Times New Roman"/>
          <w:sz w:val="28"/>
          <w:szCs w:val="28"/>
        </w:rPr>
        <w:t>Сафоновский</w:t>
      </w:r>
      <w:r w:rsidRPr="009507FA">
        <w:rPr>
          <w:rFonts w:ascii="Times New Roman" w:hAnsi="Times New Roman" w:cs="Times New Roman"/>
          <w:sz w:val="28"/>
          <w:szCs w:val="28"/>
        </w:rPr>
        <w:t xml:space="preserve"> район» </w:t>
      </w:r>
      <w:r>
        <w:rPr>
          <w:rFonts w:ascii="Times New Roman" w:hAnsi="Times New Roman" w:cs="Times New Roman"/>
          <w:sz w:val="28"/>
          <w:szCs w:val="28"/>
        </w:rPr>
        <w:t xml:space="preserve">Смоленской области </w:t>
      </w:r>
      <w:r w:rsidRPr="009507FA">
        <w:rPr>
          <w:rFonts w:ascii="Times New Roman" w:hAnsi="Times New Roman" w:cs="Times New Roman"/>
          <w:sz w:val="28"/>
          <w:szCs w:val="28"/>
        </w:rPr>
        <w:t xml:space="preserve">в аграрном и промышленном комплексах </w:t>
      </w:r>
      <w:r>
        <w:rPr>
          <w:rFonts w:ascii="Times New Roman" w:hAnsi="Times New Roman" w:cs="Times New Roman"/>
          <w:sz w:val="28"/>
          <w:szCs w:val="28"/>
        </w:rPr>
        <w:t>Смоленской</w:t>
      </w:r>
      <w:r w:rsidRPr="009507FA">
        <w:rPr>
          <w:rFonts w:ascii="Times New Roman" w:hAnsi="Times New Roman" w:cs="Times New Roman"/>
          <w:sz w:val="28"/>
          <w:szCs w:val="28"/>
        </w:rPr>
        <w:t xml:space="preserve"> области.</w:t>
      </w:r>
    </w:p>
    <w:p w:rsidR="009507FA" w:rsidRPr="009507FA" w:rsidRDefault="009507FA" w:rsidP="009507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507F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507FA">
        <w:rPr>
          <w:rFonts w:ascii="Times New Roman" w:hAnsi="Times New Roman" w:cs="Times New Roman"/>
          <w:sz w:val="28"/>
          <w:szCs w:val="28"/>
        </w:rPr>
        <w:t>Приоритетное развитие малого</w:t>
      </w:r>
      <w:r>
        <w:rPr>
          <w:rFonts w:ascii="Times New Roman" w:hAnsi="Times New Roman" w:cs="Times New Roman"/>
          <w:sz w:val="28"/>
          <w:szCs w:val="28"/>
        </w:rPr>
        <w:t xml:space="preserve"> и среднего</w:t>
      </w:r>
      <w:r w:rsidRPr="009507FA">
        <w:rPr>
          <w:rFonts w:ascii="Times New Roman" w:hAnsi="Times New Roman" w:cs="Times New Roman"/>
          <w:sz w:val="28"/>
          <w:szCs w:val="28"/>
        </w:rPr>
        <w:t xml:space="preserve"> предпринимательств</w:t>
      </w:r>
      <w:r>
        <w:rPr>
          <w:rFonts w:ascii="Times New Roman" w:hAnsi="Times New Roman" w:cs="Times New Roman"/>
          <w:sz w:val="28"/>
          <w:szCs w:val="28"/>
        </w:rPr>
        <w:t>а</w:t>
      </w:r>
      <w:r w:rsidRPr="009507FA">
        <w:rPr>
          <w:rFonts w:ascii="Times New Roman" w:hAnsi="Times New Roman" w:cs="Times New Roman"/>
          <w:sz w:val="28"/>
          <w:szCs w:val="28"/>
        </w:rPr>
        <w:t>.</w:t>
      </w:r>
    </w:p>
    <w:p w:rsidR="009507FA" w:rsidRPr="009507FA" w:rsidRDefault="009507FA" w:rsidP="005B1DFF">
      <w:pPr>
        <w:spacing w:after="0" w:line="240" w:lineRule="auto"/>
        <w:jc w:val="both"/>
        <w:rPr>
          <w:rFonts w:ascii="Times New Roman" w:hAnsi="Times New Roman" w:cs="Times New Roman"/>
          <w:sz w:val="28"/>
          <w:szCs w:val="28"/>
        </w:rPr>
      </w:pPr>
      <w:r w:rsidRPr="009507FA">
        <w:rPr>
          <w:rFonts w:ascii="Times New Roman" w:hAnsi="Times New Roman" w:cs="Times New Roman"/>
          <w:sz w:val="28"/>
          <w:szCs w:val="28"/>
        </w:rPr>
        <w:t xml:space="preserve"> </w:t>
      </w:r>
      <w:r>
        <w:rPr>
          <w:rFonts w:ascii="Times New Roman" w:hAnsi="Times New Roman" w:cs="Times New Roman"/>
          <w:sz w:val="28"/>
          <w:szCs w:val="28"/>
        </w:rPr>
        <w:tab/>
        <w:t xml:space="preserve"> •В</w:t>
      </w:r>
      <w:r w:rsidRPr="009507FA">
        <w:rPr>
          <w:rFonts w:ascii="Times New Roman" w:hAnsi="Times New Roman" w:cs="Times New Roman"/>
          <w:sz w:val="28"/>
          <w:szCs w:val="28"/>
        </w:rPr>
        <w:t xml:space="preserve">недрение энергосберегающих </w:t>
      </w:r>
      <w:r w:rsidR="008F45D4">
        <w:rPr>
          <w:rFonts w:ascii="Times New Roman" w:hAnsi="Times New Roman" w:cs="Times New Roman"/>
          <w:sz w:val="28"/>
          <w:szCs w:val="28"/>
        </w:rPr>
        <w:t>и ресурсосберегающих технологий</w:t>
      </w:r>
      <w:r w:rsidRPr="009507FA">
        <w:rPr>
          <w:rFonts w:ascii="Times New Roman" w:hAnsi="Times New Roman" w:cs="Times New Roman"/>
          <w:sz w:val="28"/>
          <w:szCs w:val="28"/>
        </w:rPr>
        <w:t xml:space="preserve">. </w:t>
      </w:r>
    </w:p>
    <w:p w:rsidR="009507FA" w:rsidRPr="009507FA" w:rsidRDefault="009507FA" w:rsidP="005B1DFF">
      <w:pPr>
        <w:spacing w:after="0" w:line="240" w:lineRule="auto"/>
        <w:jc w:val="both"/>
        <w:rPr>
          <w:rFonts w:ascii="Times New Roman" w:hAnsi="Times New Roman" w:cs="Times New Roman"/>
          <w:sz w:val="28"/>
          <w:szCs w:val="28"/>
        </w:rPr>
      </w:pPr>
    </w:p>
    <w:p w:rsidR="009507FA" w:rsidRDefault="009507FA" w:rsidP="009507FA">
      <w:pPr>
        <w:spacing w:after="0" w:line="240" w:lineRule="auto"/>
        <w:ind w:firstLine="708"/>
        <w:jc w:val="both"/>
        <w:rPr>
          <w:rFonts w:ascii="Times New Roman" w:hAnsi="Times New Roman" w:cs="Times New Roman"/>
          <w:sz w:val="28"/>
          <w:szCs w:val="28"/>
        </w:rPr>
      </w:pPr>
      <w:r w:rsidRPr="009507FA">
        <w:rPr>
          <w:rFonts w:ascii="Times New Roman" w:hAnsi="Times New Roman" w:cs="Times New Roman"/>
          <w:sz w:val="28"/>
          <w:szCs w:val="28"/>
        </w:rPr>
        <w:t xml:space="preserve">Ожидаемые результаты: </w:t>
      </w:r>
    </w:p>
    <w:p w:rsidR="00BB49DE" w:rsidRPr="009507FA" w:rsidRDefault="00BB49DE" w:rsidP="009507FA">
      <w:pPr>
        <w:spacing w:after="0" w:line="240" w:lineRule="auto"/>
        <w:ind w:firstLine="708"/>
        <w:jc w:val="both"/>
        <w:rPr>
          <w:rFonts w:ascii="Times New Roman" w:hAnsi="Times New Roman" w:cs="Times New Roman"/>
          <w:sz w:val="28"/>
          <w:szCs w:val="28"/>
        </w:rPr>
      </w:pPr>
    </w:p>
    <w:p w:rsidR="009507FA" w:rsidRPr="009507FA" w:rsidRDefault="009507FA" w:rsidP="009507FA">
      <w:pPr>
        <w:spacing w:after="0" w:line="240" w:lineRule="auto"/>
        <w:ind w:firstLine="708"/>
        <w:jc w:val="both"/>
        <w:rPr>
          <w:rFonts w:ascii="Times New Roman" w:hAnsi="Times New Roman" w:cs="Times New Roman"/>
          <w:sz w:val="28"/>
          <w:szCs w:val="28"/>
        </w:rPr>
      </w:pPr>
      <w:r w:rsidRPr="009507FA">
        <w:rPr>
          <w:rFonts w:ascii="Times New Roman" w:hAnsi="Times New Roman" w:cs="Times New Roman"/>
          <w:sz w:val="28"/>
          <w:szCs w:val="28"/>
        </w:rPr>
        <w:t xml:space="preserve">- увеличение производства конкурентоспособной продукции; </w:t>
      </w:r>
    </w:p>
    <w:p w:rsidR="009507FA" w:rsidRPr="009507FA" w:rsidRDefault="00714860" w:rsidP="009507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9507FA" w:rsidRPr="009507FA">
        <w:rPr>
          <w:rFonts w:ascii="Times New Roman" w:hAnsi="Times New Roman" w:cs="Times New Roman"/>
          <w:sz w:val="28"/>
          <w:szCs w:val="28"/>
        </w:rPr>
        <w:t xml:space="preserve">техническое перевооружение, модернизация и реконструкция производства; </w:t>
      </w:r>
    </w:p>
    <w:p w:rsidR="009507FA" w:rsidRPr="009507FA" w:rsidRDefault="009507FA" w:rsidP="009507FA">
      <w:pPr>
        <w:spacing w:after="0" w:line="240" w:lineRule="auto"/>
        <w:ind w:firstLine="708"/>
        <w:jc w:val="both"/>
        <w:rPr>
          <w:rFonts w:ascii="Times New Roman" w:hAnsi="Times New Roman" w:cs="Times New Roman"/>
          <w:sz w:val="28"/>
          <w:szCs w:val="28"/>
        </w:rPr>
      </w:pPr>
      <w:r w:rsidRPr="009507FA">
        <w:rPr>
          <w:rFonts w:ascii="Times New Roman" w:hAnsi="Times New Roman" w:cs="Times New Roman"/>
          <w:sz w:val="28"/>
          <w:szCs w:val="28"/>
        </w:rPr>
        <w:t xml:space="preserve">- увеличение прибыли промышленных предприятий; </w:t>
      </w:r>
    </w:p>
    <w:p w:rsidR="009507FA" w:rsidRPr="009507FA" w:rsidRDefault="009507FA" w:rsidP="009507FA">
      <w:pPr>
        <w:spacing w:after="0" w:line="240" w:lineRule="auto"/>
        <w:ind w:firstLine="708"/>
        <w:jc w:val="both"/>
        <w:rPr>
          <w:rFonts w:ascii="Times New Roman" w:hAnsi="Times New Roman" w:cs="Times New Roman"/>
          <w:sz w:val="28"/>
          <w:szCs w:val="28"/>
        </w:rPr>
      </w:pPr>
      <w:r w:rsidRPr="009507FA">
        <w:rPr>
          <w:rFonts w:ascii="Times New Roman" w:hAnsi="Times New Roman" w:cs="Times New Roman"/>
          <w:sz w:val="28"/>
          <w:szCs w:val="28"/>
        </w:rPr>
        <w:t xml:space="preserve">- сохранение и увеличение </w:t>
      </w:r>
      <w:proofErr w:type="gramStart"/>
      <w:r w:rsidRPr="009507FA">
        <w:rPr>
          <w:rFonts w:ascii="Times New Roman" w:hAnsi="Times New Roman" w:cs="Times New Roman"/>
          <w:sz w:val="28"/>
          <w:szCs w:val="28"/>
        </w:rPr>
        <w:t>занятости</w:t>
      </w:r>
      <w:proofErr w:type="gramEnd"/>
      <w:r w:rsidRPr="009507FA">
        <w:rPr>
          <w:rFonts w:ascii="Times New Roman" w:hAnsi="Times New Roman" w:cs="Times New Roman"/>
          <w:sz w:val="28"/>
          <w:szCs w:val="28"/>
        </w:rPr>
        <w:t xml:space="preserve"> и рост средней заработной платы в реальном секторе экономики; </w:t>
      </w:r>
    </w:p>
    <w:p w:rsidR="009507FA" w:rsidRDefault="009507FA" w:rsidP="009507FA">
      <w:pPr>
        <w:spacing w:after="0" w:line="240" w:lineRule="auto"/>
        <w:ind w:firstLine="708"/>
        <w:jc w:val="both"/>
        <w:rPr>
          <w:rFonts w:ascii="Times New Roman" w:hAnsi="Times New Roman" w:cs="Times New Roman"/>
          <w:sz w:val="28"/>
          <w:szCs w:val="28"/>
        </w:rPr>
      </w:pPr>
      <w:r w:rsidRPr="009507FA">
        <w:rPr>
          <w:rFonts w:ascii="Times New Roman" w:hAnsi="Times New Roman" w:cs="Times New Roman"/>
          <w:sz w:val="28"/>
          <w:szCs w:val="28"/>
        </w:rPr>
        <w:t>- создание инфраструктурной основы для реализации потенциальных инвестиционных проектов;</w:t>
      </w:r>
    </w:p>
    <w:p w:rsidR="009507FA" w:rsidRPr="009507FA" w:rsidRDefault="009507FA" w:rsidP="009507FA">
      <w:pPr>
        <w:spacing w:after="0" w:line="240" w:lineRule="auto"/>
        <w:ind w:firstLine="708"/>
        <w:jc w:val="both"/>
        <w:rPr>
          <w:rFonts w:ascii="Times New Roman" w:hAnsi="Times New Roman" w:cs="Times New Roman"/>
          <w:sz w:val="28"/>
          <w:szCs w:val="28"/>
        </w:rPr>
      </w:pPr>
      <w:r w:rsidRPr="009507FA">
        <w:rPr>
          <w:rFonts w:ascii="Times New Roman" w:hAnsi="Times New Roman" w:cs="Times New Roman"/>
          <w:sz w:val="28"/>
          <w:szCs w:val="28"/>
        </w:rPr>
        <w:t xml:space="preserve"> - привлечение инвесторов на территорию района;</w:t>
      </w:r>
    </w:p>
    <w:p w:rsidR="005B1DFF" w:rsidRDefault="009507FA" w:rsidP="009507FA">
      <w:pPr>
        <w:spacing w:after="0" w:line="240" w:lineRule="auto"/>
        <w:ind w:firstLine="708"/>
        <w:jc w:val="both"/>
        <w:rPr>
          <w:rFonts w:ascii="Times New Roman" w:hAnsi="Times New Roman" w:cs="Times New Roman"/>
          <w:sz w:val="28"/>
          <w:szCs w:val="28"/>
        </w:rPr>
      </w:pPr>
      <w:r w:rsidRPr="009507FA">
        <w:rPr>
          <w:rFonts w:ascii="Times New Roman" w:hAnsi="Times New Roman" w:cs="Times New Roman"/>
          <w:sz w:val="28"/>
          <w:szCs w:val="28"/>
        </w:rPr>
        <w:t xml:space="preserve"> - увеличение объема инвестиций.</w:t>
      </w:r>
    </w:p>
    <w:p w:rsidR="009507FA" w:rsidRDefault="009507FA" w:rsidP="009507FA">
      <w:pPr>
        <w:spacing w:after="0" w:line="240" w:lineRule="auto"/>
        <w:ind w:firstLine="708"/>
        <w:jc w:val="both"/>
        <w:rPr>
          <w:rFonts w:ascii="Times New Roman" w:hAnsi="Times New Roman" w:cs="Times New Roman"/>
          <w:sz w:val="28"/>
          <w:szCs w:val="28"/>
        </w:rPr>
      </w:pPr>
    </w:p>
    <w:p w:rsidR="009507FA" w:rsidRDefault="009507FA" w:rsidP="009507FA">
      <w:pPr>
        <w:spacing w:after="0" w:line="240" w:lineRule="auto"/>
        <w:ind w:firstLine="708"/>
        <w:jc w:val="both"/>
      </w:pPr>
    </w:p>
    <w:p w:rsidR="009507FA" w:rsidRDefault="009507FA" w:rsidP="009507FA">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Приоритетные направления развития муниципального образования «Сафоновский район»  Смоленской области</w:t>
      </w:r>
    </w:p>
    <w:p w:rsidR="009507FA" w:rsidRDefault="009507FA" w:rsidP="009507FA">
      <w:pPr>
        <w:spacing w:after="0" w:line="240" w:lineRule="auto"/>
        <w:ind w:firstLine="708"/>
        <w:jc w:val="center"/>
        <w:rPr>
          <w:rFonts w:ascii="Times New Roman" w:hAnsi="Times New Roman" w:cs="Times New Roman"/>
          <w:b/>
          <w:sz w:val="28"/>
          <w:szCs w:val="28"/>
        </w:rPr>
      </w:pPr>
    </w:p>
    <w:p w:rsidR="00EB5439" w:rsidRDefault="00EB5439" w:rsidP="00EB5439">
      <w:pPr>
        <w:spacing w:after="0" w:line="240" w:lineRule="auto"/>
        <w:ind w:firstLine="708"/>
        <w:jc w:val="center"/>
        <w:rPr>
          <w:rFonts w:ascii="Times New Roman" w:hAnsi="Times New Roman" w:cs="Times New Roman"/>
          <w:b/>
          <w:sz w:val="28"/>
          <w:szCs w:val="28"/>
        </w:rPr>
      </w:pPr>
    </w:p>
    <w:p w:rsidR="004F0279" w:rsidRPr="004F0279" w:rsidRDefault="004F0279" w:rsidP="004F0279">
      <w:pPr>
        <w:pStyle w:val="ac"/>
        <w:ind w:left="0" w:firstLine="708"/>
        <w:jc w:val="center"/>
        <w:rPr>
          <w:b/>
        </w:rPr>
      </w:pPr>
      <w:r w:rsidRPr="004F0279">
        <w:rPr>
          <w:b/>
        </w:rPr>
        <w:t>Развитие промышленного сектора экономики</w:t>
      </w:r>
    </w:p>
    <w:p w:rsidR="004F0279" w:rsidRDefault="004F0279" w:rsidP="004F0279">
      <w:pPr>
        <w:pStyle w:val="ac"/>
        <w:ind w:left="0" w:firstLine="708"/>
        <w:jc w:val="both"/>
      </w:pPr>
      <w:r>
        <w:t xml:space="preserve"> Цель - создание благоприятных условий, стимулирующих высокие темпы экономического роста за счет внедрения </w:t>
      </w:r>
      <w:proofErr w:type="spellStart"/>
      <w:r>
        <w:t>энергоэффективных</w:t>
      </w:r>
      <w:proofErr w:type="spellEnd"/>
      <w:r>
        <w:t xml:space="preserve"> и ресурсосберегающих технологий, технического перевооружения на действующих производствах, и открытие новых производств.</w:t>
      </w:r>
    </w:p>
    <w:p w:rsidR="004F0279" w:rsidRDefault="0067061B" w:rsidP="004F0279">
      <w:pPr>
        <w:pStyle w:val="ac"/>
        <w:ind w:left="0" w:firstLine="708"/>
        <w:jc w:val="both"/>
      </w:pPr>
      <w:r>
        <w:t xml:space="preserve"> Задачи:</w:t>
      </w:r>
    </w:p>
    <w:p w:rsidR="004F0279" w:rsidRDefault="004F0279" w:rsidP="004F0279">
      <w:pPr>
        <w:pStyle w:val="ac"/>
        <w:ind w:left="0" w:firstLine="708"/>
        <w:jc w:val="both"/>
      </w:pPr>
      <w:r>
        <w:t xml:space="preserve"> Важнейшей задачей органов местного самоуправления муниципального образования «Сафоновский район» Смоленской области является формирование условий для реализации конкурентных преимуществ района в промышленном производстве за счет внедрения нового технологического оборудования, уровня квалификации кадров, а также увеличения производства продукции, работ и услуг что возможно на основе:</w:t>
      </w:r>
    </w:p>
    <w:p w:rsidR="004F0279" w:rsidRDefault="004F0279" w:rsidP="004F0279">
      <w:pPr>
        <w:pStyle w:val="ac"/>
        <w:ind w:left="0" w:firstLine="708"/>
        <w:jc w:val="both"/>
      </w:pPr>
      <w:r>
        <w:t xml:space="preserve"> - дальнейшего совершенствования законодательной основы для формирования полномасштабной инвестиционной инфраструктуры, в том числе создания условий для развития инновационной деятельности на территории района;</w:t>
      </w:r>
    </w:p>
    <w:p w:rsidR="00BF131A" w:rsidRDefault="00BF131A" w:rsidP="004F0279">
      <w:pPr>
        <w:pStyle w:val="ac"/>
        <w:ind w:left="0" w:firstLine="708"/>
        <w:jc w:val="both"/>
      </w:pPr>
      <w:r>
        <w:t>- строительство индустриального парка «Сафоново»;</w:t>
      </w:r>
    </w:p>
    <w:p w:rsidR="004F0279" w:rsidRDefault="004F0279" w:rsidP="004F0279">
      <w:pPr>
        <w:pStyle w:val="ac"/>
        <w:ind w:left="0" w:firstLine="708"/>
        <w:jc w:val="both"/>
      </w:pPr>
      <w:r>
        <w:t xml:space="preserve"> - совершенствования механизмов рабо</w:t>
      </w:r>
      <w:r w:rsidR="00106D97">
        <w:t xml:space="preserve">ты с </w:t>
      </w:r>
      <w:proofErr w:type="gramStart"/>
      <w:r w:rsidR="00106D97">
        <w:t>потенциальными</w:t>
      </w:r>
      <w:proofErr w:type="gramEnd"/>
      <w:r w:rsidR="00106D97">
        <w:t xml:space="preserve"> инвесторам.</w:t>
      </w:r>
    </w:p>
    <w:p w:rsidR="004F0279" w:rsidRDefault="004F0279" w:rsidP="004F0279">
      <w:pPr>
        <w:pStyle w:val="ac"/>
        <w:ind w:left="0" w:firstLine="708"/>
        <w:jc w:val="both"/>
      </w:pPr>
      <w:r>
        <w:t xml:space="preserve">Ожидаемые результаты: </w:t>
      </w:r>
    </w:p>
    <w:p w:rsidR="004F0279" w:rsidRDefault="007C273B" w:rsidP="004F0279">
      <w:pPr>
        <w:pStyle w:val="ac"/>
        <w:ind w:left="0" w:firstLine="708"/>
        <w:jc w:val="both"/>
      </w:pPr>
      <w:r>
        <w:t>-</w:t>
      </w:r>
      <w:r w:rsidR="004F0279">
        <w:t>рост промышленного производства;</w:t>
      </w:r>
    </w:p>
    <w:p w:rsidR="004F0279" w:rsidRDefault="007C273B" w:rsidP="004F0279">
      <w:pPr>
        <w:pStyle w:val="ac"/>
        <w:ind w:left="0" w:firstLine="708"/>
        <w:jc w:val="both"/>
      </w:pPr>
      <w:r>
        <w:t>-</w:t>
      </w:r>
      <w:r w:rsidR="004F0279">
        <w:t xml:space="preserve"> увеличение доли обрабатывающих производств в структуре промышленного производства; </w:t>
      </w:r>
    </w:p>
    <w:p w:rsidR="007C273B" w:rsidRDefault="007C273B" w:rsidP="004F0279">
      <w:pPr>
        <w:pStyle w:val="ac"/>
        <w:ind w:left="0" w:firstLine="708"/>
        <w:jc w:val="both"/>
      </w:pPr>
      <w:r>
        <w:t>-</w:t>
      </w:r>
      <w:r w:rsidR="004F0279">
        <w:t xml:space="preserve">увеличение доли высококвалифицированного персонала в общей структуре списочной численности работников организаций; </w:t>
      </w:r>
    </w:p>
    <w:p w:rsidR="00EB5439" w:rsidRDefault="007C273B" w:rsidP="004F0279">
      <w:pPr>
        <w:pStyle w:val="ac"/>
        <w:ind w:left="0" w:firstLine="708"/>
        <w:jc w:val="both"/>
      </w:pPr>
      <w:r>
        <w:t>-</w:t>
      </w:r>
      <w:r w:rsidR="004F0279">
        <w:t>снижение степени износа основных фондов промышленного комплекса.</w:t>
      </w:r>
    </w:p>
    <w:p w:rsidR="004F0279" w:rsidRDefault="004F0279" w:rsidP="004F0279">
      <w:pPr>
        <w:pStyle w:val="ac"/>
        <w:ind w:left="0" w:firstLine="708"/>
        <w:jc w:val="both"/>
      </w:pPr>
    </w:p>
    <w:p w:rsidR="00DA353D" w:rsidRDefault="00DA353D" w:rsidP="00965736">
      <w:pPr>
        <w:spacing w:line="240" w:lineRule="auto"/>
        <w:jc w:val="center"/>
        <w:rPr>
          <w:rFonts w:ascii="Times New Roman" w:hAnsi="Times New Roman" w:cs="Times New Roman"/>
          <w:b/>
          <w:sz w:val="28"/>
          <w:szCs w:val="28"/>
        </w:rPr>
      </w:pPr>
    </w:p>
    <w:p w:rsidR="004F0279" w:rsidRPr="00965736" w:rsidRDefault="004F0279" w:rsidP="00965736">
      <w:pPr>
        <w:spacing w:line="240" w:lineRule="auto"/>
        <w:jc w:val="center"/>
        <w:rPr>
          <w:rFonts w:ascii="Times New Roman" w:hAnsi="Times New Roman" w:cs="Times New Roman"/>
          <w:b/>
          <w:sz w:val="28"/>
          <w:szCs w:val="28"/>
        </w:rPr>
      </w:pPr>
      <w:r w:rsidRPr="00965736">
        <w:rPr>
          <w:rFonts w:ascii="Times New Roman" w:hAnsi="Times New Roman" w:cs="Times New Roman"/>
          <w:b/>
          <w:sz w:val="28"/>
          <w:szCs w:val="28"/>
        </w:rPr>
        <w:t>Развитие агропромышленного комплекса</w:t>
      </w:r>
    </w:p>
    <w:p w:rsidR="004F0279" w:rsidRPr="00965736" w:rsidRDefault="004F0279" w:rsidP="00965736">
      <w:pPr>
        <w:spacing w:line="240" w:lineRule="auto"/>
        <w:ind w:firstLine="708"/>
        <w:jc w:val="both"/>
        <w:rPr>
          <w:rFonts w:ascii="Times New Roman" w:hAnsi="Times New Roman" w:cs="Times New Roman"/>
          <w:sz w:val="28"/>
          <w:szCs w:val="28"/>
        </w:rPr>
      </w:pPr>
      <w:r w:rsidRPr="00965736">
        <w:rPr>
          <w:rFonts w:ascii="Times New Roman" w:hAnsi="Times New Roman" w:cs="Times New Roman"/>
          <w:sz w:val="28"/>
          <w:szCs w:val="28"/>
        </w:rPr>
        <w:t xml:space="preserve">Цель </w:t>
      </w:r>
      <w:r w:rsidR="00D42806">
        <w:rPr>
          <w:rFonts w:ascii="Times New Roman" w:hAnsi="Times New Roman" w:cs="Times New Roman"/>
          <w:sz w:val="28"/>
          <w:szCs w:val="28"/>
        </w:rPr>
        <w:t>–</w:t>
      </w:r>
      <w:r w:rsidRPr="00965736">
        <w:rPr>
          <w:rFonts w:ascii="Times New Roman" w:hAnsi="Times New Roman" w:cs="Times New Roman"/>
          <w:sz w:val="28"/>
          <w:szCs w:val="28"/>
        </w:rPr>
        <w:t xml:space="preserve"> </w:t>
      </w:r>
      <w:r w:rsidR="00D42806">
        <w:rPr>
          <w:rFonts w:ascii="Times New Roman" w:hAnsi="Times New Roman" w:cs="Times New Roman"/>
          <w:sz w:val="28"/>
          <w:szCs w:val="28"/>
        </w:rPr>
        <w:t xml:space="preserve">увеличение основных видов сельскохозяйственной продукции и улучшение качества и уровня жизни населения, </w:t>
      </w:r>
      <w:r w:rsidR="001816B8">
        <w:rPr>
          <w:rFonts w:ascii="Times New Roman" w:hAnsi="Times New Roman" w:cs="Times New Roman"/>
          <w:sz w:val="28"/>
          <w:szCs w:val="28"/>
        </w:rPr>
        <w:t>ре</w:t>
      </w:r>
      <w:r w:rsidR="00D42806">
        <w:rPr>
          <w:rFonts w:ascii="Times New Roman" w:hAnsi="Times New Roman" w:cs="Times New Roman"/>
          <w:sz w:val="28"/>
          <w:szCs w:val="28"/>
        </w:rPr>
        <w:t>монт гидротехнических сооружений на искусственных водоемах</w:t>
      </w:r>
      <w:r w:rsidR="001816B8">
        <w:rPr>
          <w:rFonts w:ascii="Times New Roman" w:hAnsi="Times New Roman" w:cs="Times New Roman"/>
          <w:sz w:val="28"/>
          <w:szCs w:val="28"/>
        </w:rPr>
        <w:t>, сохранение естественной флоры и фауны</w:t>
      </w:r>
      <w:r w:rsidRPr="00965736">
        <w:rPr>
          <w:rFonts w:ascii="Times New Roman" w:hAnsi="Times New Roman" w:cs="Times New Roman"/>
          <w:sz w:val="28"/>
          <w:szCs w:val="28"/>
        </w:rPr>
        <w:t>.</w:t>
      </w:r>
    </w:p>
    <w:p w:rsidR="00965736" w:rsidRDefault="004F0279" w:rsidP="00965736">
      <w:pPr>
        <w:spacing w:line="240" w:lineRule="auto"/>
        <w:jc w:val="both"/>
        <w:rPr>
          <w:rFonts w:ascii="Times New Roman" w:hAnsi="Times New Roman" w:cs="Times New Roman"/>
          <w:sz w:val="28"/>
          <w:szCs w:val="28"/>
        </w:rPr>
      </w:pPr>
      <w:r w:rsidRPr="00965736">
        <w:rPr>
          <w:rFonts w:ascii="Times New Roman" w:hAnsi="Times New Roman" w:cs="Times New Roman"/>
          <w:sz w:val="28"/>
          <w:szCs w:val="28"/>
        </w:rPr>
        <w:t xml:space="preserve"> </w:t>
      </w:r>
      <w:r w:rsidR="00965736">
        <w:rPr>
          <w:rFonts w:ascii="Times New Roman" w:hAnsi="Times New Roman" w:cs="Times New Roman"/>
          <w:sz w:val="28"/>
          <w:szCs w:val="28"/>
        </w:rPr>
        <w:tab/>
      </w:r>
      <w:r w:rsidRPr="00965736">
        <w:rPr>
          <w:rFonts w:ascii="Times New Roman" w:hAnsi="Times New Roman" w:cs="Times New Roman"/>
          <w:sz w:val="28"/>
          <w:szCs w:val="28"/>
        </w:rPr>
        <w:t>Задачи:</w:t>
      </w:r>
    </w:p>
    <w:p w:rsidR="00965736" w:rsidRDefault="004F0279" w:rsidP="00965736">
      <w:pPr>
        <w:spacing w:line="240" w:lineRule="auto"/>
        <w:ind w:firstLine="708"/>
        <w:contextualSpacing/>
        <w:jc w:val="both"/>
        <w:rPr>
          <w:rFonts w:ascii="Times New Roman" w:hAnsi="Times New Roman" w:cs="Times New Roman"/>
          <w:sz w:val="28"/>
          <w:szCs w:val="28"/>
        </w:rPr>
      </w:pPr>
      <w:r w:rsidRPr="00965736">
        <w:rPr>
          <w:rFonts w:ascii="Times New Roman" w:hAnsi="Times New Roman" w:cs="Times New Roman"/>
          <w:sz w:val="28"/>
          <w:szCs w:val="28"/>
        </w:rPr>
        <w:t>- формирование условий для</w:t>
      </w:r>
      <w:r w:rsidR="00965736">
        <w:rPr>
          <w:rFonts w:ascii="Times New Roman" w:hAnsi="Times New Roman" w:cs="Times New Roman"/>
          <w:sz w:val="28"/>
          <w:szCs w:val="28"/>
        </w:rPr>
        <w:t xml:space="preserve"> сбалансированного развития АПК</w:t>
      </w:r>
      <w:r w:rsidR="00586616">
        <w:rPr>
          <w:rFonts w:ascii="Times New Roman" w:hAnsi="Times New Roman" w:cs="Times New Roman"/>
          <w:sz w:val="28"/>
          <w:szCs w:val="28"/>
        </w:rPr>
        <w:t>. Предоставление субсидий сельскохозяйственным товаропроизводителям</w:t>
      </w:r>
      <w:r w:rsidR="00586616" w:rsidRPr="007F14C8">
        <w:rPr>
          <w:rFonts w:ascii="Times New Roman" w:hAnsi="Times New Roman" w:cs="Times New Roman"/>
          <w:sz w:val="28"/>
          <w:szCs w:val="28"/>
        </w:rPr>
        <w:t xml:space="preserve"> для частичной компенсации затрат на проведение заготовки кормов, на горюче-смазочные материалы при проведении весенне-полевых работ и при подъеме зяби</w:t>
      </w:r>
      <w:r w:rsidR="00965736">
        <w:rPr>
          <w:rFonts w:ascii="Times New Roman" w:hAnsi="Times New Roman" w:cs="Times New Roman"/>
          <w:sz w:val="28"/>
          <w:szCs w:val="28"/>
        </w:rPr>
        <w:t>;</w:t>
      </w:r>
    </w:p>
    <w:p w:rsidR="00965736" w:rsidRDefault="00965736" w:rsidP="00965B8A">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-привлечение инвесторов в сельское хозяйство</w:t>
      </w:r>
      <w:r w:rsidR="000A3EF6">
        <w:rPr>
          <w:rFonts w:ascii="Times New Roman" w:hAnsi="Times New Roman" w:cs="Times New Roman"/>
          <w:sz w:val="28"/>
          <w:szCs w:val="28"/>
        </w:rPr>
        <w:t>.</w:t>
      </w:r>
      <w:r w:rsidR="000A3EF6" w:rsidRPr="000A3EF6">
        <w:rPr>
          <w:rFonts w:ascii="Times New Roman" w:hAnsi="Times New Roman" w:cs="Times New Roman"/>
          <w:sz w:val="28"/>
          <w:szCs w:val="28"/>
        </w:rPr>
        <w:t xml:space="preserve"> </w:t>
      </w:r>
      <w:r w:rsidR="000A3EF6" w:rsidRPr="007F14C8">
        <w:rPr>
          <w:rFonts w:ascii="Times New Roman" w:hAnsi="Times New Roman" w:cs="Times New Roman"/>
          <w:sz w:val="28"/>
          <w:szCs w:val="28"/>
        </w:rPr>
        <w:t xml:space="preserve">С 2019 года в </w:t>
      </w:r>
      <w:proofErr w:type="spellStart"/>
      <w:r w:rsidR="000A3EF6" w:rsidRPr="007F14C8">
        <w:rPr>
          <w:rFonts w:ascii="Times New Roman" w:hAnsi="Times New Roman" w:cs="Times New Roman"/>
          <w:sz w:val="28"/>
          <w:szCs w:val="28"/>
        </w:rPr>
        <w:t>Сафоновском</w:t>
      </w:r>
      <w:proofErr w:type="spellEnd"/>
      <w:r w:rsidR="000A3EF6" w:rsidRPr="007F14C8">
        <w:rPr>
          <w:rFonts w:ascii="Times New Roman" w:hAnsi="Times New Roman" w:cs="Times New Roman"/>
          <w:sz w:val="28"/>
          <w:szCs w:val="28"/>
        </w:rPr>
        <w:t xml:space="preserve"> </w:t>
      </w:r>
      <w:proofErr w:type="gramStart"/>
      <w:r w:rsidR="000A3EF6" w:rsidRPr="007F14C8">
        <w:rPr>
          <w:rFonts w:ascii="Times New Roman" w:hAnsi="Times New Roman" w:cs="Times New Roman"/>
          <w:sz w:val="28"/>
          <w:szCs w:val="28"/>
        </w:rPr>
        <w:t>районе</w:t>
      </w:r>
      <w:proofErr w:type="gramEnd"/>
      <w:r w:rsidR="000A3EF6" w:rsidRPr="007F14C8">
        <w:rPr>
          <w:rFonts w:ascii="Times New Roman" w:hAnsi="Times New Roman" w:cs="Times New Roman"/>
          <w:sz w:val="28"/>
          <w:szCs w:val="28"/>
        </w:rPr>
        <w:t xml:space="preserve"> планируется расширение посевных площадей за счет начала реализации инвестиционных проектов в отрасли животноводства (строительство и реконструкция молочно-товарных комплексов ООО «Золотая нива» и ООО «</w:t>
      </w:r>
      <w:proofErr w:type="spellStart"/>
      <w:r w:rsidR="000A3EF6" w:rsidRPr="007F14C8">
        <w:rPr>
          <w:rFonts w:ascii="Times New Roman" w:hAnsi="Times New Roman" w:cs="Times New Roman"/>
          <w:sz w:val="28"/>
          <w:szCs w:val="28"/>
        </w:rPr>
        <w:t>Смолагро</w:t>
      </w:r>
      <w:proofErr w:type="spellEnd"/>
      <w:r w:rsidR="000A3EF6" w:rsidRPr="007F14C8">
        <w:rPr>
          <w:rFonts w:ascii="Times New Roman" w:hAnsi="Times New Roman" w:cs="Times New Roman"/>
          <w:sz w:val="28"/>
          <w:szCs w:val="28"/>
        </w:rPr>
        <w:t>») и растениеводства (строительство льнозавода на территории ин</w:t>
      </w:r>
      <w:r w:rsidR="000A3EF6">
        <w:rPr>
          <w:rFonts w:ascii="Times New Roman" w:hAnsi="Times New Roman" w:cs="Times New Roman"/>
          <w:sz w:val="28"/>
          <w:szCs w:val="28"/>
        </w:rPr>
        <w:t>дустриального парка «Сафоново»)</w:t>
      </w:r>
      <w:r>
        <w:rPr>
          <w:rFonts w:ascii="Times New Roman" w:hAnsi="Times New Roman" w:cs="Times New Roman"/>
          <w:sz w:val="28"/>
          <w:szCs w:val="28"/>
        </w:rPr>
        <w:t>;</w:t>
      </w:r>
    </w:p>
    <w:p w:rsidR="00965736" w:rsidRDefault="00965736" w:rsidP="00965736">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-эффективное использование земель сельскохозяйственного назначения</w:t>
      </w:r>
      <w:r w:rsidR="004F0279" w:rsidRPr="00965736">
        <w:rPr>
          <w:rFonts w:ascii="Times New Roman" w:hAnsi="Times New Roman" w:cs="Times New Roman"/>
          <w:sz w:val="28"/>
          <w:szCs w:val="28"/>
        </w:rPr>
        <w:t xml:space="preserve">. </w:t>
      </w:r>
    </w:p>
    <w:p w:rsidR="00965736" w:rsidRDefault="00965736" w:rsidP="00965736">
      <w:pPr>
        <w:spacing w:line="240" w:lineRule="auto"/>
        <w:ind w:firstLine="708"/>
        <w:contextualSpacing/>
        <w:jc w:val="both"/>
        <w:rPr>
          <w:rFonts w:ascii="Times New Roman" w:hAnsi="Times New Roman" w:cs="Times New Roman"/>
          <w:sz w:val="28"/>
          <w:szCs w:val="28"/>
        </w:rPr>
      </w:pPr>
    </w:p>
    <w:p w:rsidR="00965736" w:rsidRDefault="00D50EE1" w:rsidP="00965736">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О</w:t>
      </w:r>
      <w:r w:rsidR="004F0279" w:rsidRPr="00965736">
        <w:rPr>
          <w:rFonts w:ascii="Times New Roman" w:hAnsi="Times New Roman" w:cs="Times New Roman"/>
          <w:sz w:val="28"/>
          <w:szCs w:val="28"/>
        </w:rPr>
        <w:t xml:space="preserve">жидаемые результаты: </w:t>
      </w:r>
    </w:p>
    <w:p w:rsidR="00965736" w:rsidRDefault="007C273B" w:rsidP="00965736">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004F0279" w:rsidRPr="00965736">
        <w:rPr>
          <w:rFonts w:ascii="Times New Roman" w:hAnsi="Times New Roman" w:cs="Times New Roman"/>
          <w:sz w:val="28"/>
          <w:szCs w:val="28"/>
        </w:rPr>
        <w:t xml:space="preserve">увеличение производства скота и птицы (в живом весе); </w:t>
      </w:r>
    </w:p>
    <w:p w:rsidR="00965736" w:rsidRDefault="007C273B" w:rsidP="00965736">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004F0279" w:rsidRPr="00965736">
        <w:rPr>
          <w:rFonts w:ascii="Times New Roman" w:hAnsi="Times New Roman" w:cs="Times New Roman"/>
          <w:sz w:val="28"/>
          <w:szCs w:val="28"/>
        </w:rPr>
        <w:t xml:space="preserve">увеличение производства молока; </w:t>
      </w:r>
    </w:p>
    <w:p w:rsidR="00BF131A" w:rsidRDefault="00BF131A" w:rsidP="0099323C">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C273B">
        <w:rPr>
          <w:rFonts w:ascii="Times New Roman" w:hAnsi="Times New Roman" w:cs="Times New Roman"/>
          <w:sz w:val="28"/>
          <w:szCs w:val="28"/>
        </w:rPr>
        <w:t>-</w:t>
      </w:r>
      <w:r w:rsidR="004F0279" w:rsidRPr="00965736">
        <w:rPr>
          <w:rFonts w:ascii="Times New Roman" w:hAnsi="Times New Roman" w:cs="Times New Roman"/>
          <w:sz w:val="28"/>
          <w:szCs w:val="28"/>
        </w:rPr>
        <w:t>увеличение удельного веса площади, засеваемой элитными семенами сельскохозяйственных культур, в общей площади ярового сева</w:t>
      </w:r>
      <w:r>
        <w:rPr>
          <w:rFonts w:ascii="Times New Roman" w:hAnsi="Times New Roman" w:cs="Times New Roman"/>
          <w:sz w:val="28"/>
          <w:szCs w:val="28"/>
        </w:rPr>
        <w:t>;</w:t>
      </w:r>
    </w:p>
    <w:p w:rsidR="00965736" w:rsidRDefault="00BF131A" w:rsidP="0099323C">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C273B">
        <w:rPr>
          <w:rFonts w:ascii="Times New Roman" w:hAnsi="Times New Roman" w:cs="Times New Roman"/>
          <w:sz w:val="28"/>
          <w:szCs w:val="28"/>
        </w:rPr>
        <w:t xml:space="preserve"> </w:t>
      </w:r>
      <w:r>
        <w:rPr>
          <w:rFonts w:ascii="Times New Roman" w:hAnsi="Times New Roman" w:cs="Times New Roman"/>
          <w:sz w:val="28"/>
          <w:szCs w:val="28"/>
        </w:rPr>
        <w:t xml:space="preserve"> </w:t>
      </w:r>
      <w:r w:rsidR="007C273B">
        <w:rPr>
          <w:rFonts w:ascii="Times New Roman" w:hAnsi="Times New Roman" w:cs="Times New Roman"/>
          <w:sz w:val="28"/>
          <w:szCs w:val="28"/>
        </w:rPr>
        <w:t>-</w:t>
      </w:r>
      <w:r w:rsidR="0099323C">
        <w:rPr>
          <w:rFonts w:ascii="Times New Roman" w:hAnsi="Times New Roman" w:cs="Times New Roman"/>
          <w:sz w:val="28"/>
          <w:szCs w:val="28"/>
        </w:rPr>
        <w:t xml:space="preserve"> </w:t>
      </w:r>
      <w:r w:rsidR="0099323C" w:rsidRPr="007F14C8">
        <w:rPr>
          <w:rFonts w:ascii="Times New Roman" w:hAnsi="Times New Roman" w:cs="Times New Roman"/>
          <w:sz w:val="28"/>
          <w:szCs w:val="28"/>
        </w:rPr>
        <w:t>расширение посевных площадей</w:t>
      </w:r>
      <w:r w:rsidR="004F0279" w:rsidRPr="00965736">
        <w:rPr>
          <w:rFonts w:ascii="Times New Roman" w:hAnsi="Times New Roman" w:cs="Times New Roman"/>
          <w:sz w:val="28"/>
          <w:szCs w:val="28"/>
        </w:rPr>
        <w:t>;</w:t>
      </w:r>
    </w:p>
    <w:p w:rsidR="00965736" w:rsidRDefault="004F0279" w:rsidP="00965736">
      <w:pPr>
        <w:spacing w:line="240" w:lineRule="auto"/>
        <w:ind w:firstLine="708"/>
        <w:contextualSpacing/>
        <w:jc w:val="both"/>
        <w:rPr>
          <w:rFonts w:ascii="Times New Roman" w:hAnsi="Times New Roman" w:cs="Times New Roman"/>
          <w:sz w:val="28"/>
          <w:szCs w:val="28"/>
        </w:rPr>
      </w:pPr>
      <w:r w:rsidRPr="00965736">
        <w:rPr>
          <w:rFonts w:ascii="Times New Roman" w:hAnsi="Times New Roman" w:cs="Times New Roman"/>
          <w:sz w:val="28"/>
          <w:szCs w:val="28"/>
        </w:rPr>
        <w:t xml:space="preserve"> </w:t>
      </w:r>
      <w:r w:rsidR="007C273B">
        <w:rPr>
          <w:rFonts w:ascii="Times New Roman" w:hAnsi="Times New Roman" w:cs="Times New Roman"/>
          <w:sz w:val="28"/>
          <w:szCs w:val="28"/>
        </w:rPr>
        <w:t>-</w:t>
      </w:r>
      <w:r w:rsidRPr="00965736">
        <w:rPr>
          <w:rFonts w:ascii="Times New Roman" w:hAnsi="Times New Roman" w:cs="Times New Roman"/>
          <w:sz w:val="28"/>
          <w:szCs w:val="28"/>
        </w:rPr>
        <w:t>ввод и приобретение жилья для граждан, проживающих в сельской местности, молоды</w:t>
      </w:r>
      <w:r w:rsidR="001816B8">
        <w:rPr>
          <w:rFonts w:ascii="Times New Roman" w:hAnsi="Times New Roman" w:cs="Times New Roman"/>
          <w:sz w:val="28"/>
          <w:szCs w:val="28"/>
        </w:rPr>
        <w:t>х семей и молодых специалистов.</w:t>
      </w:r>
    </w:p>
    <w:p w:rsidR="00ED69B6" w:rsidRDefault="0099323C" w:rsidP="0099323C">
      <w:pPr>
        <w:spacing w:after="0" w:line="240" w:lineRule="auto"/>
        <w:jc w:val="both"/>
        <w:rPr>
          <w:rFonts w:ascii="Times New Roman" w:hAnsi="Times New Roman" w:cs="Times New Roman"/>
          <w:sz w:val="28"/>
          <w:szCs w:val="28"/>
        </w:rPr>
      </w:pPr>
      <w:r w:rsidRPr="0099323C">
        <w:rPr>
          <w:rFonts w:ascii="Times New Roman" w:hAnsi="Times New Roman" w:cs="Times New Roman"/>
          <w:b/>
          <w:sz w:val="28"/>
          <w:szCs w:val="28"/>
        </w:rPr>
        <w:t>Программа:</w:t>
      </w:r>
      <w:r w:rsidRPr="0099323C">
        <w:rPr>
          <w:rFonts w:ascii="Times New Roman" w:eastAsia="Calibri" w:hAnsi="Times New Roman" w:cs="Times New Roman"/>
          <w:color w:val="000000"/>
          <w:sz w:val="28"/>
          <w:szCs w:val="28"/>
        </w:rPr>
        <w:t xml:space="preserve"> «Развитие сельского хозяйства Сафоновского района Смоленской области и охрана окружающей среды» </w:t>
      </w:r>
    </w:p>
    <w:p w:rsidR="001F24BF" w:rsidRPr="00A01C3A" w:rsidRDefault="001F24BF" w:rsidP="001F24BF">
      <w:pPr>
        <w:pStyle w:val="a7"/>
        <w:shd w:val="clear" w:color="auto" w:fill="FFFFFF"/>
        <w:spacing w:before="120" w:beforeAutospacing="0" w:after="0" w:line="276" w:lineRule="auto"/>
        <w:ind w:firstLine="709"/>
        <w:jc w:val="both"/>
        <w:rPr>
          <w:b/>
          <w:bCs/>
          <w:color w:val="000000"/>
          <w:sz w:val="28"/>
          <w:szCs w:val="28"/>
          <w:lang w:val="en-US"/>
        </w:rPr>
      </w:pPr>
      <w:r w:rsidRPr="00A01C3A">
        <w:rPr>
          <w:b/>
          <w:bCs/>
          <w:color w:val="000000"/>
          <w:sz w:val="28"/>
          <w:szCs w:val="28"/>
        </w:rPr>
        <w:t>Целевые индикаторы</w:t>
      </w:r>
    </w:p>
    <w:tbl>
      <w:tblPr>
        <w:tblStyle w:val="ab"/>
        <w:tblW w:w="9751" w:type="dxa"/>
        <w:tblLayout w:type="fixed"/>
        <w:tblLook w:val="04A0" w:firstRow="1" w:lastRow="0" w:firstColumn="1" w:lastColumn="0" w:noHBand="0" w:noVBand="1"/>
      </w:tblPr>
      <w:tblGrid>
        <w:gridCol w:w="4644"/>
        <w:gridCol w:w="1008"/>
        <w:gridCol w:w="980"/>
        <w:gridCol w:w="993"/>
        <w:gridCol w:w="1134"/>
        <w:gridCol w:w="992"/>
      </w:tblGrid>
      <w:tr w:rsidR="001F24BF" w:rsidRPr="001416CE" w:rsidTr="00D50EE1">
        <w:tc>
          <w:tcPr>
            <w:tcW w:w="4644" w:type="dxa"/>
            <w:vMerge w:val="restart"/>
            <w:vAlign w:val="center"/>
          </w:tcPr>
          <w:p w:rsidR="001F24BF" w:rsidRPr="00A01C3A" w:rsidRDefault="001F24BF" w:rsidP="00D50EE1">
            <w:pPr>
              <w:pStyle w:val="a7"/>
              <w:spacing w:before="120" w:after="0"/>
              <w:jc w:val="center"/>
              <w:rPr>
                <w:sz w:val="28"/>
                <w:szCs w:val="28"/>
                <w:lang w:val="en-US"/>
              </w:rPr>
            </w:pPr>
            <w:r w:rsidRPr="00A01C3A">
              <w:rPr>
                <w:color w:val="000000"/>
                <w:sz w:val="28"/>
                <w:szCs w:val="28"/>
              </w:rPr>
              <w:t>Наименование индикаторов</w:t>
            </w:r>
          </w:p>
        </w:tc>
        <w:tc>
          <w:tcPr>
            <w:tcW w:w="1008" w:type="dxa"/>
            <w:vMerge w:val="restart"/>
            <w:vAlign w:val="center"/>
          </w:tcPr>
          <w:p w:rsidR="001F24BF" w:rsidRPr="00A01C3A" w:rsidRDefault="001F24BF" w:rsidP="00D50EE1">
            <w:pPr>
              <w:pStyle w:val="a7"/>
              <w:spacing w:before="120" w:after="0"/>
              <w:jc w:val="center"/>
              <w:rPr>
                <w:sz w:val="28"/>
                <w:szCs w:val="28"/>
                <w:lang w:val="en-US"/>
              </w:rPr>
            </w:pPr>
            <w:r w:rsidRPr="00A01C3A">
              <w:rPr>
                <w:color w:val="000000"/>
                <w:sz w:val="28"/>
                <w:szCs w:val="28"/>
              </w:rPr>
              <w:t>Ед.</w:t>
            </w:r>
            <w:r w:rsidRPr="00A01C3A">
              <w:rPr>
                <w:color w:val="000000"/>
                <w:sz w:val="28"/>
                <w:szCs w:val="28"/>
              </w:rPr>
              <w:br/>
              <w:t>изм.</w:t>
            </w:r>
          </w:p>
        </w:tc>
        <w:tc>
          <w:tcPr>
            <w:tcW w:w="980" w:type="dxa"/>
            <w:vAlign w:val="center"/>
          </w:tcPr>
          <w:p w:rsidR="001F24BF" w:rsidRPr="00A01C3A" w:rsidRDefault="001F24BF" w:rsidP="00D50EE1">
            <w:pPr>
              <w:pStyle w:val="a7"/>
              <w:spacing w:before="120" w:beforeAutospacing="0" w:after="0" w:line="276" w:lineRule="auto"/>
              <w:jc w:val="center"/>
              <w:rPr>
                <w:sz w:val="28"/>
                <w:szCs w:val="28"/>
              </w:rPr>
            </w:pPr>
            <w:r w:rsidRPr="00A01C3A">
              <w:rPr>
                <w:sz w:val="28"/>
                <w:szCs w:val="28"/>
              </w:rPr>
              <w:t>Факт</w:t>
            </w:r>
          </w:p>
        </w:tc>
        <w:tc>
          <w:tcPr>
            <w:tcW w:w="3119" w:type="dxa"/>
            <w:gridSpan w:val="3"/>
            <w:vAlign w:val="center"/>
          </w:tcPr>
          <w:p w:rsidR="001F24BF" w:rsidRPr="00A01C3A" w:rsidRDefault="001F24BF" w:rsidP="00D50EE1">
            <w:pPr>
              <w:pStyle w:val="a7"/>
              <w:spacing w:before="120" w:beforeAutospacing="0" w:after="0" w:line="276" w:lineRule="auto"/>
              <w:jc w:val="center"/>
              <w:rPr>
                <w:sz w:val="28"/>
                <w:szCs w:val="28"/>
                <w:lang w:val="en-US"/>
              </w:rPr>
            </w:pPr>
            <w:r w:rsidRPr="00A01C3A">
              <w:rPr>
                <w:sz w:val="28"/>
                <w:szCs w:val="28"/>
              </w:rPr>
              <w:t>Прогноз</w:t>
            </w:r>
          </w:p>
        </w:tc>
      </w:tr>
      <w:tr w:rsidR="001F24BF" w:rsidRPr="001416CE" w:rsidTr="00D50EE1">
        <w:tc>
          <w:tcPr>
            <w:tcW w:w="4644" w:type="dxa"/>
            <w:vMerge/>
            <w:vAlign w:val="center"/>
          </w:tcPr>
          <w:p w:rsidR="001F24BF" w:rsidRPr="00A01C3A" w:rsidRDefault="001F24BF" w:rsidP="00D50EE1">
            <w:pPr>
              <w:pStyle w:val="a7"/>
              <w:spacing w:before="120" w:beforeAutospacing="0" w:after="0" w:line="276" w:lineRule="auto"/>
              <w:jc w:val="center"/>
              <w:rPr>
                <w:sz w:val="28"/>
                <w:szCs w:val="28"/>
                <w:lang w:val="en-US"/>
              </w:rPr>
            </w:pPr>
          </w:p>
        </w:tc>
        <w:tc>
          <w:tcPr>
            <w:tcW w:w="1008" w:type="dxa"/>
            <w:vMerge/>
            <w:vAlign w:val="center"/>
          </w:tcPr>
          <w:p w:rsidR="001F24BF" w:rsidRPr="00A01C3A" w:rsidRDefault="001F24BF" w:rsidP="00D50EE1">
            <w:pPr>
              <w:pStyle w:val="a7"/>
              <w:spacing w:before="120" w:beforeAutospacing="0" w:after="0" w:line="276" w:lineRule="auto"/>
              <w:jc w:val="center"/>
              <w:rPr>
                <w:sz w:val="28"/>
                <w:szCs w:val="28"/>
                <w:lang w:val="en-US"/>
              </w:rPr>
            </w:pPr>
          </w:p>
        </w:tc>
        <w:tc>
          <w:tcPr>
            <w:tcW w:w="980" w:type="dxa"/>
            <w:vAlign w:val="center"/>
          </w:tcPr>
          <w:p w:rsidR="001F24BF" w:rsidRPr="007E3FDE" w:rsidRDefault="001F24BF" w:rsidP="00D50EE1">
            <w:pPr>
              <w:pStyle w:val="a7"/>
              <w:spacing w:before="120" w:beforeAutospacing="0" w:after="0" w:line="276" w:lineRule="auto"/>
              <w:jc w:val="center"/>
              <w:rPr>
                <w:sz w:val="28"/>
                <w:szCs w:val="28"/>
              </w:rPr>
            </w:pPr>
            <w:r w:rsidRPr="007E3FDE">
              <w:rPr>
                <w:sz w:val="28"/>
                <w:szCs w:val="28"/>
                <w:lang w:val="en-US"/>
              </w:rPr>
              <w:t>201</w:t>
            </w:r>
            <w:r w:rsidRPr="007E3FDE">
              <w:rPr>
                <w:sz w:val="28"/>
                <w:szCs w:val="28"/>
              </w:rPr>
              <w:t>7</w:t>
            </w:r>
          </w:p>
        </w:tc>
        <w:tc>
          <w:tcPr>
            <w:tcW w:w="993" w:type="dxa"/>
            <w:vAlign w:val="center"/>
          </w:tcPr>
          <w:p w:rsidR="001F24BF" w:rsidRPr="007E3FDE" w:rsidRDefault="001F24BF" w:rsidP="00D50EE1">
            <w:pPr>
              <w:pStyle w:val="a7"/>
              <w:spacing w:before="120" w:beforeAutospacing="0" w:after="0" w:line="276" w:lineRule="auto"/>
              <w:jc w:val="center"/>
              <w:rPr>
                <w:sz w:val="28"/>
                <w:szCs w:val="28"/>
              </w:rPr>
            </w:pPr>
            <w:r w:rsidRPr="007E3FDE">
              <w:rPr>
                <w:sz w:val="28"/>
                <w:szCs w:val="28"/>
                <w:lang w:val="en-US"/>
              </w:rPr>
              <w:t>201</w:t>
            </w:r>
            <w:r w:rsidRPr="007E3FDE">
              <w:rPr>
                <w:sz w:val="28"/>
                <w:szCs w:val="28"/>
              </w:rPr>
              <w:t>9</w:t>
            </w:r>
          </w:p>
        </w:tc>
        <w:tc>
          <w:tcPr>
            <w:tcW w:w="1134" w:type="dxa"/>
            <w:vAlign w:val="center"/>
          </w:tcPr>
          <w:p w:rsidR="001F24BF" w:rsidRPr="007E3FDE" w:rsidRDefault="001F24BF" w:rsidP="00D50EE1">
            <w:pPr>
              <w:pStyle w:val="a7"/>
              <w:spacing w:before="120" w:beforeAutospacing="0" w:after="0" w:line="276" w:lineRule="auto"/>
              <w:jc w:val="center"/>
              <w:rPr>
                <w:sz w:val="28"/>
                <w:szCs w:val="28"/>
              </w:rPr>
            </w:pPr>
            <w:r w:rsidRPr="007E3FDE">
              <w:rPr>
                <w:sz w:val="28"/>
                <w:szCs w:val="28"/>
                <w:lang w:val="en-US"/>
              </w:rPr>
              <w:t>202</w:t>
            </w:r>
            <w:r w:rsidRPr="007E3FDE">
              <w:rPr>
                <w:sz w:val="28"/>
                <w:szCs w:val="28"/>
              </w:rPr>
              <w:t>2</w:t>
            </w:r>
          </w:p>
        </w:tc>
        <w:tc>
          <w:tcPr>
            <w:tcW w:w="992" w:type="dxa"/>
            <w:vAlign w:val="center"/>
          </w:tcPr>
          <w:p w:rsidR="001F24BF" w:rsidRPr="007E3FDE" w:rsidRDefault="001F24BF" w:rsidP="00D50EE1">
            <w:pPr>
              <w:pStyle w:val="a7"/>
              <w:spacing w:before="120" w:beforeAutospacing="0" w:after="0" w:line="276" w:lineRule="auto"/>
              <w:jc w:val="center"/>
              <w:rPr>
                <w:sz w:val="28"/>
                <w:szCs w:val="28"/>
                <w:lang w:val="en-US"/>
              </w:rPr>
            </w:pPr>
            <w:r w:rsidRPr="007E3FDE">
              <w:rPr>
                <w:sz w:val="28"/>
                <w:szCs w:val="28"/>
                <w:lang w:val="en-US"/>
              </w:rPr>
              <w:t>2025</w:t>
            </w:r>
          </w:p>
        </w:tc>
      </w:tr>
      <w:tr w:rsidR="001F24BF" w:rsidRPr="003E7F87" w:rsidTr="00D50EE1">
        <w:tc>
          <w:tcPr>
            <w:tcW w:w="4644" w:type="dxa"/>
          </w:tcPr>
          <w:p w:rsidR="001F24BF" w:rsidRPr="00D076CA" w:rsidRDefault="00C93805" w:rsidP="00D50EE1">
            <w:pPr>
              <w:widowControl w:val="0"/>
              <w:autoSpaceDE w:val="0"/>
              <w:rPr>
                <w:rFonts w:ascii="Times New Roman" w:hAnsi="Times New Roman" w:cs="Times New Roman"/>
              </w:rPr>
            </w:pPr>
            <w:r>
              <w:rPr>
                <w:rFonts w:ascii="Times New Roman" w:hAnsi="Times New Roman" w:cs="Times New Roman"/>
              </w:rPr>
              <w:t>Площадь пашни в обработке</w:t>
            </w:r>
          </w:p>
        </w:tc>
        <w:tc>
          <w:tcPr>
            <w:tcW w:w="1008" w:type="dxa"/>
          </w:tcPr>
          <w:p w:rsidR="001F24BF" w:rsidRPr="00212EA5" w:rsidRDefault="00C93805" w:rsidP="00D50EE1">
            <w:pPr>
              <w:pStyle w:val="a7"/>
              <w:spacing w:before="120" w:beforeAutospacing="0" w:after="0" w:line="276" w:lineRule="auto"/>
              <w:jc w:val="both"/>
            </w:pPr>
            <w:proofErr w:type="spellStart"/>
            <w:r>
              <w:t>тыс</w:t>
            </w:r>
            <w:proofErr w:type="gramStart"/>
            <w:r>
              <w:t>.г</w:t>
            </w:r>
            <w:proofErr w:type="gramEnd"/>
            <w:r>
              <w:t>а</w:t>
            </w:r>
            <w:proofErr w:type="spellEnd"/>
          </w:p>
        </w:tc>
        <w:tc>
          <w:tcPr>
            <w:tcW w:w="980" w:type="dxa"/>
          </w:tcPr>
          <w:p w:rsidR="001F24BF" w:rsidRPr="00212EA5" w:rsidRDefault="00DC3513" w:rsidP="00D50EE1">
            <w:pPr>
              <w:pStyle w:val="a7"/>
              <w:spacing w:before="120" w:beforeAutospacing="0" w:after="0" w:line="276" w:lineRule="auto"/>
              <w:jc w:val="both"/>
            </w:pPr>
            <w:r>
              <w:t>26,5</w:t>
            </w:r>
          </w:p>
        </w:tc>
        <w:tc>
          <w:tcPr>
            <w:tcW w:w="993" w:type="dxa"/>
          </w:tcPr>
          <w:p w:rsidR="001F24BF" w:rsidRPr="00212EA5" w:rsidRDefault="008F767F" w:rsidP="00D50EE1">
            <w:pPr>
              <w:pStyle w:val="a7"/>
              <w:spacing w:before="120" w:beforeAutospacing="0" w:after="0" w:line="276" w:lineRule="auto"/>
              <w:jc w:val="both"/>
            </w:pPr>
            <w:r>
              <w:t>26,5</w:t>
            </w:r>
          </w:p>
        </w:tc>
        <w:tc>
          <w:tcPr>
            <w:tcW w:w="1134" w:type="dxa"/>
          </w:tcPr>
          <w:p w:rsidR="001F24BF" w:rsidRPr="00212EA5" w:rsidRDefault="008F767F" w:rsidP="00D50EE1">
            <w:pPr>
              <w:pStyle w:val="a7"/>
              <w:spacing w:before="120" w:beforeAutospacing="0" w:after="0" w:line="276" w:lineRule="auto"/>
              <w:jc w:val="both"/>
            </w:pPr>
            <w:r>
              <w:t>27,5</w:t>
            </w:r>
          </w:p>
        </w:tc>
        <w:tc>
          <w:tcPr>
            <w:tcW w:w="992" w:type="dxa"/>
          </w:tcPr>
          <w:p w:rsidR="001F24BF" w:rsidRPr="00212EA5" w:rsidRDefault="008F767F" w:rsidP="00D50EE1">
            <w:pPr>
              <w:pStyle w:val="a7"/>
              <w:spacing w:before="120" w:beforeAutospacing="0" w:after="0" w:line="276" w:lineRule="auto"/>
              <w:jc w:val="both"/>
            </w:pPr>
            <w:r>
              <w:t>28,0</w:t>
            </w:r>
          </w:p>
        </w:tc>
      </w:tr>
      <w:tr w:rsidR="00C93805" w:rsidRPr="003E7F87" w:rsidTr="00D50EE1">
        <w:tc>
          <w:tcPr>
            <w:tcW w:w="4644" w:type="dxa"/>
          </w:tcPr>
          <w:p w:rsidR="00C93805" w:rsidRDefault="00C93805" w:rsidP="00D50EE1">
            <w:pPr>
              <w:widowControl w:val="0"/>
              <w:autoSpaceDE w:val="0"/>
              <w:rPr>
                <w:rFonts w:ascii="Times New Roman" w:hAnsi="Times New Roman" w:cs="Times New Roman"/>
              </w:rPr>
            </w:pPr>
            <w:r>
              <w:rPr>
                <w:rFonts w:ascii="Times New Roman" w:hAnsi="Times New Roman" w:cs="Times New Roman"/>
              </w:rPr>
              <w:t>Заготовка кормов на одну условную голову скота</w:t>
            </w:r>
          </w:p>
        </w:tc>
        <w:tc>
          <w:tcPr>
            <w:tcW w:w="1008" w:type="dxa"/>
          </w:tcPr>
          <w:p w:rsidR="00C93805" w:rsidRDefault="00C93805" w:rsidP="00D50EE1">
            <w:pPr>
              <w:pStyle w:val="a7"/>
              <w:spacing w:before="120" w:beforeAutospacing="0" w:after="0" w:line="276" w:lineRule="auto"/>
              <w:jc w:val="both"/>
            </w:pPr>
            <w:proofErr w:type="spellStart"/>
            <w:r>
              <w:t>ц.к.ед</w:t>
            </w:r>
            <w:proofErr w:type="spellEnd"/>
            <w:r>
              <w:t>.</w:t>
            </w:r>
          </w:p>
        </w:tc>
        <w:tc>
          <w:tcPr>
            <w:tcW w:w="980" w:type="dxa"/>
          </w:tcPr>
          <w:p w:rsidR="00C93805" w:rsidRDefault="00DC3513" w:rsidP="00D50EE1">
            <w:pPr>
              <w:pStyle w:val="a7"/>
              <w:spacing w:before="120" w:beforeAutospacing="0" w:after="0" w:line="276" w:lineRule="auto"/>
              <w:jc w:val="both"/>
            </w:pPr>
            <w:r>
              <w:t>25,6</w:t>
            </w:r>
          </w:p>
        </w:tc>
        <w:tc>
          <w:tcPr>
            <w:tcW w:w="993" w:type="dxa"/>
          </w:tcPr>
          <w:p w:rsidR="00C93805" w:rsidRDefault="008F767F" w:rsidP="00D50EE1">
            <w:pPr>
              <w:pStyle w:val="a7"/>
              <w:spacing w:before="120" w:beforeAutospacing="0" w:after="0" w:line="276" w:lineRule="auto"/>
              <w:jc w:val="both"/>
            </w:pPr>
            <w:r>
              <w:t>26,0</w:t>
            </w:r>
          </w:p>
        </w:tc>
        <w:tc>
          <w:tcPr>
            <w:tcW w:w="1134" w:type="dxa"/>
          </w:tcPr>
          <w:p w:rsidR="00C93805" w:rsidRDefault="008F767F" w:rsidP="00D50EE1">
            <w:pPr>
              <w:pStyle w:val="a7"/>
              <w:spacing w:before="120" w:beforeAutospacing="0" w:after="0" w:line="276" w:lineRule="auto"/>
              <w:jc w:val="both"/>
            </w:pPr>
            <w:r>
              <w:t>26,3</w:t>
            </w:r>
          </w:p>
        </w:tc>
        <w:tc>
          <w:tcPr>
            <w:tcW w:w="992" w:type="dxa"/>
          </w:tcPr>
          <w:p w:rsidR="00C93805" w:rsidRDefault="008F767F" w:rsidP="00D50EE1">
            <w:pPr>
              <w:pStyle w:val="a7"/>
              <w:spacing w:before="120" w:beforeAutospacing="0" w:after="0" w:line="276" w:lineRule="auto"/>
              <w:jc w:val="both"/>
            </w:pPr>
            <w:r>
              <w:t>26,5</w:t>
            </w:r>
          </w:p>
        </w:tc>
      </w:tr>
      <w:tr w:rsidR="00C93805" w:rsidRPr="003E7F87" w:rsidTr="00D50EE1">
        <w:tc>
          <w:tcPr>
            <w:tcW w:w="4644" w:type="dxa"/>
          </w:tcPr>
          <w:p w:rsidR="00C93805" w:rsidRDefault="00C93805" w:rsidP="00D50EE1">
            <w:pPr>
              <w:widowControl w:val="0"/>
              <w:autoSpaceDE w:val="0"/>
              <w:rPr>
                <w:rFonts w:ascii="Times New Roman" w:hAnsi="Times New Roman" w:cs="Times New Roman"/>
              </w:rPr>
            </w:pPr>
            <w:r>
              <w:rPr>
                <w:rFonts w:ascii="Times New Roman" w:hAnsi="Times New Roman" w:cs="Times New Roman"/>
              </w:rPr>
              <w:t>Численность коров</w:t>
            </w:r>
          </w:p>
        </w:tc>
        <w:tc>
          <w:tcPr>
            <w:tcW w:w="1008" w:type="dxa"/>
          </w:tcPr>
          <w:p w:rsidR="00C93805" w:rsidRDefault="00C93805" w:rsidP="00D50EE1">
            <w:pPr>
              <w:pStyle w:val="a7"/>
              <w:spacing w:before="120" w:beforeAutospacing="0" w:after="0" w:line="276" w:lineRule="auto"/>
              <w:jc w:val="both"/>
            </w:pPr>
            <w:r>
              <w:t>голов</w:t>
            </w:r>
          </w:p>
        </w:tc>
        <w:tc>
          <w:tcPr>
            <w:tcW w:w="980" w:type="dxa"/>
          </w:tcPr>
          <w:p w:rsidR="00C93805" w:rsidRDefault="00DC3513" w:rsidP="00D50EE1">
            <w:pPr>
              <w:pStyle w:val="a7"/>
              <w:spacing w:before="120" w:beforeAutospacing="0" w:after="0" w:line="276" w:lineRule="auto"/>
              <w:jc w:val="both"/>
            </w:pPr>
            <w:r>
              <w:t>4666</w:t>
            </w:r>
          </w:p>
        </w:tc>
        <w:tc>
          <w:tcPr>
            <w:tcW w:w="993" w:type="dxa"/>
          </w:tcPr>
          <w:p w:rsidR="00C93805" w:rsidRDefault="008F767F" w:rsidP="00D50EE1">
            <w:pPr>
              <w:pStyle w:val="a7"/>
              <w:spacing w:before="120" w:beforeAutospacing="0" w:after="0" w:line="276" w:lineRule="auto"/>
              <w:jc w:val="both"/>
            </w:pPr>
            <w:r>
              <w:t>4790</w:t>
            </w:r>
          </w:p>
        </w:tc>
        <w:tc>
          <w:tcPr>
            <w:tcW w:w="1134" w:type="dxa"/>
          </w:tcPr>
          <w:p w:rsidR="00C93805" w:rsidRDefault="008F767F" w:rsidP="00D50EE1">
            <w:pPr>
              <w:pStyle w:val="a7"/>
              <w:spacing w:before="120" w:beforeAutospacing="0" w:after="0" w:line="276" w:lineRule="auto"/>
              <w:jc w:val="both"/>
            </w:pPr>
            <w:r>
              <w:t>4900</w:t>
            </w:r>
          </w:p>
        </w:tc>
        <w:tc>
          <w:tcPr>
            <w:tcW w:w="992" w:type="dxa"/>
          </w:tcPr>
          <w:p w:rsidR="00C93805" w:rsidRDefault="008F767F" w:rsidP="00D50EE1">
            <w:pPr>
              <w:pStyle w:val="a7"/>
              <w:spacing w:before="120" w:beforeAutospacing="0" w:after="0" w:line="276" w:lineRule="auto"/>
              <w:jc w:val="both"/>
            </w:pPr>
            <w:r>
              <w:t>5000</w:t>
            </w:r>
          </w:p>
        </w:tc>
      </w:tr>
      <w:tr w:rsidR="00C93805" w:rsidRPr="003E7F87" w:rsidTr="00D50EE1">
        <w:tc>
          <w:tcPr>
            <w:tcW w:w="4644" w:type="dxa"/>
          </w:tcPr>
          <w:p w:rsidR="00C93805" w:rsidRDefault="00C93805" w:rsidP="00D50EE1">
            <w:pPr>
              <w:widowControl w:val="0"/>
              <w:autoSpaceDE w:val="0"/>
              <w:rPr>
                <w:rFonts w:ascii="Times New Roman" w:hAnsi="Times New Roman" w:cs="Times New Roman"/>
              </w:rPr>
            </w:pPr>
            <w:r>
              <w:rPr>
                <w:rFonts w:ascii="Times New Roman" w:hAnsi="Times New Roman" w:cs="Times New Roman"/>
              </w:rPr>
              <w:t>Производство молока</w:t>
            </w:r>
          </w:p>
        </w:tc>
        <w:tc>
          <w:tcPr>
            <w:tcW w:w="1008" w:type="dxa"/>
          </w:tcPr>
          <w:p w:rsidR="00C93805" w:rsidRDefault="00DC3513" w:rsidP="00D50EE1">
            <w:pPr>
              <w:pStyle w:val="a7"/>
              <w:spacing w:before="120" w:beforeAutospacing="0" w:after="0" w:line="276" w:lineRule="auto"/>
              <w:jc w:val="both"/>
            </w:pPr>
            <w:r>
              <w:t>т</w:t>
            </w:r>
            <w:r w:rsidR="00C93805">
              <w:t xml:space="preserve">ыс. </w:t>
            </w:r>
            <w:proofErr w:type="spellStart"/>
            <w:r w:rsidR="00C93805">
              <w:t>тн</w:t>
            </w:r>
            <w:proofErr w:type="spellEnd"/>
          </w:p>
        </w:tc>
        <w:tc>
          <w:tcPr>
            <w:tcW w:w="980" w:type="dxa"/>
          </w:tcPr>
          <w:p w:rsidR="00C93805" w:rsidRDefault="00DC3513" w:rsidP="00D50EE1">
            <w:pPr>
              <w:pStyle w:val="a7"/>
              <w:spacing w:before="120" w:beforeAutospacing="0" w:after="0" w:line="276" w:lineRule="auto"/>
              <w:jc w:val="both"/>
            </w:pPr>
            <w:r>
              <w:t>26,7</w:t>
            </w:r>
          </w:p>
        </w:tc>
        <w:tc>
          <w:tcPr>
            <w:tcW w:w="993" w:type="dxa"/>
          </w:tcPr>
          <w:p w:rsidR="00C93805" w:rsidRDefault="008F767F" w:rsidP="00D50EE1">
            <w:pPr>
              <w:pStyle w:val="a7"/>
              <w:spacing w:before="120" w:beforeAutospacing="0" w:after="0" w:line="276" w:lineRule="auto"/>
              <w:jc w:val="both"/>
            </w:pPr>
            <w:r>
              <w:t>27,0</w:t>
            </w:r>
          </w:p>
        </w:tc>
        <w:tc>
          <w:tcPr>
            <w:tcW w:w="1134" w:type="dxa"/>
          </w:tcPr>
          <w:p w:rsidR="00C93805" w:rsidRDefault="008F767F" w:rsidP="00D50EE1">
            <w:pPr>
              <w:pStyle w:val="a7"/>
              <w:spacing w:before="120" w:beforeAutospacing="0" w:after="0" w:line="276" w:lineRule="auto"/>
              <w:jc w:val="both"/>
            </w:pPr>
            <w:r>
              <w:t>29,0</w:t>
            </w:r>
          </w:p>
        </w:tc>
        <w:tc>
          <w:tcPr>
            <w:tcW w:w="992" w:type="dxa"/>
          </w:tcPr>
          <w:p w:rsidR="00C93805" w:rsidRDefault="008F767F" w:rsidP="00D50EE1">
            <w:pPr>
              <w:pStyle w:val="a7"/>
              <w:spacing w:before="120" w:beforeAutospacing="0" w:after="0" w:line="276" w:lineRule="auto"/>
              <w:jc w:val="both"/>
            </w:pPr>
            <w:r>
              <w:t>30,0</w:t>
            </w:r>
          </w:p>
        </w:tc>
      </w:tr>
      <w:tr w:rsidR="00C93805" w:rsidRPr="003E7F87" w:rsidTr="00D50EE1">
        <w:tc>
          <w:tcPr>
            <w:tcW w:w="4644" w:type="dxa"/>
          </w:tcPr>
          <w:p w:rsidR="00C93805" w:rsidRDefault="00C93805" w:rsidP="00D50EE1">
            <w:pPr>
              <w:widowControl w:val="0"/>
              <w:autoSpaceDE w:val="0"/>
              <w:rPr>
                <w:rFonts w:ascii="Times New Roman" w:hAnsi="Times New Roman" w:cs="Times New Roman"/>
              </w:rPr>
            </w:pPr>
            <w:r>
              <w:rPr>
                <w:rFonts w:ascii="Times New Roman" w:hAnsi="Times New Roman" w:cs="Times New Roman"/>
              </w:rPr>
              <w:t>Производство скота и птицы (в живом весе)</w:t>
            </w:r>
          </w:p>
        </w:tc>
        <w:tc>
          <w:tcPr>
            <w:tcW w:w="1008" w:type="dxa"/>
          </w:tcPr>
          <w:p w:rsidR="00C93805" w:rsidRDefault="00C93805" w:rsidP="00D50EE1">
            <w:pPr>
              <w:pStyle w:val="a7"/>
              <w:spacing w:before="120" w:beforeAutospacing="0" w:after="0" w:line="276" w:lineRule="auto"/>
              <w:jc w:val="both"/>
            </w:pPr>
            <w:proofErr w:type="spellStart"/>
            <w:r>
              <w:t>тн</w:t>
            </w:r>
            <w:proofErr w:type="spellEnd"/>
          </w:p>
        </w:tc>
        <w:tc>
          <w:tcPr>
            <w:tcW w:w="980" w:type="dxa"/>
          </w:tcPr>
          <w:p w:rsidR="00C93805" w:rsidRDefault="00DC3513" w:rsidP="00D50EE1">
            <w:pPr>
              <w:pStyle w:val="a7"/>
              <w:spacing w:before="120" w:beforeAutospacing="0" w:after="0" w:line="276" w:lineRule="auto"/>
              <w:jc w:val="both"/>
            </w:pPr>
            <w:r>
              <w:t>1,35</w:t>
            </w:r>
          </w:p>
        </w:tc>
        <w:tc>
          <w:tcPr>
            <w:tcW w:w="993" w:type="dxa"/>
          </w:tcPr>
          <w:p w:rsidR="00C93805" w:rsidRDefault="008F767F" w:rsidP="00D50EE1">
            <w:pPr>
              <w:pStyle w:val="a7"/>
              <w:spacing w:before="120" w:beforeAutospacing="0" w:after="0" w:line="276" w:lineRule="auto"/>
              <w:jc w:val="both"/>
            </w:pPr>
            <w:r>
              <w:t>1,4</w:t>
            </w:r>
          </w:p>
        </w:tc>
        <w:tc>
          <w:tcPr>
            <w:tcW w:w="1134" w:type="dxa"/>
          </w:tcPr>
          <w:p w:rsidR="00C93805" w:rsidRDefault="008F767F" w:rsidP="00D50EE1">
            <w:pPr>
              <w:pStyle w:val="a7"/>
              <w:spacing w:before="120" w:beforeAutospacing="0" w:after="0" w:line="276" w:lineRule="auto"/>
              <w:jc w:val="both"/>
            </w:pPr>
            <w:r>
              <w:t>1,45</w:t>
            </w:r>
          </w:p>
        </w:tc>
        <w:tc>
          <w:tcPr>
            <w:tcW w:w="992" w:type="dxa"/>
          </w:tcPr>
          <w:p w:rsidR="00C93805" w:rsidRDefault="008F767F" w:rsidP="00D50EE1">
            <w:pPr>
              <w:pStyle w:val="a7"/>
              <w:spacing w:before="120" w:beforeAutospacing="0" w:after="0" w:line="276" w:lineRule="auto"/>
              <w:jc w:val="both"/>
            </w:pPr>
            <w:r>
              <w:t>1,5</w:t>
            </w:r>
          </w:p>
        </w:tc>
      </w:tr>
      <w:tr w:rsidR="00C93805" w:rsidRPr="003E7F87" w:rsidTr="00C93805">
        <w:trPr>
          <w:trHeight w:val="477"/>
        </w:trPr>
        <w:tc>
          <w:tcPr>
            <w:tcW w:w="4644" w:type="dxa"/>
          </w:tcPr>
          <w:p w:rsidR="00C93805" w:rsidRDefault="00C93805" w:rsidP="00D50EE1">
            <w:pPr>
              <w:widowControl w:val="0"/>
              <w:autoSpaceDE w:val="0"/>
              <w:rPr>
                <w:rFonts w:ascii="Times New Roman" w:hAnsi="Times New Roman" w:cs="Times New Roman"/>
              </w:rPr>
            </w:pPr>
            <w:r>
              <w:rPr>
                <w:rFonts w:ascii="Times New Roman" w:hAnsi="Times New Roman" w:cs="Times New Roman"/>
              </w:rPr>
              <w:t>Реализация племенного молодняка</w:t>
            </w:r>
          </w:p>
        </w:tc>
        <w:tc>
          <w:tcPr>
            <w:tcW w:w="1008" w:type="dxa"/>
          </w:tcPr>
          <w:p w:rsidR="00C93805" w:rsidRDefault="00C93805" w:rsidP="00D50EE1">
            <w:pPr>
              <w:pStyle w:val="a7"/>
              <w:spacing w:before="120" w:beforeAutospacing="0" w:after="0" w:line="276" w:lineRule="auto"/>
              <w:jc w:val="both"/>
            </w:pPr>
            <w:r>
              <w:t>голов</w:t>
            </w:r>
          </w:p>
        </w:tc>
        <w:tc>
          <w:tcPr>
            <w:tcW w:w="980" w:type="dxa"/>
          </w:tcPr>
          <w:p w:rsidR="00C93805" w:rsidRDefault="008F767F" w:rsidP="00D50EE1">
            <w:pPr>
              <w:pStyle w:val="a7"/>
              <w:spacing w:before="120" w:beforeAutospacing="0" w:after="0" w:line="276" w:lineRule="auto"/>
              <w:jc w:val="both"/>
            </w:pPr>
            <w:r>
              <w:t>170</w:t>
            </w:r>
          </w:p>
        </w:tc>
        <w:tc>
          <w:tcPr>
            <w:tcW w:w="993" w:type="dxa"/>
          </w:tcPr>
          <w:p w:rsidR="00C93805" w:rsidRDefault="008F767F" w:rsidP="00D50EE1">
            <w:pPr>
              <w:pStyle w:val="a7"/>
              <w:spacing w:before="120" w:beforeAutospacing="0" w:after="0" w:line="276" w:lineRule="auto"/>
              <w:jc w:val="both"/>
            </w:pPr>
            <w:r>
              <w:t>200</w:t>
            </w:r>
          </w:p>
        </w:tc>
        <w:tc>
          <w:tcPr>
            <w:tcW w:w="1134" w:type="dxa"/>
          </w:tcPr>
          <w:p w:rsidR="00C93805" w:rsidRDefault="008F767F" w:rsidP="00D50EE1">
            <w:pPr>
              <w:pStyle w:val="a7"/>
              <w:spacing w:before="120" w:beforeAutospacing="0" w:after="0" w:line="276" w:lineRule="auto"/>
              <w:jc w:val="both"/>
            </w:pPr>
            <w:r>
              <w:t>220</w:t>
            </w:r>
          </w:p>
        </w:tc>
        <w:tc>
          <w:tcPr>
            <w:tcW w:w="992" w:type="dxa"/>
          </w:tcPr>
          <w:p w:rsidR="00C93805" w:rsidRDefault="008F767F" w:rsidP="00D50EE1">
            <w:pPr>
              <w:pStyle w:val="a7"/>
              <w:spacing w:before="120" w:beforeAutospacing="0" w:after="0" w:line="276" w:lineRule="auto"/>
              <w:jc w:val="both"/>
            </w:pPr>
            <w:r>
              <w:t>250</w:t>
            </w:r>
          </w:p>
        </w:tc>
      </w:tr>
      <w:tr w:rsidR="00C93805" w:rsidRPr="003E7F87" w:rsidTr="00D50EE1">
        <w:tc>
          <w:tcPr>
            <w:tcW w:w="4644" w:type="dxa"/>
          </w:tcPr>
          <w:p w:rsidR="00C93805" w:rsidRDefault="00C93805" w:rsidP="00D50EE1">
            <w:pPr>
              <w:widowControl w:val="0"/>
              <w:autoSpaceDE w:val="0"/>
              <w:rPr>
                <w:rFonts w:ascii="Times New Roman" w:hAnsi="Times New Roman" w:cs="Times New Roman"/>
              </w:rPr>
            </w:pPr>
            <w:r>
              <w:rPr>
                <w:rFonts w:ascii="Times New Roman" w:hAnsi="Times New Roman" w:cs="Times New Roman"/>
              </w:rPr>
              <w:t>Валовая продукция</w:t>
            </w:r>
            <w:r w:rsidR="00C319BD">
              <w:rPr>
                <w:rFonts w:ascii="Times New Roman" w:hAnsi="Times New Roman" w:cs="Times New Roman"/>
              </w:rPr>
              <w:t xml:space="preserve"> </w:t>
            </w:r>
          </w:p>
        </w:tc>
        <w:tc>
          <w:tcPr>
            <w:tcW w:w="1008" w:type="dxa"/>
          </w:tcPr>
          <w:p w:rsidR="00C93805" w:rsidRDefault="00C93805" w:rsidP="00D50EE1">
            <w:pPr>
              <w:pStyle w:val="a7"/>
              <w:spacing w:before="120" w:beforeAutospacing="0" w:after="0" w:line="276" w:lineRule="auto"/>
              <w:jc w:val="both"/>
            </w:pPr>
            <w:r>
              <w:t>млн. руб.</w:t>
            </w:r>
          </w:p>
        </w:tc>
        <w:tc>
          <w:tcPr>
            <w:tcW w:w="980" w:type="dxa"/>
          </w:tcPr>
          <w:p w:rsidR="00C93805" w:rsidRDefault="00DC3513" w:rsidP="00D50EE1">
            <w:pPr>
              <w:pStyle w:val="a7"/>
              <w:spacing w:before="120" w:beforeAutospacing="0" w:after="0" w:line="276" w:lineRule="auto"/>
              <w:jc w:val="both"/>
            </w:pPr>
            <w:r>
              <w:t>733,1</w:t>
            </w:r>
          </w:p>
        </w:tc>
        <w:tc>
          <w:tcPr>
            <w:tcW w:w="993" w:type="dxa"/>
          </w:tcPr>
          <w:p w:rsidR="00C93805" w:rsidRDefault="008F767F" w:rsidP="00D50EE1">
            <w:pPr>
              <w:pStyle w:val="a7"/>
              <w:spacing w:before="120" w:beforeAutospacing="0" w:after="0" w:line="276" w:lineRule="auto"/>
              <w:jc w:val="both"/>
            </w:pPr>
            <w:r>
              <w:t>850,0</w:t>
            </w:r>
          </w:p>
        </w:tc>
        <w:tc>
          <w:tcPr>
            <w:tcW w:w="1134" w:type="dxa"/>
          </w:tcPr>
          <w:p w:rsidR="00C93805" w:rsidRDefault="008F767F" w:rsidP="00D50EE1">
            <w:pPr>
              <w:pStyle w:val="a7"/>
              <w:spacing w:before="120" w:beforeAutospacing="0" w:after="0" w:line="276" w:lineRule="auto"/>
              <w:jc w:val="both"/>
            </w:pPr>
            <w:r>
              <w:t>930,0</w:t>
            </w:r>
          </w:p>
        </w:tc>
        <w:tc>
          <w:tcPr>
            <w:tcW w:w="992" w:type="dxa"/>
          </w:tcPr>
          <w:p w:rsidR="00C93805" w:rsidRDefault="008F767F" w:rsidP="00D50EE1">
            <w:pPr>
              <w:pStyle w:val="a7"/>
              <w:spacing w:before="120" w:beforeAutospacing="0" w:after="0" w:line="276" w:lineRule="auto"/>
              <w:jc w:val="both"/>
            </w:pPr>
            <w:r>
              <w:t>1000,0</w:t>
            </w:r>
          </w:p>
        </w:tc>
      </w:tr>
    </w:tbl>
    <w:p w:rsidR="00965736" w:rsidRDefault="00965736" w:rsidP="00965736">
      <w:pPr>
        <w:spacing w:line="240" w:lineRule="auto"/>
        <w:ind w:firstLine="708"/>
        <w:contextualSpacing/>
        <w:jc w:val="both"/>
        <w:rPr>
          <w:rFonts w:ascii="Times New Roman" w:hAnsi="Times New Roman" w:cs="Times New Roman"/>
          <w:sz w:val="28"/>
          <w:szCs w:val="28"/>
        </w:rPr>
      </w:pPr>
    </w:p>
    <w:p w:rsidR="00ED69B6" w:rsidRDefault="00ED69B6" w:rsidP="00965736">
      <w:pPr>
        <w:spacing w:line="240" w:lineRule="auto"/>
        <w:contextualSpacing/>
        <w:jc w:val="both"/>
      </w:pPr>
    </w:p>
    <w:p w:rsidR="00ED69B6" w:rsidRDefault="00ED69B6" w:rsidP="00965736">
      <w:pPr>
        <w:spacing w:line="240" w:lineRule="auto"/>
        <w:contextualSpacing/>
        <w:jc w:val="both"/>
      </w:pPr>
    </w:p>
    <w:p w:rsidR="0095261F" w:rsidRPr="0095261F" w:rsidRDefault="00561C6D" w:rsidP="0095261F">
      <w:pPr>
        <w:jc w:val="center"/>
        <w:rPr>
          <w:rFonts w:ascii="Times New Roman" w:hAnsi="Times New Roman" w:cs="Times New Roman"/>
          <w:b/>
          <w:sz w:val="28"/>
          <w:szCs w:val="28"/>
        </w:rPr>
      </w:pPr>
      <w:r>
        <w:rPr>
          <w:rFonts w:ascii="Times New Roman" w:hAnsi="Times New Roman" w:cs="Times New Roman"/>
          <w:b/>
          <w:sz w:val="28"/>
          <w:szCs w:val="28"/>
        </w:rPr>
        <w:t xml:space="preserve">Развитие транспорта </w:t>
      </w:r>
      <w:r w:rsidR="00965736" w:rsidRPr="0095261F">
        <w:rPr>
          <w:rFonts w:ascii="Times New Roman" w:hAnsi="Times New Roman" w:cs="Times New Roman"/>
          <w:b/>
          <w:sz w:val="28"/>
          <w:szCs w:val="28"/>
        </w:rPr>
        <w:t xml:space="preserve"> </w:t>
      </w:r>
    </w:p>
    <w:p w:rsidR="0095261F" w:rsidRDefault="00965736" w:rsidP="00561C6D">
      <w:pPr>
        <w:spacing w:line="240" w:lineRule="auto"/>
        <w:ind w:firstLine="709"/>
        <w:contextualSpacing/>
        <w:jc w:val="both"/>
        <w:rPr>
          <w:rFonts w:ascii="Times New Roman" w:hAnsi="Times New Roman" w:cs="Times New Roman"/>
          <w:sz w:val="28"/>
          <w:szCs w:val="28"/>
        </w:rPr>
      </w:pPr>
      <w:r w:rsidRPr="0095261F">
        <w:rPr>
          <w:rFonts w:ascii="Times New Roman" w:hAnsi="Times New Roman" w:cs="Times New Roman"/>
          <w:sz w:val="28"/>
          <w:szCs w:val="28"/>
        </w:rPr>
        <w:t xml:space="preserve"> Цель - </w:t>
      </w:r>
      <w:r w:rsidR="00561C6D" w:rsidRPr="00561C6D">
        <w:rPr>
          <w:rFonts w:ascii="Times New Roman" w:hAnsi="Times New Roman" w:cs="Times New Roman"/>
          <w:sz w:val="28"/>
          <w:szCs w:val="28"/>
        </w:rPr>
        <w:t xml:space="preserve">удовлетворение потребностей населения </w:t>
      </w:r>
      <w:r w:rsidR="00561C6D">
        <w:rPr>
          <w:rFonts w:ascii="Times New Roman" w:hAnsi="Times New Roman" w:cs="Times New Roman"/>
          <w:sz w:val="28"/>
          <w:szCs w:val="28"/>
        </w:rPr>
        <w:t>Сафоновского района</w:t>
      </w:r>
      <w:r w:rsidR="00561C6D" w:rsidRPr="00561C6D">
        <w:rPr>
          <w:rFonts w:ascii="Times New Roman" w:hAnsi="Times New Roman" w:cs="Times New Roman"/>
          <w:sz w:val="28"/>
          <w:szCs w:val="28"/>
        </w:rPr>
        <w:t xml:space="preserve"> в услугах общественного транспорта, обеспечение высокой культуры обслуживания и безопасности дорожного движения.</w:t>
      </w:r>
    </w:p>
    <w:p w:rsidR="00561C6D" w:rsidRPr="00D1490D" w:rsidRDefault="00561C6D" w:rsidP="00561C6D">
      <w:pPr>
        <w:spacing w:line="240" w:lineRule="auto"/>
        <w:ind w:firstLine="709"/>
        <w:contextualSpacing/>
        <w:jc w:val="both"/>
        <w:rPr>
          <w:rFonts w:ascii="Times New Roman" w:hAnsi="Times New Roman" w:cs="Times New Roman"/>
          <w:sz w:val="28"/>
          <w:szCs w:val="28"/>
        </w:rPr>
      </w:pPr>
    </w:p>
    <w:p w:rsidR="0099323C" w:rsidRDefault="0099323C" w:rsidP="00561C6D">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Задач</w:t>
      </w:r>
      <w:r w:rsidR="00EE0074">
        <w:rPr>
          <w:rFonts w:ascii="Times New Roman" w:hAnsi="Times New Roman" w:cs="Times New Roman"/>
          <w:sz w:val="28"/>
          <w:szCs w:val="28"/>
        </w:rPr>
        <w:t>и</w:t>
      </w:r>
      <w:r>
        <w:rPr>
          <w:rFonts w:ascii="Times New Roman" w:hAnsi="Times New Roman" w:cs="Times New Roman"/>
          <w:sz w:val="28"/>
          <w:szCs w:val="28"/>
        </w:rPr>
        <w:t>:</w:t>
      </w:r>
    </w:p>
    <w:p w:rsidR="00561C6D" w:rsidRDefault="008633A7" w:rsidP="00561C6D">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61C6D">
        <w:rPr>
          <w:rFonts w:ascii="Times New Roman" w:hAnsi="Times New Roman" w:cs="Times New Roman"/>
          <w:sz w:val="28"/>
          <w:szCs w:val="28"/>
        </w:rPr>
        <w:t>-</w:t>
      </w:r>
      <w:r w:rsidR="00965736" w:rsidRPr="0095261F">
        <w:rPr>
          <w:rFonts w:ascii="Times New Roman" w:hAnsi="Times New Roman" w:cs="Times New Roman"/>
          <w:sz w:val="28"/>
          <w:szCs w:val="28"/>
        </w:rPr>
        <w:t xml:space="preserve"> </w:t>
      </w:r>
      <w:r w:rsidR="00561C6D" w:rsidRPr="00561C6D">
        <w:rPr>
          <w:rFonts w:ascii="Times New Roman" w:hAnsi="Times New Roman" w:cs="Times New Roman"/>
          <w:sz w:val="28"/>
          <w:szCs w:val="28"/>
        </w:rPr>
        <w:t>повышение качества транспортных услуг, предоставляемых населению</w:t>
      </w:r>
      <w:r w:rsidR="0099323C">
        <w:rPr>
          <w:rFonts w:ascii="Times New Roman" w:hAnsi="Times New Roman" w:cs="Times New Roman"/>
          <w:sz w:val="28"/>
          <w:szCs w:val="28"/>
        </w:rPr>
        <w:t>;</w:t>
      </w:r>
    </w:p>
    <w:p w:rsidR="0099323C" w:rsidRDefault="0099323C" w:rsidP="00561C6D">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замена</w:t>
      </w:r>
      <w:r w:rsidRPr="00F02464">
        <w:rPr>
          <w:rFonts w:ascii="Times New Roman" w:hAnsi="Times New Roman" w:cs="Times New Roman"/>
          <w:sz w:val="28"/>
          <w:szCs w:val="28"/>
        </w:rPr>
        <w:t xml:space="preserve"> автобусов малой вместимости на транспорт большей вместимости, комфортности, экономичности и </w:t>
      </w:r>
      <w:proofErr w:type="spellStart"/>
      <w:r w:rsidRPr="00F02464">
        <w:rPr>
          <w:rFonts w:ascii="Times New Roman" w:hAnsi="Times New Roman" w:cs="Times New Roman"/>
          <w:sz w:val="28"/>
          <w:szCs w:val="28"/>
        </w:rPr>
        <w:t>экологичности</w:t>
      </w:r>
      <w:proofErr w:type="spellEnd"/>
      <w:r>
        <w:rPr>
          <w:rFonts w:ascii="Times New Roman" w:hAnsi="Times New Roman" w:cs="Times New Roman"/>
          <w:sz w:val="28"/>
          <w:szCs w:val="28"/>
        </w:rPr>
        <w:t>.</w:t>
      </w:r>
    </w:p>
    <w:p w:rsidR="00561C6D" w:rsidRDefault="00561C6D" w:rsidP="00561C6D">
      <w:pPr>
        <w:spacing w:line="240" w:lineRule="auto"/>
        <w:ind w:firstLine="709"/>
        <w:contextualSpacing/>
        <w:jc w:val="both"/>
        <w:rPr>
          <w:rFonts w:ascii="Times New Roman" w:hAnsi="Times New Roman" w:cs="Times New Roman"/>
          <w:sz w:val="28"/>
          <w:szCs w:val="28"/>
        </w:rPr>
      </w:pPr>
    </w:p>
    <w:p w:rsidR="00561C6D" w:rsidRDefault="00D50EE1" w:rsidP="00561C6D">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w:t>
      </w:r>
      <w:r w:rsidR="0020345A" w:rsidRPr="00965736">
        <w:rPr>
          <w:rFonts w:ascii="Times New Roman" w:hAnsi="Times New Roman" w:cs="Times New Roman"/>
          <w:sz w:val="28"/>
          <w:szCs w:val="28"/>
        </w:rPr>
        <w:t>жидаемые результаты</w:t>
      </w:r>
      <w:r w:rsidR="00561C6D" w:rsidRPr="00561C6D">
        <w:rPr>
          <w:rFonts w:ascii="Times New Roman" w:hAnsi="Times New Roman" w:cs="Times New Roman"/>
          <w:sz w:val="28"/>
          <w:szCs w:val="28"/>
        </w:rPr>
        <w:t xml:space="preserve">: </w:t>
      </w:r>
    </w:p>
    <w:p w:rsidR="00561C6D" w:rsidRDefault="00561C6D" w:rsidP="00561C6D">
      <w:pPr>
        <w:spacing w:line="240" w:lineRule="auto"/>
        <w:ind w:firstLine="709"/>
        <w:contextualSpacing/>
        <w:jc w:val="both"/>
        <w:rPr>
          <w:rFonts w:ascii="Times New Roman" w:hAnsi="Times New Roman" w:cs="Times New Roman"/>
          <w:sz w:val="28"/>
          <w:szCs w:val="28"/>
        </w:rPr>
      </w:pPr>
      <w:r w:rsidRPr="00561C6D">
        <w:rPr>
          <w:rFonts w:ascii="Times New Roman" w:hAnsi="Times New Roman" w:cs="Times New Roman"/>
          <w:sz w:val="28"/>
          <w:szCs w:val="28"/>
        </w:rPr>
        <w:t>- оптимизация маршрутной сети</w:t>
      </w:r>
      <w:r>
        <w:rPr>
          <w:rFonts w:ascii="Times New Roman" w:hAnsi="Times New Roman" w:cs="Times New Roman"/>
          <w:sz w:val="28"/>
          <w:szCs w:val="28"/>
        </w:rPr>
        <w:t>;</w:t>
      </w:r>
    </w:p>
    <w:p w:rsidR="00561C6D" w:rsidRDefault="00561C6D" w:rsidP="00561C6D">
      <w:pPr>
        <w:spacing w:line="240" w:lineRule="auto"/>
        <w:ind w:firstLine="709"/>
        <w:contextualSpacing/>
        <w:jc w:val="both"/>
        <w:rPr>
          <w:rFonts w:ascii="Times New Roman" w:hAnsi="Times New Roman" w:cs="Times New Roman"/>
          <w:sz w:val="28"/>
          <w:szCs w:val="28"/>
        </w:rPr>
      </w:pPr>
      <w:r w:rsidRPr="00561C6D">
        <w:rPr>
          <w:rFonts w:ascii="Times New Roman" w:hAnsi="Times New Roman" w:cs="Times New Roman"/>
          <w:sz w:val="28"/>
          <w:szCs w:val="28"/>
        </w:rPr>
        <w:t>-повышение уровня безопасности перевозок</w:t>
      </w:r>
      <w:r>
        <w:rPr>
          <w:rFonts w:ascii="Times New Roman" w:hAnsi="Times New Roman" w:cs="Times New Roman"/>
          <w:sz w:val="28"/>
          <w:szCs w:val="28"/>
        </w:rPr>
        <w:t>.</w:t>
      </w:r>
    </w:p>
    <w:p w:rsidR="00561C6D" w:rsidRDefault="00561C6D" w:rsidP="00561C6D">
      <w:pPr>
        <w:spacing w:line="240" w:lineRule="auto"/>
        <w:ind w:firstLine="709"/>
        <w:contextualSpacing/>
        <w:jc w:val="both"/>
        <w:rPr>
          <w:rFonts w:ascii="Times New Roman" w:hAnsi="Times New Roman" w:cs="Times New Roman"/>
          <w:sz w:val="28"/>
          <w:szCs w:val="28"/>
        </w:rPr>
      </w:pPr>
    </w:p>
    <w:p w:rsidR="0099323C" w:rsidRDefault="0099323C" w:rsidP="00D1490D">
      <w:pPr>
        <w:ind w:firstLine="708"/>
        <w:jc w:val="center"/>
        <w:rPr>
          <w:rFonts w:ascii="Times New Roman" w:hAnsi="Times New Roman" w:cs="Times New Roman"/>
          <w:b/>
          <w:sz w:val="28"/>
          <w:szCs w:val="28"/>
        </w:rPr>
      </w:pPr>
    </w:p>
    <w:p w:rsidR="00D1490D" w:rsidRDefault="00D1490D" w:rsidP="00D1490D">
      <w:pPr>
        <w:ind w:firstLine="708"/>
        <w:jc w:val="center"/>
        <w:rPr>
          <w:rFonts w:ascii="Times New Roman" w:hAnsi="Times New Roman" w:cs="Times New Roman"/>
          <w:b/>
          <w:sz w:val="28"/>
          <w:szCs w:val="28"/>
        </w:rPr>
      </w:pPr>
      <w:r w:rsidRPr="00D1490D">
        <w:rPr>
          <w:rFonts w:ascii="Times New Roman" w:hAnsi="Times New Roman" w:cs="Times New Roman"/>
          <w:b/>
          <w:sz w:val="28"/>
          <w:szCs w:val="28"/>
        </w:rPr>
        <w:t>Развитие предпринимательства</w:t>
      </w:r>
    </w:p>
    <w:p w:rsidR="00D1490D" w:rsidRPr="00D1490D" w:rsidRDefault="00D1490D" w:rsidP="008633A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 </w:t>
      </w:r>
      <w:r w:rsidR="001B719C">
        <w:rPr>
          <w:rFonts w:ascii="Times New Roman" w:hAnsi="Times New Roman" w:cs="Times New Roman"/>
          <w:sz w:val="28"/>
          <w:szCs w:val="28"/>
        </w:rPr>
        <w:t>–</w:t>
      </w:r>
      <w:r>
        <w:rPr>
          <w:rFonts w:ascii="Times New Roman" w:hAnsi="Times New Roman" w:cs="Times New Roman"/>
          <w:sz w:val="28"/>
          <w:szCs w:val="28"/>
        </w:rPr>
        <w:t xml:space="preserve"> </w:t>
      </w:r>
      <w:r w:rsidR="001B719C">
        <w:rPr>
          <w:rFonts w:ascii="Times New Roman" w:hAnsi="Times New Roman" w:cs="Times New Roman"/>
          <w:sz w:val="28"/>
          <w:szCs w:val="28"/>
        </w:rPr>
        <w:t>повышение роли малого и среднего предпринимательства в экономике муниципального образования «Сафоновский район»</w:t>
      </w:r>
      <w:r w:rsidR="00F71408">
        <w:rPr>
          <w:rFonts w:ascii="Times New Roman" w:hAnsi="Times New Roman" w:cs="Times New Roman"/>
          <w:sz w:val="28"/>
          <w:szCs w:val="28"/>
        </w:rPr>
        <w:t>.</w:t>
      </w:r>
    </w:p>
    <w:p w:rsidR="00216CAA" w:rsidRDefault="00484B69" w:rsidP="008633A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w:t>
      </w:r>
      <w:r w:rsidR="00216CAA">
        <w:rPr>
          <w:rFonts w:ascii="Times New Roman" w:hAnsi="Times New Roman" w:cs="Times New Roman"/>
          <w:sz w:val="28"/>
          <w:szCs w:val="28"/>
        </w:rPr>
        <w:t>:</w:t>
      </w:r>
    </w:p>
    <w:p w:rsidR="00D1490D" w:rsidRDefault="00216CAA" w:rsidP="00216CA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F71408" w:rsidRPr="00F71408">
        <w:rPr>
          <w:rFonts w:ascii="Times New Roman" w:hAnsi="Times New Roman" w:cs="Times New Roman"/>
          <w:sz w:val="28"/>
          <w:szCs w:val="28"/>
        </w:rPr>
        <w:t>увеличение количества субъектов малого и среднего предпринимательства</w:t>
      </w:r>
      <w:r>
        <w:rPr>
          <w:rFonts w:ascii="Times New Roman" w:hAnsi="Times New Roman" w:cs="Times New Roman"/>
          <w:sz w:val="28"/>
          <w:szCs w:val="28"/>
        </w:rPr>
        <w:t>;</w:t>
      </w:r>
    </w:p>
    <w:p w:rsidR="00216CAA" w:rsidRDefault="00714860" w:rsidP="00216CA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9C48F5">
        <w:rPr>
          <w:rFonts w:ascii="Times New Roman" w:hAnsi="Times New Roman" w:cs="Times New Roman"/>
          <w:sz w:val="28"/>
          <w:szCs w:val="28"/>
        </w:rPr>
        <w:t>п</w:t>
      </w:r>
      <w:r w:rsidR="00216CAA">
        <w:rPr>
          <w:rFonts w:ascii="Times New Roman" w:hAnsi="Times New Roman" w:cs="Times New Roman"/>
          <w:sz w:val="28"/>
          <w:szCs w:val="28"/>
        </w:rPr>
        <w:t xml:space="preserve">роведение оценки регулирующего воздействия в отношении проектов муниципальных </w:t>
      </w:r>
      <w:r w:rsidR="009C48F5">
        <w:rPr>
          <w:rFonts w:ascii="Times New Roman" w:hAnsi="Times New Roman" w:cs="Times New Roman"/>
          <w:sz w:val="28"/>
          <w:szCs w:val="28"/>
        </w:rPr>
        <w:t>нормативных правовых актов, затрагивающих сферу предпринимательства</w:t>
      </w:r>
      <w:r w:rsidR="00484B69">
        <w:rPr>
          <w:rFonts w:ascii="Times New Roman" w:hAnsi="Times New Roman" w:cs="Times New Roman"/>
          <w:sz w:val="28"/>
          <w:szCs w:val="28"/>
        </w:rPr>
        <w:t>;</w:t>
      </w:r>
    </w:p>
    <w:p w:rsidR="00484B69" w:rsidRDefault="00484B69" w:rsidP="00216CA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-повышение эффективности управления земельными ресурсами в целях улучшения предпринимательского климата, расширение имущественной поддержки субъектов малого и среднего предпринимательства;</w:t>
      </w:r>
    </w:p>
    <w:p w:rsidR="00484B69" w:rsidRDefault="00484B69" w:rsidP="00216CA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повышение информационной открытости системы поддержки малого и среднего предпринимательства (обеспечение информационной и консультационной поддержки) </w:t>
      </w:r>
    </w:p>
    <w:p w:rsidR="009C48F5" w:rsidRDefault="009C48F5" w:rsidP="00216CAA">
      <w:pPr>
        <w:spacing w:line="240" w:lineRule="auto"/>
        <w:ind w:firstLine="709"/>
        <w:contextualSpacing/>
        <w:jc w:val="both"/>
        <w:rPr>
          <w:rFonts w:ascii="Times New Roman" w:hAnsi="Times New Roman" w:cs="Times New Roman"/>
          <w:sz w:val="28"/>
          <w:szCs w:val="28"/>
        </w:rPr>
      </w:pPr>
    </w:p>
    <w:p w:rsidR="0020345A" w:rsidRDefault="0020345A" w:rsidP="008633A7">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Ожидаемые результаты:</w:t>
      </w:r>
    </w:p>
    <w:p w:rsidR="001B719C" w:rsidRDefault="001B719C" w:rsidP="008633A7">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-рост количества малых и средних предприятий;</w:t>
      </w:r>
    </w:p>
    <w:p w:rsidR="00D25F89" w:rsidRDefault="00D25F89" w:rsidP="008633A7">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-рост количества индивидуальных предпринимателей;</w:t>
      </w:r>
    </w:p>
    <w:p w:rsidR="00D25F89" w:rsidRDefault="00D25F89" w:rsidP="008633A7">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-рост численности работников малых и средних предприятий;</w:t>
      </w:r>
    </w:p>
    <w:p w:rsidR="00D25F89" w:rsidRDefault="00D25F89" w:rsidP="008633A7">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-рост объема инвестиций субъектов малого и среднего предпринимательст</w:t>
      </w:r>
      <w:r w:rsidR="002F2030">
        <w:rPr>
          <w:rFonts w:ascii="Times New Roman" w:hAnsi="Times New Roman" w:cs="Times New Roman"/>
          <w:sz w:val="28"/>
          <w:szCs w:val="28"/>
        </w:rPr>
        <w:t>ва.</w:t>
      </w:r>
    </w:p>
    <w:p w:rsidR="002F2030" w:rsidRPr="002F2030" w:rsidRDefault="002F2030" w:rsidP="008633A7">
      <w:pPr>
        <w:spacing w:line="240" w:lineRule="auto"/>
        <w:ind w:firstLine="709"/>
        <w:contextualSpacing/>
        <w:jc w:val="both"/>
        <w:rPr>
          <w:rFonts w:ascii="Times New Roman" w:hAnsi="Times New Roman" w:cs="Times New Roman"/>
          <w:sz w:val="28"/>
          <w:szCs w:val="28"/>
        </w:rPr>
      </w:pPr>
      <w:r w:rsidRPr="002F2030">
        <w:rPr>
          <w:rFonts w:ascii="Times New Roman" w:hAnsi="Times New Roman" w:cs="Times New Roman"/>
          <w:b/>
          <w:color w:val="000000"/>
          <w:sz w:val="28"/>
          <w:szCs w:val="28"/>
        </w:rPr>
        <w:t>Программа:</w:t>
      </w:r>
      <w:r w:rsidRPr="002F203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2F2030">
        <w:rPr>
          <w:rFonts w:ascii="Times New Roman" w:hAnsi="Times New Roman" w:cs="Times New Roman"/>
          <w:color w:val="000000"/>
          <w:sz w:val="28"/>
          <w:szCs w:val="28"/>
        </w:rPr>
        <w:t>м</w:t>
      </w:r>
      <w:proofErr w:type="spellStart"/>
      <w:r w:rsidRPr="002F2030">
        <w:rPr>
          <w:rFonts w:ascii="Times New Roman" w:hAnsi="Times New Roman" w:cs="Times New Roman"/>
          <w:color w:val="000000"/>
          <w:sz w:val="28"/>
          <w:szCs w:val="28"/>
          <w:lang w:val="de-DE"/>
        </w:rPr>
        <w:t>униципальн</w:t>
      </w:r>
      <w:r w:rsidRPr="002F2030">
        <w:rPr>
          <w:rFonts w:ascii="Times New Roman" w:hAnsi="Times New Roman" w:cs="Times New Roman"/>
          <w:color w:val="000000"/>
          <w:sz w:val="28"/>
          <w:szCs w:val="28"/>
        </w:rPr>
        <w:t>ая</w:t>
      </w:r>
      <w:proofErr w:type="spellEnd"/>
      <w:r w:rsidRPr="002F2030">
        <w:rPr>
          <w:rFonts w:ascii="Times New Roman" w:hAnsi="Times New Roman" w:cs="Times New Roman"/>
          <w:color w:val="000000"/>
          <w:sz w:val="28"/>
          <w:szCs w:val="28"/>
          <w:lang w:val="de-DE"/>
        </w:rPr>
        <w:t xml:space="preserve"> </w:t>
      </w:r>
      <w:proofErr w:type="spellStart"/>
      <w:r w:rsidRPr="002F2030">
        <w:rPr>
          <w:rFonts w:ascii="Times New Roman" w:hAnsi="Times New Roman" w:cs="Times New Roman"/>
          <w:color w:val="000000"/>
          <w:sz w:val="28"/>
          <w:szCs w:val="28"/>
          <w:lang w:val="de-DE"/>
        </w:rPr>
        <w:t>программ</w:t>
      </w:r>
      <w:proofErr w:type="spellEnd"/>
      <w:r w:rsidRPr="002F2030">
        <w:rPr>
          <w:rFonts w:ascii="Times New Roman" w:hAnsi="Times New Roman" w:cs="Times New Roman"/>
          <w:color w:val="000000"/>
          <w:sz w:val="28"/>
          <w:szCs w:val="28"/>
        </w:rPr>
        <w:t>а</w:t>
      </w:r>
      <w:r w:rsidRPr="002F2030">
        <w:rPr>
          <w:rFonts w:ascii="Times New Roman" w:hAnsi="Times New Roman" w:cs="Times New Roman"/>
          <w:color w:val="000000"/>
          <w:sz w:val="28"/>
          <w:szCs w:val="28"/>
          <w:lang w:val="de-DE"/>
        </w:rPr>
        <w:t xml:space="preserve"> </w:t>
      </w:r>
      <w:r w:rsidRPr="002F2030">
        <w:rPr>
          <w:rFonts w:ascii="Times New Roman" w:hAnsi="Times New Roman" w:cs="Times New Roman"/>
          <w:color w:val="000000"/>
          <w:sz w:val="28"/>
          <w:szCs w:val="28"/>
        </w:rPr>
        <w:t>«</w:t>
      </w:r>
      <w:proofErr w:type="spellStart"/>
      <w:r w:rsidRPr="002F2030">
        <w:rPr>
          <w:rFonts w:ascii="Times New Roman" w:hAnsi="Times New Roman" w:cs="Times New Roman"/>
          <w:color w:val="000000"/>
          <w:sz w:val="28"/>
          <w:szCs w:val="28"/>
          <w:lang w:val="de-DE"/>
        </w:rPr>
        <w:t>Развитие</w:t>
      </w:r>
      <w:proofErr w:type="spellEnd"/>
      <w:r w:rsidRPr="002F2030">
        <w:rPr>
          <w:rFonts w:ascii="Times New Roman" w:hAnsi="Times New Roman" w:cs="Times New Roman"/>
          <w:color w:val="000000"/>
          <w:sz w:val="28"/>
          <w:szCs w:val="28"/>
          <w:lang w:val="de-DE"/>
        </w:rPr>
        <w:t xml:space="preserve"> </w:t>
      </w:r>
      <w:proofErr w:type="spellStart"/>
      <w:r w:rsidRPr="002F2030">
        <w:rPr>
          <w:rFonts w:ascii="Times New Roman" w:hAnsi="Times New Roman" w:cs="Times New Roman"/>
          <w:color w:val="000000"/>
          <w:sz w:val="28"/>
          <w:szCs w:val="28"/>
          <w:lang w:val="de-DE"/>
        </w:rPr>
        <w:t>субъектов</w:t>
      </w:r>
      <w:proofErr w:type="spellEnd"/>
      <w:r w:rsidRPr="002F2030">
        <w:rPr>
          <w:rFonts w:ascii="Times New Roman" w:hAnsi="Times New Roman" w:cs="Times New Roman"/>
          <w:color w:val="000000"/>
          <w:sz w:val="28"/>
          <w:szCs w:val="28"/>
          <w:lang w:val="de-DE"/>
        </w:rPr>
        <w:t xml:space="preserve"> </w:t>
      </w:r>
      <w:proofErr w:type="spellStart"/>
      <w:r w:rsidRPr="002F2030">
        <w:rPr>
          <w:rFonts w:ascii="Times New Roman" w:hAnsi="Times New Roman" w:cs="Times New Roman"/>
          <w:color w:val="000000"/>
          <w:sz w:val="28"/>
          <w:szCs w:val="28"/>
          <w:lang w:val="de-DE"/>
        </w:rPr>
        <w:t>малого</w:t>
      </w:r>
      <w:proofErr w:type="spellEnd"/>
      <w:r w:rsidRPr="002F2030">
        <w:rPr>
          <w:rFonts w:ascii="Times New Roman" w:hAnsi="Times New Roman" w:cs="Times New Roman"/>
          <w:color w:val="000000"/>
          <w:sz w:val="28"/>
          <w:szCs w:val="28"/>
          <w:lang w:val="de-DE"/>
        </w:rPr>
        <w:t xml:space="preserve"> и </w:t>
      </w:r>
      <w:proofErr w:type="spellStart"/>
      <w:r w:rsidRPr="002F2030">
        <w:rPr>
          <w:rFonts w:ascii="Times New Roman" w:hAnsi="Times New Roman" w:cs="Times New Roman"/>
          <w:color w:val="000000"/>
          <w:sz w:val="28"/>
          <w:szCs w:val="28"/>
          <w:lang w:val="de-DE"/>
        </w:rPr>
        <w:t>среднего</w:t>
      </w:r>
      <w:proofErr w:type="spellEnd"/>
      <w:r w:rsidRPr="002F2030">
        <w:rPr>
          <w:rFonts w:ascii="Times New Roman" w:hAnsi="Times New Roman" w:cs="Times New Roman"/>
          <w:color w:val="000000"/>
          <w:sz w:val="28"/>
          <w:szCs w:val="28"/>
          <w:lang w:val="de-DE"/>
        </w:rPr>
        <w:t xml:space="preserve"> </w:t>
      </w:r>
      <w:proofErr w:type="spellStart"/>
      <w:r w:rsidRPr="002F2030">
        <w:rPr>
          <w:rFonts w:ascii="Times New Roman" w:hAnsi="Times New Roman" w:cs="Times New Roman"/>
          <w:color w:val="000000"/>
          <w:sz w:val="28"/>
          <w:szCs w:val="28"/>
          <w:lang w:val="de-DE"/>
        </w:rPr>
        <w:t>предпринимательства</w:t>
      </w:r>
      <w:proofErr w:type="spellEnd"/>
      <w:r w:rsidRPr="002F2030">
        <w:rPr>
          <w:rFonts w:ascii="Times New Roman" w:hAnsi="Times New Roman" w:cs="Times New Roman"/>
          <w:color w:val="000000"/>
          <w:sz w:val="28"/>
          <w:szCs w:val="28"/>
          <w:lang w:val="de-DE"/>
        </w:rPr>
        <w:t xml:space="preserve"> в </w:t>
      </w:r>
      <w:proofErr w:type="spellStart"/>
      <w:r w:rsidRPr="002F2030">
        <w:rPr>
          <w:rFonts w:ascii="Times New Roman" w:hAnsi="Times New Roman" w:cs="Times New Roman"/>
          <w:color w:val="000000"/>
          <w:sz w:val="28"/>
          <w:szCs w:val="28"/>
          <w:lang w:val="de-DE"/>
        </w:rPr>
        <w:t>муниципальном</w:t>
      </w:r>
      <w:proofErr w:type="spellEnd"/>
      <w:r w:rsidRPr="002F2030">
        <w:rPr>
          <w:rFonts w:ascii="Times New Roman" w:hAnsi="Times New Roman" w:cs="Times New Roman"/>
          <w:color w:val="000000"/>
          <w:sz w:val="28"/>
          <w:szCs w:val="28"/>
          <w:lang w:val="de-DE"/>
        </w:rPr>
        <w:t xml:space="preserve"> </w:t>
      </w:r>
      <w:r w:rsidRPr="002F2030">
        <w:rPr>
          <w:rFonts w:ascii="Times New Roman" w:hAnsi="Times New Roman" w:cs="Times New Roman"/>
          <w:color w:val="000000"/>
          <w:sz w:val="28"/>
          <w:szCs w:val="28"/>
        </w:rPr>
        <w:t xml:space="preserve"> </w:t>
      </w:r>
      <w:proofErr w:type="spellStart"/>
      <w:r w:rsidRPr="002F2030">
        <w:rPr>
          <w:rFonts w:ascii="Times New Roman" w:hAnsi="Times New Roman" w:cs="Times New Roman"/>
          <w:color w:val="000000"/>
          <w:sz w:val="28"/>
          <w:szCs w:val="28"/>
          <w:lang w:val="de-DE"/>
        </w:rPr>
        <w:t>образовании</w:t>
      </w:r>
      <w:proofErr w:type="spellEnd"/>
      <w:r w:rsidRPr="002F2030">
        <w:rPr>
          <w:rFonts w:ascii="Times New Roman" w:hAnsi="Times New Roman" w:cs="Times New Roman"/>
          <w:color w:val="000000"/>
          <w:sz w:val="28"/>
          <w:szCs w:val="28"/>
          <w:lang w:val="de-DE"/>
        </w:rPr>
        <w:t xml:space="preserve"> "Сафоновский район" Смоленской области</w:t>
      </w:r>
      <w:r w:rsidRPr="002F2030">
        <w:rPr>
          <w:rFonts w:ascii="Times New Roman" w:hAnsi="Times New Roman" w:cs="Times New Roman"/>
          <w:color w:val="000000"/>
          <w:sz w:val="28"/>
          <w:szCs w:val="28"/>
        </w:rPr>
        <w:t>»;</w:t>
      </w:r>
    </w:p>
    <w:p w:rsidR="00120B4C" w:rsidRPr="00A01C3A" w:rsidRDefault="00120B4C" w:rsidP="00120B4C">
      <w:pPr>
        <w:pStyle w:val="a7"/>
        <w:shd w:val="clear" w:color="auto" w:fill="FFFFFF"/>
        <w:spacing w:before="120" w:beforeAutospacing="0" w:after="0" w:line="276" w:lineRule="auto"/>
        <w:ind w:firstLine="709"/>
        <w:jc w:val="both"/>
        <w:rPr>
          <w:b/>
          <w:bCs/>
          <w:color w:val="000000"/>
          <w:sz w:val="28"/>
          <w:szCs w:val="28"/>
          <w:lang w:val="en-US"/>
        </w:rPr>
      </w:pPr>
      <w:r w:rsidRPr="00A01C3A">
        <w:rPr>
          <w:b/>
          <w:bCs/>
          <w:color w:val="000000"/>
          <w:sz w:val="28"/>
          <w:szCs w:val="28"/>
        </w:rPr>
        <w:t>Целевые индикаторы</w:t>
      </w:r>
    </w:p>
    <w:tbl>
      <w:tblPr>
        <w:tblStyle w:val="ab"/>
        <w:tblW w:w="9751" w:type="dxa"/>
        <w:tblLayout w:type="fixed"/>
        <w:tblLook w:val="04A0" w:firstRow="1" w:lastRow="0" w:firstColumn="1" w:lastColumn="0" w:noHBand="0" w:noVBand="1"/>
      </w:tblPr>
      <w:tblGrid>
        <w:gridCol w:w="4644"/>
        <w:gridCol w:w="1008"/>
        <w:gridCol w:w="980"/>
        <w:gridCol w:w="993"/>
        <w:gridCol w:w="1134"/>
        <w:gridCol w:w="992"/>
      </w:tblGrid>
      <w:tr w:rsidR="00120B4C" w:rsidRPr="001416CE" w:rsidTr="00D50EE1">
        <w:tc>
          <w:tcPr>
            <w:tcW w:w="4644" w:type="dxa"/>
            <w:vMerge w:val="restart"/>
            <w:vAlign w:val="center"/>
          </w:tcPr>
          <w:p w:rsidR="00120B4C" w:rsidRPr="00A01C3A" w:rsidRDefault="00120B4C" w:rsidP="00D50EE1">
            <w:pPr>
              <w:pStyle w:val="a7"/>
              <w:spacing w:before="120" w:after="0"/>
              <w:jc w:val="center"/>
              <w:rPr>
                <w:sz w:val="28"/>
                <w:szCs w:val="28"/>
                <w:lang w:val="en-US"/>
              </w:rPr>
            </w:pPr>
            <w:r w:rsidRPr="00A01C3A">
              <w:rPr>
                <w:color w:val="000000"/>
                <w:sz w:val="28"/>
                <w:szCs w:val="28"/>
              </w:rPr>
              <w:t>Наименование индикаторов</w:t>
            </w:r>
          </w:p>
        </w:tc>
        <w:tc>
          <w:tcPr>
            <w:tcW w:w="1008" w:type="dxa"/>
            <w:vMerge w:val="restart"/>
            <w:vAlign w:val="center"/>
          </w:tcPr>
          <w:p w:rsidR="00120B4C" w:rsidRPr="00A01C3A" w:rsidRDefault="00120B4C" w:rsidP="00D50EE1">
            <w:pPr>
              <w:pStyle w:val="a7"/>
              <w:spacing w:before="120" w:after="0"/>
              <w:jc w:val="center"/>
              <w:rPr>
                <w:sz w:val="28"/>
                <w:szCs w:val="28"/>
                <w:lang w:val="en-US"/>
              </w:rPr>
            </w:pPr>
            <w:r w:rsidRPr="00A01C3A">
              <w:rPr>
                <w:color w:val="000000"/>
                <w:sz w:val="28"/>
                <w:szCs w:val="28"/>
              </w:rPr>
              <w:t>Ед.</w:t>
            </w:r>
            <w:r w:rsidRPr="00A01C3A">
              <w:rPr>
                <w:color w:val="000000"/>
                <w:sz w:val="28"/>
                <w:szCs w:val="28"/>
              </w:rPr>
              <w:br/>
              <w:t>изм.</w:t>
            </w:r>
          </w:p>
        </w:tc>
        <w:tc>
          <w:tcPr>
            <w:tcW w:w="980" w:type="dxa"/>
            <w:vAlign w:val="center"/>
          </w:tcPr>
          <w:p w:rsidR="00120B4C" w:rsidRPr="00A01C3A" w:rsidRDefault="00120B4C" w:rsidP="00D50EE1">
            <w:pPr>
              <w:pStyle w:val="a7"/>
              <w:spacing w:before="120" w:beforeAutospacing="0" w:after="0" w:line="276" w:lineRule="auto"/>
              <w:jc w:val="center"/>
              <w:rPr>
                <w:sz w:val="28"/>
                <w:szCs w:val="28"/>
              </w:rPr>
            </w:pPr>
            <w:r w:rsidRPr="00A01C3A">
              <w:rPr>
                <w:sz w:val="28"/>
                <w:szCs w:val="28"/>
              </w:rPr>
              <w:t>Факт</w:t>
            </w:r>
          </w:p>
        </w:tc>
        <w:tc>
          <w:tcPr>
            <w:tcW w:w="3119" w:type="dxa"/>
            <w:gridSpan w:val="3"/>
            <w:vAlign w:val="center"/>
          </w:tcPr>
          <w:p w:rsidR="00120B4C" w:rsidRPr="00A01C3A" w:rsidRDefault="00120B4C" w:rsidP="00D50EE1">
            <w:pPr>
              <w:pStyle w:val="a7"/>
              <w:spacing w:before="120" w:beforeAutospacing="0" w:after="0" w:line="276" w:lineRule="auto"/>
              <w:jc w:val="center"/>
              <w:rPr>
                <w:sz w:val="28"/>
                <w:szCs w:val="28"/>
                <w:lang w:val="en-US"/>
              </w:rPr>
            </w:pPr>
            <w:r w:rsidRPr="00A01C3A">
              <w:rPr>
                <w:sz w:val="28"/>
                <w:szCs w:val="28"/>
              </w:rPr>
              <w:t>Прогноз</w:t>
            </w:r>
          </w:p>
        </w:tc>
      </w:tr>
      <w:tr w:rsidR="00120B4C" w:rsidRPr="001416CE" w:rsidTr="00D50EE1">
        <w:tc>
          <w:tcPr>
            <w:tcW w:w="4644" w:type="dxa"/>
            <w:vMerge/>
            <w:vAlign w:val="center"/>
          </w:tcPr>
          <w:p w:rsidR="00120B4C" w:rsidRPr="00A01C3A" w:rsidRDefault="00120B4C" w:rsidP="00D50EE1">
            <w:pPr>
              <w:pStyle w:val="a7"/>
              <w:spacing w:before="120" w:beforeAutospacing="0" w:after="0" w:line="276" w:lineRule="auto"/>
              <w:jc w:val="center"/>
              <w:rPr>
                <w:sz w:val="28"/>
                <w:szCs w:val="28"/>
                <w:lang w:val="en-US"/>
              </w:rPr>
            </w:pPr>
          </w:p>
        </w:tc>
        <w:tc>
          <w:tcPr>
            <w:tcW w:w="1008" w:type="dxa"/>
            <w:vMerge/>
            <w:vAlign w:val="center"/>
          </w:tcPr>
          <w:p w:rsidR="00120B4C" w:rsidRPr="00A01C3A" w:rsidRDefault="00120B4C" w:rsidP="00D50EE1">
            <w:pPr>
              <w:pStyle w:val="a7"/>
              <w:spacing w:before="120" w:beforeAutospacing="0" w:after="0" w:line="276" w:lineRule="auto"/>
              <w:jc w:val="center"/>
              <w:rPr>
                <w:sz w:val="28"/>
                <w:szCs w:val="28"/>
                <w:lang w:val="en-US"/>
              </w:rPr>
            </w:pPr>
          </w:p>
        </w:tc>
        <w:tc>
          <w:tcPr>
            <w:tcW w:w="980" w:type="dxa"/>
            <w:vAlign w:val="center"/>
          </w:tcPr>
          <w:p w:rsidR="00120B4C" w:rsidRPr="007E3FDE" w:rsidRDefault="00120B4C" w:rsidP="00D50EE1">
            <w:pPr>
              <w:pStyle w:val="a7"/>
              <w:spacing w:before="120" w:beforeAutospacing="0" w:after="0" w:line="276" w:lineRule="auto"/>
              <w:jc w:val="center"/>
              <w:rPr>
                <w:sz w:val="28"/>
                <w:szCs w:val="28"/>
              </w:rPr>
            </w:pPr>
            <w:r w:rsidRPr="007E3FDE">
              <w:rPr>
                <w:sz w:val="28"/>
                <w:szCs w:val="28"/>
                <w:lang w:val="en-US"/>
              </w:rPr>
              <w:t>201</w:t>
            </w:r>
            <w:r w:rsidRPr="007E3FDE">
              <w:rPr>
                <w:sz w:val="28"/>
                <w:szCs w:val="28"/>
              </w:rPr>
              <w:t>7</w:t>
            </w:r>
          </w:p>
        </w:tc>
        <w:tc>
          <w:tcPr>
            <w:tcW w:w="993" w:type="dxa"/>
            <w:vAlign w:val="center"/>
          </w:tcPr>
          <w:p w:rsidR="00120B4C" w:rsidRPr="007E3FDE" w:rsidRDefault="00120B4C" w:rsidP="00D50EE1">
            <w:pPr>
              <w:pStyle w:val="a7"/>
              <w:spacing w:before="120" w:beforeAutospacing="0" w:after="0" w:line="276" w:lineRule="auto"/>
              <w:jc w:val="center"/>
              <w:rPr>
                <w:sz w:val="28"/>
                <w:szCs w:val="28"/>
              </w:rPr>
            </w:pPr>
            <w:r w:rsidRPr="007E3FDE">
              <w:rPr>
                <w:sz w:val="28"/>
                <w:szCs w:val="28"/>
                <w:lang w:val="en-US"/>
              </w:rPr>
              <w:t>201</w:t>
            </w:r>
            <w:r w:rsidRPr="007E3FDE">
              <w:rPr>
                <w:sz w:val="28"/>
                <w:szCs w:val="28"/>
              </w:rPr>
              <w:t>9</w:t>
            </w:r>
          </w:p>
        </w:tc>
        <w:tc>
          <w:tcPr>
            <w:tcW w:w="1134" w:type="dxa"/>
            <w:vAlign w:val="center"/>
          </w:tcPr>
          <w:p w:rsidR="00120B4C" w:rsidRPr="007E3FDE" w:rsidRDefault="00120B4C" w:rsidP="00D50EE1">
            <w:pPr>
              <w:pStyle w:val="a7"/>
              <w:spacing w:before="120" w:beforeAutospacing="0" w:after="0" w:line="276" w:lineRule="auto"/>
              <w:jc w:val="center"/>
              <w:rPr>
                <w:sz w:val="28"/>
                <w:szCs w:val="28"/>
              </w:rPr>
            </w:pPr>
            <w:r w:rsidRPr="007E3FDE">
              <w:rPr>
                <w:sz w:val="28"/>
                <w:szCs w:val="28"/>
                <w:lang w:val="en-US"/>
              </w:rPr>
              <w:t>202</w:t>
            </w:r>
            <w:r w:rsidRPr="007E3FDE">
              <w:rPr>
                <w:sz w:val="28"/>
                <w:szCs w:val="28"/>
              </w:rPr>
              <w:t>2</w:t>
            </w:r>
          </w:p>
        </w:tc>
        <w:tc>
          <w:tcPr>
            <w:tcW w:w="992" w:type="dxa"/>
            <w:vAlign w:val="center"/>
          </w:tcPr>
          <w:p w:rsidR="00120B4C" w:rsidRPr="007E3FDE" w:rsidRDefault="00120B4C" w:rsidP="00D50EE1">
            <w:pPr>
              <w:pStyle w:val="a7"/>
              <w:spacing w:before="120" w:beforeAutospacing="0" w:after="0" w:line="276" w:lineRule="auto"/>
              <w:jc w:val="center"/>
              <w:rPr>
                <w:sz w:val="28"/>
                <w:szCs w:val="28"/>
                <w:lang w:val="en-US"/>
              </w:rPr>
            </w:pPr>
            <w:r w:rsidRPr="007E3FDE">
              <w:rPr>
                <w:sz w:val="28"/>
                <w:szCs w:val="28"/>
                <w:lang w:val="en-US"/>
              </w:rPr>
              <w:t>2025</w:t>
            </w:r>
          </w:p>
        </w:tc>
      </w:tr>
      <w:tr w:rsidR="00120B4C" w:rsidRPr="003E7F87" w:rsidTr="00D50EE1">
        <w:tc>
          <w:tcPr>
            <w:tcW w:w="4644" w:type="dxa"/>
          </w:tcPr>
          <w:p w:rsidR="00120B4C" w:rsidRPr="004374A6" w:rsidRDefault="004374A6" w:rsidP="00D50EE1">
            <w:pPr>
              <w:widowControl w:val="0"/>
              <w:autoSpaceDE w:val="0"/>
              <w:rPr>
                <w:rFonts w:ascii="Times New Roman" w:hAnsi="Times New Roman" w:cs="Times New Roman"/>
                <w:sz w:val="24"/>
                <w:szCs w:val="24"/>
              </w:rPr>
            </w:pPr>
            <w:r w:rsidRPr="004374A6">
              <w:rPr>
                <w:rFonts w:ascii="Times New Roman" w:hAnsi="Times New Roman" w:cs="Times New Roman"/>
                <w:sz w:val="24"/>
                <w:szCs w:val="24"/>
              </w:rPr>
              <w:t>К</w:t>
            </w:r>
            <w:r w:rsidR="00D25F89" w:rsidRPr="004374A6">
              <w:rPr>
                <w:rFonts w:ascii="Times New Roman" w:hAnsi="Times New Roman" w:cs="Times New Roman"/>
                <w:sz w:val="24"/>
                <w:szCs w:val="24"/>
              </w:rPr>
              <w:t>оличества малых и средних предприятий</w:t>
            </w:r>
          </w:p>
        </w:tc>
        <w:tc>
          <w:tcPr>
            <w:tcW w:w="1008" w:type="dxa"/>
          </w:tcPr>
          <w:p w:rsidR="00120B4C" w:rsidRPr="00212EA5" w:rsidRDefault="00845C03" w:rsidP="00D50EE1">
            <w:pPr>
              <w:pStyle w:val="a7"/>
              <w:spacing w:before="120" w:beforeAutospacing="0" w:after="0" w:line="276" w:lineRule="auto"/>
              <w:jc w:val="both"/>
            </w:pPr>
            <w:r>
              <w:t>ед.</w:t>
            </w:r>
          </w:p>
        </w:tc>
        <w:tc>
          <w:tcPr>
            <w:tcW w:w="980" w:type="dxa"/>
          </w:tcPr>
          <w:p w:rsidR="00120B4C" w:rsidRPr="00212EA5" w:rsidRDefault="00D25F89" w:rsidP="00D50EE1">
            <w:pPr>
              <w:pStyle w:val="a7"/>
              <w:spacing w:before="120" w:beforeAutospacing="0" w:after="0" w:line="276" w:lineRule="auto"/>
              <w:jc w:val="both"/>
            </w:pPr>
            <w:r>
              <w:t>527</w:t>
            </w:r>
          </w:p>
        </w:tc>
        <w:tc>
          <w:tcPr>
            <w:tcW w:w="993" w:type="dxa"/>
          </w:tcPr>
          <w:p w:rsidR="00120B4C" w:rsidRPr="00212EA5" w:rsidRDefault="00D25F89" w:rsidP="00D50EE1">
            <w:pPr>
              <w:pStyle w:val="a7"/>
              <w:spacing w:before="120" w:beforeAutospacing="0" w:after="0" w:line="276" w:lineRule="auto"/>
              <w:jc w:val="both"/>
            </w:pPr>
            <w:r>
              <w:t>530</w:t>
            </w:r>
          </w:p>
        </w:tc>
        <w:tc>
          <w:tcPr>
            <w:tcW w:w="1134" w:type="dxa"/>
          </w:tcPr>
          <w:p w:rsidR="00120B4C" w:rsidRPr="00212EA5" w:rsidRDefault="00D25F89" w:rsidP="00D50EE1">
            <w:pPr>
              <w:pStyle w:val="a7"/>
              <w:spacing w:before="120" w:beforeAutospacing="0" w:after="0" w:line="276" w:lineRule="auto"/>
              <w:jc w:val="both"/>
            </w:pPr>
            <w:r>
              <w:t>533</w:t>
            </w:r>
          </w:p>
        </w:tc>
        <w:tc>
          <w:tcPr>
            <w:tcW w:w="992" w:type="dxa"/>
          </w:tcPr>
          <w:p w:rsidR="00120B4C" w:rsidRPr="00212EA5" w:rsidRDefault="00D25F89" w:rsidP="00D50EE1">
            <w:pPr>
              <w:pStyle w:val="a7"/>
              <w:spacing w:before="120" w:beforeAutospacing="0" w:after="0" w:line="276" w:lineRule="auto"/>
              <w:jc w:val="both"/>
            </w:pPr>
            <w:r>
              <w:t>538</w:t>
            </w:r>
          </w:p>
        </w:tc>
      </w:tr>
      <w:tr w:rsidR="00D25F89" w:rsidRPr="003E7F87" w:rsidTr="00D50EE1">
        <w:tc>
          <w:tcPr>
            <w:tcW w:w="4644" w:type="dxa"/>
          </w:tcPr>
          <w:p w:rsidR="00D25F89" w:rsidRPr="004374A6" w:rsidRDefault="004374A6" w:rsidP="00D50EE1">
            <w:pPr>
              <w:widowControl w:val="0"/>
              <w:autoSpaceDE w:val="0"/>
              <w:rPr>
                <w:rFonts w:ascii="Times New Roman" w:hAnsi="Times New Roman" w:cs="Times New Roman"/>
                <w:sz w:val="24"/>
                <w:szCs w:val="24"/>
              </w:rPr>
            </w:pPr>
            <w:r w:rsidRPr="004374A6">
              <w:rPr>
                <w:rFonts w:ascii="Times New Roman" w:hAnsi="Times New Roman" w:cs="Times New Roman"/>
                <w:sz w:val="24"/>
                <w:szCs w:val="24"/>
              </w:rPr>
              <w:t>К</w:t>
            </w:r>
            <w:r w:rsidR="00D25F89" w:rsidRPr="004374A6">
              <w:rPr>
                <w:rFonts w:ascii="Times New Roman" w:hAnsi="Times New Roman" w:cs="Times New Roman"/>
                <w:sz w:val="24"/>
                <w:szCs w:val="24"/>
              </w:rPr>
              <w:t>оличества индивидуальных предпринимателей</w:t>
            </w:r>
          </w:p>
        </w:tc>
        <w:tc>
          <w:tcPr>
            <w:tcW w:w="1008" w:type="dxa"/>
          </w:tcPr>
          <w:p w:rsidR="00D25F89" w:rsidRDefault="00D25F89" w:rsidP="00D50EE1">
            <w:pPr>
              <w:pStyle w:val="a7"/>
              <w:spacing w:before="120" w:beforeAutospacing="0" w:after="0" w:line="276" w:lineRule="auto"/>
              <w:jc w:val="both"/>
            </w:pPr>
            <w:r>
              <w:t>ед.</w:t>
            </w:r>
          </w:p>
        </w:tc>
        <w:tc>
          <w:tcPr>
            <w:tcW w:w="980" w:type="dxa"/>
          </w:tcPr>
          <w:p w:rsidR="00D25F89" w:rsidRDefault="00D25F89" w:rsidP="00D50EE1">
            <w:pPr>
              <w:pStyle w:val="a7"/>
              <w:spacing w:before="120" w:beforeAutospacing="0" w:after="0" w:line="276" w:lineRule="auto"/>
              <w:jc w:val="both"/>
            </w:pPr>
            <w:r>
              <w:t>1218</w:t>
            </w:r>
          </w:p>
        </w:tc>
        <w:tc>
          <w:tcPr>
            <w:tcW w:w="993" w:type="dxa"/>
          </w:tcPr>
          <w:p w:rsidR="00D25F89" w:rsidRDefault="00D25F89" w:rsidP="00D50EE1">
            <w:pPr>
              <w:pStyle w:val="a7"/>
              <w:spacing w:before="120" w:beforeAutospacing="0" w:after="0" w:line="276" w:lineRule="auto"/>
              <w:jc w:val="both"/>
            </w:pPr>
            <w:r>
              <w:t>1249</w:t>
            </w:r>
          </w:p>
        </w:tc>
        <w:tc>
          <w:tcPr>
            <w:tcW w:w="1134" w:type="dxa"/>
          </w:tcPr>
          <w:p w:rsidR="00D25F89" w:rsidRDefault="00D25F89" w:rsidP="00D50EE1">
            <w:pPr>
              <w:pStyle w:val="a7"/>
              <w:spacing w:before="120" w:beforeAutospacing="0" w:after="0" w:line="276" w:lineRule="auto"/>
              <w:jc w:val="both"/>
            </w:pPr>
            <w:r>
              <w:t>1255</w:t>
            </w:r>
          </w:p>
        </w:tc>
        <w:tc>
          <w:tcPr>
            <w:tcW w:w="992" w:type="dxa"/>
          </w:tcPr>
          <w:p w:rsidR="00D25F89" w:rsidRDefault="00D25F89" w:rsidP="00D50EE1">
            <w:pPr>
              <w:pStyle w:val="a7"/>
              <w:spacing w:before="120" w:beforeAutospacing="0" w:after="0" w:line="276" w:lineRule="auto"/>
              <w:jc w:val="both"/>
            </w:pPr>
            <w:r>
              <w:t>1265</w:t>
            </w:r>
          </w:p>
        </w:tc>
      </w:tr>
      <w:tr w:rsidR="00D25F89" w:rsidRPr="003E7F87" w:rsidTr="00D50EE1">
        <w:tc>
          <w:tcPr>
            <w:tcW w:w="4644" w:type="dxa"/>
          </w:tcPr>
          <w:p w:rsidR="00D25F89" w:rsidRPr="004374A6" w:rsidRDefault="004374A6" w:rsidP="00D50EE1">
            <w:pPr>
              <w:widowControl w:val="0"/>
              <w:autoSpaceDE w:val="0"/>
              <w:rPr>
                <w:rFonts w:ascii="Times New Roman" w:hAnsi="Times New Roman" w:cs="Times New Roman"/>
                <w:sz w:val="24"/>
                <w:szCs w:val="24"/>
              </w:rPr>
            </w:pPr>
            <w:r w:rsidRPr="004374A6">
              <w:rPr>
                <w:rFonts w:ascii="Times New Roman" w:hAnsi="Times New Roman" w:cs="Times New Roman"/>
                <w:sz w:val="24"/>
                <w:szCs w:val="24"/>
              </w:rPr>
              <w:t>Ч</w:t>
            </w:r>
            <w:r w:rsidR="00D25F89" w:rsidRPr="004374A6">
              <w:rPr>
                <w:rFonts w:ascii="Times New Roman" w:hAnsi="Times New Roman" w:cs="Times New Roman"/>
                <w:sz w:val="24"/>
                <w:szCs w:val="24"/>
              </w:rPr>
              <w:t>исленности работников малых и средних предприятий</w:t>
            </w:r>
          </w:p>
        </w:tc>
        <w:tc>
          <w:tcPr>
            <w:tcW w:w="1008" w:type="dxa"/>
          </w:tcPr>
          <w:p w:rsidR="00D25F89" w:rsidRDefault="004374A6" w:rsidP="00D50EE1">
            <w:pPr>
              <w:pStyle w:val="a7"/>
              <w:spacing w:before="120" w:beforeAutospacing="0" w:after="0" w:line="276" w:lineRule="auto"/>
              <w:jc w:val="both"/>
            </w:pPr>
            <w:proofErr w:type="spellStart"/>
            <w:r>
              <w:t>тыс</w:t>
            </w:r>
            <w:proofErr w:type="gramStart"/>
            <w:r>
              <w:t>.ч</w:t>
            </w:r>
            <w:proofErr w:type="gramEnd"/>
            <w:r>
              <w:t>ел</w:t>
            </w:r>
            <w:proofErr w:type="spellEnd"/>
            <w:r>
              <w:t>.</w:t>
            </w:r>
          </w:p>
        </w:tc>
        <w:tc>
          <w:tcPr>
            <w:tcW w:w="980" w:type="dxa"/>
          </w:tcPr>
          <w:p w:rsidR="00D25F89" w:rsidRDefault="004374A6" w:rsidP="00D50EE1">
            <w:pPr>
              <w:pStyle w:val="a7"/>
              <w:spacing w:before="120" w:beforeAutospacing="0" w:after="0" w:line="276" w:lineRule="auto"/>
              <w:jc w:val="both"/>
            </w:pPr>
            <w:r>
              <w:t>5,1</w:t>
            </w:r>
          </w:p>
        </w:tc>
        <w:tc>
          <w:tcPr>
            <w:tcW w:w="993" w:type="dxa"/>
          </w:tcPr>
          <w:p w:rsidR="00D25F89" w:rsidRDefault="004374A6" w:rsidP="00D50EE1">
            <w:pPr>
              <w:pStyle w:val="a7"/>
              <w:spacing w:before="120" w:beforeAutospacing="0" w:after="0" w:line="276" w:lineRule="auto"/>
              <w:jc w:val="both"/>
            </w:pPr>
            <w:r>
              <w:t>5,6</w:t>
            </w:r>
          </w:p>
        </w:tc>
        <w:tc>
          <w:tcPr>
            <w:tcW w:w="1134" w:type="dxa"/>
          </w:tcPr>
          <w:p w:rsidR="00D25F89" w:rsidRDefault="004374A6" w:rsidP="00D50EE1">
            <w:pPr>
              <w:pStyle w:val="a7"/>
              <w:spacing w:before="120" w:beforeAutospacing="0" w:after="0" w:line="276" w:lineRule="auto"/>
              <w:jc w:val="both"/>
            </w:pPr>
            <w:r>
              <w:t>5,85</w:t>
            </w:r>
          </w:p>
        </w:tc>
        <w:tc>
          <w:tcPr>
            <w:tcW w:w="992" w:type="dxa"/>
          </w:tcPr>
          <w:p w:rsidR="00D25F89" w:rsidRDefault="004374A6" w:rsidP="00D50EE1">
            <w:pPr>
              <w:pStyle w:val="a7"/>
              <w:spacing w:before="120" w:beforeAutospacing="0" w:after="0" w:line="276" w:lineRule="auto"/>
              <w:jc w:val="both"/>
            </w:pPr>
            <w:r>
              <w:t>5,9</w:t>
            </w:r>
          </w:p>
        </w:tc>
      </w:tr>
      <w:tr w:rsidR="00D25F89" w:rsidRPr="003E7F87" w:rsidTr="00D50EE1">
        <w:tc>
          <w:tcPr>
            <w:tcW w:w="4644" w:type="dxa"/>
          </w:tcPr>
          <w:p w:rsidR="00D25F89" w:rsidRPr="004374A6" w:rsidRDefault="004374A6" w:rsidP="00D50EE1">
            <w:pPr>
              <w:widowControl w:val="0"/>
              <w:autoSpaceDE w:val="0"/>
              <w:rPr>
                <w:rFonts w:ascii="Times New Roman" w:hAnsi="Times New Roman" w:cs="Times New Roman"/>
                <w:sz w:val="24"/>
                <w:szCs w:val="24"/>
              </w:rPr>
            </w:pPr>
            <w:r>
              <w:rPr>
                <w:rFonts w:ascii="Times New Roman" w:hAnsi="Times New Roman" w:cs="Times New Roman"/>
                <w:sz w:val="24"/>
                <w:szCs w:val="24"/>
              </w:rPr>
              <w:t>Рост объема инвестиций субъектов малого и среднего предпринимательства</w:t>
            </w:r>
          </w:p>
        </w:tc>
        <w:tc>
          <w:tcPr>
            <w:tcW w:w="1008" w:type="dxa"/>
          </w:tcPr>
          <w:p w:rsidR="00D25F89" w:rsidRDefault="004374A6" w:rsidP="00D50EE1">
            <w:pPr>
              <w:pStyle w:val="a7"/>
              <w:spacing w:before="120" w:beforeAutospacing="0" w:after="0" w:line="276" w:lineRule="auto"/>
              <w:jc w:val="both"/>
            </w:pPr>
            <w:r>
              <w:t>% к предыдущему году</w:t>
            </w:r>
          </w:p>
        </w:tc>
        <w:tc>
          <w:tcPr>
            <w:tcW w:w="980" w:type="dxa"/>
          </w:tcPr>
          <w:p w:rsidR="00D25F89" w:rsidRDefault="001675AD" w:rsidP="00D50EE1">
            <w:pPr>
              <w:pStyle w:val="a7"/>
              <w:spacing w:before="120" w:beforeAutospacing="0" w:after="0" w:line="276" w:lineRule="auto"/>
              <w:jc w:val="both"/>
            </w:pPr>
            <w:r>
              <w:t>92,0</w:t>
            </w:r>
          </w:p>
        </w:tc>
        <w:tc>
          <w:tcPr>
            <w:tcW w:w="993" w:type="dxa"/>
          </w:tcPr>
          <w:p w:rsidR="00D25F89" w:rsidRDefault="001675AD" w:rsidP="00D50EE1">
            <w:pPr>
              <w:pStyle w:val="a7"/>
              <w:spacing w:before="120" w:beforeAutospacing="0" w:after="0" w:line="276" w:lineRule="auto"/>
              <w:jc w:val="both"/>
            </w:pPr>
            <w:r>
              <w:t>190,0</w:t>
            </w:r>
          </w:p>
        </w:tc>
        <w:tc>
          <w:tcPr>
            <w:tcW w:w="1134" w:type="dxa"/>
          </w:tcPr>
          <w:p w:rsidR="00D25F89" w:rsidRDefault="001675AD" w:rsidP="00D50EE1">
            <w:pPr>
              <w:pStyle w:val="a7"/>
              <w:spacing w:before="120" w:beforeAutospacing="0" w:after="0" w:line="276" w:lineRule="auto"/>
              <w:jc w:val="both"/>
            </w:pPr>
            <w:r>
              <w:t>110,0</w:t>
            </w:r>
          </w:p>
        </w:tc>
        <w:tc>
          <w:tcPr>
            <w:tcW w:w="992" w:type="dxa"/>
          </w:tcPr>
          <w:p w:rsidR="00D25F89" w:rsidRDefault="001675AD" w:rsidP="00D50EE1">
            <w:pPr>
              <w:pStyle w:val="a7"/>
              <w:spacing w:before="120" w:beforeAutospacing="0" w:after="0" w:line="276" w:lineRule="auto"/>
              <w:jc w:val="both"/>
            </w:pPr>
            <w:r>
              <w:t>11</w:t>
            </w:r>
            <w:r w:rsidR="007E3FDE">
              <w:t>0</w:t>
            </w:r>
            <w:r>
              <w:t>,0</w:t>
            </w:r>
          </w:p>
        </w:tc>
      </w:tr>
    </w:tbl>
    <w:p w:rsidR="00120B4C" w:rsidRPr="00F71408" w:rsidRDefault="00120B4C" w:rsidP="008633A7">
      <w:pPr>
        <w:spacing w:line="240" w:lineRule="auto"/>
        <w:ind w:firstLine="709"/>
        <w:contextualSpacing/>
        <w:jc w:val="both"/>
        <w:rPr>
          <w:rFonts w:ascii="Times New Roman" w:hAnsi="Times New Roman" w:cs="Times New Roman"/>
          <w:sz w:val="28"/>
          <w:szCs w:val="28"/>
        </w:rPr>
      </w:pPr>
    </w:p>
    <w:p w:rsidR="00F71408" w:rsidRDefault="00F71408" w:rsidP="008633A7">
      <w:pPr>
        <w:spacing w:line="240" w:lineRule="auto"/>
        <w:ind w:firstLine="709"/>
        <w:contextualSpacing/>
        <w:jc w:val="both"/>
        <w:rPr>
          <w:rFonts w:ascii="Times New Roman" w:hAnsi="Times New Roman" w:cs="Times New Roman"/>
          <w:b/>
          <w:sz w:val="28"/>
          <w:szCs w:val="28"/>
        </w:rPr>
      </w:pPr>
    </w:p>
    <w:p w:rsidR="00D1490D" w:rsidRDefault="008633A7" w:rsidP="00D1490D">
      <w:pPr>
        <w:ind w:firstLine="708"/>
        <w:jc w:val="center"/>
        <w:rPr>
          <w:rFonts w:ascii="Times New Roman" w:hAnsi="Times New Roman" w:cs="Times New Roman"/>
          <w:b/>
          <w:sz w:val="28"/>
          <w:szCs w:val="28"/>
        </w:rPr>
      </w:pPr>
      <w:r>
        <w:rPr>
          <w:rFonts w:ascii="Times New Roman" w:hAnsi="Times New Roman" w:cs="Times New Roman"/>
          <w:b/>
          <w:sz w:val="28"/>
          <w:szCs w:val="28"/>
        </w:rPr>
        <w:t>Развитие потребительского рынка</w:t>
      </w:r>
    </w:p>
    <w:p w:rsidR="008633A7" w:rsidRDefault="008633A7" w:rsidP="00C15B7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Цель - наиболее полное удовлетворение спроса жителей Сафоновского района на потребительские товары, услуги общественного питания и платные услуги населению.</w:t>
      </w:r>
    </w:p>
    <w:p w:rsidR="00C15B72" w:rsidRDefault="00C15B72" w:rsidP="00C15B72">
      <w:pPr>
        <w:spacing w:line="240" w:lineRule="auto"/>
        <w:ind w:firstLine="708"/>
        <w:contextualSpacing/>
        <w:jc w:val="both"/>
        <w:rPr>
          <w:rFonts w:ascii="Times New Roman" w:hAnsi="Times New Roman" w:cs="Times New Roman"/>
          <w:sz w:val="28"/>
          <w:szCs w:val="28"/>
        </w:rPr>
      </w:pPr>
    </w:p>
    <w:p w:rsidR="008633A7" w:rsidRDefault="00962BFB" w:rsidP="00C15B72">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Задачи</w:t>
      </w:r>
      <w:r w:rsidR="008633A7">
        <w:rPr>
          <w:rFonts w:ascii="Times New Roman" w:hAnsi="Times New Roman" w:cs="Times New Roman"/>
          <w:sz w:val="28"/>
          <w:szCs w:val="28"/>
        </w:rPr>
        <w:t>:</w:t>
      </w:r>
    </w:p>
    <w:p w:rsidR="008633A7" w:rsidRDefault="008633A7" w:rsidP="00C15B7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-формирование оптимального размещения </w:t>
      </w:r>
      <w:r w:rsidR="00C15B72">
        <w:rPr>
          <w:rFonts w:ascii="Times New Roman" w:hAnsi="Times New Roman" w:cs="Times New Roman"/>
          <w:sz w:val="28"/>
          <w:szCs w:val="28"/>
        </w:rPr>
        <w:t>сети объектов потребительского рынка, обеспечивающ</w:t>
      </w:r>
      <w:r w:rsidR="00BD6DE7">
        <w:rPr>
          <w:rFonts w:ascii="Times New Roman" w:hAnsi="Times New Roman" w:cs="Times New Roman"/>
          <w:sz w:val="28"/>
          <w:szCs w:val="28"/>
        </w:rPr>
        <w:t>ей</w:t>
      </w:r>
      <w:r w:rsidR="00C15B72">
        <w:rPr>
          <w:rFonts w:ascii="Times New Roman" w:hAnsi="Times New Roman" w:cs="Times New Roman"/>
          <w:sz w:val="28"/>
          <w:szCs w:val="28"/>
        </w:rPr>
        <w:t xml:space="preserve"> территориальную доступность товаров и услуг на территории Сафоновского района;</w:t>
      </w:r>
    </w:p>
    <w:p w:rsidR="00C15B72" w:rsidRDefault="00C15B72" w:rsidP="00C15B7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-развитие инфраструктуры потребительского рынка и услуг.</w:t>
      </w:r>
    </w:p>
    <w:p w:rsidR="00C15B72" w:rsidRDefault="00C15B72" w:rsidP="00C15B72">
      <w:pPr>
        <w:spacing w:line="240" w:lineRule="auto"/>
        <w:ind w:firstLine="709"/>
        <w:contextualSpacing/>
        <w:jc w:val="both"/>
        <w:rPr>
          <w:rFonts w:ascii="Times New Roman" w:hAnsi="Times New Roman" w:cs="Times New Roman"/>
          <w:sz w:val="28"/>
          <w:szCs w:val="28"/>
        </w:rPr>
      </w:pPr>
    </w:p>
    <w:p w:rsidR="00C15B72" w:rsidRDefault="00C15B72" w:rsidP="00C15B7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Ожидаемые результаты:</w:t>
      </w:r>
    </w:p>
    <w:p w:rsidR="00C15B72" w:rsidRDefault="00C15B72" w:rsidP="00C15B7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рост среднегодовых темпов оборота розничной торговли;</w:t>
      </w:r>
    </w:p>
    <w:p w:rsidR="00C15B72" w:rsidRDefault="00C15B72" w:rsidP="00C15B7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рост среднегодовых темпов оборота общественного питания;</w:t>
      </w:r>
    </w:p>
    <w:p w:rsidR="00C15B72" w:rsidRDefault="00C15B72" w:rsidP="00C15B7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C15B72">
        <w:rPr>
          <w:rFonts w:ascii="Times New Roman" w:hAnsi="Times New Roman" w:cs="Times New Roman"/>
          <w:sz w:val="28"/>
          <w:szCs w:val="28"/>
        </w:rPr>
        <w:t xml:space="preserve"> </w:t>
      </w:r>
      <w:r>
        <w:rPr>
          <w:rFonts w:ascii="Times New Roman" w:hAnsi="Times New Roman" w:cs="Times New Roman"/>
          <w:sz w:val="28"/>
          <w:szCs w:val="28"/>
        </w:rPr>
        <w:t>рост среднегодовых темпов платных услуг населению.</w:t>
      </w:r>
    </w:p>
    <w:p w:rsidR="002F2030" w:rsidRDefault="002F2030" w:rsidP="00C15B72">
      <w:pPr>
        <w:spacing w:line="240" w:lineRule="auto"/>
        <w:ind w:firstLine="709"/>
        <w:contextualSpacing/>
        <w:jc w:val="center"/>
        <w:rPr>
          <w:rFonts w:ascii="Times New Roman" w:hAnsi="Times New Roman" w:cs="Times New Roman"/>
          <w:b/>
          <w:sz w:val="28"/>
          <w:szCs w:val="28"/>
        </w:rPr>
      </w:pPr>
    </w:p>
    <w:p w:rsidR="00DA353D" w:rsidRDefault="00DA353D" w:rsidP="00C15B72">
      <w:pPr>
        <w:spacing w:line="240" w:lineRule="auto"/>
        <w:ind w:firstLine="709"/>
        <w:contextualSpacing/>
        <w:jc w:val="center"/>
        <w:rPr>
          <w:rFonts w:ascii="Times New Roman" w:hAnsi="Times New Roman" w:cs="Times New Roman"/>
          <w:b/>
          <w:sz w:val="28"/>
          <w:szCs w:val="28"/>
        </w:rPr>
      </w:pPr>
    </w:p>
    <w:p w:rsidR="00DA353D" w:rsidRDefault="00DA353D" w:rsidP="00C15B72">
      <w:pPr>
        <w:spacing w:line="240" w:lineRule="auto"/>
        <w:ind w:firstLine="709"/>
        <w:contextualSpacing/>
        <w:jc w:val="center"/>
        <w:rPr>
          <w:rFonts w:ascii="Times New Roman" w:hAnsi="Times New Roman" w:cs="Times New Roman"/>
          <w:b/>
          <w:sz w:val="28"/>
          <w:szCs w:val="28"/>
        </w:rPr>
      </w:pPr>
    </w:p>
    <w:p w:rsidR="00C15B72" w:rsidRDefault="00C15B72" w:rsidP="00C15B72">
      <w:pPr>
        <w:spacing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Развитие жилищно-коммунального хозяйства</w:t>
      </w:r>
    </w:p>
    <w:p w:rsidR="00D81F7A" w:rsidRDefault="00D81F7A" w:rsidP="00D81F7A">
      <w:pPr>
        <w:spacing w:line="240" w:lineRule="auto"/>
        <w:ind w:firstLine="709"/>
        <w:contextualSpacing/>
        <w:jc w:val="both"/>
        <w:rPr>
          <w:rFonts w:ascii="Times New Roman" w:hAnsi="Times New Roman" w:cs="Times New Roman"/>
          <w:sz w:val="28"/>
          <w:szCs w:val="28"/>
        </w:rPr>
      </w:pPr>
    </w:p>
    <w:p w:rsidR="00D81F7A" w:rsidRDefault="00D81F7A" w:rsidP="00D81F7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Цель-</w:t>
      </w:r>
      <w:r w:rsidR="0047396D">
        <w:rPr>
          <w:rFonts w:ascii="Times New Roman" w:hAnsi="Times New Roman" w:cs="Times New Roman"/>
          <w:sz w:val="28"/>
          <w:szCs w:val="28"/>
        </w:rPr>
        <w:t>повышение качества и надежности предоставления жилищно-коммунальных услуг населению</w:t>
      </w:r>
    </w:p>
    <w:p w:rsidR="00AB423E" w:rsidRDefault="00AB423E" w:rsidP="00D81F7A">
      <w:pPr>
        <w:spacing w:line="240" w:lineRule="auto"/>
        <w:ind w:firstLine="709"/>
        <w:contextualSpacing/>
        <w:jc w:val="both"/>
        <w:rPr>
          <w:rFonts w:ascii="Times New Roman" w:hAnsi="Times New Roman" w:cs="Times New Roman"/>
          <w:sz w:val="28"/>
          <w:szCs w:val="28"/>
        </w:rPr>
      </w:pPr>
    </w:p>
    <w:p w:rsidR="00D81F7A" w:rsidRPr="00D81F7A" w:rsidRDefault="00D81F7A" w:rsidP="00D81F7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Задачи</w:t>
      </w:r>
      <w:r w:rsidR="00AB423E">
        <w:rPr>
          <w:rFonts w:ascii="Times New Roman" w:hAnsi="Times New Roman" w:cs="Times New Roman"/>
          <w:sz w:val="28"/>
          <w:szCs w:val="28"/>
        </w:rPr>
        <w:t>:</w:t>
      </w:r>
    </w:p>
    <w:p w:rsidR="00B55FA6" w:rsidRPr="00874ACE" w:rsidRDefault="00AB423E" w:rsidP="00874ACE">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47396D">
        <w:rPr>
          <w:rFonts w:ascii="Times New Roman" w:hAnsi="Times New Roman" w:cs="Times New Roman"/>
          <w:sz w:val="28"/>
          <w:szCs w:val="28"/>
        </w:rPr>
        <w:t>улучшение качества содержания территории города</w:t>
      </w:r>
      <w:r w:rsidR="00874ACE">
        <w:rPr>
          <w:rFonts w:ascii="Times New Roman" w:hAnsi="Times New Roman" w:cs="Times New Roman"/>
          <w:sz w:val="28"/>
          <w:szCs w:val="28"/>
        </w:rPr>
        <w:t>.</w:t>
      </w:r>
      <w:r w:rsidR="003B32EE">
        <w:rPr>
          <w:rFonts w:ascii="Times New Roman" w:hAnsi="Times New Roman" w:cs="Times New Roman"/>
          <w:sz w:val="28"/>
          <w:szCs w:val="28"/>
        </w:rPr>
        <w:t xml:space="preserve"> </w:t>
      </w:r>
      <w:r w:rsidR="00874ACE">
        <w:rPr>
          <w:rFonts w:ascii="Times New Roman" w:hAnsi="Times New Roman" w:cs="Times New Roman"/>
          <w:sz w:val="28"/>
          <w:szCs w:val="28"/>
        </w:rPr>
        <w:t>П</w:t>
      </w:r>
      <w:r w:rsidR="003B32EE" w:rsidRPr="00874ACE">
        <w:rPr>
          <w:rFonts w:ascii="Times New Roman" w:hAnsi="Times New Roman" w:cs="Times New Roman"/>
          <w:sz w:val="28"/>
          <w:szCs w:val="28"/>
        </w:rPr>
        <w:t>редусматривается проведение комплекса работ по дорогам общего пользования, придомовым территориям с установкой бордюрного камня, дорожных знаков, дорожной разметкой. Кроме того, предусмотрено проведение работ по ямочному ремонту, которые позволяют в определенной сте</w:t>
      </w:r>
      <w:r w:rsidR="00874ACE">
        <w:rPr>
          <w:rFonts w:ascii="Times New Roman" w:hAnsi="Times New Roman" w:cs="Times New Roman"/>
          <w:sz w:val="28"/>
          <w:szCs w:val="28"/>
        </w:rPr>
        <w:t>пени сохранить дорожное полотно</w:t>
      </w:r>
      <w:r w:rsidR="005E0D83">
        <w:rPr>
          <w:rFonts w:ascii="Times New Roman" w:hAnsi="Times New Roman" w:cs="Times New Roman"/>
          <w:sz w:val="28"/>
          <w:szCs w:val="28"/>
        </w:rPr>
        <w:t>. Реализация приоритетного проекта «Формирование комфортной городской среды» на территории города Сафонова до 2022 года.</w:t>
      </w:r>
    </w:p>
    <w:p w:rsidR="007F2269" w:rsidRDefault="00AB423E" w:rsidP="007F2269">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7396D">
        <w:rPr>
          <w:rFonts w:ascii="Times New Roman" w:hAnsi="Times New Roman" w:cs="Times New Roman"/>
          <w:sz w:val="28"/>
          <w:szCs w:val="28"/>
        </w:rPr>
        <w:t>обеспечение благоустроенным жилым помещением граждан, переселяемых из аварийного жилищного фонда</w:t>
      </w:r>
      <w:r w:rsidR="00CF7536">
        <w:rPr>
          <w:rFonts w:ascii="Times New Roman" w:hAnsi="Times New Roman" w:cs="Times New Roman"/>
          <w:sz w:val="28"/>
          <w:szCs w:val="28"/>
        </w:rPr>
        <w:t>.</w:t>
      </w:r>
      <w:r w:rsidR="00CF7536" w:rsidRPr="00CF7536">
        <w:rPr>
          <w:rFonts w:ascii="Times New Roman" w:eastAsia="Times New Roman" w:hAnsi="Times New Roman" w:cs="Times New Roman"/>
          <w:sz w:val="28"/>
          <w:szCs w:val="28"/>
          <w:lang w:eastAsia="ru-RU"/>
        </w:rPr>
        <w:t xml:space="preserve"> В настоящее время на территории городского </w:t>
      </w:r>
      <w:r w:rsidR="006305B2">
        <w:rPr>
          <w:rFonts w:ascii="Times New Roman" w:eastAsia="Times New Roman" w:hAnsi="Times New Roman" w:cs="Times New Roman"/>
          <w:sz w:val="28"/>
          <w:szCs w:val="28"/>
          <w:lang w:eastAsia="ru-RU"/>
        </w:rPr>
        <w:t>поселения признано аварийными 36</w:t>
      </w:r>
      <w:r w:rsidR="00CF7536" w:rsidRPr="00CF7536">
        <w:rPr>
          <w:rFonts w:ascii="Times New Roman" w:eastAsia="Times New Roman" w:hAnsi="Times New Roman" w:cs="Times New Roman"/>
          <w:sz w:val="28"/>
          <w:szCs w:val="28"/>
          <w:lang w:eastAsia="ru-RU"/>
        </w:rPr>
        <w:t xml:space="preserve"> дома. По программе переселения из аварийного жилищного ф</w:t>
      </w:r>
      <w:r w:rsidR="000E7DAD">
        <w:rPr>
          <w:rFonts w:ascii="Times New Roman" w:eastAsia="Times New Roman" w:hAnsi="Times New Roman" w:cs="Times New Roman"/>
          <w:sz w:val="28"/>
          <w:szCs w:val="28"/>
          <w:lang w:eastAsia="ru-RU"/>
        </w:rPr>
        <w:t>онда до 2024</w:t>
      </w:r>
      <w:r w:rsidR="00CF7536" w:rsidRPr="00CF7536">
        <w:rPr>
          <w:rFonts w:ascii="Times New Roman" w:eastAsia="Times New Roman" w:hAnsi="Times New Roman" w:cs="Times New Roman"/>
          <w:sz w:val="28"/>
          <w:szCs w:val="28"/>
          <w:lang w:eastAsia="ru-RU"/>
        </w:rPr>
        <w:t xml:space="preserve"> года планируе</w:t>
      </w:r>
      <w:r w:rsidR="00CF7536">
        <w:rPr>
          <w:rFonts w:ascii="Times New Roman" w:eastAsia="Times New Roman" w:hAnsi="Times New Roman" w:cs="Times New Roman"/>
          <w:sz w:val="28"/>
          <w:szCs w:val="28"/>
          <w:lang w:eastAsia="ru-RU"/>
        </w:rPr>
        <w:t>тся расселить около 800 человек</w:t>
      </w:r>
      <w:r>
        <w:rPr>
          <w:rFonts w:ascii="Times New Roman" w:hAnsi="Times New Roman" w:cs="Times New Roman"/>
          <w:sz w:val="28"/>
          <w:szCs w:val="28"/>
        </w:rPr>
        <w:t>;</w:t>
      </w:r>
    </w:p>
    <w:p w:rsidR="007F2269" w:rsidRDefault="00AB423E" w:rsidP="007F2269">
      <w:pPr>
        <w:spacing w:line="240" w:lineRule="auto"/>
        <w:ind w:firstLine="709"/>
        <w:contextualSpacing/>
        <w:jc w:val="both"/>
        <w:rPr>
          <w:rFonts w:ascii="Times New Roman" w:hAnsi="Times New Roman" w:cs="Times New Roman"/>
        </w:rPr>
      </w:pPr>
      <w:r w:rsidRPr="007F2269">
        <w:rPr>
          <w:rFonts w:ascii="Times New Roman" w:hAnsi="Times New Roman" w:cs="Times New Roman"/>
          <w:sz w:val="28"/>
          <w:szCs w:val="28"/>
        </w:rPr>
        <w:t>-</w:t>
      </w:r>
      <w:r w:rsidR="0047396D" w:rsidRPr="00A6341F">
        <w:rPr>
          <w:rFonts w:ascii="Times New Roman" w:hAnsi="Times New Roman" w:cs="Times New Roman"/>
          <w:sz w:val="28"/>
          <w:szCs w:val="28"/>
        </w:rPr>
        <w:t xml:space="preserve">создание комфортной среды проживания населения </w:t>
      </w:r>
      <w:r w:rsidR="00847F09" w:rsidRPr="00A6341F">
        <w:rPr>
          <w:rFonts w:ascii="Times New Roman" w:hAnsi="Times New Roman" w:cs="Times New Roman"/>
          <w:sz w:val="28"/>
          <w:szCs w:val="28"/>
        </w:rPr>
        <w:t xml:space="preserve">Сафоновского района </w:t>
      </w:r>
      <w:r w:rsidR="0047396D" w:rsidRPr="00A6341F">
        <w:rPr>
          <w:rFonts w:ascii="Times New Roman" w:hAnsi="Times New Roman" w:cs="Times New Roman"/>
          <w:sz w:val="28"/>
          <w:szCs w:val="28"/>
        </w:rPr>
        <w:t>путем модернизации и обновления жилищно-коммунального комплекс</w:t>
      </w:r>
      <w:r w:rsidR="0047396D" w:rsidRPr="007F2269">
        <w:rPr>
          <w:rFonts w:ascii="Times New Roman" w:hAnsi="Times New Roman" w:cs="Times New Roman"/>
          <w:sz w:val="28"/>
          <w:szCs w:val="28"/>
        </w:rPr>
        <w:t>а</w:t>
      </w:r>
      <w:r w:rsidR="00D81F7A" w:rsidRPr="007F2269">
        <w:rPr>
          <w:rFonts w:ascii="Times New Roman" w:hAnsi="Times New Roman" w:cs="Times New Roman"/>
        </w:rPr>
        <w:t>.</w:t>
      </w:r>
      <w:r w:rsidR="00874ACE" w:rsidRPr="007F2269">
        <w:rPr>
          <w:rFonts w:ascii="Times New Roman" w:hAnsi="Times New Roman" w:cs="Times New Roman"/>
        </w:rPr>
        <w:t xml:space="preserve"> </w:t>
      </w:r>
    </w:p>
    <w:p w:rsidR="00847F09" w:rsidRPr="007F2269" w:rsidRDefault="00847F09" w:rsidP="007F2269">
      <w:pPr>
        <w:spacing w:line="240" w:lineRule="auto"/>
        <w:ind w:firstLine="709"/>
        <w:contextualSpacing/>
        <w:jc w:val="both"/>
        <w:rPr>
          <w:rFonts w:ascii="Times New Roman" w:hAnsi="Times New Roman" w:cs="Times New Roman"/>
          <w:sz w:val="28"/>
          <w:szCs w:val="28"/>
        </w:rPr>
      </w:pPr>
      <w:r w:rsidRPr="007F2269">
        <w:rPr>
          <w:rFonts w:ascii="Times New Roman" w:hAnsi="Times New Roman" w:cs="Times New Roman"/>
          <w:sz w:val="28"/>
          <w:szCs w:val="28"/>
        </w:rPr>
        <w:t>В рамках социального развития села</w:t>
      </w:r>
      <w:r w:rsidR="00EC2BCB" w:rsidRPr="007F2269">
        <w:rPr>
          <w:rFonts w:ascii="Times New Roman" w:hAnsi="Times New Roman" w:cs="Times New Roman"/>
          <w:sz w:val="28"/>
          <w:szCs w:val="28"/>
        </w:rPr>
        <w:t xml:space="preserve"> в районе</w:t>
      </w:r>
      <w:r w:rsidRPr="007F2269">
        <w:rPr>
          <w:rFonts w:ascii="Times New Roman" w:hAnsi="Times New Roman" w:cs="Times New Roman"/>
          <w:sz w:val="28"/>
          <w:szCs w:val="28"/>
        </w:rPr>
        <w:t xml:space="preserve"> планируется строительство </w:t>
      </w:r>
      <w:r w:rsidR="00EC2BCB" w:rsidRPr="007F2269">
        <w:rPr>
          <w:rFonts w:ascii="Times New Roman" w:hAnsi="Times New Roman" w:cs="Times New Roman"/>
          <w:sz w:val="28"/>
          <w:szCs w:val="28"/>
        </w:rPr>
        <w:t>межпоселковых газопроводов:</w:t>
      </w:r>
    </w:p>
    <w:p w:rsidR="00EC2BCB" w:rsidRPr="007F2269" w:rsidRDefault="007F2269" w:rsidP="007F2269">
      <w:pPr>
        <w:pStyle w:val="a7"/>
        <w:spacing w:after="0"/>
        <w:ind w:left="-28" w:firstLine="28"/>
        <w:contextualSpacing/>
        <w:jc w:val="both"/>
        <w:rPr>
          <w:sz w:val="28"/>
          <w:szCs w:val="28"/>
        </w:rPr>
      </w:pPr>
      <w:r>
        <w:rPr>
          <w:sz w:val="28"/>
          <w:szCs w:val="28"/>
        </w:rPr>
        <w:t xml:space="preserve">    </w:t>
      </w:r>
      <w:r w:rsidR="00EC2BCB" w:rsidRPr="007F2269">
        <w:rPr>
          <w:sz w:val="28"/>
          <w:szCs w:val="28"/>
        </w:rPr>
        <w:t xml:space="preserve">- газопровод высокого давления </w:t>
      </w:r>
      <w:proofErr w:type="spellStart"/>
      <w:r w:rsidR="00EC2BCB" w:rsidRPr="007F2269">
        <w:rPr>
          <w:sz w:val="28"/>
          <w:szCs w:val="28"/>
        </w:rPr>
        <w:t>Максимово</w:t>
      </w:r>
      <w:proofErr w:type="spellEnd"/>
      <w:r w:rsidR="00EC2BCB" w:rsidRPr="007F2269">
        <w:rPr>
          <w:sz w:val="28"/>
          <w:szCs w:val="28"/>
        </w:rPr>
        <w:t xml:space="preserve"> </w:t>
      </w:r>
      <w:proofErr w:type="gramStart"/>
      <w:r w:rsidR="00EC2BCB" w:rsidRPr="007F2269">
        <w:rPr>
          <w:sz w:val="28"/>
          <w:szCs w:val="28"/>
        </w:rPr>
        <w:t>–</w:t>
      </w:r>
      <w:proofErr w:type="spellStart"/>
      <w:r w:rsidR="00EC2BCB" w:rsidRPr="007F2269">
        <w:rPr>
          <w:sz w:val="28"/>
          <w:szCs w:val="28"/>
        </w:rPr>
        <w:t>П</w:t>
      </w:r>
      <w:proofErr w:type="gramEnd"/>
      <w:r w:rsidR="00EC2BCB" w:rsidRPr="007F2269">
        <w:rPr>
          <w:sz w:val="28"/>
          <w:szCs w:val="28"/>
        </w:rPr>
        <w:t>лещеево</w:t>
      </w:r>
      <w:proofErr w:type="spellEnd"/>
      <w:r w:rsidR="00EC2BCB" w:rsidRPr="007F2269">
        <w:rPr>
          <w:sz w:val="28"/>
          <w:szCs w:val="28"/>
        </w:rPr>
        <w:t xml:space="preserve"> –Коптево Вышегорского сельского поселения Сафоновского района Смоленской области;</w:t>
      </w:r>
    </w:p>
    <w:p w:rsidR="00EC2BCB" w:rsidRPr="007F2269" w:rsidRDefault="007F2269" w:rsidP="007F2269">
      <w:pPr>
        <w:pStyle w:val="a7"/>
        <w:spacing w:after="0"/>
        <w:ind w:left="-28"/>
        <w:contextualSpacing/>
        <w:jc w:val="both"/>
        <w:rPr>
          <w:sz w:val="28"/>
          <w:szCs w:val="28"/>
        </w:rPr>
      </w:pPr>
      <w:r>
        <w:rPr>
          <w:sz w:val="28"/>
          <w:szCs w:val="28"/>
        </w:rPr>
        <w:t xml:space="preserve">    </w:t>
      </w:r>
      <w:r w:rsidR="00EC2BCB" w:rsidRPr="007F2269">
        <w:rPr>
          <w:sz w:val="28"/>
          <w:szCs w:val="28"/>
        </w:rPr>
        <w:t xml:space="preserve">- газопровод высокого давления от д. </w:t>
      </w:r>
      <w:proofErr w:type="spellStart"/>
      <w:r w:rsidR="00EC2BCB" w:rsidRPr="007F2269">
        <w:rPr>
          <w:sz w:val="28"/>
          <w:szCs w:val="28"/>
        </w:rPr>
        <w:t>Максимово</w:t>
      </w:r>
      <w:proofErr w:type="spellEnd"/>
      <w:r w:rsidR="00EC2BCB" w:rsidRPr="007F2269">
        <w:rPr>
          <w:sz w:val="28"/>
          <w:szCs w:val="28"/>
        </w:rPr>
        <w:t xml:space="preserve"> до д. </w:t>
      </w:r>
      <w:proofErr w:type="spellStart"/>
      <w:r w:rsidR="00EC2BCB" w:rsidRPr="007F2269">
        <w:rPr>
          <w:sz w:val="28"/>
          <w:szCs w:val="28"/>
        </w:rPr>
        <w:t>Плещеево</w:t>
      </w:r>
      <w:proofErr w:type="spellEnd"/>
      <w:r w:rsidR="00EC2BCB" w:rsidRPr="007F2269">
        <w:rPr>
          <w:sz w:val="28"/>
          <w:szCs w:val="28"/>
        </w:rPr>
        <w:t>, д. Подсобное хозяйство, д. Коптево Вышегорского сельского поселения Сафоновского района Смоленской области</w:t>
      </w:r>
      <w:proofErr w:type="gramStart"/>
      <w:r w:rsidR="00EC2BCB" w:rsidRPr="007F2269">
        <w:rPr>
          <w:sz w:val="28"/>
          <w:szCs w:val="28"/>
        </w:rPr>
        <w:t xml:space="preserve"> ;</w:t>
      </w:r>
      <w:proofErr w:type="gramEnd"/>
    </w:p>
    <w:p w:rsidR="00EC2BCB" w:rsidRPr="007F2269" w:rsidRDefault="007F2269" w:rsidP="007F2269">
      <w:pPr>
        <w:pStyle w:val="a7"/>
        <w:spacing w:after="0"/>
        <w:ind w:left="-28"/>
        <w:contextualSpacing/>
        <w:jc w:val="both"/>
        <w:rPr>
          <w:sz w:val="28"/>
          <w:szCs w:val="28"/>
        </w:rPr>
      </w:pPr>
      <w:r>
        <w:rPr>
          <w:sz w:val="28"/>
          <w:szCs w:val="28"/>
        </w:rPr>
        <w:t xml:space="preserve">    </w:t>
      </w:r>
      <w:r w:rsidR="00EC2BCB" w:rsidRPr="007F2269">
        <w:rPr>
          <w:sz w:val="28"/>
          <w:szCs w:val="28"/>
        </w:rPr>
        <w:t xml:space="preserve">- газопровод высокого давления от д. Морозово до д. </w:t>
      </w:r>
      <w:proofErr w:type="spellStart"/>
      <w:r w:rsidR="00EC2BCB" w:rsidRPr="007F2269">
        <w:rPr>
          <w:sz w:val="28"/>
          <w:szCs w:val="28"/>
        </w:rPr>
        <w:t>Перстенки</w:t>
      </w:r>
      <w:proofErr w:type="spellEnd"/>
      <w:r w:rsidR="00EC2BCB" w:rsidRPr="007F2269">
        <w:rPr>
          <w:sz w:val="28"/>
          <w:szCs w:val="28"/>
        </w:rPr>
        <w:t xml:space="preserve"> Прудковского сельского поселения Сафоновского района Смоленской области;</w:t>
      </w:r>
    </w:p>
    <w:p w:rsidR="00EC2BCB" w:rsidRPr="007F2269" w:rsidRDefault="007F2269" w:rsidP="007F2269">
      <w:pPr>
        <w:pStyle w:val="a7"/>
        <w:spacing w:after="0"/>
        <w:ind w:left="-28"/>
        <w:contextualSpacing/>
        <w:jc w:val="both"/>
        <w:rPr>
          <w:sz w:val="28"/>
          <w:szCs w:val="28"/>
        </w:rPr>
      </w:pPr>
      <w:r>
        <w:rPr>
          <w:sz w:val="28"/>
          <w:szCs w:val="28"/>
        </w:rPr>
        <w:t xml:space="preserve">    </w:t>
      </w:r>
      <w:r w:rsidR="00EC2BCB" w:rsidRPr="007F2269">
        <w:rPr>
          <w:sz w:val="28"/>
          <w:szCs w:val="28"/>
        </w:rPr>
        <w:t xml:space="preserve">- газопровод высокого давления от п. Горный Сафоновского городского поселения Сафоновского района Смоленской области до д. </w:t>
      </w:r>
      <w:proofErr w:type="spellStart"/>
      <w:r w:rsidR="00EC2BCB" w:rsidRPr="007F2269">
        <w:rPr>
          <w:sz w:val="28"/>
          <w:szCs w:val="28"/>
        </w:rPr>
        <w:t>Клемятино</w:t>
      </w:r>
      <w:proofErr w:type="spellEnd"/>
      <w:r w:rsidR="00EC2BCB" w:rsidRPr="007F2269">
        <w:rPr>
          <w:sz w:val="28"/>
          <w:szCs w:val="28"/>
        </w:rPr>
        <w:t xml:space="preserve"> Дроздовского сельского поселения Сафоновского района Смоленской области;</w:t>
      </w:r>
    </w:p>
    <w:p w:rsidR="00EC2BCB" w:rsidRPr="007F2269" w:rsidRDefault="007F2269" w:rsidP="007F2269">
      <w:pPr>
        <w:pStyle w:val="a7"/>
        <w:spacing w:after="0"/>
        <w:ind w:left="-28"/>
        <w:contextualSpacing/>
        <w:jc w:val="both"/>
        <w:rPr>
          <w:sz w:val="28"/>
          <w:szCs w:val="28"/>
        </w:rPr>
      </w:pPr>
      <w:r>
        <w:rPr>
          <w:sz w:val="28"/>
          <w:szCs w:val="28"/>
        </w:rPr>
        <w:t xml:space="preserve">    </w:t>
      </w:r>
      <w:r w:rsidR="00EC2BCB" w:rsidRPr="007F2269">
        <w:rPr>
          <w:sz w:val="28"/>
          <w:szCs w:val="28"/>
        </w:rPr>
        <w:t xml:space="preserve">- </w:t>
      </w:r>
      <w:r w:rsidRPr="007F2269">
        <w:rPr>
          <w:sz w:val="28"/>
          <w:szCs w:val="28"/>
        </w:rPr>
        <w:t xml:space="preserve">газопровод высокого давления  от д. </w:t>
      </w:r>
      <w:proofErr w:type="spellStart"/>
      <w:r w:rsidRPr="007F2269">
        <w:rPr>
          <w:sz w:val="28"/>
          <w:szCs w:val="28"/>
        </w:rPr>
        <w:t>Иваники</w:t>
      </w:r>
      <w:proofErr w:type="spellEnd"/>
      <w:r w:rsidRPr="007F2269">
        <w:rPr>
          <w:sz w:val="28"/>
          <w:szCs w:val="28"/>
        </w:rPr>
        <w:t xml:space="preserve"> до д. </w:t>
      </w:r>
      <w:proofErr w:type="spellStart"/>
      <w:r w:rsidRPr="007F2269">
        <w:rPr>
          <w:sz w:val="28"/>
          <w:szCs w:val="28"/>
        </w:rPr>
        <w:t>Жугино</w:t>
      </w:r>
      <w:proofErr w:type="spellEnd"/>
      <w:r w:rsidRPr="007F2269">
        <w:rPr>
          <w:sz w:val="28"/>
          <w:szCs w:val="28"/>
        </w:rPr>
        <w:t xml:space="preserve"> Дуровского сельского поселения Сафоновского района Смоленской области;</w:t>
      </w:r>
    </w:p>
    <w:p w:rsidR="007F2269" w:rsidRPr="007F2269" w:rsidRDefault="007F2269" w:rsidP="007F2269">
      <w:pPr>
        <w:pStyle w:val="a7"/>
        <w:spacing w:after="0"/>
        <w:ind w:left="-28"/>
        <w:contextualSpacing/>
        <w:jc w:val="both"/>
        <w:rPr>
          <w:sz w:val="28"/>
          <w:szCs w:val="28"/>
        </w:rPr>
      </w:pPr>
      <w:r>
        <w:rPr>
          <w:sz w:val="28"/>
          <w:szCs w:val="28"/>
        </w:rPr>
        <w:t xml:space="preserve">    </w:t>
      </w:r>
      <w:r w:rsidRPr="007F2269">
        <w:rPr>
          <w:sz w:val="28"/>
          <w:szCs w:val="28"/>
        </w:rPr>
        <w:t>- газопровод высокого давления  от д. Дурово до ст. Дурово Дуровского сельского поселения Сафоновского района Смоленской области;</w:t>
      </w:r>
    </w:p>
    <w:p w:rsidR="00EC2BCB" w:rsidRDefault="00EE0074" w:rsidP="00EE0074">
      <w:pPr>
        <w:pStyle w:val="a7"/>
        <w:spacing w:after="0"/>
        <w:ind w:left="-28"/>
        <w:contextualSpacing/>
        <w:jc w:val="both"/>
        <w:rPr>
          <w:sz w:val="28"/>
          <w:szCs w:val="28"/>
        </w:rPr>
      </w:pPr>
      <w:r>
        <w:rPr>
          <w:sz w:val="28"/>
          <w:szCs w:val="28"/>
        </w:rPr>
        <w:t xml:space="preserve">   - </w:t>
      </w:r>
      <w:r w:rsidR="007F2269">
        <w:rPr>
          <w:sz w:val="28"/>
          <w:szCs w:val="28"/>
        </w:rPr>
        <w:t xml:space="preserve">строительство газораспределительных газопроводов (уличных) сетей на ст. Дурово и в д. </w:t>
      </w:r>
      <w:proofErr w:type="spellStart"/>
      <w:r w:rsidR="007F2269">
        <w:rPr>
          <w:sz w:val="28"/>
          <w:szCs w:val="28"/>
        </w:rPr>
        <w:t>Жугино</w:t>
      </w:r>
      <w:proofErr w:type="spellEnd"/>
      <w:r w:rsidR="007F2269">
        <w:rPr>
          <w:sz w:val="28"/>
          <w:szCs w:val="28"/>
        </w:rPr>
        <w:t xml:space="preserve"> </w:t>
      </w:r>
      <w:r w:rsidR="007F2269" w:rsidRPr="007F2269">
        <w:rPr>
          <w:sz w:val="28"/>
          <w:szCs w:val="28"/>
        </w:rPr>
        <w:t>Дуровского сельского поселения Сафоновского района Смоленской области</w:t>
      </w:r>
      <w:r w:rsidR="007F2269">
        <w:rPr>
          <w:sz w:val="28"/>
          <w:szCs w:val="28"/>
        </w:rPr>
        <w:t>.</w:t>
      </w:r>
    </w:p>
    <w:p w:rsidR="00C15B72" w:rsidRPr="007F2269" w:rsidRDefault="001D5434" w:rsidP="001D5434">
      <w:pPr>
        <w:pStyle w:val="a7"/>
        <w:spacing w:after="0"/>
        <w:ind w:left="-28" w:firstLine="736"/>
        <w:contextualSpacing/>
        <w:jc w:val="both"/>
        <w:rPr>
          <w:sz w:val="28"/>
          <w:szCs w:val="28"/>
        </w:rPr>
      </w:pPr>
      <w:r>
        <w:rPr>
          <w:sz w:val="28"/>
          <w:szCs w:val="28"/>
        </w:rPr>
        <w:t>В</w:t>
      </w:r>
      <w:r w:rsidR="007F2269">
        <w:rPr>
          <w:sz w:val="28"/>
          <w:szCs w:val="28"/>
        </w:rPr>
        <w:t xml:space="preserve"> 2019 году планируется освоение проекта «Капитальный ремонт гидротехнических сооружений пруда на р. </w:t>
      </w:r>
      <w:proofErr w:type="gramStart"/>
      <w:r w:rsidR="007F2269">
        <w:rPr>
          <w:sz w:val="28"/>
          <w:szCs w:val="28"/>
        </w:rPr>
        <w:t>Большая</w:t>
      </w:r>
      <w:proofErr w:type="gramEnd"/>
      <w:r w:rsidR="007F2269">
        <w:rPr>
          <w:sz w:val="28"/>
          <w:szCs w:val="28"/>
        </w:rPr>
        <w:t xml:space="preserve"> </w:t>
      </w:r>
      <w:proofErr w:type="spellStart"/>
      <w:r w:rsidR="007F2269">
        <w:rPr>
          <w:sz w:val="28"/>
          <w:szCs w:val="28"/>
        </w:rPr>
        <w:t>Вержа</w:t>
      </w:r>
      <w:proofErr w:type="spellEnd"/>
      <w:r w:rsidR="007F2269">
        <w:rPr>
          <w:sz w:val="28"/>
          <w:szCs w:val="28"/>
        </w:rPr>
        <w:t xml:space="preserve"> в д. </w:t>
      </w:r>
      <w:proofErr w:type="spellStart"/>
      <w:r w:rsidR="007F2269">
        <w:rPr>
          <w:sz w:val="28"/>
          <w:szCs w:val="28"/>
        </w:rPr>
        <w:t>Беленино</w:t>
      </w:r>
      <w:proofErr w:type="spellEnd"/>
      <w:r w:rsidR="007F2269">
        <w:rPr>
          <w:sz w:val="28"/>
          <w:szCs w:val="28"/>
        </w:rPr>
        <w:t xml:space="preserve"> </w:t>
      </w:r>
      <w:r>
        <w:rPr>
          <w:sz w:val="28"/>
          <w:szCs w:val="28"/>
        </w:rPr>
        <w:t>Беленинского сельского поселения Сафоновского района Смоленской области. Стоимость проекта 12,5 млн. рублей.</w:t>
      </w:r>
    </w:p>
    <w:p w:rsidR="00066924" w:rsidRDefault="00066924" w:rsidP="00AB423E">
      <w:pPr>
        <w:spacing w:line="240" w:lineRule="auto"/>
        <w:ind w:firstLine="709"/>
        <w:jc w:val="both"/>
        <w:rPr>
          <w:rFonts w:ascii="Times New Roman" w:hAnsi="Times New Roman" w:cs="Times New Roman"/>
          <w:sz w:val="28"/>
          <w:szCs w:val="28"/>
        </w:rPr>
      </w:pPr>
    </w:p>
    <w:p w:rsidR="00AB423E" w:rsidRDefault="00AB423E" w:rsidP="00AB423E">
      <w:pPr>
        <w:spacing w:line="240" w:lineRule="auto"/>
        <w:ind w:firstLine="709"/>
        <w:jc w:val="both"/>
        <w:rPr>
          <w:rFonts w:ascii="Times New Roman" w:hAnsi="Times New Roman" w:cs="Times New Roman"/>
          <w:sz w:val="28"/>
          <w:szCs w:val="28"/>
        </w:rPr>
      </w:pPr>
      <w:r w:rsidRPr="00AB423E">
        <w:rPr>
          <w:rFonts w:ascii="Times New Roman" w:hAnsi="Times New Roman" w:cs="Times New Roman"/>
          <w:sz w:val="28"/>
          <w:szCs w:val="28"/>
        </w:rPr>
        <w:t>Ожидаемые результаты</w:t>
      </w:r>
      <w:r>
        <w:rPr>
          <w:rFonts w:ascii="Times New Roman" w:hAnsi="Times New Roman" w:cs="Times New Roman"/>
          <w:sz w:val="28"/>
          <w:szCs w:val="28"/>
        </w:rPr>
        <w:t>:</w:t>
      </w:r>
    </w:p>
    <w:p w:rsidR="00AB423E" w:rsidRDefault="00AB423E" w:rsidP="00AB423E">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-снижение уровня износа объектов коммунальной инфраструктуры;</w:t>
      </w:r>
    </w:p>
    <w:p w:rsidR="00EF615F" w:rsidRDefault="0047396D" w:rsidP="00AB423E">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EF615F">
        <w:rPr>
          <w:rFonts w:ascii="Times New Roman" w:hAnsi="Times New Roman" w:cs="Times New Roman"/>
          <w:sz w:val="28"/>
          <w:szCs w:val="28"/>
        </w:rPr>
        <w:t xml:space="preserve">повышение уровня благоустройства территории г. Сафоново, </w:t>
      </w:r>
      <w:r w:rsidR="004063FC">
        <w:rPr>
          <w:rFonts w:ascii="Times New Roman" w:hAnsi="Times New Roman" w:cs="Times New Roman"/>
          <w:sz w:val="28"/>
          <w:szCs w:val="28"/>
        </w:rPr>
        <w:t xml:space="preserve"> и Сафоновского района</w:t>
      </w:r>
      <w:r w:rsidR="00EF615F">
        <w:rPr>
          <w:rFonts w:ascii="Times New Roman" w:hAnsi="Times New Roman" w:cs="Times New Roman"/>
          <w:sz w:val="28"/>
          <w:szCs w:val="28"/>
        </w:rPr>
        <w:t>;</w:t>
      </w:r>
    </w:p>
    <w:p w:rsidR="00EF615F" w:rsidRDefault="00EF615F" w:rsidP="00AB423E">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-увеличение протяженности и обеспечение безопасности дорожного движения, улучшение дорожного покрытия для снижения уровня аварийных ситуаций на дорогах;</w:t>
      </w:r>
    </w:p>
    <w:p w:rsidR="00366013" w:rsidRDefault="00EF615F" w:rsidP="00AB423E">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-модернизация и обновление коммунальной инфраструктуры города</w:t>
      </w:r>
      <w:r w:rsidR="00C51570">
        <w:rPr>
          <w:rFonts w:ascii="Times New Roman" w:hAnsi="Times New Roman" w:cs="Times New Roman"/>
          <w:sz w:val="28"/>
          <w:szCs w:val="28"/>
        </w:rPr>
        <w:t xml:space="preserve"> и села</w:t>
      </w:r>
      <w:r>
        <w:rPr>
          <w:rFonts w:ascii="Times New Roman" w:hAnsi="Times New Roman" w:cs="Times New Roman"/>
          <w:sz w:val="28"/>
          <w:szCs w:val="28"/>
        </w:rPr>
        <w:t>: проектирование объектов в сфере газификации, водосна</w:t>
      </w:r>
      <w:r w:rsidR="00C51570">
        <w:rPr>
          <w:rFonts w:ascii="Times New Roman" w:hAnsi="Times New Roman" w:cs="Times New Roman"/>
          <w:sz w:val="28"/>
          <w:szCs w:val="28"/>
        </w:rPr>
        <w:t>бжения и водоотведения,</w:t>
      </w:r>
      <w:r>
        <w:rPr>
          <w:rFonts w:ascii="Times New Roman" w:hAnsi="Times New Roman" w:cs="Times New Roman"/>
          <w:sz w:val="28"/>
          <w:szCs w:val="28"/>
        </w:rPr>
        <w:t xml:space="preserve"> строительство котельной, капитальный ремонт тепловых сетей </w:t>
      </w:r>
      <w:r w:rsidR="006D258C">
        <w:rPr>
          <w:rFonts w:ascii="Times New Roman" w:hAnsi="Times New Roman" w:cs="Times New Roman"/>
          <w:sz w:val="28"/>
          <w:szCs w:val="28"/>
        </w:rPr>
        <w:t>и сетей водоснабжения  и водоотведения и других объектов жилищно-коммунальной инфраструктуры</w:t>
      </w:r>
      <w:r w:rsidR="00366013">
        <w:rPr>
          <w:rFonts w:ascii="Times New Roman" w:hAnsi="Times New Roman" w:cs="Times New Roman"/>
          <w:sz w:val="28"/>
          <w:szCs w:val="28"/>
        </w:rPr>
        <w:t>.</w:t>
      </w:r>
    </w:p>
    <w:p w:rsidR="002F2030" w:rsidRDefault="002F2030" w:rsidP="002F2030">
      <w:pPr>
        <w:spacing w:line="240" w:lineRule="auto"/>
        <w:ind w:firstLine="709"/>
        <w:contextualSpacing/>
        <w:jc w:val="both"/>
        <w:rPr>
          <w:rFonts w:ascii="Times New Roman" w:hAnsi="Times New Roman" w:cs="Times New Roman"/>
          <w:b/>
          <w:sz w:val="28"/>
          <w:szCs w:val="28"/>
        </w:rPr>
      </w:pPr>
    </w:p>
    <w:p w:rsidR="00366013" w:rsidRPr="002F2030" w:rsidRDefault="002F2030" w:rsidP="002F2030">
      <w:pPr>
        <w:spacing w:line="240" w:lineRule="auto"/>
        <w:ind w:firstLine="709"/>
        <w:contextualSpacing/>
        <w:jc w:val="both"/>
        <w:rPr>
          <w:rFonts w:ascii="Times New Roman" w:hAnsi="Times New Roman" w:cs="Times New Roman"/>
          <w:sz w:val="28"/>
          <w:szCs w:val="28"/>
        </w:rPr>
      </w:pPr>
      <w:r w:rsidRPr="002F2030">
        <w:rPr>
          <w:rFonts w:ascii="Times New Roman" w:hAnsi="Times New Roman" w:cs="Times New Roman"/>
          <w:b/>
          <w:sz w:val="28"/>
          <w:szCs w:val="28"/>
        </w:rPr>
        <w:t>Программа:</w:t>
      </w:r>
      <w:r w:rsidRPr="002F2030">
        <w:rPr>
          <w:rFonts w:ascii="Times New Roman" w:hAnsi="Times New Roman" w:cs="Times New Roman"/>
          <w:sz w:val="28"/>
          <w:szCs w:val="28"/>
        </w:rPr>
        <w:t xml:space="preserve"> муниципальная программа «Развитие жилищно-коммунального хозяйства Сафоновского района Смоленской области»</w:t>
      </w:r>
    </w:p>
    <w:p w:rsidR="006D258C" w:rsidRPr="00A01C3A" w:rsidRDefault="006D258C" w:rsidP="006D258C">
      <w:pPr>
        <w:pStyle w:val="a7"/>
        <w:shd w:val="clear" w:color="auto" w:fill="FFFFFF"/>
        <w:spacing w:before="120" w:beforeAutospacing="0" w:after="0" w:line="276" w:lineRule="auto"/>
        <w:ind w:firstLine="709"/>
        <w:jc w:val="both"/>
        <w:rPr>
          <w:b/>
          <w:bCs/>
          <w:color w:val="000000"/>
          <w:sz w:val="28"/>
          <w:szCs w:val="28"/>
          <w:lang w:val="en-US"/>
        </w:rPr>
      </w:pPr>
      <w:r w:rsidRPr="00A01C3A">
        <w:rPr>
          <w:b/>
          <w:bCs/>
          <w:color w:val="000000"/>
          <w:sz w:val="28"/>
          <w:szCs w:val="28"/>
        </w:rPr>
        <w:t>Целевые индикаторы</w:t>
      </w:r>
    </w:p>
    <w:tbl>
      <w:tblPr>
        <w:tblStyle w:val="ab"/>
        <w:tblW w:w="9751" w:type="dxa"/>
        <w:tblLayout w:type="fixed"/>
        <w:tblLook w:val="04A0" w:firstRow="1" w:lastRow="0" w:firstColumn="1" w:lastColumn="0" w:noHBand="0" w:noVBand="1"/>
      </w:tblPr>
      <w:tblGrid>
        <w:gridCol w:w="4928"/>
        <w:gridCol w:w="724"/>
        <w:gridCol w:w="980"/>
        <w:gridCol w:w="993"/>
        <w:gridCol w:w="1134"/>
        <w:gridCol w:w="992"/>
      </w:tblGrid>
      <w:tr w:rsidR="006D258C" w:rsidRPr="001416CE" w:rsidTr="00A957FF">
        <w:tc>
          <w:tcPr>
            <w:tcW w:w="4928" w:type="dxa"/>
            <w:vMerge w:val="restart"/>
            <w:vAlign w:val="center"/>
          </w:tcPr>
          <w:p w:rsidR="006D258C" w:rsidRPr="00A01C3A" w:rsidRDefault="006D258C" w:rsidP="00A957FF">
            <w:pPr>
              <w:pStyle w:val="a7"/>
              <w:spacing w:before="120" w:after="0"/>
              <w:jc w:val="center"/>
              <w:rPr>
                <w:sz w:val="28"/>
                <w:szCs w:val="28"/>
                <w:lang w:val="en-US"/>
              </w:rPr>
            </w:pPr>
            <w:r w:rsidRPr="00A01C3A">
              <w:rPr>
                <w:color w:val="000000"/>
                <w:sz w:val="28"/>
                <w:szCs w:val="28"/>
              </w:rPr>
              <w:t>Наименование индикаторов</w:t>
            </w:r>
          </w:p>
        </w:tc>
        <w:tc>
          <w:tcPr>
            <w:tcW w:w="724" w:type="dxa"/>
            <w:vMerge w:val="restart"/>
            <w:vAlign w:val="center"/>
          </w:tcPr>
          <w:p w:rsidR="006D258C" w:rsidRPr="00A01C3A" w:rsidRDefault="006D258C" w:rsidP="00A957FF">
            <w:pPr>
              <w:pStyle w:val="a7"/>
              <w:spacing w:before="120" w:after="0"/>
              <w:jc w:val="center"/>
              <w:rPr>
                <w:sz w:val="28"/>
                <w:szCs w:val="28"/>
                <w:lang w:val="en-US"/>
              </w:rPr>
            </w:pPr>
            <w:r w:rsidRPr="00A01C3A">
              <w:rPr>
                <w:color w:val="000000"/>
                <w:sz w:val="28"/>
                <w:szCs w:val="28"/>
              </w:rPr>
              <w:t>Ед.</w:t>
            </w:r>
            <w:r w:rsidRPr="00A01C3A">
              <w:rPr>
                <w:color w:val="000000"/>
                <w:sz w:val="28"/>
                <w:szCs w:val="28"/>
              </w:rPr>
              <w:br/>
              <w:t>изм.</w:t>
            </w:r>
          </w:p>
        </w:tc>
        <w:tc>
          <w:tcPr>
            <w:tcW w:w="980" w:type="dxa"/>
            <w:vAlign w:val="center"/>
          </w:tcPr>
          <w:p w:rsidR="006D258C" w:rsidRPr="00A01C3A" w:rsidRDefault="006D258C" w:rsidP="00A957FF">
            <w:pPr>
              <w:pStyle w:val="a7"/>
              <w:spacing w:before="120" w:beforeAutospacing="0" w:after="0" w:line="276" w:lineRule="auto"/>
              <w:jc w:val="center"/>
              <w:rPr>
                <w:sz w:val="28"/>
                <w:szCs w:val="28"/>
              </w:rPr>
            </w:pPr>
            <w:r w:rsidRPr="00A01C3A">
              <w:rPr>
                <w:sz w:val="28"/>
                <w:szCs w:val="28"/>
              </w:rPr>
              <w:t>Факт</w:t>
            </w:r>
          </w:p>
        </w:tc>
        <w:tc>
          <w:tcPr>
            <w:tcW w:w="3119" w:type="dxa"/>
            <w:gridSpan w:val="3"/>
            <w:vAlign w:val="center"/>
          </w:tcPr>
          <w:p w:rsidR="006D258C" w:rsidRPr="00A01C3A" w:rsidRDefault="006D258C" w:rsidP="00A957FF">
            <w:pPr>
              <w:pStyle w:val="a7"/>
              <w:spacing w:before="120" w:beforeAutospacing="0" w:after="0" w:line="276" w:lineRule="auto"/>
              <w:jc w:val="center"/>
              <w:rPr>
                <w:sz w:val="28"/>
                <w:szCs w:val="28"/>
                <w:lang w:val="en-US"/>
              </w:rPr>
            </w:pPr>
            <w:r w:rsidRPr="00A01C3A">
              <w:rPr>
                <w:sz w:val="28"/>
                <w:szCs w:val="28"/>
              </w:rPr>
              <w:t>Прогноз</w:t>
            </w:r>
          </w:p>
        </w:tc>
      </w:tr>
      <w:tr w:rsidR="006D258C" w:rsidRPr="001416CE" w:rsidTr="00A957FF">
        <w:tc>
          <w:tcPr>
            <w:tcW w:w="4928" w:type="dxa"/>
            <w:vMerge/>
            <w:vAlign w:val="center"/>
          </w:tcPr>
          <w:p w:rsidR="006D258C" w:rsidRPr="00A01C3A" w:rsidRDefault="006D258C" w:rsidP="00A957FF">
            <w:pPr>
              <w:pStyle w:val="a7"/>
              <w:spacing w:before="120" w:beforeAutospacing="0" w:after="0" w:line="276" w:lineRule="auto"/>
              <w:jc w:val="center"/>
              <w:rPr>
                <w:sz w:val="28"/>
                <w:szCs w:val="28"/>
                <w:lang w:val="en-US"/>
              </w:rPr>
            </w:pPr>
          </w:p>
        </w:tc>
        <w:tc>
          <w:tcPr>
            <w:tcW w:w="724" w:type="dxa"/>
            <w:vMerge/>
            <w:vAlign w:val="center"/>
          </w:tcPr>
          <w:p w:rsidR="006D258C" w:rsidRPr="00A01C3A" w:rsidRDefault="006D258C" w:rsidP="00A957FF">
            <w:pPr>
              <w:pStyle w:val="a7"/>
              <w:spacing w:before="120" w:beforeAutospacing="0" w:after="0" w:line="276" w:lineRule="auto"/>
              <w:jc w:val="center"/>
              <w:rPr>
                <w:sz w:val="28"/>
                <w:szCs w:val="28"/>
                <w:lang w:val="en-US"/>
              </w:rPr>
            </w:pPr>
          </w:p>
        </w:tc>
        <w:tc>
          <w:tcPr>
            <w:tcW w:w="980" w:type="dxa"/>
            <w:vAlign w:val="center"/>
          </w:tcPr>
          <w:p w:rsidR="006D258C" w:rsidRPr="000F345F" w:rsidRDefault="006D258C" w:rsidP="00A957FF">
            <w:pPr>
              <w:pStyle w:val="a7"/>
              <w:spacing w:before="120" w:beforeAutospacing="0" w:after="0" w:line="276" w:lineRule="auto"/>
              <w:jc w:val="center"/>
              <w:rPr>
                <w:sz w:val="28"/>
                <w:szCs w:val="28"/>
              </w:rPr>
            </w:pPr>
            <w:r>
              <w:rPr>
                <w:sz w:val="28"/>
                <w:szCs w:val="28"/>
                <w:lang w:val="en-US"/>
              </w:rPr>
              <w:t>201</w:t>
            </w:r>
            <w:r>
              <w:rPr>
                <w:sz w:val="28"/>
                <w:szCs w:val="28"/>
              </w:rPr>
              <w:t>7</w:t>
            </w:r>
          </w:p>
        </w:tc>
        <w:tc>
          <w:tcPr>
            <w:tcW w:w="993" w:type="dxa"/>
            <w:vAlign w:val="center"/>
          </w:tcPr>
          <w:p w:rsidR="006D258C" w:rsidRPr="000F345F" w:rsidRDefault="006D258C" w:rsidP="00A957FF">
            <w:pPr>
              <w:pStyle w:val="a7"/>
              <w:spacing w:before="120" w:beforeAutospacing="0" w:after="0" w:line="276" w:lineRule="auto"/>
              <w:jc w:val="center"/>
              <w:rPr>
                <w:sz w:val="28"/>
                <w:szCs w:val="28"/>
              </w:rPr>
            </w:pPr>
            <w:r>
              <w:rPr>
                <w:sz w:val="28"/>
                <w:szCs w:val="28"/>
                <w:lang w:val="en-US"/>
              </w:rPr>
              <w:t>201</w:t>
            </w:r>
            <w:r>
              <w:rPr>
                <w:sz w:val="28"/>
                <w:szCs w:val="28"/>
              </w:rPr>
              <w:t>9</w:t>
            </w:r>
          </w:p>
        </w:tc>
        <w:tc>
          <w:tcPr>
            <w:tcW w:w="1134" w:type="dxa"/>
            <w:vAlign w:val="center"/>
          </w:tcPr>
          <w:p w:rsidR="006D258C" w:rsidRPr="000F345F" w:rsidRDefault="006D258C" w:rsidP="00A957FF">
            <w:pPr>
              <w:pStyle w:val="a7"/>
              <w:spacing w:before="120" w:beforeAutospacing="0" w:after="0" w:line="276" w:lineRule="auto"/>
              <w:jc w:val="center"/>
              <w:rPr>
                <w:sz w:val="28"/>
                <w:szCs w:val="28"/>
              </w:rPr>
            </w:pPr>
            <w:r>
              <w:rPr>
                <w:sz w:val="28"/>
                <w:szCs w:val="28"/>
                <w:lang w:val="en-US"/>
              </w:rPr>
              <w:t>202</w:t>
            </w:r>
            <w:r>
              <w:rPr>
                <w:sz w:val="28"/>
                <w:szCs w:val="28"/>
              </w:rPr>
              <w:t>2</w:t>
            </w:r>
          </w:p>
        </w:tc>
        <w:tc>
          <w:tcPr>
            <w:tcW w:w="992" w:type="dxa"/>
            <w:vAlign w:val="center"/>
          </w:tcPr>
          <w:p w:rsidR="006D258C" w:rsidRPr="00A01C3A" w:rsidRDefault="006D258C" w:rsidP="00A957FF">
            <w:pPr>
              <w:pStyle w:val="a7"/>
              <w:spacing w:before="120" w:beforeAutospacing="0" w:after="0" w:line="276" w:lineRule="auto"/>
              <w:jc w:val="center"/>
              <w:rPr>
                <w:sz w:val="28"/>
                <w:szCs w:val="28"/>
                <w:lang w:val="en-US"/>
              </w:rPr>
            </w:pPr>
            <w:r w:rsidRPr="00A01C3A">
              <w:rPr>
                <w:sz w:val="28"/>
                <w:szCs w:val="28"/>
                <w:lang w:val="en-US"/>
              </w:rPr>
              <w:t>2025</w:t>
            </w:r>
          </w:p>
        </w:tc>
      </w:tr>
      <w:tr w:rsidR="006D258C" w:rsidRPr="003E7F87" w:rsidTr="00A957FF">
        <w:tc>
          <w:tcPr>
            <w:tcW w:w="4928" w:type="dxa"/>
          </w:tcPr>
          <w:p w:rsidR="006D258C" w:rsidRPr="00D076CA" w:rsidRDefault="006D258C" w:rsidP="00A957FF">
            <w:pPr>
              <w:widowControl w:val="0"/>
              <w:autoSpaceDE w:val="0"/>
              <w:rPr>
                <w:rFonts w:ascii="Times New Roman" w:hAnsi="Times New Roman" w:cs="Times New Roman"/>
              </w:rPr>
            </w:pPr>
            <w:r>
              <w:rPr>
                <w:rFonts w:ascii="Times New Roman" w:hAnsi="Times New Roman" w:cs="Times New Roman"/>
              </w:rPr>
              <w:t>Создание комфортной среды проживания населения путем модернизации и обновления жилищно-коммунального комплекса</w:t>
            </w:r>
          </w:p>
        </w:tc>
        <w:tc>
          <w:tcPr>
            <w:tcW w:w="724" w:type="dxa"/>
          </w:tcPr>
          <w:p w:rsidR="006D258C" w:rsidRPr="00A511CF" w:rsidRDefault="006D258C" w:rsidP="00A957FF">
            <w:pPr>
              <w:pStyle w:val="a7"/>
              <w:spacing w:before="120" w:beforeAutospacing="0" w:after="0" w:line="276" w:lineRule="auto"/>
              <w:jc w:val="both"/>
              <w:rPr>
                <w:sz w:val="28"/>
                <w:szCs w:val="28"/>
              </w:rPr>
            </w:pPr>
            <w:r w:rsidRPr="00A511CF">
              <w:rPr>
                <w:sz w:val="28"/>
                <w:szCs w:val="28"/>
              </w:rPr>
              <w:t>%</w:t>
            </w:r>
          </w:p>
        </w:tc>
        <w:tc>
          <w:tcPr>
            <w:tcW w:w="980" w:type="dxa"/>
          </w:tcPr>
          <w:p w:rsidR="006D258C" w:rsidRPr="007E3FDE" w:rsidRDefault="006D258C" w:rsidP="00A957FF">
            <w:pPr>
              <w:pStyle w:val="a7"/>
              <w:spacing w:before="120" w:beforeAutospacing="0" w:after="0" w:line="276" w:lineRule="auto"/>
              <w:jc w:val="both"/>
            </w:pPr>
            <w:r w:rsidRPr="007E3FDE">
              <w:t>100</w:t>
            </w:r>
          </w:p>
        </w:tc>
        <w:tc>
          <w:tcPr>
            <w:tcW w:w="993" w:type="dxa"/>
          </w:tcPr>
          <w:p w:rsidR="006D258C" w:rsidRPr="007E3FDE" w:rsidRDefault="006D258C" w:rsidP="00A957FF">
            <w:pPr>
              <w:pStyle w:val="a7"/>
              <w:spacing w:before="120" w:beforeAutospacing="0" w:after="0" w:line="276" w:lineRule="auto"/>
              <w:jc w:val="both"/>
            </w:pPr>
            <w:r w:rsidRPr="007E3FDE">
              <w:t>100</w:t>
            </w:r>
          </w:p>
        </w:tc>
        <w:tc>
          <w:tcPr>
            <w:tcW w:w="1134" w:type="dxa"/>
          </w:tcPr>
          <w:p w:rsidR="006D258C" w:rsidRPr="007E3FDE" w:rsidRDefault="006D258C" w:rsidP="00A957FF">
            <w:pPr>
              <w:pStyle w:val="a7"/>
              <w:spacing w:before="120" w:beforeAutospacing="0" w:after="0" w:line="276" w:lineRule="auto"/>
              <w:jc w:val="both"/>
            </w:pPr>
            <w:r w:rsidRPr="007E3FDE">
              <w:t>100</w:t>
            </w:r>
          </w:p>
        </w:tc>
        <w:tc>
          <w:tcPr>
            <w:tcW w:w="992" w:type="dxa"/>
          </w:tcPr>
          <w:p w:rsidR="006D258C" w:rsidRPr="007E3FDE" w:rsidRDefault="006D258C" w:rsidP="00A957FF">
            <w:pPr>
              <w:pStyle w:val="a7"/>
              <w:spacing w:before="120" w:beforeAutospacing="0" w:after="0" w:line="276" w:lineRule="auto"/>
              <w:jc w:val="both"/>
            </w:pPr>
            <w:r w:rsidRPr="007E3FDE">
              <w:t>100</w:t>
            </w:r>
          </w:p>
        </w:tc>
      </w:tr>
      <w:tr w:rsidR="006D258C" w:rsidRPr="003E7F87" w:rsidTr="00A957FF">
        <w:tc>
          <w:tcPr>
            <w:tcW w:w="4928" w:type="dxa"/>
          </w:tcPr>
          <w:p w:rsidR="006D258C" w:rsidRPr="00D076CA" w:rsidRDefault="006D258C" w:rsidP="00A957FF">
            <w:pPr>
              <w:widowControl w:val="0"/>
              <w:autoSpaceDE w:val="0"/>
              <w:rPr>
                <w:rFonts w:ascii="Times New Roman" w:hAnsi="Times New Roman" w:cs="Times New Roman"/>
              </w:rPr>
            </w:pPr>
            <w:r>
              <w:rPr>
                <w:rFonts w:ascii="Times New Roman" w:hAnsi="Times New Roman" w:cs="Times New Roman"/>
              </w:rPr>
              <w:t>Улучшение качества содержания города</w:t>
            </w:r>
          </w:p>
        </w:tc>
        <w:tc>
          <w:tcPr>
            <w:tcW w:w="724" w:type="dxa"/>
          </w:tcPr>
          <w:p w:rsidR="006D258C" w:rsidRPr="00A511CF" w:rsidRDefault="006D258C" w:rsidP="00A957FF">
            <w:r w:rsidRPr="00A511CF">
              <w:t>%</w:t>
            </w:r>
          </w:p>
        </w:tc>
        <w:tc>
          <w:tcPr>
            <w:tcW w:w="980" w:type="dxa"/>
          </w:tcPr>
          <w:p w:rsidR="006D258C" w:rsidRPr="007E3FDE" w:rsidRDefault="006D258C" w:rsidP="00A957FF">
            <w:pPr>
              <w:pStyle w:val="a7"/>
              <w:spacing w:before="120" w:beforeAutospacing="0" w:after="0" w:line="276" w:lineRule="auto"/>
              <w:jc w:val="both"/>
            </w:pPr>
            <w:r w:rsidRPr="007E3FDE">
              <w:t>100</w:t>
            </w:r>
          </w:p>
        </w:tc>
        <w:tc>
          <w:tcPr>
            <w:tcW w:w="993" w:type="dxa"/>
          </w:tcPr>
          <w:p w:rsidR="006D258C" w:rsidRPr="007E3FDE" w:rsidRDefault="006D258C" w:rsidP="00A957FF">
            <w:pPr>
              <w:pStyle w:val="a7"/>
              <w:spacing w:before="120" w:beforeAutospacing="0" w:after="0" w:line="276" w:lineRule="auto"/>
              <w:jc w:val="both"/>
            </w:pPr>
            <w:r w:rsidRPr="007E3FDE">
              <w:t>100</w:t>
            </w:r>
          </w:p>
        </w:tc>
        <w:tc>
          <w:tcPr>
            <w:tcW w:w="1134" w:type="dxa"/>
          </w:tcPr>
          <w:p w:rsidR="006D258C" w:rsidRPr="007E3FDE" w:rsidRDefault="006D258C" w:rsidP="00A957FF">
            <w:pPr>
              <w:pStyle w:val="a7"/>
              <w:spacing w:before="120" w:beforeAutospacing="0" w:after="0" w:line="276" w:lineRule="auto"/>
              <w:jc w:val="both"/>
            </w:pPr>
            <w:r w:rsidRPr="007E3FDE">
              <w:t>100</w:t>
            </w:r>
          </w:p>
        </w:tc>
        <w:tc>
          <w:tcPr>
            <w:tcW w:w="992" w:type="dxa"/>
          </w:tcPr>
          <w:p w:rsidR="006D258C" w:rsidRPr="007E3FDE" w:rsidRDefault="006D258C" w:rsidP="00A957FF">
            <w:pPr>
              <w:pStyle w:val="a7"/>
              <w:spacing w:before="120" w:beforeAutospacing="0" w:after="0" w:line="276" w:lineRule="auto"/>
              <w:jc w:val="both"/>
            </w:pPr>
            <w:r w:rsidRPr="007E3FDE">
              <w:t>100</w:t>
            </w:r>
          </w:p>
        </w:tc>
      </w:tr>
    </w:tbl>
    <w:p w:rsidR="00366013" w:rsidRDefault="00366013" w:rsidP="00366013">
      <w:pPr>
        <w:spacing w:line="240" w:lineRule="auto"/>
        <w:ind w:firstLine="709"/>
        <w:contextualSpacing/>
        <w:jc w:val="center"/>
        <w:rPr>
          <w:rFonts w:ascii="Times New Roman" w:hAnsi="Times New Roman" w:cs="Times New Roman"/>
          <w:sz w:val="28"/>
          <w:szCs w:val="28"/>
        </w:rPr>
      </w:pPr>
    </w:p>
    <w:p w:rsidR="00BE47DC" w:rsidRDefault="00BE47DC" w:rsidP="00366013">
      <w:pPr>
        <w:spacing w:line="240" w:lineRule="auto"/>
        <w:ind w:firstLine="709"/>
        <w:contextualSpacing/>
        <w:jc w:val="center"/>
        <w:rPr>
          <w:rFonts w:ascii="Times New Roman" w:hAnsi="Times New Roman" w:cs="Times New Roman"/>
          <w:b/>
          <w:sz w:val="28"/>
          <w:szCs w:val="28"/>
        </w:rPr>
      </w:pPr>
    </w:p>
    <w:p w:rsidR="00BE47DC" w:rsidRDefault="00BE47DC" w:rsidP="00366013">
      <w:pPr>
        <w:spacing w:line="240" w:lineRule="auto"/>
        <w:ind w:firstLine="709"/>
        <w:contextualSpacing/>
        <w:jc w:val="center"/>
        <w:rPr>
          <w:rFonts w:ascii="Times New Roman" w:hAnsi="Times New Roman" w:cs="Times New Roman"/>
          <w:b/>
          <w:sz w:val="28"/>
          <w:szCs w:val="28"/>
        </w:rPr>
      </w:pPr>
      <w:r w:rsidRPr="00BE47DC">
        <w:rPr>
          <w:rFonts w:ascii="Times New Roman" w:hAnsi="Times New Roman" w:cs="Times New Roman"/>
          <w:b/>
          <w:sz w:val="28"/>
          <w:szCs w:val="28"/>
        </w:rPr>
        <w:t>Повышение эффективности управления муниципальным имуществом.</w:t>
      </w:r>
    </w:p>
    <w:p w:rsidR="00BE47DC" w:rsidRPr="00C31823" w:rsidRDefault="00C31823" w:rsidP="00C31823">
      <w:pPr>
        <w:spacing w:line="240" w:lineRule="auto"/>
        <w:ind w:firstLine="709"/>
        <w:contextualSpacing/>
        <w:jc w:val="both"/>
        <w:rPr>
          <w:rFonts w:ascii="Times New Roman" w:hAnsi="Times New Roman" w:cs="Times New Roman"/>
          <w:sz w:val="28"/>
          <w:szCs w:val="28"/>
        </w:rPr>
      </w:pPr>
      <w:r w:rsidRPr="00C31823">
        <w:rPr>
          <w:rFonts w:ascii="Times New Roman" w:hAnsi="Times New Roman" w:cs="Times New Roman"/>
          <w:sz w:val="28"/>
          <w:szCs w:val="28"/>
        </w:rPr>
        <w:t>Цель - обеспечение получения стабильных доходов от использования муниципального имущества, вовлечение максимального количества объектов муниципальной собственности в процесс управления, оптимизация состава муниципального имущества</w:t>
      </w:r>
      <w:r>
        <w:rPr>
          <w:rFonts w:ascii="Times New Roman" w:hAnsi="Times New Roman" w:cs="Times New Roman"/>
          <w:sz w:val="28"/>
          <w:szCs w:val="28"/>
        </w:rPr>
        <w:t>.</w:t>
      </w:r>
    </w:p>
    <w:p w:rsidR="003C2F72" w:rsidRDefault="003C2F72" w:rsidP="00F6351F">
      <w:pPr>
        <w:spacing w:line="240" w:lineRule="auto"/>
        <w:ind w:firstLine="708"/>
        <w:contextualSpacing/>
        <w:jc w:val="both"/>
        <w:rPr>
          <w:rFonts w:ascii="Times New Roman" w:hAnsi="Times New Roman" w:cs="Times New Roman"/>
          <w:sz w:val="28"/>
          <w:szCs w:val="28"/>
        </w:rPr>
      </w:pPr>
    </w:p>
    <w:p w:rsidR="00F6351F" w:rsidRDefault="00F6351F" w:rsidP="00F6351F">
      <w:pPr>
        <w:spacing w:line="240" w:lineRule="auto"/>
        <w:ind w:firstLine="708"/>
        <w:contextualSpacing/>
        <w:jc w:val="both"/>
        <w:rPr>
          <w:rFonts w:ascii="Times New Roman" w:eastAsia="SimSun" w:hAnsi="Times New Roman" w:cs="Mangal"/>
          <w:kern w:val="1"/>
          <w:sz w:val="28"/>
          <w:szCs w:val="28"/>
          <w:lang w:eastAsia="hi-IN" w:bidi="hi-IN"/>
        </w:rPr>
      </w:pPr>
      <w:r w:rsidRPr="00F6351F">
        <w:rPr>
          <w:rFonts w:ascii="Times New Roman" w:hAnsi="Times New Roman" w:cs="Times New Roman"/>
          <w:sz w:val="28"/>
          <w:szCs w:val="28"/>
        </w:rPr>
        <w:t>Задачи:</w:t>
      </w:r>
    </w:p>
    <w:p w:rsidR="00F6351F" w:rsidRPr="00F6351F" w:rsidRDefault="00F6351F" w:rsidP="00F6351F">
      <w:pPr>
        <w:spacing w:line="240" w:lineRule="auto"/>
        <w:ind w:firstLine="708"/>
        <w:contextualSpacing/>
        <w:jc w:val="both"/>
        <w:rPr>
          <w:rFonts w:ascii="Times New Roman" w:eastAsia="SimSun" w:hAnsi="Times New Roman" w:cs="Mangal"/>
          <w:kern w:val="1"/>
          <w:sz w:val="28"/>
          <w:szCs w:val="28"/>
          <w:lang w:eastAsia="hi-IN" w:bidi="hi-IN"/>
        </w:rPr>
      </w:pPr>
      <w:r>
        <w:rPr>
          <w:rFonts w:ascii="Times New Roman" w:eastAsia="SimSun" w:hAnsi="Times New Roman" w:cs="Mangal"/>
          <w:kern w:val="1"/>
          <w:sz w:val="28"/>
          <w:szCs w:val="28"/>
          <w:lang w:eastAsia="hi-IN" w:bidi="hi-IN"/>
        </w:rPr>
        <w:t>-</w:t>
      </w:r>
      <w:r w:rsidRPr="00F6351F">
        <w:rPr>
          <w:rFonts w:ascii="Times New Roman" w:eastAsia="SimSun" w:hAnsi="Times New Roman" w:cs="Mangal"/>
          <w:kern w:val="1"/>
          <w:sz w:val="28"/>
          <w:szCs w:val="28"/>
          <w:lang w:eastAsia="hi-IN" w:bidi="hi-IN"/>
        </w:rPr>
        <w:t xml:space="preserve"> оптимизация состава муниципального имущества и совершенствование системы его учета;</w:t>
      </w:r>
    </w:p>
    <w:p w:rsidR="00F6351F" w:rsidRPr="00F6351F" w:rsidRDefault="00F6351F" w:rsidP="00F6351F">
      <w:pPr>
        <w:widowControl w:val="0"/>
        <w:suppressAutoHyphens/>
        <w:spacing w:after="0" w:line="240" w:lineRule="auto"/>
        <w:contextualSpacing/>
        <w:jc w:val="both"/>
        <w:rPr>
          <w:rFonts w:ascii="Times New Roman" w:eastAsia="SimSun" w:hAnsi="Times New Roman" w:cs="Mangal"/>
          <w:kern w:val="1"/>
          <w:sz w:val="28"/>
          <w:szCs w:val="28"/>
          <w:lang w:eastAsia="hi-IN" w:bidi="hi-IN"/>
        </w:rPr>
      </w:pPr>
      <w:r w:rsidRPr="00F6351F">
        <w:rPr>
          <w:rFonts w:ascii="Times New Roman" w:eastAsia="SimSun" w:hAnsi="Times New Roman" w:cs="Mangal"/>
          <w:kern w:val="1"/>
          <w:sz w:val="28"/>
          <w:szCs w:val="28"/>
          <w:lang w:eastAsia="hi-IN" w:bidi="hi-IN"/>
        </w:rPr>
        <w:t xml:space="preserve"> </w:t>
      </w:r>
      <w:r>
        <w:rPr>
          <w:rFonts w:ascii="Times New Roman" w:eastAsia="SimSun" w:hAnsi="Times New Roman" w:cs="Mangal"/>
          <w:kern w:val="1"/>
          <w:sz w:val="28"/>
          <w:szCs w:val="28"/>
          <w:lang w:eastAsia="hi-IN" w:bidi="hi-IN"/>
        </w:rPr>
        <w:tab/>
      </w:r>
      <w:r w:rsidRPr="00F6351F">
        <w:rPr>
          <w:rFonts w:ascii="Times New Roman" w:eastAsia="SimSun" w:hAnsi="Times New Roman" w:cs="Mangal"/>
          <w:kern w:val="1"/>
          <w:sz w:val="28"/>
          <w:szCs w:val="28"/>
          <w:lang w:eastAsia="hi-IN" w:bidi="hi-IN"/>
        </w:rPr>
        <w:t>- обеспечение получения доходов от использования имущества, находящегося в муниципальной собственности;</w:t>
      </w:r>
    </w:p>
    <w:p w:rsidR="00F6351F" w:rsidRDefault="00F6351F" w:rsidP="00F6351F">
      <w:pPr>
        <w:widowControl w:val="0"/>
        <w:suppressAutoHyphens/>
        <w:spacing w:after="0" w:line="240" w:lineRule="auto"/>
        <w:ind w:firstLine="708"/>
        <w:contextualSpacing/>
        <w:jc w:val="both"/>
        <w:rPr>
          <w:rFonts w:ascii="Times New Roman" w:eastAsia="SimSun" w:hAnsi="Times New Roman" w:cs="Mangal"/>
          <w:kern w:val="1"/>
          <w:sz w:val="28"/>
          <w:szCs w:val="28"/>
          <w:lang w:eastAsia="hi-IN" w:bidi="hi-IN"/>
        </w:rPr>
      </w:pPr>
      <w:r w:rsidRPr="00F6351F">
        <w:rPr>
          <w:rFonts w:ascii="Times New Roman" w:eastAsia="SimSun" w:hAnsi="Times New Roman" w:cs="Mangal"/>
          <w:kern w:val="1"/>
          <w:sz w:val="28"/>
          <w:szCs w:val="28"/>
          <w:lang w:eastAsia="hi-IN" w:bidi="hi-IN"/>
        </w:rPr>
        <w:t xml:space="preserve"> - повышение эффективности управления муниципальными предприятиями и хозяйственными обществами.</w:t>
      </w:r>
    </w:p>
    <w:p w:rsidR="00F6351F" w:rsidRDefault="00F6351F" w:rsidP="00F6351F">
      <w:pPr>
        <w:widowControl w:val="0"/>
        <w:suppressAutoHyphens/>
        <w:spacing w:after="0" w:line="240" w:lineRule="auto"/>
        <w:ind w:firstLine="708"/>
        <w:contextualSpacing/>
        <w:jc w:val="both"/>
        <w:rPr>
          <w:rFonts w:ascii="Times New Roman" w:eastAsia="SimSun" w:hAnsi="Times New Roman" w:cs="Mangal"/>
          <w:kern w:val="1"/>
          <w:sz w:val="28"/>
          <w:szCs w:val="28"/>
          <w:lang w:eastAsia="hi-IN" w:bidi="hi-IN"/>
        </w:rPr>
      </w:pPr>
    </w:p>
    <w:p w:rsidR="00F6351F" w:rsidRDefault="00F6351F" w:rsidP="00F6351F">
      <w:pPr>
        <w:widowControl w:val="0"/>
        <w:suppressAutoHyphens/>
        <w:spacing w:after="0" w:line="240" w:lineRule="auto"/>
        <w:ind w:firstLine="708"/>
        <w:jc w:val="both"/>
        <w:rPr>
          <w:rFonts w:ascii="Times New Roman" w:eastAsia="SimSun" w:hAnsi="Times New Roman" w:cs="Mangal"/>
          <w:kern w:val="1"/>
          <w:sz w:val="28"/>
          <w:szCs w:val="28"/>
          <w:lang w:eastAsia="hi-IN" w:bidi="hi-IN"/>
        </w:rPr>
      </w:pPr>
      <w:r>
        <w:rPr>
          <w:rFonts w:ascii="Times New Roman" w:eastAsia="SimSun" w:hAnsi="Times New Roman" w:cs="Mangal"/>
          <w:kern w:val="1"/>
          <w:sz w:val="28"/>
          <w:szCs w:val="28"/>
          <w:lang w:eastAsia="hi-IN" w:bidi="hi-IN"/>
        </w:rPr>
        <w:t>Ожидаемый результат:</w:t>
      </w:r>
    </w:p>
    <w:p w:rsidR="00F6351F" w:rsidRPr="00F6351F" w:rsidRDefault="00F6351F" w:rsidP="00F6351F">
      <w:pPr>
        <w:widowControl w:val="0"/>
        <w:suppressAutoHyphens/>
        <w:spacing w:after="0" w:line="240" w:lineRule="auto"/>
        <w:ind w:firstLine="708"/>
        <w:jc w:val="both"/>
        <w:rPr>
          <w:rFonts w:ascii="Times New Roman" w:eastAsia="SimSun" w:hAnsi="Times New Roman" w:cs="Mangal"/>
          <w:kern w:val="1"/>
          <w:sz w:val="28"/>
          <w:szCs w:val="28"/>
          <w:lang w:eastAsia="hi-IN" w:bidi="hi-IN"/>
        </w:rPr>
      </w:pPr>
      <w:r>
        <w:rPr>
          <w:rFonts w:ascii="Times New Roman" w:eastAsia="SimSun" w:hAnsi="Times New Roman" w:cs="Mangal"/>
          <w:kern w:val="1"/>
          <w:sz w:val="28"/>
          <w:szCs w:val="28"/>
          <w:lang w:eastAsia="hi-IN" w:bidi="hi-IN"/>
        </w:rPr>
        <w:t>-</w:t>
      </w:r>
      <w:r w:rsidRPr="00F6351F">
        <w:rPr>
          <w:rFonts w:ascii="Times New Roman" w:eastAsia="SimSun" w:hAnsi="Times New Roman" w:cs="Mangal"/>
          <w:kern w:val="1"/>
          <w:sz w:val="28"/>
          <w:szCs w:val="28"/>
          <w:lang w:eastAsia="hi-IN" w:bidi="hi-IN"/>
        </w:rPr>
        <w:t>повышение эффективности упра</w:t>
      </w:r>
      <w:r w:rsidR="004063FC">
        <w:rPr>
          <w:rFonts w:ascii="Times New Roman" w:eastAsia="SimSun" w:hAnsi="Times New Roman" w:cs="Mangal"/>
          <w:kern w:val="1"/>
          <w:sz w:val="28"/>
          <w:szCs w:val="28"/>
          <w:lang w:eastAsia="hi-IN" w:bidi="hi-IN"/>
        </w:rPr>
        <w:t>вления муниципальным имуществом;</w:t>
      </w:r>
      <w:r w:rsidRPr="00F6351F">
        <w:rPr>
          <w:rFonts w:ascii="Times New Roman" w:eastAsia="SimSun" w:hAnsi="Times New Roman" w:cs="Mangal"/>
          <w:kern w:val="1"/>
          <w:sz w:val="28"/>
          <w:szCs w:val="28"/>
          <w:lang w:eastAsia="hi-IN" w:bidi="hi-IN"/>
        </w:rPr>
        <w:t xml:space="preserve"> </w:t>
      </w:r>
    </w:p>
    <w:p w:rsidR="00C31823" w:rsidRDefault="00F6351F" w:rsidP="00F6351F">
      <w:pPr>
        <w:spacing w:line="240" w:lineRule="auto"/>
        <w:ind w:firstLine="709"/>
        <w:contextualSpacing/>
        <w:jc w:val="both"/>
        <w:rPr>
          <w:rFonts w:ascii="Times New Roman" w:eastAsia="SimSun" w:hAnsi="Times New Roman" w:cs="Mangal"/>
          <w:kern w:val="1"/>
          <w:sz w:val="28"/>
          <w:szCs w:val="28"/>
          <w:lang w:eastAsia="hi-IN" w:bidi="hi-IN"/>
        </w:rPr>
      </w:pPr>
      <w:r>
        <w:rPr>
          <w:rFonts w:ascii="Times New Roman" w:eastAsia="SimSun" w:hAnsi="Times New Roman" w:cs="Mangal"/>
          <w:kern w:val="1"/>
          <w:sz w:val="28"/>
          <w:szCs w:val="28"/>
          <w:lang w:eastAsia="hi-IN" w:bidi="hi-IN"/>
        </w:rPr>
        <w:t>-</w:t>
      </w:r>
      <w:r w:rsidRPr="00F6351F">
        <w:rPr>
          <w:rFonts w:ascii="Times New Roman" w:eastAsia="SimSun" w:hAnsi="Times New Roman" w:cs="Mangal"/>
          <w:kern w:val="1"/>
          <w:sz w:val="28"/>
          <w:szCs w:val="28"/>
          <w:lang w:eastAsia="hi-IN" w:bidi="hi-IN"/>
        </w:rPr>
        <w:t xml:space="preserve"> получения бюджетом стабильных доходов от использования муниципального имущества, вовлечение максимального количества объектов муниципальной соб</w:t>
      </w:r>
      <w:r w:rsidR="0078173D">
        <w:rPr>
          <w:rFonts w:ascii="Times New Roman" w:eastAsia="SimSun" w:hAnsi="Times New Roman" w:cs="Mangal"/>
          <w:kern w:val="1"/>
          <w:sz w:val="28"/>
          <w:szCs w:val="28"/>
          <w:lang w:eastAsia="hi-IN" w:bidi="hi-IN"/>
        </w:rPr>
        <w:t>ственности в процесс управления</w:t>
      </w:r>
      <w:r>
        <w:rPr>
          <w:rFonts w:ascii="Times New Roman" w:eastAsia="SimSun" w:hAnsi="Times New Roman" w:cs="Mangal"/>
          <w:kern w:val="1"/>
          <w:sz w:val="28"/>
          <w:szCs w:val="28"/>
          <w:lang w:eastAsia="hi-IN" w:bidi="hi-IN"/>
        </w:rPr>
        <w:t>.</w:t>
      </w:r>
    </w:p>
    <w:p w:rsidR="00F6351F" w:rsidRDefault="00F6351F" w:rsidP="00F6351F">
      <w:pPr>
        <w:spacing w:line="240" w:lineRule="auto"/>
        <w:ind w:firstLine="709"/>
        <w:contextualSpacing/>
        <w:jc w:val="both"/>
      </w:pPr>
    </w:p>
    <w:p w:rsidR="005179CE" w:rsidRDefault="005179CE" w:rsidP="00F6351F">
      <w:pPr>
        <w:spacing w:line="240" w:lineRule="auto"/>
        <w:ind w:firstLine="709"/>
        <w:contextualSpacing/>
        <w:jc w:val="both"/>
      </w:pPr>
    </w:p>
    <w:p w:rsidR="00C31823" w:rsidRDefault="00F6351F" w:rsidP="00F6351F">
      <w:pPr>
        <w:spacing w:line="240" w:lineRule="auto"/>
        <w:ind w:firstLine="709"/>
        <w:contextualSpacing/>
        <w:jc w:val="center"/>
        <w:rPr>
          <w:rFonts w:ascii="Times New Roman" w:hAnsi="Times New Roman" w:cs="Times New Roman"/>
          <w:b/>
          <w:sz w:val="28"/>
          <w:szCs w:val="28"/>
        </w:rPr>
      </w:pPr>
      <w:r w:rsidRPr="005179CE">
        <w:rPr>
          <w:rFonts w:ascii="Times New Roman" w:hAnsi="Times New Roman" w:cs="Times New Roman"/>
          <w:b/>
          <w:sz w:val="28"/>
          <w:szCs w:val="28"/>
        </w:rPr>
        <w:t>Территориальное планирование</w:t>
      </w:r>
    </w:p>
    <w:p w:rsidR="005179CE" w:rsidRPr="005179CE" w:rsidRDefault="005179CE" w:rsidP="00F6351F">
      <w:pPr>
        <w:spacing w:line="240" w:lineRule="auto"/>
        <w:ind w:firstLine="709"/>
        <w:contextualSpacing/>
        <w:jc w:val="center"/>
        <w:rPr>
          <w:rFonts w:ascii="Times New Roman" w:hAnsi="Times New Roman" w:cs="Times New Roman"/>
          <w:b/>
          <w:sz w:val="28"/>
          <w:szCs w:val="28"/>
        </w:rPr>
      </w:pPr>
    </w:p>
    <w:p w:rsidR="005179CE" w:rsidRDefault="005179CE" w:rsidP="005179CE">
      <w:pPr>
        <w:tabs>
          <w:tab w:val="left" w:pos="540"/>
        </w:tabs>
        <w:jc w:val="both"/>
        <w:rPr>
          <w:rFonts w:ascii="Times New Roman" w:eastAsia="SimSun" w:hAnsi="Times New Roman" w:cs="Mangal"/>
          <w:kern w:val="1"/>
          <w:sz w:val="28"/>
          <w:szCs w:val="28"/>
          <w:lang w:eastAsia="hi-IN" w:bidi="hi-IN"/>
        </w:rPr>
      </w:pPr>
      <w:r>
        <w:rPr>
          <w:rFonts w:ascii="Times New Roman" w:hAnsi="Times New Roman" w:cs="Times New Roman"/>
          <w:sz w:val="28"/>
          <w:szCs w:val="28"/>
        </w:rPr>
        <w:tab/>
      </w:r>
      <w:r w:rsidRPr="005179CE">
        <w:rPr>
          <w:rFonts w:ascii="Times New Roman" w:hAnsi="Times New Roman" w:cs="Times New Roman"/>
          <w:sz w:val="28"/>
          <w:szCs w:val="28"/>
        </w:rPr>
        <w:t>Цель</w:t>
      </w:r>
      <w:r>
        <w:rPr>
          <w:rFonts w:ascii="Times New Roman" w:hAnsi="Times New Roman" w:cs="Times New Roman"/>
          <w:sz w:val="28"/>
          <w:szCs w:val="28"/>
        </w:rPr>
        <w:t xml:space="preserve">: </w:t>
      </w:r>
      <w:r w:rsidRPr="005179CE">
        <w:rPr>
          <w:rFonts w:ascii="Times New Roman" w:eastAsia="SimSun" w:hAnsi="Times New Roman" w:cs="Mangal"/>
          <w:kern w:val="1"/>
          <w:sz w:val="28"/>
          <w:szCs w:val="28"/>
          <w:lang w:eastAsia="hi-IN" w:bidi="hi-IN"/>
        </w:rPr>
        <w:t>формирование условий для устойчивого социально-экономического и градостроительного развития района, обеспечивающие благоприятные условия жизнедеятельности населения.</w:t>
      </w:r>
    </w:p>
    <w:p w:rsidR="005179CE" w:rsidRDefault="005179CE" w:rsidP="005179CE">
      <w:pPr>
        <w:tabs>
          <w:tab w:val="left" w:pos="540"/>
        </w:tabs>
        <w:spacing w:line="240" w:lineRule="auto"/>
        <w:contextualSpacing/>
        <w:jc w:val="both"/>
        <w:rPr>
          <w:rFonts w:ascii="Times New Roman" w:eastAsia="SimSun" w:hAnsi="Times New Roman" w:cs="Mangal"/>
          <w:kern w:val="1"/>
          <w:sz w:val="28"/>
          <w:szCs w:val="28"/>
          <w:lang w:eastAsia="hi-IN" w:bidi="hi-IN"/>
        </w:rPr>
      </w:pPr>
      <w:r>
        <w:rPr>
          <w:rFonts w:ascii="Times New Roman" w:eastAsia="SimSun" w:hAnsi="Times New Roman" w:cs="Mangal"/>
          <w:kern w:val="1"/>
          <w:sz w:val="28"/>
          <w:szCs w:val="28"/>
          <w:lang w:eastAsia="hi-IN" w:bidi="hi-IN"/>
        </w:rPr>
        <w:tab/>
        <w:t>Задачи:</w:t>
      </w:r>
    </w:p>
    <w:p w:rsidR="0078173D" w:rsidRPr="0078173D" w:rsidRDefault="0078173D" w:rsidP="005179CE">
      <w:pPr>
        <w:tabs>
          <w:tab w:val="left" w:pos="540"/>
        </w:tabs>
        <w:spacing w:line="240" w:lineRule="auto"/>
        <w:contextualSpacing/>
        <w:jc w:val="both"/>
        <w:rPr>
          <w:rFonts w:ascii="Times New Roman" w:eastAsia="SimSun" w:hAnsi="Times New Roman" w:cs="Mangal"/>
          <w:kern w:val="1"/>
          <w:sz w:val="28"/>
          <w:szCs w:val="28"/>
          <w:lang w:eastAsia="hi-IN" w:bidi="hi-IN"/>
        </w:rPr>
      </w:pPr>
      <w:r w:rsidRPr="0078173D">
        <w:rPr>
          <w:rFonts w:ascii="Times New Roman" w:eastAsia="SimSun" w:hAnsi="Times New Roman" w:cs="Mangal"/>
          <w:kern w:val="1"/>
          <w:sz w:val="28"/>
          <w:szCs w:val="28"/>
          <w:lang w:eastAsia="hi-IN" w:bidi="hi-IN"/>
        </w:rPr>
        <w:t>- обеспечение градостроительными средствами благоприятных условий проживания на</w:t>
      </w:r>
      <w:r w:rsidR="002572A6">
        <w:rPr>
          <w:rFonts w:ascii="Times New Roman" w:eastAsia="SimSun" w:hAnsi="Times New Roman" w:cs="Mangal"/>
          <w:kern w:val="1"/>
          <w:sz w:val="28"/>
          <w:szCs w:val="28"/>
          <w:lang w:eastAsia="hi-IN" w:bidi="hi-IN"/>
        </w:rPr>
        <w:t>селения, устойчивого социально-</w:t>
      </w:r>
      <w:r w:rsidRPr="0078173D">
        <w:rPr>
          <w:rFonts w:ascii="Times New Roman" w:eastAsia="SimSun" w:hAnsi="Times New Roman" w:cs="Mangal"/>
          <w:kern w:val="1"/>
          <w:sz w:val="28"/>
          <w:szCs w:val="28"/>
          <w:lang w:eastAsia="hi-IN" w:bidi="hi-IN"/>
        </w:rPr>
        <w:t>экономического, экологического, инженерно-технического и архитектурно-пространственного развития муниципального образования «Сафоновский район» Смоленской области;</w:t>
      </w:r>
    </w:p>
    <w:p w:rsidR="0078173D" w:rsidRPr="0078173D" w:rsidRDefault="0078173D" w:rsidP="005179CE">
      <w:pPr>
        <w:widowControl w:val="0"/>
        <w:suppressAutoHyphens/>
        <w:spacing w:after="0" w:line="240" w:lineRule="auto"/>
        <w:ind w:firstLine="720"/>
        <w:contextualSpacing/>
        <w:jc w:val="both"/>
        <w:rPr>
          <w:rFonts w:ascii="Times New Roman" w:eastAsia="SimSun" w:hAnsi="Times New Roman" w:cs="Mangal"/>
          <w:kern w:val="1"/>
          <w:sz w:val="28"/>
          <w:szCs w:val="28"/>
          <w:lang w:eastAsia="hi-IN" w:bidi="hi-IN"/>
        </w:rPr>
      </w:pPr>
      <w:r w:rsidRPr="0078173D">
        <w:rPr>
          <w:rFonts w:ascii="Times New Roman" w:eastAsia="SimSun" w:hAnsi="Times New Roman" w:cs="Mangal"/>
          <w:kern w:val="1"/>
          <w:sz w:val="28"/>
          <w:szCs w:val="28"/>
          <w:lang w:eastAsia="hi-IN" w:bidi="hi-IN"/>
        </w:rPr>
        <w:t>- обеспечение градостроительными средствами территориальных условий для структурной перестройки хозяйственного комплекса Сафоновского района, развития новых высокотехнологичных, экологически ориентированных производств, предприятий малого бизнеса в целях повышения уровня жизни населения и создания благоприятного инвестиционного климата;</w:t>
      </w:r>
    </w:p>
    <w:p w:rsidR="0078173D" w:rsidRPr="0078173D" w:rsidRDefault="0078173D" w:rsidP="005179CE">
      <w:pPr>
        <w:widowControl w:val="0"/>
        <w:suppressAutoHyphens/>
        <w:spacing w:after="0" w:line="240" w:lineRule="auto"/>
        <w:ind w:firstLine="720"/>
        <w:contextualSpacing/>
        <w:jc w:val="both"/>
        <w:rPr>
          <w:rFonts w:ascii="Times New Roman" w:eastAsia="SimSun" w:hAnsi="Times New Roman" w:cs="Mangal"/>
          <w:kern w:val="1"/>
          <w:sz w:val="28"/>
          <w:szCs w:val="28"/>
          <w:lang w:eastAsia="hi-IN" w:bidi="hi-IN"/>
        </w:rPr>
      </w:pPr>
      <w:proofErr w:type="gramStart"/>
      <w:r w:rsidRPr="0078173D">
        <w:rPr>
          <w:rFonts w:ascii="Times New Roman" w:eastAsia="SimSun" w:hAnsi="Times New Roman" w:cs="Mangal"/>
          <w:kern w:val="1"/>
          <w:sz w:val="28"/>
          <w:szCs w:val="28"/>
          <w:lang w:eastAsia="hi-IN" w:bidi="hi-IN"/>
        </w:rPr>
        <w:t>- обеспечение размещения объектов капитального строительства в соответствии с прогнозируемыми параметрами развития экономики Сафоновского района в составе документов государственного планирования социально-экономического развития Сафоновского района Смоленской области на основе градостроительного освоения под застройку новых, ранее не застроенных и не вовлеченных в сельскохозяйственную деятельность или не рентабельно используемых территорий, с учетом повышения эффективности использования ранее освоенных территорий;</w:t>
      </w:r>
      <w:proofErr w:type="gramEnd"/>
    </w:p>
    <w:p w:rsidR="0078173D" w:rsidRPr="0078173D" w:rsidRDefault="0078173D" w:rsidP="0078173D">
      <w:pPr>
        <w:widowControl w:val="0"/>
        <w:suppressAutoHyphens/>
        <w:spacing w:after="0" w:line="240" w:lineRule="auto"/>
        <w:ind w:firstLine="709"/>
        <w:jc w:val="both"/>
        <w:rPr>
          <w:rFonts w:ascii="Times New Roman" w:eastAsia="SimSun" w:hAnsi="Times New Roman" w:cs="Mangal"/>
          <w:kern w:val="1"/>
          <w:sz w:val="28"/>
          <w:szCs w:val="28"/>
          <w:lang w:eastAsia="hi-IN" w:bidi="hi-IN"/>
        </w:rPr>
      </w:pPr>
      <w:r w:rsidRPr="0078173D">
        <w:rPr>
          <w:rFonts w:ascii="Times New Roman" w:eastAsia="SimSun" w:hAnsi="Times New Roman" w:cs="Mangal"/>
          <w:kern w:val="1"/>
          <w:sz w:val="28"/>
          <w:szCs w:val="28"/>
          <w:lang w:eastAsia="hi-IN" w:bidi="hi-IN"/>
        </w:rPr>
        <w:t xml:space="preserve">- комплексное развитие территорий с учетом </w:t>
      </w:r>
      <w:proofErr w:type="spellStart"/>
      <w:r w:rsidRPr="0078173D">
        <w:rPr>
          <w:rFonts w:ascii="Times New Roman" w:eastAsia="SimSun" w:hAnsi="Times New Roman" w:cs="Mangal"/>
          <w:kern w:val="1"/>
          <w:sz w:val="28"/>
          <w:szCs w:val="28"/>
          <w:lang w:eastAsia="hi-IN" w:bidi="hi-IN"/>
        </w:rPr>
        <w:t>высококомфортной</w:t>
      </w:r>
      <w:proofErr w:type="spellEnd"/>
      <w:r w:rsidRPr="0078173D">
        <w:rPr>
          <w:rFonts w:ascii="Times New Roman" w:eastAsia="SimSun" w:hAnsi="Times New Roman" w:cs="Mangal"/>
          <w:kern w:val="1"/>
          <w:sz w:val="28"/>
          <w:szCs w:val="28"/>
          <w:lang w:eastAsia="hi-IN" w:bidi="hi-IN"/>
        </w:rPr>
        <w:t xml:space="preserve"> современной застройки, с формированием общественно-деловых, торгово-развлекательных, гостиничных, оздоровительных и физкультурно-спортивных центров, историко-культурных, религиозных и природно-ландшафтных комплексов при определении необходимых территорий для развития населенных пунктов и планируемых границ населенных пунктов с учетом перспективы до 2025 года.</w:t>
      </w:r>
    </w:p>
    <w:p w:rsidR="0078173D" w:rsidRPr="0078173D" w:rsidRDefault="0078173D" w:rsidP="0078173D">
      <w:pPr>
        <w:spacing w:line="240" w:lineRule="auto"/>
        <w:ind w:firstLine="709"/>
        <w:contextualSpacing/>
      </w:pPr>
    </w:p>
    <w:p w:rsidR="00C31823" w:rsidRDefault="005179CE" w:rsidP="00BE47D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Ожидаемый результат:</w:t>
      </w:r>
    </w:p>
    <w:p w:rsidR="005179CE" w:rsidRPr="005179CE" w:rsidRDefault="005A7775" w:rsidP="00BE47D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-обеспечение</w:t>
      </w:r>
      <w:r w:rsidR="005179CE" w:rsidRPr="005179CE">
        <w:rPr>
          <w:rFonts w:ascii="Times New Roman" w:hAnsi="Times New Roman" w:cs="Times New Roman"/>
          <w:sz w:val="28"/>
          <w:szCs w:val="28"/>
        </w:rPr>
        <w:t xml:space="preserve"> устойчивого развития территорий; </w:t>
      </w:r>
    </w:p>
    <w:p w:rsidR="005179CE" w:rsidRPr="005179CE" w:rsidRDefault="005A7775" w:rsidP="00BE47D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-развитие</w:t>
      </w:r>
      <w:r w:rsidR="005179CE" w:rsidRPr="005179CE">
        <w:rPr>
          <w:rFonts w:ascii="Times New Roman" w:hAnsi="Times New Roman" w:cs="Times New Roman"/>
          <w:sz w:val="28"/>
          <w:szCs w:val="28"/>
        </w:rPr>
        <w:t xml:space="preserve"> инженерной, транспортной и социальной инфраструктур;</w:t>
      </w:r>
    </w:p>
    <w:p w:rsidR="005179CE" w:rsidRDefault="005A7775" w:rsidP="00BE47D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-обеспечение</w:t>
      </w:r>
      <w:r w:rsidR="005179CE" w:rsidRPr="005179CE">
        <w:rPr>
          <w:rFonts w:ascii="Times New Roman" w:hAnsi="Times New Roman" w:cs="Times New Roman"/>
          <w:sz w:val="28"/>
          <w:szCs w:val="28"/>
        </w:rPr>
        <w:t xml:space="preserve"> учета интересов граждан и их объединений</w:t>
      </w:r>
      <w:r w:rsidR="005179CE">
        <w:rPr>
          <w:rFonts w:ascii="Times New Roman" w:hAnsi="Times New Roman" w:cs="Times New Roman"/>
          <w:sz w:val="28"/>
          <w:szCs w:val="28"/>
        </w:rPr>
        <w:t>.</w:t>
      </w:r>
    </w:p>
    <w:p w:rsidR="005179CE" w:rsidRDefault="005179CE" w:rsidP="00BE47DC">
      <w:pPr>
        <w:spacing w:line="240" w:lineRule="auto"/>
        <w:ind w:firstLine="709"/>
        <w:contextualSpacing/>
        <w:jc w:val="both"/>
        <w:rPr>
          <w:rFonts w:ascii="Times New Roman" w:hAnsi="Times New Roman" w:cs="Times New Roman"/>
          <w:sz w:val="28"/>
          <w:szCs w:val="28"/>
        </w:rPr>
      </w:pPr>
    </w:p>
    <w:p w:rsidR="002F2030" w:rsidRDefault="002F2030" w:rsidP="005179CE">
      <w:pPr>
        <w:spacing w:line="240" w:lineRule="auto"/>
        <w:ind w:firstLine="709"/>
        <w:contextualSpacing/>
        <w:jc w:val="center"/>
        <w:rPr>
          <w:rFonts w:ascii="Times New Roman" w:hAnsi="Times New Roman" w:cs="Times New Roman"/>
          <w:b/>
          <w:sz w:val="28"/>
          <w:szCs w:val="28"/>
        </w:rPr>
      </w:pPr>
    </w:p>
    <w:p w:rsidR="005179CE" w:rsidRDefault="005179CE" w:rsidP="005179CE">
      <w:pPr>
        <w:spacing w:line="240" w:lineRule="auto"/>
        <w:ind w:firstLine="709"/>
        <w:contextualSpacing/>
        <w:jc w:val="center"/>
        <w:rPr>
          <w:rFonts w:ascii="Times New Roman" w:hAnsi="Times New Roman" w:cs="Times New Roman"/>
          <w:b/>
          <w:sz w:val="28"/>
          <w:szCs w:val="28"/>
        </w:rPr>
      </w:pPr>
      <w:r w:rsidRPr="005179CE">
        <w:rPr>
          <w:rFonts w:ascii="Times New Roman" w:hAnsi="Times New Roman" w:cs="Times New Roman"/>
          <w:b/>
          <w:sz w:val="28"/>
          <w:szCs w:val="28"/>
        </w:rPr>
        <w:t>Развитие системы территориально</w:t>
      </w:r>
      <w:r w:rsidR="00AB3E9B">
        <w:rPr>
          <w:rFonts w:ascii="Times New Roman" w:hAnsi="Times New Roman" w:cs="Times New Roman"/>
          <w:b/>
          <w:sz w:val="28"/>
          <w:szCs w:val="28"/>
        </w:rPr>
        <w:t>го общественного самоуправления</w:t>
      </w:r>
    </w:p>
    <w:p w:rsidR="00AB3E9B" w:rsidRDefault="00AB3E9B" w:rsidP="005179CE">
      <w:pPr>
        <w:spacing w:line="240" w:lineRule="auto"/>
        <w:ind w:firstLine="709"/>
        <w:contextualSpacing/>
        <w:jc w:val="center"/>
        <w:rPr>
          <w:rFonts w:ascii="Times New Roman" w:hAnsi="Times New Roman" w:cs="Times New Roman"/>
          <w:b/>
          <w:sz w:val="28"/>
          <w:szCs w:val="28"/>
        </w:rPr>
      </w:pPr>
    </w:p>
    <w:p w:rsidR="00AB3E9B" w:rsidRDefault="00AB3E9B" w:rsidP="00AB3E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w:t>
      </w:r>
      <w:r w:rsidR="00290FA6">
        <w:rPr>
          <w:rFonts w:ascii="Times New Roman" w:eastAsia="Times New Roman" w:hAnsi="Times New Roman" w:cs="Times New Roman"/>
          <w:sz w:val="28"/>
          <w:szCs w:val="28"/>
        </w:rPr>
        <w:t xml:space="preserve"> </w:t>
      </w:r>
      <w:r w:rsidRPr="00CF5778">
        <w:rPr>
          <w:rFonts w:ascii="Times New Roman" w:eastAsia="Times New Roman" w:hAnsi="Times New Roman" w:cs="Times New Roman"/>
          <w:sz w:val="28"/>
          <w:szCs w:val="28"/>
        </w:rPr>
        <w:t xml:space="preserve">повышение активности участия жителей </w:t>
      </w:r>
      <w:r w:rsidR="006305B2">
        <w:rPr>
          <w:rFonts w:ascii="Times New Roman" w:eastAsia="Times New Roman" w:hAnsi="Times New Roman" w:cs="Times New Roman"/>
          <w:sz w:val="28"/>
          <w:szCs w:val="28"/>
        </w:rPr>
        <w:t xml:space="preserve">Сафоновского района </w:t>
      </w:r>
      <w:r w:rsidRPr="00CF5778">
        <w:rPr>
          <w:rFonts w:ascii="Times New Roman" w:eastAsia="Times New Roman" w:hAnsi="Times New Roman" w:cs="Times New Roman"/>
          <w:sz w:val="28"/>
          <w:szCs w:val="28"/>
        </w:rPr>
        <w:t>в осуществлении собственных инициатив по вопросам местного значения.</w:t>
      </w:r>
    </w:p>
    <w:p w:rsidR="00AB3E9B" w:rsidRPr="00CF5778" w:rsidRDefault="00AB3E9B" w:rsidP="00AB3E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B3E9B" w:rsidRDefault="00AB3E9B" w:rsidP="00AB3E9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Задачи:</w:t>
      </w:r>
    </w:p>
    <w:p w:rsidR="00AB3E9B" w:rsidRDefault="00AB3E9B" w:rsidP="00AB3E9B">
      <w:pPr>
        <w:spacing w:line="240" w:lineRule="auto"/>
        <w:ind w:left="708" w:firstLine="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CF5778">
        <w:rPr>
          <w:rFonts w:ascii="Times New Roman" w:eastAsia="Times New Roman" w:hAnsi="Times New Roman" w:cs="Times New Roman"/>
          <w:sz w:val="28"/>
          <w:szCs w:val="28"/>
          <w:lang w:eastAsia="ru-RU"/>
        </w:rPr>
        <w:t>ривлечение</w:t>
      </w:r>
      <w:r>
        <w:rPr>
          <w:rFonts w:ascii="Times New Roman" w:eastAsia="Times New Roman" w:hAnsi="Times New Roman" w:cs="Times New Roman"/>
          <w:sz w:val="28"/>
          <w:szCs w:val="28"/>
          <w:lang w:eastAsia="ru-RU"/>
        </w:rPr>
        <w:t xml:space="preserve"> </w:t>
      </w:r>
      <w:r w:rsidRPr="00CF5778">
        <w:rPr>
          <w:rFonts w:ascii="Times New Roman" w:eastAsia="Times New Roman" w:hAnsi="Times New Roman" w:cs="Times New Roman"/>
          <w:sz w:val="28"/>
          <w:szCs w:val="28"/>
          <w:lang w:eastAsia="ru-RU"/>
        </w:rPr>
        <w:t>активистов-общественников</w:t>
      </w:r>
      <w:r w:rsidR="006305B2">
        <w:rPr>
          <w:rFonts w:ascii="Times New Roman" w:eastAsia="Times New Roman" w:hAnsi="Times New Roman" w:cs="Times New Roman"/>
          <w:sz w:val="28"/>
          <w:szCs w:val="28"/>
          <w:lang w:eastAsia="ru-RU"/>
        </w:rPr>
        <w:t xml:space="preserve">, проживающих на территории Сафоновского района </w:t>
      </w:r>
      <w:r>
        <w:rPr>
          <w:rFonts w:ascii="Times New Roman" w:eastAsia="Times New Roman" w:hAnsi="Times New Roman" w:cs="Times New Roman"/>
          <w:sz w:val="28"/>
          <w:szCs w:val="28"/>
          <w:lang w:eastAsia="ru-RU"/>
        </w:rPr>
        <w:t>к ТОС;</w:t>
      </w:r>
      <w:r w:rsidRPr="00CF5778">
        <w:rPr>
          <w:rFonts w:ascii="Times New Roman" w:eastAsia="Times New Roman" w:hAnsi="Times New Roman" w:cs="Times New Roman"/>
          <w:sz w:val="28"/>
          <w:szCs w:val="28"/>
          <w:lang w:eastAsia="ru-RU"/>
        </w:rPr>
        <w:t xml:space="preserve"> </w:t>
      </w:r>
    </w:p>
    <w:p w:rsidR="00AB3E9B" w:rsidRDefault="00AB3E9B" w:rsidP="00AB3E9B">
      <w:pPr>
        <w:spacing w:line="240" w:lineRule="auto"/>
        <w:ind w:left="708" w:firstLine="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F5778">
        <w:rPr>
          <w:rFonts w:ascii="Times New Roman" w:eastAsia="Times New Roman" w:hAnsi="Times New Roman" w:cs="Times New Roman"/>
          <w:sz w:val="28"/>
          <w:szCs w:val="28"/>
          <w:lang w:eastAsia="ru-RU"/>
        </w:rPr>
        <w:t>формирование устойчивого актива из числа органов ТОС</w:t>
      </w:r>
      <w:r>
        <w:rPr>
          <w:rFonts w:ascii="Times New Roman" w:eastAsia="Times New Roman" w:hAnsi="Times New Roman" w:cs="Times New Roman"/>
          <w:sz w:val="28"/>
          <w:szCs w:val="28"/>
          <w:lang w:eastAsia="ru-RU"/>
        </w:rPr>
        <w:t>;</w:t>
      </w:r>
    </w:p>
    <w:p w:rsidR="00AB3E9B" w:rsidRDefault="00AB3E9B" w:rsidP="00AB3E9B">
      <w:pPr>
        <w:spacing w:line="240" w:lineRule="auto"/>
        <w:ind w:left="708" w:firstLine="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063FC">
        <w:rPr>
          <w:rFonts w:ascii="Times New Roman" w:eastAsia="Times New Roman" w:hAnsi="Times New Roman" w:cs="Times New Roman"/>
          <w:sz w:val="28"/>
          <w:szCs w:val="28"/>
          <w:lang w:eastAsia="ru-RU"/>
        </w:rPr>
        <w:t>создание</w:t>
      </w:r>
      <w:r w:rsidRPr="00CF5778">
        <w:rPr>
          <w:rFonts w:ascii="Times New Roman" w:eastAsia="Times New Roman" w:hAnsi="Times New Roman" w:cs="Times New Roman"/>
          <w:sz w:val="28"/>
          <w:szCs w:val="28"/>
          <w:lang w:eastAsia="ru-RU"/>
        </w:rPr>
        <w:t xml:space="preserve"> благоприятных условий для конструктивного сотрудничества органов ТОС с органами местного самоуправления, общественными организациями, предпринимателями,  иными заинтересованными организациями и лицами</w:t>
      </w:r>
      <w:r>
        <w:rPr>
          <w:rFonts w:ascii="Times New Roman" w:eastAsia="Times New Roman" w:hAnsi="Times New Roman" w:cs="Times New Roman"/>
          <w:sz w:val="28"/>
          <w:szCs w:val="28"/>
          <w:lang w:eastAsia="ru-RU"/>
        </w:rPr>
        <w:t>.</w:t>
      </w:r>
    </w:p>
    <w:p w:rsidR="00AB3E9B" w:rsidRDefault="00AB3E9B" w:rsidP="00AB3E9B">
      <w:pPr>
        <w:spacing w:line="240" w:lineRule="auto"/>
        <w:ind w:left="708" w:firstLine="1"/>
        <w:contextualSpacing/>
        <w:jc w:val="both"/>
        <w:rPr>
          <w:rFonts w:ascii="Times New Roman" w:eastAsia="Times New Roman" w:hAnsi="Times New Roman" w:cs="Times New Roman"/>
          <w:sz w:val="28"/>
          <w:szCs w:val="28"/>
          <w:lang w:eastAsia="ru-RU"/>
        </w:rPr>
      </w:pPr>
    </w:p>
    <w:p w:rsidR="00AB3E9B" w:rsidRDefault="00AB3E9B" w:rsidP="00AB3E9B">
      <w:pPr>
        <w:spacing w:line="240" w:lineRule="auto"/>
        <w:ind w:left="708" w:firstLine="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Ожидаемый результат:</w:t>
      </w:r>
    </w:p>
    <w:p w:rsidR="00AB3E9B" w:rsidRDefault="00FA3179" w:rsidP="00AB3E9B">
      <w:pPr>
        <w:spacing w:line="240" w:lineRule="auto"/>
        <w:ind w:left="708" w:firstLine="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B3E9B">
        <w:rPr>
          <w:rFonts w:ascii="Times New Roman" w:eastAsia="Times New Roman" w:hAnsi="Times New Roman" w:cs="Times New Roman"/>
          <w:sz w:val="28"/>
          <w:szCs w:val="28"/>
          <w:lang w:eastAsia="ru-RU"/>
        </w:rPr>
        <w:t>с</w:t>
      </w:r>
      <w:r w:rsidR="00AB3E9B" w:rsidRPr="00CF5778">
        <w:rPr>
          <w:rFonts w:ascii="Times New Roman" w:eastAsia="Times New Roman" w:hAnsi="Times New Roman" w:cs="Times New Roman"/>
          <w:sz w:val="28"/>
          <w:szCs w:val="28"/>
          <w:lang w:eastAsia="ru-RU"/>
        </w:rPr>
        <w:t xml:space="preserve">амоорганизация граждан, направленная на решение актуальных проблем </w:t>
      </w:r>
      <w:r w:rsidR="002F2030">
        <w:rPr>
          <w:rFonts w:ascii="Times New Roman" w:eastAsia="Times New Roman" w:hAnsi="Times New Roman" w:cs="Times New Roman"/>
          <w:sz w:val="28"/>
          <w:szCs w:val="28"/>
          <w:lang w:eastAsia="ru-RU"/>
        </w:rPr>
        <w:t>поселений Сафоновского района</w:t>
      </w:r>
      <w:r w:rsidR="00C80834">
        <w:rPr>
          <w:rFonts w:ascii="Times New Roman" w:eastAsia="Times New Roman" w:hAnsi="Times New Roman" w:cs="Times New Roman"/>
          <w:sz w:val="28"/>
          <w:szCs w:val="28"/>
          <w:lang w:eastAsia="ru-RU"/>
        </w:rPr>
        <w:t>.</w:t>
      </w:r>
    </w:p>
    <w:p w:rsidR="006952F5" w:rsidRPr="00AB3E9B" w:rsidRDefault="006952F5" w:rsidP="00AB3E9B">
      <w:pPr>
        <w:spacing w:line="240" w:lineRule="auto"/>
        <w:ind w:left="708" w:firstLine="1"/>
        <w:contextualSpacing/>
        <w:jc w:val="both"/>
        <w:rPr>
          <w:rFonts w:ascii="Times New Roman" w:hAnsi="Times New Roman" w:cs="Times New Roman"/>
          <w:sz w:val="28"/>
          <w:szCs w:val="28"/>
        </w:rPr>
      </w:pPr>
    </w:p>
    <w:p w:rsidR="005179CE" w:rsidRDefault="006952F5" w:rsidP="00BE47DC">
      <w:pPr>
        <w:spacing w:line="240" w:lineRule="auto"/>
        <w:ind w:firstLine="709"/>
        <w:contextualSpacing/>
        <w:jc w:val="both"/>
        <w:rPr>
          <w:rFonts w:ascii="Times New Roman" w:hAnsi="Times New Roman" w:cs="Times New Roman"/>
          <w:sz w:val="28"/>
          <w:szCs w:val="28"/>
        </w:rPr>
      </w:pPr>
      <w:r w:rsidRPr="006952F5">
        <w:rPr>
          <w:rFonts w:ascii="Times New Roman" w:hAnsi="Times New Roman" w:cs="Times New Roman"/>
          <w:b/>
          <w:sz w:val="28"/>
          <w:szCs w:val="28"/>
        </w:rPr>
        <w:t>Программа:</w:t>
      </w:r>
      <w:r>
        <w:rPr>
          <w:rFonts w:ascii="Times New Roman" w:hAnsi="Times New Roman" w:cs="Times New Roman"/>
          <w:sz w:val="28"/>
          <w:szCs w:val="28"/>
        </w:rPr>
        <w:t xml:space="preserve"> муниципальная программа «Развитие территориального общественного самоуправления</w:t>
      </w:r>
      <w:r w:rsidR="00E92F98">
        <w:rPr>
          <w:rFonts w:ascii="Times New Roman" w:hAnsi="Times New Roman" w:cs="Times New Roman"/>
          <w:sz w:val="28"/>
          <w:szCs w:val="28"/>
        </w:rPr>
        <w:t xml:space="preserve"> в</w:t>
      </w:r>
      <w:r>
        <w:rPr>
          <w:rFonts w:ascii="Times New Roman" w:hAnsi="Times New Roman" w:cs="Times New Roman"/>
          <w:sz w:val="28"/>
          <w:szCs w:val="28"/>
        </w:rPr>
        <w:t xml:space="preserve"> </w:t>
      </w:r>
      <w:proofErr w:type="spellStart"/>
      <w:r>
        <w:rPr>
          <w:rFonts w:ascii="Times New Roman" w:hAnsi="Times New Roman" w:cs="Times New Roman"/>
          <w:sz w:val="28"/>
          <w:szCs w:val="28"/>
        </w:rPr>
        <w:t>Сафоновском</w:t>
      </w:r>
      <w:proofErr w:type="spellEnd"/>
      <w:r>
        <w:rPr>
          <w:rFonts w:ascii="Times New Roman" w:hAnsi="Times New Roman" w:cs="Times New Roman"/>
          <w:sz w:val="28"/>
          <w:szCs w:val="28"/>
        </w:rPr>
        <w:t xml:space="preserve"> городском поселении Сафоновского района Смоленской области» </w:t>
      </w:r>
    </w:p>
    <w:p w:rsidR="006952F5" w:rsidRDefault="006952F5" w:rsidP="00BE47DC">
      <w:pPr>
        <w:spacing w:line="240" w:lineRule="auto"/>
        <w:ind w:firstLine="709"/>
        <w:contextualSpacing/>
        <w:jc w:val="both"/>
        <w:rPr>
          <w:rFonts w:ascii="Times New Roman" w:hAnsi="Times New Roman" w:cs="Times New Roman"/>
          <w:sz w:val="28"/>
          <w:szCs w:val="28"/>
        </w:rPr>
      </w:pPr>
    </w:p>
    <w:p w:rsidR="006952F5" w:rsidRPr="006952F5" w:rsidRDefault="006952F5" w:rsidP="00BE47DC">
      <w:pPr>
        <w:spacing w:line="240" w:lineRule="auto"/>
        <w:ind w:firstLine="709"/>
        <w:contextualSpacing/>
        <w:jc w:val="both"/>
        <w:rPr>
          <w:rFonts w:ascii="Times New Roman" w:hAnsi="Times New Roman" w:cs="Times New Roman"/>
          <w:b/>
          <w:sz w:val="28"/>
          <w:szCs w:val="28"/>
        </w:rPr>
      </w:pPr>
      <w:r w:rsidRPr="006952F5">
        <w:rPr>
          <w:rFonts w:ascii="Times New Roman" w:hAnsi="Times New Roman" w:cs="Times New Roman"/>
          <w:b/>
          <w:sz w:val="28"/>
          <w:szCs w:val="28"/>
        </w:rPr>
        <w:t>Целевые индикаторы</w:t>
      </w:r>
    </w:p>
    <w:tbl>
      <w:tblPr>
        <w:tblStyle w:val="ab"/>
        <w:tblW w:w="0" w:type="auto"/>
        <w:tblLook w:val="04A0" w:firstRow="1" w:lastRow="0" w:firstColumn="1" w:lastColumn="0" w:noHBand="0" w:noVBand="1"/>
      </w:tblPr>
      <w:tblGrid>
        <w:gridCol w:w="3510"/>
        <w:gridCol w:w="724"/>
        <w:gridCol w:w="1276"/>
        <w:gridCol w:w="1276"/>
        <w:gridCol w:w="1275"/>
        <w:gridCol w:w="1276"/>
      </w:tblGrid>
      <w:tr w:rsidR="000F6FA5" w:rsidTr="00E92F98">
        <w:trPr>
          <w:trHeight w:val="265"/>
        </w:trPr>
        <w:tc>
          <w:tcPr>
            <w:tcW w:w="3510" w:type="dxa"/>
            <w:vMerge w:val="restart"/>
          </w:tcPr>
          <w:p w:rsidR="000F6FA5" w:rsidRDefault="000F6FA5" w:rsidP="006952F5">
            <w:pPr>
              <w:contextualSpacing/>
              <w:jc w:val="both"/>
              <w:rPr>
                <w:rFonts w:ascii="Times New Roman" w:hAnsi="Times New Roman" w:cs="Times New Roman"/>
                <w:sz w:val="28"/>
                <w:szCs w:val="28"/>
              </w:rPr>
            </w:pPr>
            <w:r>
              <w:rPr>
                <w:rFonts w:ascii="Times New Roman" w:hAnsi="Times New Roman" w:cs="Times New Roman"/>
                <w:sz w:val="28"/>
                <w:szCs w:val="28"/>
              </w:rPr>
              <w:t>Наименование индикаторов</w:t>
            </w:r>
          </w:p>
        </w:tc>
        <w:tc>
          <w:tcPr>
            <w:tcW w:w="724" w:type="dxa"/>
            <w:vMerge w:val="restart"/>
          </w:tcPr>
          <w:p w:rsidR="000F6FA5" w:rsidRDefault="000F6FA5" w:rsidP="00BE47DC">
            <w:pPr>
              <w:contextualSpacing/>
              <w:jc w:val="both"/>
              <w:rPr>
                <w:rFonts w:ascii="Times New Roman" w:hAnsi="Times New Roman" w:cs="Times New Roman"/>
                <w:sz w:val="28"/>
                <w:szCs w:val="28"/>
              </w:rPr>
            </w:pPr>
            <w:r>
              <w:rPr>
                <w:rFonts w:ascii="Times New Roman" w:hAnsi="Times New Roman" w:cs="Times New Roman"/>
                <w:sz w:val="28"/>
                <w:szCs w:val="28"/>
              </w:rPr>
              <w:t>Ед. изм.</w:t>
            </w:r>
          </w:p>
        </w:tc>
        <w:tc>
          <w:tcPr>
            <w:tcW w:w="1276" w:type="dxa"/>
          </w:tcPr>
          <w:p w:rsidR="000F6FA5" w:rsidRDefault="000F6FA5" w:rsidP="000F6FA5">
            <w:pPr>
              <w:contextualSpacing/>
              <w:jc w:val="center"/>
              <w:rPr>
                <w:rFonts w:ascii="Times New Roman" w:hAnsi="Times New Roman" w:cs="Times New Roman"/>
                <w:sz w:val="28"/>
                <w:szCs w:val="28"/>
              </w:rPr>
            </w:pPr>
            <w:r>
              <w:rPr>
                <w:rFonts w:ascii="Times New Roman" w:hAnsi="Times New Roman" w:cs="Times New Roman"/>
                <w:sz w:val="28"/>
                <w:szCs w:val="28"/>
              </w:rPr>
              <w:t>факт</w:t>
            </w:r>
          </w:p>
        </w:tc>
        <w:tc>
          <w:tcPr>
            <w:tcW w:w="3827" w:type="dxa"/>
            <w:gridSpan w:val="3"/>
          </w:tcPr>
          <w:p w:rsidR="000F6FA5" w:rsidRDefault="000F6FA5" w:rsidP="000F6FA5">
            <w:pPr>
              <w:contextualSpacing/>
              <w:jc w:val="center"/>
              <w:rPr>
                <w:rFonts w:ascii="Times New Roman" w:hAnsi="Times New Roman" w:cs="Times New Roman"/>
                <w:sz w:val="28"/>
                <w:szCs w:val="28"/>
              </w:rPr>
            </w:pPr>
            <w:r>
              <w:rPr>
                <w:rFonts w:ascii="Times New Roman" w:hAnsi="Times New Roman" w:cs="Times New Roman"/>
                <w:sz w:val="28"/>
                <w:szCs w:val="28"/>
              </w:rPr>
              <w:t>прогноз</w:t>
            </w:r>
          </w:p>
        </w:tc>
      </w:tr>
      <w:tr w:rsidR="000F6FA5" w:rsidTr="00E92F98">
        <w:tc>
          <w:tcPr>
            <w:tcW w:w="3510" w:type="dxa"/>
            <w:vMerge/>
          </w:tcPr>
          <w:p w:rsidR="000F6FA5" w:rsidRDefault="000F6FA5" w:rsidP="00BE47DC">
            <w:pPr>
              <w:contextualSpacing/>
              <w:jc w:val="both"/>
              <w:rPr>
                <w:rFonts w:ascii="Times New Roman" w:hAnsi="Times New Roman" w:cs="Times New Roman"/>
                <w:sz w:val="28"/>
                <w:szCs w:val="28"/>
              </w:rPr>
            </w:pPr>
          </w:p>
        </w:tc>
        <w:tc>
          <w:tcPr>
            <w:tcW w:w="724" w:type="dxa"/>
            <w:vMerge/>
          </w:tcPr>
          <w:p w:rsidR="000F6FA5" w:rsidRDefault="000F6FA5" w:rsidP="00BE47DC">
            <w:pPr>
              <w:contextualSpacing/>
              <w:jc w:val="both"/>
              <w:rPr>
                <w:rFonts w:ascii="Times New Roman" w:hAnsi="Times New Roman" w:cs="Times New Roman"/>
                <w:sz w:val="28"/>
                <w:szCs w:val="28"/>
              </w:rPr>
            </w:pPr>
          </w:p>
        </w:tc>
        <w:tc>
          <w:tcPr>
            <w:tcW w:w="1276" w:type="dxa"/>
          </w:tcPr>
          <w:p w:rsidR="000F6FA5" w:rsidRDefault="000F6FA5" w:rsidP="00E92F98">
            <w:pPr>
              <w:contextualSpacing/>
              <w:jc w:val="center"/>
              <w:rPr>
                <w:rFonts w:ascii="Times New Roman" w:hAnsi="Times New Roman" w:cs="Times New Roman"/>
                <w:sz w:val="28"/>
                <w:szCs w:val="28"/>
              </w:rPr>
            </w:pPr>
            <w:r>
              <w:rPr>
                <w:rFonts w:ascii="Times New Roman" w:hAnsi="Times New Roman" w:cs="Times New Roman"/>
                <w:sz w:val="28"/>
                <w:szCs w:val="28"/>
              </w:rPr>
              <w:t>2017</w:t>
            </w:r>
          </w:p>
        </w:tc>
        <w:tc>
          <w:tcPr>
            <w:tcW w:w="1276" w:type="dxa"/>
          </w:tcPr>
          <w:p w:rsidR="000F6FA5" w:rsidRDefault="000F6FA5" w:rsidP="00E92F98">
            <w:pPr>
              <w:contextualSpacing/>
              <w:jc w:val="center"/>
              <w:rPr>
                <w:rFonts w:ascii="Times New Roman" w:hAnsi="Times New Roman" w:cs="Times New Roman"/>
                <w:sz w:val="28"/>
                <w:szCs w:val="28"/>
              </w:rPr>
            </w:pPr>
            <w:r>
              <w:rPr>
                <w:rFonts w:ascii="Times New Roman" w:hAnsi="Times New Roman" w:cs="Times New Roman"/>
                <w:sz w:val="28"/>
                <w:szCs w:val="28"/>
              </w:rPr>
              <w:t>2019</w:t>
            </w:r>
          </w:p>
        </w:tc>
        <w:tc>
          <w:tcPr>
            <w:tcW w:w="1275" w:type="dxa"/>
          </w:tcPr>
          <w:p w:rsidR="000F6FA5" w:rsidRDefault="000F6FA5" w:rsidP="00E92F98">
            <w:pPr>
              <w:contextualSpacing/>
              <w:jc w:val="center"/>
              <w:rPr>
                <w:rFonts w:ascii="Times New Roman" w:hAnsi="Times New Roman" w:cs="Times New Roman"/>
                <w:sz w:val="28"/>
                <w:szCs w:val="28"/>
              </w:rPr>
            </w:pPr>
            <w:r>
              <w:rPr>
                <w:rFonts w:ascii="Times New Roman" w:hAnsi="Times New Roman" w:cs="Times New Roman"/>
                <w:sz w:val="28"/>
                <w:szCs w:val="28"/>
              </w:rPr>
              <w:t>2020</w:t>
            </w:r>
          </w:p>
        </w:tc>
        <w:tc>
          <w:tcPr>
            <w:tcW w:w="1276" w:type="dxa"/>
          </w:tcPr>
          <w:p w:rsidR="000F6FA5" w:rsidRDefault="000F6FA5" w:rsidP="00E92F98">
            <w:pPr>
              <w:contextualSpacing/>
              <w:jc w:val="center"/>
              <w:rPr>
                <w:rFonts w:ascii="Times New Roman" w:hAnsi="Times New Roman" w:cs="Times New Roman"/>
                <w:sz w:val="28"/>
                <w:szCs w:val="28"/>
              </w:rPr>
            </w:pPr>
            <w:r>
              <w:rPr>
                <w:rFonts w:ascii="Times New Roman" w:hAnsi="Times New Roman" w:cs="Times New Roman"/>
                <w:sz w:val="28"/>
                <w:szCs w:val="28"/>
              </w:rPr>
              <w:t>2025</w:t>
            </w:r>
          </w:p>
        </w:tc>
      </w:tr>
      <w:tr w:rsidR="000F6FA5" w:rsidTr="00E92F98">
        <w:tc>
          <w:tcPr>
            <w:tcW w:w="3510" w:type="dxa"/>
          </w:tcPr>
          <w:p w:rsidR="000F6FA5" w:rsidRPr="000F6FA5" w:rsidRDefault="000F6FA5" w:rsidP="00BE47DC">
            <w:pPr>
              <w:contextualSpacing/>
              <w:jc w:val="both"/>
              <w:rPr>
                <w:rFonts w:ascii="Times New Roman" w:hAnsi="Times New Roman" w:cs="Times New Roman"/>
                <w:sz w:val="24"/>
                <w:szCs w:val="24"/>
              </w:rPr>
            </w:pPr>
            <w:r w:rsidRPr="000F6FA5">
              <w:rPr>
                <w:rFonts w:ascii="Times New Roman" w:hAnsi="Times New Roman" w:cs="Times New Roman"/>
                <w:sz w:val="24"/>
                <w:szCs w:val="24"/>
              </w:rPr>
              <w:t xml:space="preserve">Количество </w:t>
            </w:r>
            <w:proofErr w:type="gramStart"/>
            <w:r w:rsidRPr="000F6FA5">
              <w:rPr>
                <w:rFonts w:ascii="Times New Roman" w:hAnsi="Times New Roman" w:cs="Times New Roman"/>
                <w:sz w:val="24"/>
                <w:szCs w:val="24"/>
              </w:rPr>
              <w:t>действующих</w:t>
            </w:r>
            <w:proofErr w:type="gramEnd"/>
            <w:r w:rsidRPr="000F6FA5">
              <w:rPr>
                <w:rFonts w:ascii="Times New Roman" w:hAnsi="Times New Roman" w:cs="Times New Roman"/>
                <w:sz w:val="24"/>
                <w:szCs w:val="24"/>
              </w:rPr>
              <w:t xml:space="preserve"> ТОС</w:t>
            </w:r>
          </w:p>
        </w:tc>
        <w:tc>
          <w:tcPr>
            <w:tcW w:w="724" w:type="dxa"/>
          </w:tcPr>
          <w:p w:rsidR="000F6FA5" w:rsidRPr="000F6FA5" w:rsidRDefault="000F6FA5" w:rsidP="00BE47DC">
            <w:pPr>
              <w:contextualSpacing/>
              <w:jc w:val="both"/>
              <w:rPr>
                <w:rFonts w:ascii="Times New Roman" w:hAnsi="Times New Roman" w:cs="Times New Roman"/>
                <w:sz w:val="24"/>
                <w:szCs w:val="24"/>
              </w:rPr>
            </w:pPr>
            <w:r>
              <w:rPr>
                <w:rFonts w:ascii="Times New Roman" w:hAnsi="Times New Roman" w:cs="Times New Roman"/>
                <w:sz w:val="24"/>
                <w:szCs w:val="24"/>
              </w:rPr>
              <w:t>шт.</w:t>
            </w:r>
          </w:p>
        </w:tc>
        <w:tc>
          <w:tcPr>
            <w:tcW w:w="1276" w:type="dxa"/>
          </w:tcPr>
          <w:p w:rsidR="000F6FA5" w:rsidRPr="000F6FA5" w:rsidRDefault="000F6FA5" w:rsidP="00E92F98">
            <w:pPr>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1276" w:type="dxa"/>
          </w:tcPr>
          <w:p w:rsidR="000F6FA5" w:rsidRPr="000F6FA5" w:rsidRDefault="000F6FA5" w:rsidP="00E92F98">
            <w:pPr>
              <w:contextualSpacing/>
              <w:jc w:val="center"/>
              <w:rPr>
                <w:rFonts w:ascii="Times New Roman" w:hAnsi="Times New Roman" w:cs="Times New Roman"/>
                <w:sz w:val="24"/>
                <w:szCs w:val="24"/>
              </w:rPr>
            </w:pPr>
            <w:r>
              <w:rPr>
                <w:rFonts w:ascii="Times New Roman" w:hAnsi="Times New Roman" w:cs="Times New Roman"/>
                <w:sz w:val="24"/>
                <w:szCs w:val="24"/>
              </w:rPr>
              <w:t>18</w:t>
            </w:r>
          </w:p>
        </w:tc>
        <w:tc>
          <w:tcPr>
            <w:tcW w:w="1275" w:type="dxa"/>
          </w:tcPr>
          <w:p w:rsidR="000F6FA5" w:rsidRPr="000F6FA5" w:rsidRDefault="000F6FA5" w:rsidP="00E92F98">
            <w:pPr>
              <w:contextualSpacing/>
              <w:jc w:val="center"/>
              <w:rPr>
                <w:rFonts w:ascii="Times New Roman" w:hAnsi="Times New Roman" w:cs="Times New Roman"/>
                <w:sz w:val="24"/>
                <w:szCs w:val="24"/>
              </w:rPr>
            </w:pPr>
            <w:r>
              <w:rPr>
                <w:rFonts w:ascii="Times New Roman" w:hAnsi="Times New Roman" w:cs="Times New Roman"/>
                <w:sz w:val="24"/>
                <w:szCs w:val="24"/>
              </w:rPr>
              <w:t>25</w:t>
            </w:r>
          </w:p>
        </w:tc>
        <w:tc>
          <w:tcPr>
            <w:tcW w:w="1276" w:type="dxa"/>
          </w:tcPr>
          <w:p w:rsidR="000F6FA5" w:rsidRDefault="000F6FA5" w:rsidP="00E92F98">
            <w:pPr>
              <w:contextualSpacing/>
              <w:jc w:val="center"/>
              <w:rPr>
                <w:rFonts w:ascii="Times New Roman" w:hAnsi="Times New Roman" w:cs="Times New Roman"/>
                <w:sz w:val="28"/>
                <w:szCs w:val="28"/>
              </w:rPr>
            </w:pPr>
          </w:p>
        </w:tc>
      </w:tr>
      <w:tr w:rsidR="000F6FA5" w:rsidTr="00E92F98">
        <w:tc>
          <w:tcPr>
            <w:tcW w:w="3510" w:type="dxa"/>
          </w:tcPr>
          <w:p w:rsidR="000F6FA5" w:rsidRPr="000F6FA5" w:rsidRDefault="000F6FA5" w:rsidP="00BE47DC">
            <w:pPr>
              <w:contextualSpacing/>
              <w:jc w:val="both"/>
              <w:rPr>
                <w:rFonts w:ascii="Times New Roman" w:hAnsi="Times New Roman" w:cs="Times New Roman"/>
                <w:sz w:val="24"/>
                <w:szCs w:val="24"/>
              </w:rPr>
            </w:pPr>
            <w:r>
              <w:rPr>
                <w:rFonts w:ascii="Times New Roman" w:hAnsi="Times New Roman" w:cs="Times New Roman"/>
                <w:sz w:val="24"/>
                <w:szCs w:val="24"/>
              </w:rPr>
              <w:t>Участие органов ТОС в конкурсе по благоустройству</w:t>
            </w:r>
          </w:p>
        </w:tc>
        <w:tc>
          <w:tcPr>
            <w:tcW w:w="724" w:type="dxa"/>
          </w:tcPr>
          <w:p w:rsidR="000F6FA5" w:rsidRPr="000F6FA5" w:rsidRDefault="00E92F98" w:rsidP="00BE47DC">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0F6FA5" w:rsidRPr="000F6FA5" w:rsidRDefault="00E92F98" w:rsidP="00E92F98">
            <w:pPr>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1276" w:type="dxa"/>
          </w:tcPr>
          <w:p w:rsidR="000F6FA5" w:rsidRPr="000F6FA5" w:rsidRDefault="00E92F98" w:rsidP="00E92F98">
            <w:pPr>
              <w:contextualSpacing/>
              <w:jc w:val="center"/>
              <w:rPr>
                <w:rFonts w:ascii="Times New Roman" w:hAnsi="Times New Roman" w:cs="Times New Roman"/>
                <w:sz w:val="24"/>
                <w:szCs w:val="24"/>
              </w:rPr>
            </w:pPr>
            <w:r>
              <w:rPr>
                <w:rFonts w:ascii="Times New Roman" w:hAnsi="Times New Roman" w:cs="Times New Roman"/>
                <w:sz w:val="24"/>
                <w:szCs w:val="24"/>
              </w:rPr>
              <w:t>50</w:t>
            </w:r>
          </w:p>
        </w:tc>
        <w:tc>
          <w:tcPr>
            <w:tcW w:w="1275" w:type="dxa"/>
          </w:tcPr>
          <w:p w:rsidR="000F6FA5" w:rsidRPr="000F6FA5" w:rsidRDefault="00E92F98" w:rsidP="00E92F98">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Pr>
          <w:p w:rsidR="000F6FA5" w:rsidRPr="00E92F98" w:rsidRDefault="00E92F98" w:rsidP="00E92F98">
            <w:pPr>
              <w:contextualSpacing/>
              <w:jc w:val="center"/>
              <w:rPr>
                <w:rFonts w:ascii="Times New Roman" w:hAnsi="Times New Roman" w:cs="Times New Roman"/>
                <w:sz w:val="24"/>
                <w:szCs w:val="24"/>
              </w:rPr>
            </w:pPr>
            <w:r w:rsidRPr="00E92F98">
              <w:rPr>
                <w:rFonts w:ascii="Times New Roman" w:hAnsi="Times New Roman" w:cs="Times New Roman"/>
                <w:sz w:val="24"/>
                <w:szCs w:val="24"/>
              </w:rPr>
              <w:t>100</w:t>
            </w:r>
          </w:p>
        </w:tc>
      </w:tr>
      <w:tr w:rsidR="000F6FA5" w:rsidTr="00E92F98">
        <w:tc>
          <w:tcPr>
            <w:tcW w:w="3510" w:type="dxa"/>
          </w:tcPr>
          <w:p w:rsidR="000F6FA5" w:rsidRPr="000F6FA5" w:rsidRDefault="000F6FA5" w:rsidP="00BE47DC">
            <w:pPr>
              <w:contextualSpacing/>
              <w:jc w:val="both"/>
              <w:rPr>
                <w:rFonts w:ascii="Times New Roman" w:hAnsi="Times New Roman" w:cs="Times New Roman"/>
                <w:sz w:val="24"/>
                <w:szCs w:val="24"/>
              </w:rPr>
            </w:pPr>
            <w:r>
              <w:rPr>
                <w:rFonts w:ascii="Times New Roman" w:hAnsi="Times New Roman" w:cs="Times New Roman"/>
                <w:sz w:val="24"/>
                <w:szCs w:val="24"/>
              </w:rPr>
              <w:t>Доля лиц до 30 лет, входящих в актив территориального общественного самоуправления</w:t>
            </w:r>
          </w:p>
        </w:tc>
        <w:tc>
          <w:tcPr>
            <w:tcW w:w="724" w:type="dxa"/>
          </w:tcPr>
          <w:p w:rsidR="000F6FA5" w:rsidRPr="000F6FA5" w:rsidRDefault="000F6FA5" w:rsidP="00BE47DC">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0F6FA5" w:rsidRPr="000F6FA5" w:rsidRDefault="000F6FA5" w:rsidP="00E92F98">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0F6FA5" w:rsidRPr="000F6FA5" w:rsidRDefault="000F6FA5" w:rsidP="00E92F98">
            <w:pPr>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1275" w:type="dxa"/>
          </w:tcPr>
          <w:p w:rsidR="000F6FA5" w:rsidRPr="000F6FA5" w:rsidRDefault="000F6FA5" w:rsidP="00E92F98">
            <w:pPr>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1276" w:type="dxa"/>
          </w:tcPr>
          <w:p w:rsidR="000F6FA5" w:rsidRDefault="004063FC" w:rsidP="00E92F98">
            <w:pPr>
              <w:contextualSpacing/>
              <w:jc w:val="center"/>
              <w:rPr>
                <w:rFonts w:ascii="Times New Roman" w:hAnsi="Times New Roman" w:cs="Times New Roman"/>
                <w:sz w:val="28"/>
                <w:szCs w:val="28"/>
              </w:rPr>
            </w:pPr>
            <w:r>
              <w:rPr>
                <w:rFonts w:ascii="Times New Roman" w:hAnsi="Times New Roman" w:cs="Times New Roman"/>
                <w:sz w:val="28"/>
                <w:szCs w:val="28"/>
              </w:rPr>
              <w:t>17</w:t>
            </w:r>
          </w:p>
        </w:tc>
      </w:tr>
      <w:tr w:rsidR="000F6FA5" w:rsidTr="00E92F98">
        <w:tc>
          <w:tcPr>
            <w:tcW w:w="3510" w:type="dxa"/>
          </w:tcPr>
          <w:p w:rsidR="000F6FA5" w:rsidRPr="000F6FA5" w:rsidRDefault="000F6FA5" w:rsidP="00BE47DC">
            <w:pPr>
              <w:contextualSpacing/>
              <w:jc w:val="both"/>
              <w:rPr>
                <w:rFonts w:ascii="Times New Roman" w:hAnsi="Times New Roman" w:cs="Times New Roman"/>
                <w:sz w:val="24"/>
                <w:szCs w:val="24"/>
              </w:rPr>
            </w:pPr>
            <w:r>
              <w:rPr>
                <w:rFonts w:ascii="Times New Roman" w:hAnsi="Times New Roman" w:cs="Times New Roman"/>
                <w:sz w:val="24"/>
                <w:szCs w:val="24"/>
              </w:rPr>
              <w:t>Количество мероприятий, направленных на информационное и методическое сопровождение работы территориального общественного самоуправления</w:t>
            </w:r>
          </w:p>
        </w:tc>
        <w:tc>
          <w:tcPr>
            <w:tcW w:w="724" w:type="dxa"/>
          </w:tcPr>
          <w:p w:rsidR="000F6FA5" w:rsidRPr="000F6FA5" w:rsidRDefault="00E92F98" w:rsidP="00BE47DC">
            <w:pPr>
              <w:contextualSpacing/>
              <w:jc w:val="both"/>
              <w:rPr>
                <w:rFonts w:ascii="Times New Roman" w:hAnsi="Times New Roman" w:cs="Times New Roman"/>
                <w:sz w:val="24"/>
                <w:szCs w:val="24"/>
              </w:rPr>
            </w:pPr>
            <w:r>
              <w:rPr>
                <w:rFonts w:ascii="Times New Roman" w:hAnsi="Times New Roman" w:cs="Times New Roman"/>
                <w:sz w:val="24"/>
                <w:szCs w:val="24"/>
              </w:rPr>
              <w:t>ед.</w:t>
            </w:r>
          </w:p>
        </w:tc>
        <w:tc>
          <w:tcPr>
            <w:tcW w:w="1276" w:type="dxa"/>
          </w:tcPr>
          <w:p w:rsidR="000F6FA5" w:rsidRPr="000F6FA5" w:rsidRDefault="00E92F98" w:rsidP="00E92F98">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0F6FA5" w:rsidRPr="000F6FA5" w:rsidRDefault="00E92F98" w:rsidP="00E92F98">
            <w:pPr>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1275" w:type="dxa"/>
          </w:tcPr>
          <w:p w:rsidR="000F6FA5" w:rsidRPr="000F6FA5" w:rsidRDefault="00E92F98" w:rsidP="00E92F98">
            <w:pPr>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1276" w:type="dxa"/>
          </w:tcPr>
          <w:p w:rsidR="000F6FA5" w:rsidRDefault="004063FC" w:rsidP="00E92F98">
            <w:pPr>
              <w:contextualSpacing/>
              <w:jc w:val="center"/>
              <w:rPr>
                <w:rFonts w:ascii="Times New Roman" w:hAnsi="Times New Roman" w:cs="Times New Roman"/>
                <w:sz w:val="28"/>
                <w:szCs w:val="28"/>
              </w:rPr>
            </w:pPr>
            <w:r>
              <w:rPr>
                <w:rFonts w:ascii="Times New Roman" w:hAnsi="Times New Roman" w:cs="Times New Roman"/>
                <w:sz w:val="28"/>
                <w:szCs w:val="28"/>
              </w:rPr>
              <w:t>13</w:t>
            </w:r>
          </w:p>
        </w:tc>
      </w:tr>
    </w:tbl>
    <w:p w:rsidR="006952F5" w:rsidRPr="005179CE" w:rsidRDefault="006952F5" w:rsidP="00BE47DC">
      <w:pPr>
        <w:spacing w:line="240" w:lineRule="auto"/>
        <w:ind w:firstLine="709"/>
        <w:contextualSpacing/>
        <w:jc w:val="both"/>
        <w:rPr>
          <w:rFonts w:ascii="Times New Roman" w:hAnsi="Times New Roman" w:cs="Times New Roman"/>
          <w:sz w:val="28"/>
          <w:szCs w:val="28"/>
        </w:rPr>
      </w:pPr>
    </w:p>
    <w:p w:rsidR="002572A6" w:rsidRDefault="002572A6" w:rsidP="00366013">
      <w:pPr>
        <w:spacing w:line="240" w:lineRule="auto"/>
        <w:ind w:firstLine="709"/>
        <w:contextualSpacing/>
        <w:jc w:val="center"/>
        <w:rPr>
          <w:rFonts w:ascii="Times New Roman" w:hAnsi="Times New Roman" w:cs="Times New Roman"/>
          <w:b/>
          <w:sz w:val="28"/>
          <w:szCs w:val="28"/>
        </w:rPr>
      </w:pPr>
    </w:p>
    <w:p w:rsidR="002572A6" w:rsidRDefault="002572A6" w:rsidP="00366013">
      <w:pPr>
        <w:spacing w:line="240" w:lineRule="auto"/>
        <w:ind w:firstLine="709"/>
        <w:contextualSpacing/>
        <w:jc w:val="center"/>
        <w:rPr>
          <w:rFonts w:ascii="Times New Roman" w:hAnsi="Times New Roman" w:cs="Times New Roman"/>
          <w:b/>
          <w:sz w:val="28"/>
          <w:szCs w:val="28"/>
        </w:rPr>
      </w:pPr>
    </w:p>
    <w:p w:rsidR="00551752" w:rsidRPr="00551752" w:rsidRDefault="00551752" w:rsidP="00366013">
      <w:pPr>
        <w:spacing w:line="240" w:lineRule="auto"/>
        <w:ind w:firstLine="709"/>
        <w:contextualSpacing/>
        <w:jc w:val="center"/>
        <w:rPr>
          <w:rFonts w:ascii="Times New Roman" w:hAnsi="Times New Roman" w:cs="Times New Roman"/>
          <w:b/>
          <w:sz w:val="28"/>
          <w:szCs w:val="28"/>
        </w:rPr>
      </w:pPr>
      <w:r w:rsidRPr="00551752">
        <w:rPr>
          <w:rFonts w:ascii="Times New Roman" w:hAnsi="Times New Roman" w:cs="Times New Roman"/>
          <w:b/>
          <w:sz w:val="28"/>
          <w:szCs w:val="28"/>
        </w:rPr>
        <w:t>Улучшение демографической ситуации</w:t>
      </w:r>
    </w:p>
    <w:p w:rsidR="00551752" w:rsidRDefault="00551752" w:rsidP="00AB423E">
      <w:pPr>
        <w:spacing w:line="240" w:lineRule="auto"/>
        <w:ind w:firstLine="709"/>
        <w:jc w:val="both"/>
        <w:rPr>
          <w:rFonts w:ascii="Times New Roman" w:hAnsi="Times New Roman" w:cs="Times New Roman"/>
          <w:sz w:val="28"/>
          <w:szCs w:val="28"/>
        </w:rPr>
      </w:pPr>
    </w:p>
    <w:p w:rsidR="00AB423E" w:rsidRDefault="00551752" w:rsidP="00AB423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Цель - создание благоприятных условий для улучшения демографической ситуации в</w:t>
      </w:r>
      <w:r w:rsidR="00484B69">
        <w:rPr>
          <w:rFonts w:ascii="Times New Roman" w:hAnsi="Times New Roman" w:cs="Times New Roman"/>
          <w:sz w:val="28"/>
          <w:szCs w:val="28"/>
        </w:rPr>
        <w:t xml:space="preserve"> </w:t>
      </w:r>
      <w:proofErr w:type="spellStart"/>
      <w:r w:rsidR="00484B69">
        <w:rPr>
          <w:rFonts w:ascii="Times New Roman" w:hAnsi="Times New Roman" w:cs="Times New Roman"/>
          <w:sz w:val="28"/>
          <w:szCs w:val="28"/>
        </w:rPr>
        <w:t>Сафоновском</w:t>
      </w:r>
      <w:proofErr w:type="spellEnd"/>
      <w:r>
        <w:rPr>
          <w:rFonts w:ascii="Times New Roman" w:hAnsi="Times New Roman" w:cs="Times New Roman"/>
          <w:sz w:val="28"/>
          <w:szCs w:val="28"/>
        </w:rPr>
        <w:t xml:space="preserve"> районе.</w:t>
      </w:r>
    </w:p>
    <w:p w:rsidR="00551752" w:rsidRDefault="00551752" w:rsidP="00014D3D">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Задачи:</w:t>
      </w:r>
    </w:p>
    <w:p w:rsidR="00484B69" w:rsidRDefault="00014D3D" w:rsidP="00014D3D">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-активизация молодежной политики по привлечению и закреплению молодежи в экономике района;</w:t>
      </w:r>
    </w:p>
    <w:p w:rsidR="00551752" w:rsidRPr="00014D3D" w:rsidRDefault="00014D3D" w:rsidP="00014D3D">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551752" w:rsidRPr="00014D3D">
        <w:rPr>
          <w:rFonts w:ascii="Times New Roman" w:hAnsi="Times New Roman" w:cs="Times New Roman"/>
          <w:sz w:val="28"/>
          <w:szCs w:val="28"/>
        </w:rPr>
        <w:t>создание условий для обеспечения жильем молодых семей</w:t>
      </w:r>
      <w:r>
        <w:rPr>
          <w:rFonts w:ascii="Times New Roman" w:hAnsi="Times New Roman" w:cs="Times New Roman"/>
          <w:sz w:val="28"/>
          <w:szCs w:val="28"/>
        </w:rPr>
        <w:t>.</w:t>
      </w:r>
    </w:p>
    <w:p w:rsidR="00014D3D" w:rsidRDefault="00014D3D" w:rsidP="00014D3D">
      <w:pPr>
        <w:spacing w:line="240" w:lineRule="auto"/>
        <w:ind w:firstLine="709"/>
        <w:jc w:val="both"/>
        <w:rPr>
          <w:rFonts w:ascii="Times New Roman" w:hAnsi="Times New Roman" w:cs="Times New Roman"/>
          <w:sz w:val="28"/>
          <w:szCs w:val="28"/>
        </w:rPr>
      </w:pPr>
    </w:p>
    <w:p w:rsidR="00B55FA6" w:rsidRDefault="00014D3D" w:rsidP="00014D3D">
      <w:pPr>
        <w:spacing w:line="240" w:lineRule="auto"/>
        <w:ind w:firstLine="709"/>
        <w:jc w:val="both"/>
        <w:rPr>
          <w:rFonts w:ascii="Times New Roman" w:hAnsi="Times New Roman" w:cs="Times New Roman"/>
          <w:sz w:val="28"/>
          <w:szCs w:val="28"/>
        </w:rPr>
      </w:pPr>
      <w:r w:rsidRPr="00014D3D">
        <w:rPr>
          <w:rFonts w:ascii="Times New Roman" w:hAnsi="Times New Roman" w:cs="Times New Roman"/>
          <w:sz w:val="28"/>
          <w:szCs w:val="28"/>
        </w:rPr>
        <w:t>Ожидаемые результаты</w:t>
      </w:r>
      <w:r>
        <w:rPr>
          <w:rFonts w:ascii="Times New Roman" w:hAnsi="Times New Roman" w:cs="Times New Roman"/>
          <w:sz w:val="28"/>
          <w:szCs w:val="28"/>
        </w:rPr>
        <w:t>:</w:t>
      </w:r>
    </w:p>
    <w:p w:rsidR="00014D3D" w:rsidRDefault="002C53F7" w:rsidP="0071486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14860">
        <w:rPr>
          <w:rFonts w:ascii="Times New Roman" w:hAnsi="Times New Roman" w:cs="Times New Roman"/>
          <w:sz w:val="28"/>
          <w:szCs w:val="28"/>
        </w:rPr>
        <w:t>-р</w:t>
      </w:r>
      <w:r w:rsidR="00014D3D">
        <w:rPr>
          <w:rFonts w:ascii="Times New Roman" w:hAnsi="Times New Roman" w:cs="Times New Roman"/>
          <w:sz w:val="28"/>
          <w:szCs w:val="28"/>
        </w:rPr>
        <w:t>ост численности населения Сафоновского района</w:t>
      </w:r>
      <w:r w:rsidR="008265CF">
        <w:rPr>
          <w:rFonts w:ascii="Times New Roman" w:hAnsi="Times New Roman" w:cs="Times New Roman"/>
          <w:sz w:val="28"/>
          <w:szCs w:val="28"/>
        </w:rPr>
        <w:t>.</w:t>
      </w:r>
    </w:p>
    <w:p w:rsidR="00AA2071" w:rsidRDefault="00AA2071" w:rsidP="00AA2071">
      <w:pPr>
        <w:spacing w:line="240" w:lineRule="auto"/>
        <w:jc w:val="center"/>
        <w:rPr>
          <w:rFonts w:ascii="Times New Roman" w:hAnsi="Times New Roman" w:cs="Times New Roman"/>
          <w:b/>
          <w:sz w:val="28"/>
          <w:szCs w:val="28"/>
        </w:rPr>
      </w:pPr>
    </w:p>
    <w:p w:rsidR="00AA2071" w:rsidRPr="00AA2071" w:rsidRDefault="00AA2071" w:rsidP="00AA2071">
      <w:pPr>
        <w:spacing w:line="240" w:lineRule="auto"/>
        <w:jc w:val="center"/>
        <w:rPr>
          <w:rFonts w:ascii="Times New Roman" w:hAnsi="Times New Roman" w:cs="Times New Roman"/>
          <w:b/>
          <w:sz w:val="28"/>
          <w:szCs w:val="28"/>
        </w:rPr>
      </w:pPr>
      <w:r w:rsidRPr="00AA2071">
        <w:rPr>
          <w:rFonts w:ascii="Times New Roman" w:hAnsi="Times New Roman" w:cs="Times New Roman"/>
          <w:b/>
          <w:sz w:val="28"/>
          <w:szCs w:val="28"/>
        </w:rPr>
        <w:t>Обеспечение жильем молодых семей</w:t>
      </w:r>
    </w:p>
    <w:p w:rsidR="00C96BE8" w:rsidRDefault="00AA2071" w:rsidP="00AA2071">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Цель: поддержка молодых семей, проживающих на территории муниципального образования «Сафоновский район» Смоленской области и признанных в установленном </w:t>
      </w: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 xml:space="preserve"> нуждающимися в жилом помещении, в решении жилищной проблемы.</w:t>
      </w:r>
    </w:p>
    <w:p w:rsidR="00AA2071" w:rsidRDefault="00AA2071" w:rsidP="00AA2071">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Задачи:</w:t>
      </w:r>
    </w:p>
    <w:p w:rsidR="00ED6E73" w:rsidRPr="001B680D" w:rsidRDefault="00AA2071" w:rsidP="00AE2444">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-предоставление молодым семьям социальных выплат на приобретение жилья или строительство индивидуального жилого дома</w:t>
      </w:r>
      <w:r w:rsidR="00ED6E73">
        <w:rPr>
          <w:rFonts w:ascii="Times New Roman" w:hAnsi="Times New Roman" w:cs="Times New Roman"/>
          <w:sz w:val="28"/>
          <w:szCs w:val="28"/>
        </w:rPr>
        <w:t xml:space="preserve">. </w:t>
      </w:r>
      <w:r w:rsidR="00ED6E73" w:rsidRPr="001B680D">
        <w:rPr>
          <w:rFonts w:ascii="Times New Roman" w:eastAsia="Times New Roman" w:hAnsi="Times New Roman" w:cs="Times New Roman"/>
          <w:sz w:val="28"/>
          <w:szCs w:val="28"/>
          <w:lang w:eastAsia="ru-RU"/>
        </w:rPr>
        <w:t>Программой «Обеспечение жильем молодых семей</w:t>
      </w:r>
      <w:r w:rsidR="00ED6E73">
        <w:rPr>
          <w:rFonts w:ascii="Times New Roman" w:eastAsia="Times New Roman" w:hAnsi="Times New Roman" w:cs="Times New Roman"/>
          <w:sz w:val="28"/>
          <w:szCs w:val="28"/>
          <w:lang w:eastAsia="ru-RU"/>
        </w:rPr>
        <w:t>»</w:t>
      </w:r>
      <w:r w:rsidR="00ED6E73" w:rsidRPr="001B680D">
        <w:rPr>
          <w:rFonts w:ascii="Times New Roman" w:eastAsia="Times New Roman" w:hAnsi="Times New Roman" w:cs="Times New Roman"/>
          <w:sz w:val="28"/>
          <w:szCs w:val="28"/>
          <w:lang w:eastAsia="ru-RU"/>
        </w:rPr>
        <w:t xml:space="preserve"> предусмотрено предоставление социальной выплаты 23 семьям ежегодно. При достаточном финансировании программы из областного бюджета до конца 2020 года ещё 69 семей улучшат свои жилищные условия.</w:t>
      </w:r>
    </w:p>
    <w:p w:rsidR="00AA2071" w:rsidRDefault="00AA2071" w:rsidP="00AA2071">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-создание в муниципальном образовании «Сафоновский район» Смоленской области условий для привлечения молодыми семьями собственных средств, дополнительных финансовых средств банков и других организаций, предоставляющих ипотечные </w:t>
      </w:r>
      <w:r w:rsidR="00AA581B">
        <w:rPr>
          <w:rFonts w:ascii="Times New Roman" w:hAnsi="Times New Roman" w:cs="Times New Roman"/>
          <w:sz w:val="28"/>
          <w:szCs w:val="28"/>
        </w:rPr>
        <w:t xml:space="preserve">жилищные кредиты и </w:t>
      </w:r>
      <w:proofErr w:type="spellStart"/>
      <w:proofErr w:type="gramStart"/>
      <w:r w:rsidR="00AA581B">
        <w:rPr>
          <w:rFonts w:ascii="Times New Roman" w:hAnsi="Times New Roman" w:cs="Times New Roman"/>
          <w:sz w:val="28"/>
          <w:szCs w:val="28"/>
        </w:rPr>
        <w:t>зай</w:t>
      </w:r>
      <w:proofErr w:type="spellEnd"/>
      <w:r w:rsidR="00AA581B">
        <w:rPr>
          <w:rFonts w:ascii="Times New Roman" w:hAnsi="Times New Roman" w:cs="Times New Roman"/>
          <w:sz w:val="28"/>
          <w:szCs w:val="28"/>
        </w:rPr>
        <w:tab/>
        <w:t>мы</w:t>
      </w:r>
      <w:proofErr w:type="gramEnd"/>
      <w:r w:rsidR="00AA581B">
        <w:rPr>
          <w:rFonts w:ascii="Times New Roman" w:hAnsi="Times New Roman" w:cs="Times New Roman"/>
          <w:sz w:val="28"/>
          <w:szCs w:val="28"/>
        </w:rPr>
        <w:t xml:space="preserve"> на приобретение жилья или строительство индивидуального жилого дома.</w:t>
      </w:r>
    </w:p>
    <w:p w:rsidR="00AA581B" w:rsidRDefault="00AA581B" w:rsidP="00AA2071">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Ожидаемый результат: снижение количества молодых семей, нуждающихся в улучшении жилищных условий.</w:t>
      </w:r>
    </w:p>
    <w:p w:rsidR="00AA581B" w:rsidRPr="008265CF" w:rsidRDefault="00AA581B" w:rsidP="00AA581B">
      <w:pPr>
        <w:widowControl w:val="0"/>
        <w:autoSpaceDE w:val="0"/>
        <w:rPr>
          <w:rFonts w:ascii="Times New Roman" w:hAnsi="Times New Roman" w:cs="Times New Roman"/>
          <w:sz w:val="28"/>
          <w:szCs w:val="28"/>
        </w:rPr>
      </w:pPr>
      <w:r w:rsidRPr="00AA581B">
        <w:rPr>
          <w:rFonts w:ascii="Times New Roman" w:hAnsi="Times New Roman" w:cs="Times New Roman"/>
          <w:b/>
          <w:sz w:val="28"/>
          <w:szCs w:val="28"/>
        </w:rPr>
        <w:t>Программа</w:t>
      </w:r>
      <w:r>
        <w:rPr>
          <w:rFonts w:ascii="Times New Roman" w:hAnsi="Times New Roman" w:cs="Times New Roman"/>
          <w:b/>
          <w:sz w:val="28"/>
          <w:szCs w:val="28"/>
        </w:rPr>
        <w:t xml:space="preserve">: </w:t>
      </w:r>
      <w:r w:rsidRPr="008265CF">
        <w:rPr>
          <w:rFonts w:ascii="Times New Roman" w:hAnsi="Times New Roman" w:cs="Times New Roman"/>
          <w:sz w:val="28"/>
          <w:szCs w:val="28"/>
        </w:rPr>
        <w:t>муниципальная программа  «</w:t>
      </w:r>
      <w:r>
        <w:rPr>
          <w:rFonts w:ascii="Times New Roman" w:hAnsi="Times New Roman" w:cs="Times New Roman"/>
          <w:sz w:val="28"/>
          <w:szCs w:val="28"/>
        </w:rPr>
        <w:t>Обеспечение жильем молодых семей</w:t>
      </w:r>
      <w:r w:rsidRPr="008265CF">
        <w:rPr>
          <w:rFonts w:ascii="Times New Roman" w:hAnsi="Times New Roman" w:cs="Times New Roman"/>
          <w:sz w:val="28"/>
          <w:szCs w:val="28"/>
        </w:rPr>
        <w:t xml:space="preserve">» Смоленской области» </w:t>
      </w:r>
    </w:p>
    <w:p w:rsidR="00AA581B" w:rsidRPr="00A01C3A" w:rsidRDefault="00AA581B" w:rsidP="00AA581B">
      <w:pPr>
        <w:pStyle w:val="a7"/>
        <w:shd w:val="clear" w:color="auto" w:fill="FFFFFF"/>
        <w:spacing w:before="120" w:beforeAutospacing="0" w:after="0" w:line="276" w:lineRule="auto"/>
        <w:ind w:firstLine="709"/>
        <w:jc w:val="both"/>
        <w:rPr>
          <w:b/>
          <w:bCs/>
          <w:color w:val="000000"/>
          <w:sz w:val="28"/>
          <w:szCs w:val="28"/>
          <w:lang w:val="en-US"/>
        </w:rPr>
      </w:pPr>
      <w:r w:rsidRPr="00A01C3A">
        <w:rPr>
          <w:b/>
          <w:bCs/>
          <w:color w:val="000000"/>
          <w:sz w:val="28"/>
          <w:szCs w:val="28"/>
        </w:rPr>
        <w:t>Целевые индикаторы</w:t>
      </w:r>
    </w:p>
    <w:tbl>
      <w:tblPr>
        <w:tblStyle w:val="ab"/>
        <w:tblW w:w="9751" w:type="dxa"/>
        <w:tblLayout w:type="fixed"/>
        <w:tblLook w:val="04A0" w:firstRow="1" w:lastRow="0" w:firstColumn="1" w:lastColumn="0" w:noHBand="0" w:noVBand="1"/>
      </w:tblPr>
      <w:tblGrid>
        <w:gridCol w:w="4928"/>
        <w:gridCol w:w="724"/>
        <w:gridCol w:w="980"/>
        <w:gridCol w:w="993"/>
        <w:gridCol w:w="1134"/>
        <w:gridCol w:w="992"/>
      </w:tblGrid>
      <w:tr w:rsidR="00AA581B" w:rsidRPr="001416CE" w:rsidTr="005E0194">
        <w:tc>
          <w:tcPr>
            <w:tcW w:w="4928" w:type="dxa"/>
            <w:vMerge w:val="restart"/>
            <w:vAlign w:val="center"/>
          </w:tcPr>
          <w:p w:rsidR="00AA581B" w:rsidRPr="00A01C3A" w:rsidRDefault="00AA581B" w:rsidP="005E0194">
            <w:pPr>
              <w:pStyle w:val="a7"/>
              <w:spacing w:before="120" w:after="0"/>
              <w:jc w:val="center"/>
              <w:rPr>
                <w:sz w:val="28"/>
                <w:szCs w:val="28"/>
                <w:lang w:val="en-US"/>
              </w:rPr>
            </w:pPr>
            <w:r w:rsidRPr="00A01C3A">
              <w:rPr>
                <w:color w:val="000000"/>
                <w:sz w:val="28"/>
                <w:szCs w:val="28"/>
              </w:rPr>
              <w:t>Наименование индикаторов</w:t>
            </w:r>
          </w:p>
        </w:tc>
        <w:tc>
          <w:tcPr>
            <w:tcW w:w="724" w:type="dxa"/>
            <w:vMerge w:val="restart"/>
            <w:vAlign w:val="center"/>
          </w:tcPr>
          <w:p w:rsidR="00AA581B" w:rsidRPr="00A01C3A" w:rsidRDefault="00AA581B" w:rsidP="005E0194">
            <w:pPr>
              <w:pStyle w:val="a7"/>
              <w:spacing w:before="120" w:after="0"/>
              <w:jc w:val="center"/>
              <w:rPr>
                <w:sz w:val="28"/>
                <w:szCs w:val="28"/>
                <w:lang w:val="en-US"/>
              </w:rPr>
            </w:pPr>
            <w:r w:rsidRPr="00A01C3A">
              <w:rPr>
                <w:color w:val="000000"/>
                <w:sz w:val="28"/>
                <w:szCs w:val="28"/>
              </w:rPr>
              <w:t>Ед.</w:t>
            </w:r>
            <w:r w:rsidRPr="00A01C3A">
              <w:rPr>
                <w:color w:val="000000"/>
                <w:sz w:val="28"/>
                <w:szCs w:val="28"/>
              </w:rPr>
              <w:br/>
              <w:t>изм.</w:t>
            </w:r>
          </w:p>
        </w:tc>
        <w:tc>
          <w:tcPr>
            <w:tcW w:w="980" w:type="dxa"/>
            <w:vAlign w:val="center"/>
          </w:tcPr>
          <w:p w:rsidR="00AA581B" w:rsidRPr="00A01C3A" w:rsidRDefault="00AA581B" w:rsidP="005E0194">
            <w:pPr>
              <w:pStyle w:val="a7"/>
              <w:spacing w:before="120" w:beforeAutospacing="0" w:after="0" w:line="276" w:lineRule="auto"/>
              <w:jc w:val="center"/>
              <w:rPr>
                <w:sz w:val="28"/>
                <w:szCs w:val="28"/>
              </w:rPr>
            </w:pPr>
            <w:r w:rsidRPr="00A01C3A">
              <w:rPr>
                <w:sz w:val="28"/>
                <w:szCs w:val="28"/>
              </w:rPr>
              <w:t>Факт</w:t>
            </w:r>
          </w:p>
        </w:tc>
        <w:tc>
          <w:tcPr>
            <w:tcW w:w="3119" w:type="dxa"/>
            <w:gridSpan w:val="3"/>
            <w:vAlign w:val="center"/>
          </w:tcPr>
          <w:p w:rsidR="00AA581B" w:rsidRPr="00A01C3A" w:rsidRDefault="00AA581B" w:rsidP="005E0194">
            <w:pPr>
              <w:pStyle w:val="a7"/>
              <w:spacing w:before="120" w:beforeAutospacing="0" w:after="0" w:line="276" w:lineRule="auto"/>
              <w:jc w:val="center"/>
              <w:rPr>
                <w:sz w:val="28"/>
                <w:szCs w:val="28"/>
                <w:lang w:val="en-US"/>
              </w:rPr>
            </w:pPr>
            <w:r w:rsidRPr="00A01C3A">
              <w:rPr>
                <w:sz w:val="28"/>
                <w:szCs w:val="28"/>
              </w:rPr>
              <w:t>Прогноз</w:t>
            </w:r>
          </w:p>
        </w:tc>
      </w:tr>
      <w:tr w:rsidR="00AA581B" w:rsidRPr="001416CE" w:rsidTr="005E0194">
        <w:tc>
          <w:tcPr>
            <w:tcW w:w="4928" w:type="dxa"/>
            <w:vMerge/>
            <w:vAlign w:val="center"/>
          </w:tcPr>
          <w:p w:rsidR="00AA581B" w:rsidRPr="00A01C3A" w:rsidRDefault="00AA581B" w:rsidP="005E0194">
            <w:pPr>
              <w:pStyle w:val="a7"/>
              <w:spacing w:before="120" w:beforeAutospacing="0" w:after="0" w:line="276" w:lineRule="auto"/>
              <w:jc w:val="center"/>
              <w:rPr>
                <w:sz w:val="28"/>
                <w:szCs w:val="28"/>
                <w:lang w:val="en-US"/>
              </w:rPr>
            </w:pPr>
          </w:p>
        </w:tc>
        <w:tc>
          <w:tcPr>
            <w:tcW w:w="724" w:type="dxa"/>
            <w:vMerge/>
            <w:vAlign w:val="center"/>
          </w:tcPr>
          <w:p w:rsidR="00AA581B" w:rsidRPr="00A01C3A" w:rsidRDefault="00AA581B" w:rsidP="005E0194">
            <w:pPr>
              <w:pStyle w:val="a7"/>
              <w:spacing w:before="120" w:beforeAutospacing="0" w:after="0" w:line="276" w:lineRule="auto"/>
              <w:jc w:val="center"/>
              <w:rPr>
                <w:sz w:val="28"/>
                <w:szCs w:val="28"/>
                <w:lang w:val="en-US"/>
              </w:rPr>
            </w:pPr>
          </w:p>
        </w:tc>
        <w:tc>
          <w:tcPr>
            <w:tcW w:w="980" w:type="dxa"/>
            <w:vAlign w:val="center"/>
          </w:tcPr>
          <w:p w:rsidR="00AA581B" w:rsidRPr="000F345F" w:rsidRDefault="00AA581B" w:rsidP="005E0194">
            <w:pPr>
              <w:pStyle w:val="a7"/>
              <w:spacing w:before="120" w:beforeAutospacing="0" w:after="0" w:line="276" w:lineRule="auto"/>
              <w:jc w:val="center"/>
              <w:rPr>
                <w:sz w:val="28"/>
                <w:szCs w:val="28"/>
              </w:rPr>
            </w:pPr>
            <w:r>
              <w:rPr>
                <w:sz w:val="28"/>
                <w:szCs w:val="28"/>
                <w:lang w:val="en-US"/>
              </w:rPr>
              <w:t>201</w:t>
            </w:r>
            <w:r>
              <w:rPr>
                <w:sz w:val="28"/>
                <w:szCs w:val="28"/>
              </w:rPr>
              <w:t>7</w:t>
            </w:r>
          </w:p>
        </w:tc>
        <w:tc>
          <w:tcPr>
            <w:tcW w:w="993" w:type="dxa"/>
            <w:vAlign w:val="center"/>
          </w:tcPr>
          <w:p w:rsidR="00AA581B" w:rsidRPr="000F345F" w:rsidRDefault="00AA581B" w:rsidP="005E0194">
            <w:pPr>
              <w:pStyle w:val="a7"/>
              <w:spacing w:before="120" w:beforeAutospacing="0" w:after="0" w:line="276" w:lineRule="auto"/>
              <w:jc w:val="center"/>
              <w:rPr>
                <w:sz w:val="28"/>
                <w:szCs w:val="28"/>
              </w:rPr>
            </w:pPr>
            <w:r>
              <w:rPr>
                <w:sz w:val="28"/>
                <w:szCs w:val="28"/>
                <w:lang w:val="en-US"/>
              </w:rPr>
              <w:t>201</w:t>
            </w:r>
            <w:r>
              <w:rPr>
                <w:sz w:val="28"/>
                <w:szCs w:val="28"/>
              </w:rPr>
              <w:t>9</w:t>
            </w:r>
          </w:p>
        </w:tc>
        <w:tc>
          <w:tcPr>
            <w:tcW w:w="1134" w:type="dxa"/>
            <w:vAlign w:val="center"/>
          </w:tcPr>
          <w:p w:rsidR="00AA581B" w:rsidRPr="000F345F" w:rsidRDefault="00AA581B" w:rsidP="005E0194">
            <w:pPr>
              <w:pStyle w:val="a7"/>
              <w:spacing w:before="120" w:beforeAutospacing="0" w:after="0" w:line="276" w:lineRule="auto"/>
              <w:jc w:val="center"/>
              <w:rPr>
                <w:sz w:val="28"/>
                <w:szCs w:val="28"/>
              </w:rPr>
            </w:pPr>
            <w:r>
              <w:rPr>
                <w:sz w:val="28"/>
                <w:szCs w:val="28"/>
                <w:lang w:val="en-US"/>
              </w:rPr>
              <w:t>202</w:t>
            </w:r>
            <w:r>
              <w:rPr>
                <w:sz w:val="28"/>
                <w:szCs w:val="28"/>
              </w:rPr>
              <w:t>2</w:t>
            </w:r>
          </w:p>
        </w:tc>
        <w:tc>
          <w:tcPr>
            <w:tcW w:w="992" w:type="dxa"/>
            <w:vAlign w:val="center"/>
          </w:tcPr>
          <w:p w:rsidR="00AA581B" w:rsidRPr="00A01C3A" w:rsidRDefault="00AA581B" w:rsidP="005E0194">
            <w:pPr>
              <w:pStyle w:val="a7"/>
              <w:spacing w:before="120" w:beforeAutospacing="0" w:after="0" w:line="276" w:lineRule="auto"/>
              <w:jc w:val="center"/>
              <w:rPr>
                <w:sz w:val="28"/>
                <w:szCs w:val="28"/>
                <w:lang w:val="en-US"/>
              </w:rPr>
            </w:pPr>
            <w:r w:rsidRPr="00A01C3A">
              <w:rPr>
                <w:sz w:val="28"/>
                <w:szCs w:val="28"/>
                <w:lang w:val="en-US"/>
              </w:rPr>
              <w:t>2025</w:t>
            </w:r>
          </w:p>
        </w:tc>
      </w:tr>
      <w:tr w:rsidR="00AA581B" w:rsidRPr="003E7F87" w:rsidTr="00AA581B">
        <w:trPr>
          <w:trHeight w:val="572"/>
        </w:trPr>
        <w:tc>
          <w:tcPr>
            <w:tcW w:w="4928" w:type="dxa"/>
          </w:tcPr>
          <w:p w:rsidR="00AA581B" w:rsidRPr="00D076CA" w:rsidRDefault="00AA581B" w:rsidP="005E0194">
            <w:pPr>
              <w:widowControl w:val="0"/>
              <w:autoSpaceDE w:val="0"/>
              <w:rPr>
                <w:rFonts w:ascii="Times New Roman" w:hAnsi="Times New Roman" w:cs="Times New Roman"/>
              </w:rPr>
            </w:pPr>
            <w:r>
              <w:rPr>
                <w:rFonts w:ascii="Times New Roman" w:hAnsi="Times New Roman" w:cs="Times New Roman"/>
              </w:rPr>
              <w:t>Количество молодых – участников муниципальной программы</w:t>
            </w:r>
          </w:p>
        </w:tc>
        <w:tc>
          <w:tcPr>
            <w:tcW w:w="724" w:type="dxa"/>
          </w:tcPr>
          <w:p w:rsidR="00AA581B" w:rsidRPr="00AA581B" w:rsidRDefault="00AA581B" w:rsidP="005E0194">
            <w:pPr>
              <w:pStyle w:val="a7"/>
              <w:spacing w:before="120" w:beforeAutospacing="0" w:after="0" w:line="276" w:lineRule="auto"/>
              <w:jc w:val="both"/>
              <w:rPr>
                <w:sz w:val="22"/>
                <w:szCs w:val="22"/>
              </w:rPr>
            </w:pPr>
            <w:r>
              <w:rPr>
                <w:sz w:val="22"/>
                <w:szCs w:val="22"/>
              </w:rPr>
              <w:t>е</w:t>
            </w:r>
            <w:r w:rsidRPr="00AA581B">
              <w:rPr>
                <w:sz w:val="22"/>
                <w:szCs w:val="22"/>
              </w:rPr>
              <w:t>д.</w:t>
            </w:r>
          </w:p>
        </w:tc>
        <w:tc>
          <w:tcPr>
            <w:tcW w:w="980" w:type="dxa"/>
          </w:tcPr>
          <w:p w:rsidR="00AA581B" w:rsidRPr="007E3FDE" w:rsidRDefault="00874ACE" w:rsidP="005E0194">
            <w:pPr>
              <w:pStyle w:val="a7"/>
              <w:spacing w:before="120" w:beforeAutospacing="0" w:after="0" w:line="276" w:lineRule="auto"/>
              <w:jc w:val="both"/>
            </w:pPr>
            <w:r w:rsidRPr="007E3FDE">
              <w:t>47</w:t>
            </w:r>
          </w:p>
        </w:tc>
        <w:tc>
          <w:tcPr>
            <w:tcW w:w="993" w:type="dxa"/>
          </w:tcPr>
          <w:p w:rsidR="00AA581B" w:rsidRPr="007E3FDE" w:rsidRDefault="00874ACE" w:rsidP="005E0194">
            <w:pPr>
              <w:pStyle w:val="a7"/>
              <w:spacing w:before="120" w:beforeAutospacing="0" w:after="0" w:line="276" w:lineRule="auto"/>
              <w:jc w:val="both"/>
            </w:pPr>
            <w:r w:rsidRPr="007E3FDE">
              <w:t>65</w:t>
            </w:r>
          </w:p>
        </w:tc>
        <w:tc>
          <w:tcPr>
            <w:tcW w:w="1134" w:type="dxa"/>
          </w:tcPr>
          <w:p w:rsidR="00AA581B" w:rsidRPr="007E3FDE" w:rsidRDefault="002D21E1" w:rsidP="005E0194">
            <w:pPr>
              <w:pStyle w:val="a7"/>
              <w:spacing w:before="120" w:beforeAutospacing="0" w:after="0" w:line="276" w:lineRule="auto"/>
              <w:jc w:val="both"/>
            </w:pPr>
            <w:r>
              <w:t>65</w:t>
            </w:r>
          </w:p>
        </w:tc>
        <w:tc>
          <w:tcPr>
            <w:tcW w:w="992" w:type="dxa"/>
          </w:tcPr>
          <w:p w:rsidR="00AA581B" w:rsidRPr="007E3FDE" w:rsidRDefault="002D21E1" w:rsidP="005E0194">
            <w:pPr>
              <w:pStyle w:val="a7"/>
              <w:spacing w:before="120" w:beforeAutospacing="0" w:after="0" w:line="276" w:lineRule="auto"/>
              <w:jc w:val="both"/>
            </w:pPr>
            <w:r>
              <w:t>65</w:t>
            </w:r>
          </w:p>
        </w:tc>
      </w:tr>
      <w:tr w:rsidR="00AA581B" w:rsidRPr="003E7F87" w:rsidTr="005E0194">
        <w:tc>
          <w:tcPr>
            <w:tcW w:w="4928" w:type="dxa"/>
          </w:tcPr>
          <w:p w:rsidR="00AA581B" w:rsidRPr="00D076CA" w:rsidRDefault="00AA581B" w:rsidP="005E0194">
            <w:pPr>
              <w:widowControl w:val="0"/>
              <w:autoSpaceDE w:val="0"/>
              <w:rPr>
                <w:rFonts w:ascii="Times New Roman" w:hAnsi="Times New Roman" w:cs="Times New Roman"/>
              </w:rPr>
            </w:pPr>
            <w:r>
              <w:rPr>
                <w:rFonts w:ascii="Times New Roman" w:hAnsi="Times New Roman" w:cs="Times New Roman"/>
              </w:rPr>
              <w:t>Количество молодых семей, улучшивших жилищные условия</w:t>
            </w:r>
          </w:p>
        </w:tc>
        <w:tc>
          <w:tcPr>
            <w:tcW w:w="724" w:type="dxa"/>
          </w:tcPr>
          <w:p w:rsidR="00AA581B" w:rsidRPr="00A511CF" w:rsidRDefault="00AA581B" w:rsidP="005E0194">
            <w:r>
              <w:t>ед.</w:t>
            </w:r>
          </w:p>
        </w:tc>
        <w:tc>
          <w:tcPr>
            <w:tcW w:w="980" w:type="dxa"/>
          </w:tcPr>
          <w:p w:rsidR="00AA581B" w:rsidRPr="007E3FDE" w:rsidRDefault="00874ACE" w:rsidP="005E0194">
            <w:pPr>
              <w:pStyle w:val="a7"/>
              <w:spacing w:before="120" w:beforeAutospacing="0" w:after="0" w:line="276" w:lineRule="auto"/>
              <w:jc w:val="both"/>
            </w:pPr>
            <w:r w:rsidRPr="007E3FDE">
              <w:t>39</w:t>
            </w:r>
          </w:p>
        </w:tc>
        <w:tc>
          <w:tcPr>
            <w:tcW w:w="993" w:type="dxa"/>
          </w:tcPr>
          <w:p w:rsidR="00AA581B" w:rsidRPr="007E3FDE" w:rsidRDefault="00874ACE" w:rsidP="005E0194">
            <w:pPr>
              <w:pStyle w:val="a7"/>
              <w:spacing w:before="120" w:beforeAutospacing="0" w:after="0" w:line="276" w:lineRule="auto"/>
              <w:jc w:val="both"/>
            </w:pPr>
            <w:r w:rsidRPr="007E3FDE">
              <w:t>23</w:t>
            </w:r>
          </w:p>
        </w:tc>
        <w:tc>
          <w:tcPr>
            <w:tcW w:w="1134" w:type="dxa"/>
          </w:tcPr>
          <w:p w:rsidR="00AA581B" w:rsidRPr="007E3FDE" w:rsidRDefault="002D21E1" w:rsidP="005E0194">
            <w:pPr>
              <w:pStyle w:val="a7"/>
              <w:spacing w:before="120" w:beforeAutospacing="0" w:after="0" w:line="276" w:lineRule="auto"/>
              <w:jc w:val="both"/>
            </w:pPr>
            <w:r>
              <w:t>23</w:t>
            </w:r>
          </w:p>
        </w:tc>
        <w:tc>
          <w:tcPr>
            <w:tcW w:w="992" w:type="dxa"/>
          </w:tcPr>
          <w:p w:rsidR="00AA581B" w:rsidRPr="007E3FDE" w:rsidRDefault="002D21E1" w:rsidP="005E0194">
            <w:pPr>
              <w:pStyle w:val="a7"/>
              <w:spacing w:before="120" w:beforeAutospacing="0" w:after="0" w:line="276" w:lineRule="auto"/>
              <w:jc w:val="both"/>
            </w:pPr>
            <w:r>
              <w:t>23</w:t>
            </w:r>
          </w:p>
        </w:tc>
      </w:tr>
      <w:tr w:rsidR="00AA581B" w:rsidRPr="003E7F87" w:rsidTr="005E0194">
        <w:tc>
          <w:tcPr>
            <w:tcW w:w="4928" w:type="dxa"/>
          </w:tcPr>
          <w:p w:rsidR="00AA581B" w:rsidRPr="00D076CA" w:rsidRDefault="00AA581B" w:rsidP="005E0194">
            <w:pPr>
              <w:widowControl w:val="0"/>
              <w:autoSpaceDE w:val="0"/>
              <w:rPr>
                <w:rFonts w:ascii="Times New Roman" w:hAnsi="Times New Roman" w:cs="Times New Roman"/>
              </w:rPr>
            </w:pPr>
            <w:r>
              <w:rPr>
                <w:rFonts w:ascii="Times New Roman" w:hAnsi="Times New Roman" w:cs="Times New Roman"/>
              </w:rPr>
              <w:t>Доля молодых семей, улучшивших жилищные условия в общем количестве молодых семей-участников муниципальной программы</w:t>
            </w:r>
          </w:p>
        </w:tc>
        <w:tc>
          <w:tcPr>
            <w:tcW w:w="724" w:type="dxa"/>
          </w:tcPr>
          <w:p w:rsidR="00AA581B" w:rsidRPr="00A511CF" w:rsidRDefault="00AA581B" w:rsidP="005E0194">
            <w:r>
              <w:t>%</w:t>
            </w:r>
          </w:p>
        </w:tc>
        <w:tc>
          <w:tcPr>
            <w:tcW w:w="980" w:type="dxa"/>
          </w:tcPr>
          <w:p w:rsidR="00AA581B" w:rsidRPr="007E3FDE" w:rsidRDefault="00874ACE" w:rsidP="005E0194">
            <w:pPr>
              <w:pStyle w:val="a7"/>
              <w:spacing w:before="120" w:beforeAutospacing="0" w:after="0" w:line="276" w:lineRule="auto"/>
              <w:jc w:val="both"/>
            </w:pPr>
            <w:r w:rsidRPr="007E3FDE">
              <w:t>83</w:t>
            </w:r>
          </w:p>
        </w:tc>
        <w:tc>
          <w:tcPr>
            <w:tcW w:w="993" w:type="dxa"/>
          </w:tcPr>
          <w:p w:rsidR="00AA581B" w:rsidRPr="007E3FDE" w:rsidRDefault="00874ACE" w:rsidP="005E0194">
            <w:pPr>
              <w:pStyle w:val="a7"/>
              <w:spacing w:before="120" w:beforeAutospacing="0" w:after="0" w:line="276" w:lineRule="auto"/>
              <w:jc w:val="both"/>
            </w:pPr>
            <w:r w:rsidRPr="007E3FDE">
              <w:t>35</w:t>
            </w:r>
          </w:p>
        </w:tc>
        <w:tc>
          <w:tcPr>
            <w:tcW w:w="1134" w:type="dxa"/>
          </w:tcPr>
          <w:p w:rsidR="00AA581B" w:rsidRPr="007E3FDE" w:rsidRDefault="002D21E1" w:rsidP="002D21E1">
            <w:pPr>
              <w:pStyle w:val="a7"/>
              <w:spacing w:before="120" w:beforeAutospacing="0" w:after="0" w:line="276" w:lineRule="auto"/>
              <w:jc w:val="both"/>
            </w:pPr>
            <w:r>
              <w:t>35</w:t>
            </w:r>
          </w:p>
        </w:tc>
        <w:tc>
          <w:tcPr>
            <w:tcW w:w="992" w:type="dxa"/>
          </w:tcPr>
          <w:p w:rsidR="00AA581B" w:rsidRPr="007E3FDE" w:rsidRDefault="002D21E1" w:rsidP="005E0194">
            <w:pPr>
              <w:pStyle w:val="a7"/>
              <w:spacing w:before="120" w:beforeAutospacing="0" w:after="0" w:line="276" w:lineRule="auto"/>
              <w:jc w:val="both"/>
            </w:pPr>
            <w:r>
              <w:t>35</w:t>
            </w:r>
          </w:p>
        </w:tc>
      </w:tr>
    </w:tbl>
    <w:p w:rsidR="00AA581B" w:rsidRPr="00AA581B" w:rsidRDefault="00AA581B" w:rsidP="00AA2071">
      <w:pPr>
        <w:spacing w:line="240" w:lineRule="auto"/>
        <w:ind w:firstLine="708"/>
        <w:jc w:val="both"/>
        <w:rPr>
          <w:rFonts w:ascii="Times New Roman" w:hAnsi="Times New Roman" w:cs="Times New Roman"/>
          <w:sz w:val="28"/>
          <w:szCs w:val="28"/>
        </w:rPr>
      </w:pPr>
    </w:p>
    <w:p w:rsidR="00AA2071" w:rsidRDefault="00AA2071" w:rsidP="00AA2071">
      <w:pPr>
        <w:spacing w:line="240" w:lineRule="auto"/>
        <w:ind w:firstLine="708"/>
        <w:jc w:val="both"/>
        <w:rPr>
          <w:rFonts w:ascii="Times New Roman" w:hAnsi="Times New Roman" w:cs="Times New Roman"/>
          <w:sz w:val="28"/>
          <w:szCs w:val="28"/>
        </w:rPr>
      </w:pPr>
    </w:p>
    <w:p w:rsidR="008265CF" w:rsidRPr="001F24BF" w:rsidRDefault="008265CF" w:rsidP="0064294E">
      <w:pPr>
        <w:pStyle w:val="a7"/>
        <w:shd w:val="clear" w:color="auto" w:fill="FFFFFF"/>
        <w:spacing w:before="120" w:beforeAutospacing="0" w:after="0" w:line="276" w:lineRule="auto"/>
        <w:ind w:firstLine="709"/>
        <w:jc w:val="center"/>
        <w:rPr>
          <w:b/>
          <w:sz w:val="28"/>
          <w:szCs w:val="28"/>
        </w:rPr>
      </w:pPr>
      <w:r w:rsidRPr="001F24BF">
        <w:rPr>
          <w:b/>
          <w:color w:val="000000"/>
          <w:sz w:val="28"/>
          <w:szCs w:val="28"/>
        </w:rPr>
        <w:t>Развитие  системы  образования</w:t>
      </w:r>
    </w:p>
    <w:p w:rsidR="002572A6" w:rsidRDefault="008265CF" w:rsidP="002572A6">
      <w:pPr>
        <w:pStyle w:val="a7"/>
        <w:shd w:val="clear" w:color="auto" w:fill="FFFFFF"/>
        <w:spacing w:before="120" w:beforeAutospacing="0" w:after="0"/>
        <w:ind w:firstLine="709"/>
        <w:jc w:val="both"/>
        <w:rPr>
          <w:b/>
        </w:rPr>
      </w:pPr>
      <w:r w:rsidRPr="00962BFB">
        <w:rPr>
          <w:bCs/>
          <w:color w:val="000000"/>
          <w:sz w:val="28"/>
          <w:szCs w:val="28"/>
        </w:rPr>
        <w:t xml:space="preserve">Цель </w:t>
      </w:r>
      <w:r w:rsidRPr="00962BFB">
        <w:rPr>
          <w:color w:val="000000"/>
          <w:sz w:val="28"/>
          <w:szCs w:val="28"/>
        </w:rPr>
        <w:t xml:space="preserve">- </w:t>
      </w:r>
      <w:r w:rsidRPr="00962BFB">
        <w:rPr>
          <w:sz w:val="28"/>
          <w:szCs w:val="28"/>
        </w:rPr>
        <w:t>обеспечение доступного качественного образования для удовлетвор</w:t>
      </w:r>
      <w:r w:rsidRPr="00A30EB4">
        <w:rPr>
          <w:sz w:val="28"/>
          <w:szCs w:val="28"/>
        </w:rPr>
        <w:t>ения различных образовательных потребностей населения</w:t>
      </w:r>
      <w:r w:rsidR="002572A6">
        <w:rPr>
          <w:sz w:val="28"/>
          <w:szCs w:val="28"/>
        </w:rPr>
        <w:t>.</w:t>
      </w:r>
    </w:p>
    <w:p w:rsidR="002572A6" w:rsidRDefault="002572A6" w:rsidP="008265CF">
      <w:pPr>
        <w:tabs>
          <w:tab w:val="left" w:pos="993"/>
        </w:tabs>
        <w:ind w:firstLine="709"/>
        <w:jc w:val="both"/>
        <w:rPr>
          <w:rFonts w:ascii="Times New Roman" w:hAnsi="Times New Roman" w:cs="Times New Roman"/>
          <w:sz w:val="28"/>
          <w:szCs w:val="28"/>
        </w:rPr>
      </w:pPr>
    </w:p>
    <w:p w:rsidR="008265CF" w:rsidRPr="008265CF" w:rsidRDefault="00962BFB" w:rsidP="008265CF">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З</w:t>
      </w:r>
      <w:r w:rsidR="008265CF" w:rsidRPr="008265CF">
        <w:rPr>
          <w:rFonts w:ascii="Times New Roman" w:hAnsi="Times New Roman" w:cs="Times New Roman"/>
          <w:sz w:val="28"/>
          <w:szCs w:val="28"/>
        </w:rPr>
        <w:t>адачи:</w:t>
      </w:r>
    </w:p>
    <w:p w:rsidR="008265CF" w:rsidRPr="00EA256F" w:rsidRDefault="008265CF" w:rsidP="002572A6">
      <w:pPr>
        <w:pStyle w:val="ac"/>
        <w:ind w:left="0" w:firstLine="709"/>
        <w:jc w:val="both"/>
      </w:pPr>
      <w:r>
        <w:t>-о</w:t>
      </w:r>
      <w:r w:rsidRPr="00EA256F">
        <w:t>беспечение государственных гарантий доступности и равных для всех граждан возможностей получения качественного образования, в том числе внедрение федерального государствен</w:t>
      </w:r>
      <w:r>
        <w:t>ного образовательного стандарта;</w:t>
      </w:r>
    </w:p>
    <w:p w:rsidR="008265CF" w:rsidRPr="00EA256F" w:rsidRDefault="008265CF" w:rsidP="002572A6">
      <w:pPr>
        <w:pStyle w:val="ac"/>
        <w:ind w:left="0" w:firstLine="709"/>
        <w:jc w:val="both"/>
      </w:pPr>
      <w:r>
        <w:t>-п</w:t>
      </w:r>
      <w:r w:rsidRPr="00EA256F">
        <w:t>овышение профессиональной компетентности работников обр</w:t>
      </w:r>
      <w:r>
        <w:t>азовательных учреждений района;</w:t>
      </w:r>
    </w:p>
    <w:p w:rsidR="008265CF" w:rsidRPr="00EA256F" w:rsidRDefault="00BB2399" w:rsidP="002572A6">
      <w:pPr>
        <w:pStyle w:val="ac"/>
        <w:ind w:left="142"/>
        <w:jc w:val="both"/>
      </w:pPr>
      <w:r>
        <w:t xml:space="preserve">        </w:t>
      </w:r>
      <w:r w:rsidR="008265CF">
        <w:t>-р</w:t>
      </w:r>
      <w:r w:rsidR="008265CF" w:rsidRPr="00EA256F">
        <w:t>азвитие воспитательного потенциала муниципальной системы образования, содействие социальному становлению молодых граждан, выявление и поддержка талантливых и одаренны</w:t>
      </w:r>
      <w:r w:rsidR="008265CF">
        <w:t>х детей;</w:t>
      </w:r>
    </w:p>
    <w:p w:rsidR="008265CF" w:rsidRPr="00EA256F" w:rsidRDefault="008265CF" w:rsidP="002572A6">
      <w:pPr>
        <w:pStyle w:val="ac"/>
        <w:ind w:left="0" w:firstLine="709"/>
        <w:jc w:val="both"/>
      </w:pPr>
      <w:r>
        <w:t>-ф</w:t>
      </w:r>
      <w:r w:rsidRPr="00EA256F">
        <w:t>ормирование современной информационно-технологической среды, сохранение и укрепление здоровья детей, обеспечение условий их безопасного комфортного пребывания в образовательных учреждениях.</w:t>
      </w:r>
    </w:p>
    <w:p w:rsidR="008265CF" w:rsidRPr="00EA256F" w:rsidRDefault="008265CF" w:rsidP="008265CF">
      <w:pPr>
        <w:pStyle w:val="ac"/>
        <w:widowControl w:val="0"/>
        <w:tabs>
          <w:tab w:val="left" w:pos="993"/>
        </w:tabs>
        <w:spacing w:line="276" w:lineRule="auto"/>
        <w:ind w:left="709" w:firstLine="709"/>
        <w:jc w:val="both"/>
      </w:pPr>
    </w:p>
    <w:p w:rsidR="008265CF" w:rsidRPr="00C96BE8" w:rsidRDefault="00C96BE8" w:rsidP="00C96BE8">
      <w:pPr>
        <w:pStyle w:val="a7"/>
        <w:shd w:val="clear" w:color="auto" w:fill="FFFFFF"/>
        <w:spacing w:before="120" w:beforeAutospacing="0" w:after="0" w:line="276" w:lineRule="auto"/>
        <w:ind w:firstLine="709"/>
        <w:rPr>
          <w:sz w:val="28"/>
          <w:szCs w:val="28"/>
        </w:rPr>
      </w:pPr>
      <w:r w:rsidRPr="00C96BE8">
        <w:rPr>
          <w:bCs/>
          <w:color w:val="000000"/>
          <w:sz w:val="28"/>
          <w:szCs w:val="28"/>
        </w:rPr>
        <w:t>Ожидаемые результаты</w:t>
      </w:r>
      <w:r w:rsidR="008265CF" w:rsidRPr="00C96BE8">
        <w:rPr>
          <w:bCs/>
          <w:color w:val="000000"/>
          <w:sz w:val="28"/>
          <w:szCs w:val="28"/>
        </w:rPr>
        <w:t>:</w:t>
      </w:r>
      <w:r w:rsidR="008265CF" w:rsidRPr="00C96BE8">
        <w:rPr>
          <w:color w:val="000000"/>
          <w:sz w:val="28"/>
          <w:szCs w:val="28"/>
        </w:rPr>
        <w:br/>
      </w:r>
    </w:p>
    <w:p w:rsidR="008265CF" w:rsidRPr="00A30EB4" w:rsidRDefault="00C96BE8" w:rsidP="002572A6">
      <w:pPr>
        <w:pStyle w:val="a7"/>
        <w:numPr>
          <w:ilvl w:val="0"/>
          <w:numId w:val="29"/>
        </w:numPr>
        <w:shd w:val="clear" w:color="auto" w:fill="FFFFFF"/>
        <w:spacing w:before="0" w:beforeAutospacing="0" w:after="0"/>
        <w:ind w:left="709" w:hanging="425"/>
        <w:jc w:val="both"/>
        <w:rPr>
          <w:sz w:val="28"/>
          <w:szCs w:val="28"/>
        </w:rPr>
      </w:pPr>
      <w:r>
        <w:rPr>
          <w:color w:val="000000"/>
          <w:sz w:val="28"/>
          <w:szCs w:val="28"/>
        </w:rPr>
        <w:t>Внедрение</w:t>
      </w:r>
      <w:r w:rsidR="008265CF" w:rsidRPr="00A30EB4">
        <w:rPr>
          <w:color w:val="000000"/>
          <w:sz w:val="28"/>
          <w:szCs w:val="28"/>
        </w:rPr>
        <w:t xml:space="preserve"> и выполнение федеральных государственных образовательных стандартов дошкольного образования, начального общего, основного общего, среднего общего образования, дополнительного образования;</w:t>
      </w:r>
    </w:p>
    <w:p w:rsidR="008265CF" w:rsidRPr="00A30EB4" w:rsidRDefault="008265CF" w:rsidP="002572A6">
      <w:pPr>
        <w:pStyle w:val="a7"/>
        <w:numPr>
          <w:ilvl w:val="0"/>
          <w:numId w:val="29"/>
        </w:numPr>
        <w:shd w:val="clear" w:color="auto" w:fill="FFFFFF"/>
        <w:spacing w:before="0" w:beforeAutospacing="0" w:after="0"/>
        <w:ind w:left="709" w:hanging="425"/>
        <w:jc w:val="both"/>
        <w:rPr>
          <w:sz w:val="28"/>
          <w:szCs w:val="28"/>
        </w:rPr>
      </w:pPr>
      <w:r w:rsidRPr="00A30EB4">
        <w:rPr>
          <w:rFonts w:ascii="Symbol" w:hAnsi="Symbol"/>
          <w:color w:val="000000"/>
          <w:sz w:val="28"/>
          <w:szCs w:val="28"/>
        </w:rPr>
        <w:t></w:t>
      </w:r>
      <w:r w:rsidRPr="00A30EB4">
        <w:rPr>
          <w:color w:val="000000"/>
          <w:sz w:val="28"/>
          <w:szCs w:val="28"/>
        </w:rPr>
        <w:t>Открытие классов с углубленным изучением предметов, классов профильного обучения;</w:t>
      </w:r>
    </w:p>
    <w:p w:rsidR="008265CF" w:rsidRPr="00A30EB4" w:rsidRDefault="008265CF" w:rsidP="002572A6">
      <w:pPr>
        <w:pStyle w:val="a7"/>
        <w:numPr>
          <w:ilvl w:val="0"/>
          <w:numId w:val="29"/>
        </w:numPr>
        <w:shd w:val="clear" w:color="auto" w:fill="FFFFFF"/>
        <w:spacing w:before="0" w:beforeAutospacing="0" w:after="0"/>
        <w:ind w:left="709" w:hanging="425"/>
        <w:jc w:val="both"/>
        <w:rPr>
          <w:sz w:val="28"/>
          <w:szCs w:val="28"/>
        </w:rPr>
      </w:pPr>
      <w:r w:rsidRPr="00A30EB4">
        <w:rPr>
          <w:color w:val="000000"/>
          <w:sz w:val="28"/>
          <w:szCs w:val="28"/>
        </w:rPr>
        <w:t xml:space="preserve">Открытие специальных классов для учащихся, нуждающихся в </w:t>
      </w:r>
      <w:proofErr w:type="spellStart"/>
      <w:r w:rsidRPr="00A30EB4">
        <w:rPr>
          <w:color w:val="000000"/>
          <w:sz w:val="28"/>
          <w:szCs w:val="28"/>
        </w:rPr>
        <w:t>психологомедико</w:t>
      </w:r>
      <w:proofErr w:type="spellEnd"/>
      <w:r w:rsidRPr="00A30EB4">
        <w:rPr>
          <w:color w:val="000000"/>
          <w:sz w:val="28"/>
          <w:szCs w:val="28"/>
        </w:rPr>
        <w:t>-педагогической поддержке</w:t>
      </w:r>
      <w:r>
        <w:rPr>
          <w:color w:val="000000"/>
          <w:sz w:val="28"/>
          <w:szCs w:val="28"/>
        </w:rPr>
        <w:t>;</w:t>
      </w:r>
    </w:p>
    <w:p w:rsidR="008265CF" w:rsidRPr="00A30EB4" w:rsidRDefault="00C96BE8" w:rsidP="002572A6">
      <w:pPr>
        <w:pStyle w:val="a7"/>
        <w:shd w:val="clear" w:color="auto" w:fill="FFFFFF"/>
        <w:spacing w:before="0" w:beforeAutospacing="0" w:after="0"/>
        <w:ind w:left="709" w:hanging="425"/>
        <w:jc w:val="both"/>
        <w:rPr>
          <w:sz w:val="28"/>
          <w:szCs w:val="28"/>
        </w:rPr>
      </w:pPr>
      <w:r>
        <w:rPr>
          <w:color w:val="000000"/>
          <w:sz w:val="28"/>
          <w:szCs w:val="28"/>
        </w:rPr>
        <w:t xml:space="preserve">4.  </w:t>
      </w:r>
      <w:r w:rsidR="008265CF" w:rsidRPr="00A30EB4">
        <w:rPr>
          <w:color w:val="000000"/>
          <w:sz w:val="28"/>
          <w:szCs w:val="28"/>
        </w:rPr>
        <w:t xml:space="preserve">Сохранение количества мест и </w:t>
      </w:r>
      <w:r w:rsidR="008265CF" w:rsidRPr="00A30EB4">
        <w:rPr>
          <w:rFonts w:ascii="Symbol" w:hAnsi="Symbol"/>
          <w:color w:val="000000"/>
          <w:sz w:val="28"/>
          <w:szCs w:val="28"/>
        </w:rPr>
        <w:t></w:t>
      </w:r>
      <w:r w:rsidR="008265CF" w:rsidRPr="00A30EB4">
        <w:rPr>
          <w:color w:val="000000"/>
          <w:sz w:val="28"/>
          <w:szCs w:val="28"/>
        </w:rPr>
        <w:t>организация работы оздоровительных лагерей с дневным пребыванием детей на</w:t>
      </w:r>
      <w:r w:rsidR="008265CF">
        <w:rPr>
          <w:color w:val="000000"/>
          <w:sz w:val="28"/>
          <w:szCs w:val="28"/>
        </w:rPr>
        <w:t xml:space="preserve"> </w:t>
      </w:r>
      <w:r w:rsidR="008265CF" w:rsidRPr="00A30EB4">
        <w:rPr>
          <w:color w:val="000000"/>
          <w:sz w:val="28"/>
          <w:szCs w:val="28"/>
        </w:rPr>
        <w:t>базе общеобразовательных школ и учреждений дополнительного образования;</w:t>
      </w:r>
    </w:p>
    <w:p w:rsidR="008265CF" w:rsidRPr="00A30EB4" w:rsidRDefault="008265CF" w:rsidP="002572A6">
      <w:pPr>
        <w:pStyle w:val="a7"/>
        <w:numPr>
          <w:ilvl w:val="0"/>
          <w:numId w:val="30"/>
        </w:numPr>
        <w:shd w:val="clear" w:color="auto" w:fill="FFFFFF"/>
        <w:spacing w:before="0" w:beforeAutospacing="0" w:after="0"/>
        <w:ind w:left="709" w:hanging="425"/>
        <w:jc w:val="both"/>
      </w:pPr>
      <w:r w:rsidRPr="00A30EB4">
        <w:rPr>
          <w:color w:val="000000"/>
          <w:sz w:val="28"/>
          <w:szCs w:val="28"/>
        </w:rPr>
        <w:t xml:space="preserve">Улучшение материально-технической базы детского оздоровительного лагеря «Борок»; </w:t>
      </w:r>
    </w:p>
    <w:p w:rsidR="008265CF" w:rsidRPr="00A30EB4" w:rsidRDefault="008265CF" w:rsidP="002572A6">
      <w:pPr>
        <w:pStyle w:val="a7"/>
        <w:numPr>
          <w:ilvl w:val="0"/>
          <w:numId w:val="30"/>
        </w:numPr>
        <w:shd w:val="clear" w:color="auto" w:fill="FFFFFF"/>
        <w:spacing w:before="0" w:beforeAutospacing="0" w:after="0"/>
        <w:ind w:left="709" w:hanging="425"/>
        <w:jc w:val="both"/>
        <w:rPr>
          <w:sz w:val="28"/>
          <w:szCs w:val="28"/>
        </w:rPr>
      </w:pPr>
      <w:r w:rsidRPr="00A30EB4">
        <w:rPr>
          <w:sz w:val="28"/>
          <w:szCs w:val="28"/>
        </w:rPr>
        <w:t xml:space="preserve">Формирование   системы профессионального роста педагогических работников, охватывающей не менее 50 процентов </w:t>
      </w:r>
      <w:r>
        <w:rPr>
          <w:sz w:val="28"/>
          <w:szCs w:val="28"/>
        </w:rPr>
        <w:t xml:space="preserve">педагогов  </w:t>
      </w:r>
      <w:r w:rsidRPr="00A30EB4">
        <w:rPr>
          <w:sz w:val="28"/>
          <w:szCs w:val="28"/>
        </w:rPr>
        <w:t xml:space="preserve">образовательных </w:t>
      </w:r>
      <w:r>
        <w:rPr>
          <w:sz w:val="28"/>
          <w:szCs w:val="28"/>
        </w:rPr>
        <w:t>учреждений.</w:t>
      </w:r>
    </w:p>
    <w:p w:rsidR="008265CF" w:rsidRPr="00A30EB4" w:rsidRDefault="008265CF" w:rsidP="008265CF">
      <w:pPr>
        <w:pStyle w:val="a7"/>
        <w:shd w:val="clear" w:color="auto" w:fill="FFFFFF"/>
        <w:spacing w:before="0" w:beforeAutospacing="0" w:after="0" w:line="276" w:lineRule="auto"/>
        <w:ind w:left="709"/>
        <w:jc w:val="both"/>
        <w:rPr>
          <w:sz w:val="28"/>
          <w:szCs w:val="28"/>
        </w:rPr>
      </w:pPr>
    </w:p>
    <w:p w:rsidR="008265CF" w:rsidRPr="008265CF" w:rsidRDefault="008265CF" w:rsidP="008265CF">
      <w:pPr>
        <w:widowControl w:val="0"/>
        <w:autoSpaceDE w:val="0"/>
        <w:rPr>
          <w:rFonts w:ascii="Times New Roman" w:hAnsi="Times New Roman" w:cs="Times New Roman"/>
          <w:sz w:val="28"/>
          <w:szCs w:val="28"/>
        </w:rPr>
      </w:pPr>
      <w:r w:rsidRPr="008265CF">
        <w:rPr>
          <w:rFonts w:ascii="Times New Roman" w:hAnsi="Times New Roman" w:cs="Times New Roman"/>
          <w:b/>
          <w:bCs/>
          <w:color w:val="000000"/>
          <w:sz w:val="28"/>
          <w:szCs w:val="28"/>
        </w:rPr>
        <w:t xml:space="preserve">Программа: </w:t>
      </w:r>
      <w:r w:rsidRPr="008265CF">
        <w:rPr>
          <w:rFonts w:ascii="Times New Roman" w:hAnsi="Times New Roman" w:cs="Times New Roman"/>
          <w:color w:val="000000"/>
          <w:sz w:val="28"/>
          <w:szCs w:val="28"/>
        </w:rPr>
        <w:t xml:space="preserve"> </w:t>
      </w:r>
      <w:r w:rsidRPr="008265CF">
        <w:rPr>
          <w:rFonts w:ascii="Times New Roman" w:hAnsi="Times New Roman" w:cs="Times New Roman"/>
          <w:sz w:val="28"/>
          <w:szCs w:val="28"/>
        </w:rPr>
        <w:t xml:space="preserve"> муниципальная программа  «Развитие системы образования муниципального образования «Сафоновский район» Смоленской области» </w:t>
      </w:r>
    </w:p>
    <w:p w:rsidR="008265CF" w:rsidRPr="00A01C3A" w:rsidRDefault="008265CF" w:rsidP="008265CF">
      <w:pPr>
        <w:pStyle w:val="a7"/>
        <w:shd w:val="clear" w:color="auto" w:fill="FFFFFF"/>
        <w:spacing w:before="120" w:beforeAutospacing="0" w:after="0" w:line="276" w:lineRule="auto"/>
        <w:ind w:firstLine="709"/>
        <w:jc w:val="both"/>
        <w:rPr>
          <w:b/>
          <w:bCs/>
          <w:color w:val="000000"/>
          <w:sz w:val="28"/>
          <w:szCs w:val="28"/>
          <w:lang w:val="en-US"/>
        </w:rPr>
      </w:pPr>
      <w:r w:rsidRPr="00A01C3A">
        <w:rPr>
          <w:b/>
          <w:bCs/>
          <w:color w:val="000000"/>
          <w:sz w:val="28"/>
          <w:szCs w:val="28"/>
        </w:rPr>
        <w:t>Целевые индикаторы</w:t>
      </w:r>
    </w:p>
    <w:tbl>
      <w:tblPr>
        <w:tblStyle w:val="ab"/>
        <w:tblW w:w="9751" w:type="dxa"/>
        <w:tblLayout w:type="fixed"/>
        <w:tblLook w:val="04A0" w:firstRow="1" w:lastRow="0" w:firstColumn="1" w:lastColumn="0" w:noHBand="0" w:noVBand="1"/>
      </w:tblPr>
      <w:tblGrid>
        <w:gridCol w:w="4928"/>
        <w:gridCol w:w="724"/>
        <w:gridCol w:w="980"/>
        <w:gridCol w:w="993"/>
        <w:gridCol w:w="1134"/>
        <w:gridCol w:w="992"/>
      </w:tblGrid>
      <w:tr w:rsidR="008265CF" w:rsidRPr="001416CE" w:rsidTr="00C96BE8">
        <w:tc>
          <w:tcPr>
            <w:tcW w:w="4928" w:type="dxa"/>
            <w:vMerge w:val="restart"/>
            <w:vAlign w:val="center"/>
          </w:tcPr>
          <w:p w:rsidR="008265CF" w:rsidRPr="00A01C3A" w:rsidRDefault="008265CF" w:rsidP="00C96BE8">
            <w:pPr>
              <w:pStyle w:val="a7"/>
              <w:spacing w:before="120" w:after="0"/>
              <w:jc w:val="center"/>
              <w:rPr>
                <w:sz w:val="28"/>
                <w:szCs w:val="28"/>
                <w:lang w:val="en-US"/>
              </w:rPr>
            </w:pPr>
            <w:r w:rsidRPr="00A01C3A">
              <w:rPr>
                <w:color w:val="000000"/>
                <w:sz w:val="28"/>
                <w:szCs w:val="28"/>
              </w:rPr>
              <w:t>Наименование индикаторов</w:t>
            </w:r>
          </w:p>
        </w:tc>
        <w:tc>
          <w:tcPr>
            <w:tcW w:w="724" w:type="dxa"/>
            <w:vMerge w:val="restart"/>
            <w:vAlign w:val="center"/>
          </w:tcPr>
          <w:p w:rsidR="008265CF" w:rsidRPr="00A01C3A" w:rsidRDefault="008265CF" w:rsidP="00C96BE8">
            <w:pPr>
              <w:pStyle w:val="a7"/>
              <w:spacing w:before="120" w:after="0"/>
              <w:jc w:val="center"/>
              <w:rPr>
                <w:sz w:val="28"/>
                <w:szCs w:val="28"/>
                <w:lang w:val="en-US"/>
              </w:rPr>
            </w:pPr>
            <w:r w:rsidRPr="00A01C3A">
              <w:rPr>
                <w:color w:val="000000"/>
                <w:sz w:val="28"/>
                <w:szCs w:val="28"/>
              </w:rPr>
              <w:t>Ед.</w:t>
            </w:r>
            <w:r w:rsidRPr="00A01C3A">
              <w:rPr>
                <w:color w:val="000000"/>
                <w:sz w:val="28"/>
                <w:szCs w:val="28"/>
              </w:rPr>
              <w:br/>
              <w:t>изм.</w:t>
            </w:r>
          </w:p>
        </w:tc>
        <w:tc>
          <w:tcPr>
            <w:tcW w:w="980" w:type="dxa"/>
            <w:vAlign w:val="center"/>
          </w:tcPr>
          <w:p w:rsidR="008265CF" w:rsidRPr="00A01C3A" w:rsidRDefault="008265CF" w:rsidP="00C96BE8">
            <w:pPr>
              <w:pStyle w:val="a7"/>
              <w:spacing w:before="120" w:beforeAutospacing="0" w:after="0" w:line="276" w:lineRule="auto"/>
              <w:jc w:val="center"/>
              <w:rPr>
                <w:sz w:val="28"/>
                <w:szCs w:val="28"/>
              </w:rPr>
            </w:pPr>
            <w:r w:rsidRPr="00A01C3A">
              <w:rPr>
                <w:sz w:val="28"/>
                <w:szCs w:val="28"/>
              </w:rPr>
              <w:t>Факт</w:t>
            </w:r>
          </w:p>
        </w:tc>
        <w:tc>
          <w:tcPr>
            <w:tcW w:w="3119" w:type="dxa"/>
            <w:gridSpan w:val="3"/>
            <w:vAlign w:val="center"/>
          </w:tcPr>
          <w:p w:rsidR="008265CF" w:rsidRPr="00A01C3A" w:rsidRDefault="008265CF" w:rsidP="00C96BE8">
            <w:pPr>
              <w:pStyle w:val="a7"/>
              <w:spacing w:before="120" w:beforeAutospacing="0" w:after="0" w:line="276" w:lineRule="auto"/>
              <w:jc w:val="center"/>
              <w:rPr>
                <w:sz w:val="28"/>
                <w:szCs w:val="28"/>
                <w:lang w:val="en-US"/>
              </w:rPr>
            </w:pPr>
            <w:r w:rsidRPr="00A01C3A">
              <w:rPr>
                <w:sz w:val="28"/>
                <w:szCs w:val="28"/>
              </w:rPr>
              <w:t>Прогноз</w:t>
            </w:r>
          </w:p>
        </w:tc>
      </w:tr>
      <w:tr w:rsidR="008265CF" w:rsidRPr="001416CE" w:rsidTr="00C96BE8">
        <w:tc>
          <w:tcPr>
            <w:tcW w:w="4928" w:type="dxa"/>
            <w:vMerge/>
            <w:vAlign w:val="center"/>
          </w:tcPr>
          <w:p w:rsidR="008265CF" w:rsidRPr="00A01C3A" w:rsidRDefault="008265CF" w:rsidP="00C96BE8">
            <w:pPr>
              <w:pStyle w:val="a7"/>
              <w:spacing w:before="120" w:beforeAutospacing="0" w:after="0" w:line="276" w:lineRule="auto"/>
              <w:jc w:val="center"/>
              <w:rPr>
                <w:sz w:val="28"/>
                <w:szCs w:val="28"/>
                <w:lang w:val="en-US"/>
              </w:rPr>
            </w:pPr>
          </w:p>
        </w:tc>
        <w:tc>
          <w:tcPr>
            <w:tcW w:w="724" w:type="dxa"/>
            <w:vMerge/>
            <w:vAlign w:val="center"/>
          </w:tcPr>
          <w:p w:rsidR="008265CF" w:rsidRPr="00A01C3A" w:rsidRDefault="008265CF" w:rsidP="00C96BE8">
            <w:pPr>
              <w:pStyle w:val="a7"/>
              <w:spacing w:before="120" w:beforeAutospacing="0" w:after="0" w:line="276" w:lineRule="auto"/>
              <w:jc w:val="center"/>
              <w:rPr>
                <w:sz w:val="28"/>
                <w:szCs w:val="28"/>
                <w:lang w:val="en-US"/>
              </w:rPr>
            </w:pPr>
          </w:p>
        </w:tc>
        <w:tc>
          <w:tcPr>
            <w:tcW w:w="980" w:type="dxa"/>
            <w:vAlign w:val="center"/>
          </w:tcPr>
          <w:p w:rsidR="008265CF" w:rsidRPr="000F345F" w:rsidRDefault="000F345F" w:rsidP="00C96BE8">
            <w:pPr>
              <w:pStyle w:val="a7"/>
              <w:spacing w:before="120" w:beforeAutospacing="0" w:after="0" w:line="276" w:lineRule="auto"/>
              <w:jc w:val="center"/>
              <w:rPr>
                <w:sz w:val="28"/>
                <w:szCs w:val="28"/>
              </w:rPr>
            </w:pPr>
            <w:r>
              <w:rPr>
                <w:sz w:val="28"/>
                <w:szCs w:val="28"/>
                <w:lang w:val="en-US"/>
              </w:rPr>
              <w:t>201</w:t>
            </w:r>
            <w:r>
              <w:rPr>
                <w:sz w:val="28"/>
                <w:szCs w:val="28"/>
              </w:rPr>
              <w:t>7</w:t>
            </w:r>
          </w:p>
        </w:tc>
        <w:tc>
          <w:tcPr>
            <w:tcW w:w="993" w:type="dxa"/>
            <w:vAlign w:val="center"/>
          </w:tcPr>
          <w:p w:rsidR="008265CF" w:rsidRPr="000F345F" w:rsidRDefault="000F345F" w:rsidP="00C96BE8">
            <w:pPr>
              <w:pStyle w:val="a7"/>
              <w:spacing w:before="120" w:beforeAutospacing="0" w:after="0" w:line="276" w:lineRule="auto"/>
              <w:jc w:val="center"/>
              <w:rPr>
                <w:sz w:val="28"/>
                <w:szCs w:val="28"/>
              </w:rPr>
            </w:pPr>
            <w:r>
              <w:rPr>
                <w:sz w:val="28"/>
                <w:szCs w:val="28"/>
                <w:lang w:val="en-US"/>
              </w:rPr>
              <w:t>201</w:t>
            </w:r>
            <w:r>
              <w:rPr>
                <w:sz w:val="28"/>
                <w:szCs w:val="28"/>
              </w:rPr>
              <w:t>9</w:t>
            </w:r>
          </w:p>
        </w:tc>
        <w:tc>
          <w:tcPr>
            <w:tcW w:w="1134" w:type="dxa"/>
            <w:vAlign w:val="center"/>
          </w:tcPr>
          <w:p w:rsidR="008265CF" w:rsidRPr="000F345F" w:rsidRDefault="000F345F" w:rsidP="00C96BE8">
            <w:pPr>
              <w:pStyle w:val="a7"/>
              <w:spacing w:before="120" w:beforeAutospacing="0" w:after="0" w:line="276" w:lineRule="auto"/>
              <w:jc w:val="center"/>
              <w:rPr>
                <w:sz w:val="28"/>
                <w:szCs w:val="28"/>
              </w:rPr>
            </w:pPr>
            <w:r>
              <w:rPr>
                <w:sz w:val="28"/>
                <w:szCs w:val="28"/>
                <w:lang w:val="en-US"/>
              </w:rPr>
              <w:t>202</w:t>
            </w:r>
            <w:r>
              <w:rPr>
                <w:sz w:val="28"/>
                <w:szCs w:val="28"/>
              </w:rPr>
              <w:t>2</w:t>
            </w:r>
          </w:p>
        </w:tc>
        <w:tc>
          <w:tcPr>
            <w:tcW w:w="992" w:type="dxa"/>
            <w:vAlign w:val="center"/>
          </w:tcPr>
          <w:p w:rsidR="008265CF" w:rsidRPr="00A01C3A" w:rsidRDefault="008265CF" w:rsidP="00C96BE8">
            <w:pPr>
              <w:pStyle w:val="a7"/>
              <w:spacing w:before="120" w:beforeAutospacing="0" w:after="0" w:line="276" w:lineRule="auto"/>
              <w:jc w:val="center"/>
              <w:rPr>
                <w:sz w:val="28"/>
                <w:szCs w:val="28"/>
                <w:lang w:val="en-US"/>
              </w:rPr>
            </w:pPr>
            <w:r w:rsidRPr="00A01C3A">
              <w:rPr>
                <w:sz w:val="28"/>
                <w:szCs w:val="28"/>
                <w:lang w:val="en-US"/>
              </w:rPr>
              <w:t>2025</w:t>
            </w:r>
          </w:p>
        </w:tc>
      </w:tr>
      <w:tr w:rsidR="008265CF" w:rsidRPr="003E7F87" w:rsidTr="00C96BE8">
        <w:tc>
          <w:tcPr>
            <w:tcW w:w="4928" w:type="dxa"/>
          </w:tcPr>
          <w:p w:rsidR="008265CF" w:rsidRPr="00D076CA" w:rsidRDefault="008265CF" w:rsidP="00C96BE8">
            <w:pPr>
              <w:widowControl w:val="0"/>
              <w:autoSpaceDE w:val="0"/>
              <w:rPr>
                <w:rFonts w:ascii="Times New Roman" w:hAnsi="Times New Roman" w:cs="Times New Roman"/>
              </w:rPr>
            </w:pPr>
            <w:r w:rsidRPr="00D076CA">
              <w:rPr>
                <w:rFonts w:ascii="Times New Roman" w:hAnsi="Times New Roman" w:cs="Times New Roman"/>
                <w:bCs/>
              </w:rPr>
              <w:t>Доля детей в возрасте 1-7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1-7 лет</w:t>
            </w:r>
          </w:p>
        </w:tc>
        <w:tc>
          <w:tcPr>
            <w:tcW w:w="724" w:type="dxa"/>
          </w:tcPr>
          <w:p w:rsidR="008265CF" w:rsidRPr="007E3FDE" w:rsidRDefault="008265CF" w:rsidP="00C96BE8">
            <w:pPr>
              <w:pStyle w:val="a7"/>
              <w:spacing w:before="120" w:beforeAutospacing="0" w:after="0" w:line="276" w:lineRule="auto"/>
              <w:jc w:val="both"/>
            </w:pPr>
            <w:r w:rsidRPr="007E3FDE">
              <w:t>%</w:t>
            </w:r>
          </w:p>
        </w:tc>
        <w:tc>
          <w:tcPr>
            <w:tcW w:w="980" w:type="dxa"/>
          </w:tcPr>
          <w:p w:rsidR="008265CF" w:rsidRPr="007E3FDE" w:rsidRDefault="008265CF" w:rsidP="00C96BE8">
            <w:pPr>
              <w:pStyle w:val="a7"/>
              <w:spacing w:before="120" w:beforeAutospacing="0" w:after="0" w:line="276" w:lineRule="auto"/>
              <w:jc w:val="both"/>
            </w:pPr>
            <w:r w:rsidRPr="007E3FDE">
              <w:t>69,4</w:t>
            </w:r>
          </w:p>
        </w:tc>
        <w:tc>
          <w:tcPr>
            <w:tcW w:w="993" w:type="dxa"/>
          </w:tcPr>
          <w:p w:rsidR="008265CF" w:rsidRPr="007E3FDE" w:rsidRDefault="008265CF" w:rsidP="00C96BE8">
            <w:pPr>
              <w:pStyle w:val="a7"/>
              <w:spacing w:before="120" w:beforeAutospacing="0" w:after="0" w:line="276" w:lineRule="auto"/>
              <w:jc w:val="both"/>
            </w:pPr>
            <w:r w:rsidRPr="007E3FDE">
              <w:t>70,3</w:t>
            </w:r>
          </w:p>
        </w:tc>
        <w:tc>
          <w:tcPr>
            <w:tcW w:w="1134" w:type="dxa"/>
          </w:tcPr>
          <w:p w:rsidR="008265CF" w:rsidRPr="007E3FDE" w:rsidRDefault="008265CF" w:rsidP="00C96BE8">
            <w:pPr>
              <w:pStyle w:val="a7"/>
              <w:spacing w:before="120" w:beforeAutospacing="0" w:after="0" w:line="276" w:lineRule="auto"/>
              <w:jc w:val="both"/>
            </w:pPr>
            <w:r w:rsidRPr="007E3FDE">
              <w:t>70,1</w:t>
            </w:r>
          </w:p>
        </w:tc>
        <w:tc>
          <w:tcPr>
            <w:tcW w:w="992" w:type="dxa"/>
          </w:tcPr>
          <w:p w:rsidR="008265CF" w:rsidRPr="007E3FDE" w:rsidRDefault="008265CF" w:rsidP="00C96BE8">
            <w:pPr>
              <w:pStyle w:val="a7"/>
              <w:spacing w:before="120" w:beforeAutospacing="0" w:after="0" w:line="276" w:lineRule="auto"/>
              <w:jc w:val="both"/>
            </w:pPr>
            <w:r w:rsidRPr="007E3FDE">
              <w:t>70,1</w:t>
            </w:r>
          </w:p>
        </w:tc>
      </w:tr>
      <w:tr w:rsidR="008265CF" w:rsidRPr="003E7F87" w:rsidTr="00C96BE8">
        <w:tc>
          <w:tcPr>
            <w:tcW w:w="4928" w:type="dxa"/>
          </w:tcPr>
          <w:p w:rsidR="008265CF" w:rsidRPr="00D076CA" w:rsidRDefault="008265CF" w:rsidP="00C96BE8">
            <w:pPr>
              <w:widowControl w:val="0"/>
              <w:autoSpaceDE w:val="0"/>
              <w:rPr>
                <w:rFonts w:ascii="Times New Roman" w:hAnsi="Times New Roman" w:cs="Times New Roman"/>
              </w:rPr>
            </w:pPr>
            <w:r w:rsidRPr="00D076CA">
              <w:rPr>
                <w:rFonts w:ascii="Times New Roman" w:hAnsi="Times New Roman" w:cs="Times New Roman"/>
              </w:rPr>
              <w:t>Удельный вес учащихся государственных и муниципальных общеобразовательных учреждений, обучающихся в соответствии с современными требованиями, в общей численности учащихся</w:t>
            </w:r>
          </w:p>
        </w:tc>
        <w:tc>
          <w:tcPr>
            <w:tcW w:w="724" w:type="dxa"/>
          </w:tcPr>
          <w:p w:rsidR="008265CF" w:rsidRPr="007E3FDE" w:rsidRDefault="008265CF" w:rsidP="00C96BE8">
            <w:pPr>
              <w:rPr>
                <w:sz w:val="24"/>
                <w:szCs w:val="24"/>
              </w:rPr>
            </w:pPr>
            <w:r w:rsidRPr="007E3FDE">
              <w:rPr>
                <w:sz w:val="24"/>
                <w:szCs w:val="24"/>
              </w:rPr>
              <w:t>%</w:t>
            </w:r>
          </w:p>
        </w:tc>
        <w:tc>
          <w:tcPr>
            <w:tcW w:w="980" w:type="dxa"/>
          </w:tcPr>
          <w:p w:rsidR="008265CF" w:rsidRPr="007E3FDE" w:rsidRDefault="008265CF" w:rsidP="00C96BE8">
            <w:pPr>
              <w:pStyle w:val="a7"/>
              <w:spacing w:before="120" w:beforeAutospacing="0" w:after="0" w:line="276" w:lineRule="auto"/>
              <w:jc w:val="both"/>
            </w:pPr>
            <w:r w:rsidRPr="007E3FDE">
              <w:t>100</w:t>
            </w:r>
          </w:p>
        </w:tc>
        <w:tc>
          <w:tcPr>
            <w:tcW w:w="993" w:type="dxa"/>
          </w:tcPr>
          <w:p w:rsidR="008265CF" w:rsidRPr="007E3FDE" w:rsidRDefault="008265CF" w:rsidP="00C96BE8">
            <w:pPr>
              <w:pStyle w:val="a7"/>
              <w:spacing w:before="120" w:beforeAutospacing="0" w:after="0" w:line="276" w:lineRule="auto"/>
              <w:jc w:val="both"/>
            </w:pPr>
            <w:r w:rsidRPr="007E3FDE">
              <w:t>100</w:t>
            </w:r>
          </w:p>
        </w:tc>
        <w:tc>
          <w:tcPr>
            <w:tcW w:w="1134" w:type="dxa"/>
          </w:tcPr>
          <w:p w:rsidR="008265CF" w:rsidRPr="007E3FDE" w:rsidRDefault="008265CF" w:rsidP="00C96BE8">
            <w:pPr>
              <w:pStyle w:val="a7"/>
              <w:spacing w:before="120" w:beforeAutospacing="0" w:after="0" w:line="276" w:lineRule="auto"/>
              <w:jc w:val="both"/>
            </w:pPr>
            <w:r w:rsidRPr="007E3FDE">
              <w:t>100</w:t>
            </w:r>
          </w:p>
        </w:tc>
        <w:tc>
          <w:tcPr>
            <w:tcW w:w="992" w:type="dxa"/>
          </w:tcPr>
          <w:p w:rsidR="008265CF" w:rsidRPr="007E3FDE" w:rsidRDefault="008265CF" w:rsidP="00C96BE8">
            <w:pPr>
              <w:pStyle w:val="a7"/>
              <w:spacing w:before="120" w:beforeAutospacing="0" w:after="0" w:line="276" w:lineRule="auto"/>
              <w:jc w:val="both"/>
            </w:pPr>
            <w:r w:rsidRPr="007E3FDE">
              <w:t>100</w:t>
            </w:r>
          </w:p>
        </w:tc>
      </w:tr>
      <w:tr w:rsidR="008265CF" w:rsidRPr="003E7F87" w:rsidTr="00C96BE8">
        <w:tc>
          <w:tcPr>
            <w:tcW w:w="4928" w:type="dxa"/>
          </w:tcPr>
          <w:p w:rsidR="008265CF" w:rsidRPr="00D076CA" w:rsidRDefault="008265CF" w:rsidP="00C96BE8">
            <w:pPr>
              <w:widowControl w:val="0"/>
              <w:autoSpaceDE w:val="0"/>
              <w:rPr>
                <w:rFonts w:ascii="Times New Roman" w:hAnsi="Times New Roman" w:cs="Times New Roman"/>
              </w:rPr>
            </w:pPr>
            <w:r w:rsidRPr="00D076CA">
              <w:rPr>
                <w:rFonts w:ascii="Times New Roman" w:hAnsi="Times New Roman" w:cs="Times New Roman"/>
              </w:rPr>
              <w:t>Удельный вес детей в возрасте от 5 до 18 лет, охваченных программами дополнительного образования от общего числа детей в возрасте от 5 до 18 лет</w:t>
            </w:r>
          </w:p>
        </w:tc>
        <w:tc>
          <w:tcPr>
            <w:tcW w:w="724" w:type="dxa"/>
          </w:tcPr>
          <w:p w:rsidR="008265CF" w:rsidRPr="007E3FDE" w:rsidRDefault="008265CF" w:rsidP="00C96BE8">
            <w:pPr>
              <w:rPr>
                <w:sz w:val="24"/>
                <w:szCs w:val="24"/>
              </w:rPr>
            </w:pPr>
            <w:r w:rsidRPr="007E3FDE">
              <w:rPr>
                <w:sz w:val="24"/>
                <w:szCs w:val="24"/>
              </w:rPr>
              <w:t>%</w:t>
            </w:r>
          </w:p>
        </w:tc>
        <w:tc>
          <w:tcPr>
            <w:tcW w:w="980" w:type="dxa"/>
          </w:tcPr>
          <w:p w:rsidR="008265CF" w:rsidRPr="007E3FDE" w:rsidRDefault="008265CF" w:rsidP="00C96BE8">
            <w:pPr>
              <w:pStyle w:val="a7"/>
              <w:spacing w:before="120" w:beforeAutospacing="0" w:after="0" w:line="276" w:lineRule="auto"/>
              <w:jc w:val="both"/>
            </w:pPr>
            <w:r w:rsidRPr="007E3FDE">
              <w:t>62,5</w:t>
            </w:r>
          </w:p>
        </w:tc>
        <w:tc>
          <w:tcPr>
            <w:tcW w:w="993" w:type="dxa"/>
          </w:tcPr>
          <w:p w:rsidR="008265CF" w:rsidRPr="007E3FDE" w:rsidRDefault="008265CF" w:rsidP="00C96BE8">
            <w:pPr>
              <w:pStyle w:val="a7"/>
              <w:spacing w:before="120" w:beforeAutospacing="0" w:after="0" w:line="276" w:lineRule="auto"/>
              <w:jc w:val="both"/>
            </w:pPr>
            <w:r w:rsidRPr="007E3FDE">
              <w:t>65</w:t>
            </w:r>
          </w:p>
        </w:tc>
        <w:tc>
          <w:tcPr>
            <w:tcW w:w="1134" w:type="dxa"/>
          </w:tcPr>
          <w:p w:rsidR="008265CF" w:rsidRPr="007E3FDE" w:rsidRDefault="008265CF" w:rsidP="00C96BE8">
            <w:pPr>
              <w:pStyle w:val="a7"/>
              <w:spacing w:before="120" w:beforeAutospacing="0" w:after="0" w:line="276" w:lineRule="auto"/>
              <w:jc w:val="both"/>
            </w:pPr>
            <w:r w:rsidRPr="007E3FDE">
              <w:t>67</w:t>
            </w:r>
          </w:p>
        </w:tc>
        <w:tc>
          <w:tcPr>
            <w:tcW w:w="992" w:type="dxa"/>
          </w:tcPr>
          <w:p w:rsidR="008265CF" w:rsidRPr="007E3FDE" w:rsidRDefault="008265CF" w:rsidP="00C96BE8">
            <w:pPr>
              <w:pStyle w:val="a7"/>
              <w:spacing w:before="120" w:beforeAutospacing="0" w:after="0" w:line="276" w:lineRule="auto"/>
              <w:jc w:val="both"/>
            </w:pPr>
            <w:r w:rsidRPr="007E3FDE">
              <w:t>70</w:t>
            </w:r>
          </w:p>
        </w:tc>
      </w:tr>
      <w:tr w:rsidR="008265CF" w:rsidRPr="003E7F87" w:rsidTr="00C96BE8">
        <w:tc>
          <w:tcPr>
            <w:tcW w:w="4928" w:type="dxa"/>
          </w:tcPr>
          <w:p w:rsidR="008265CF" w:rsidRPr="00D076CA" w:rsidRDefault="008265CF" w:rsidP="00C96BE8">
            <w:pPr>
              <w:pStyle w:val="23"/>
              <w:widowControl w:val="0"/>
              <w:spacing w:after="0" w:line="240" w:lineRule="auto"/>
            </w:pPr>
            <w:r w:rsidRPr="00D076CA">
              <w:t>Доля педагогов образовательных учреждений, реализующих основную общеобразовательную программу дошкольного образования, прошедших специальную подготовку по освоению современных образовательных технологий и использующих их в работе, от общего количества педагогов дошкольного образования</w:t>
            </w:r>
          </w:p>
        </w:tc>
        <w:tc>
          <w:tcPr>
            <w:tcW w:w="724" w:type="dxa"/>
          </w:tcPr>
          <w:p w:rsidR="008265CF" w:rsidRPr="007E3FDE" w:rsidRDefault="008265CF" w:rsidP="00C96BE8">
            <w:pPr>
              <w:pStyle w:val="a7"/>
              <w:spacing w:before="120" w:beforeAutospacing="0" w:after="0" w:line="276" w:lineRule="auto"/>
              <w:jc w:val="both"/>
            </w:pPr>
            <w:r w:rsidRPr="007E3FDE">
              <w:t>%</w:t>
            </w:r>
          </w:p>
        </w:tc>
        <w:tc>
          <w:tcPr>
            <w:tcW w:w="980" w:type="dxa"/>
          </w:tcPr>
          <w:p w:rsidR="008265CF" w:rsidRPr="007E3FDE" w:rsidRDefault="008265CF" w:rsidP="00C96BE8">
            <w:pPr>
              <w:pStyle w:val="a7"/>
              <w:spacing w:before="120" w:beforeAutospacing="0" w:after="0" w:line="276" w:lineRule="auto"/>
              <w:jc w:val="both"/>
            </w:pPr>
            <w:r w:rsidRPr="007E3FDE">
              <w:t>89</w:t>
            </w:r>
          </w:p>
        </w:tc>
        <w:tc>
          <w:tcPr>
            <w:tcW w:w="993" w:type="dxa"/>
          </w:tcPr>
          <w:p w:rsidR="008265CF" w:rsidRPr="007E3FDE" w:rsidRDefault="008265CF" w:rsidP="00C96BE8">
            <w:pPr>
              <w:pStyle w:val="a7"/>
              <w:spacing w:before="120" w:beforeAutospacing="0" w:after="0" w:line="276" w:lineRule="auto"/>
              <w:jc w:val="both"/>
            </w:pPr>
            <w:r w:rsidRPr="007E3FDE">
              <w:t>91</w:t>
            </w:r>
          </w:p>
        </w:tc>
        <w:tc>
          <w:tcPr>
            <w:tcW w:w="1134" w:type="dxa"/>
          </w:tcPr>
          <w:p w:rsidR="008265CF" w:rsidRPr="007E3FDE" w:rsidRDefault="008265CF" w:rsidP="00C96BE8">
            <w:pPr>
              <w:pStyle w:val="a7"/>
              <w:spacing w:before="120" w:beforeAutospacing="0" w:after="0" w:line="276" w:lineRule="auto"/>
              <w:jc w:val="both"/>
            </w:pPr>
            <w:r w:rsidRPr="007E3FDE">
              <w:t>96</w:t>
            </w:r>
          </w:p>
        </w:tc>
        <w:tc>
          <w:tcPr>
            <w:tcW w:w="992" w:type="dxa"/>
          </w:tcPr>
          <w:p w:rsidR="008265CF" w:rsidRPr="007E3FDE" w:rsidRDefault="008265CF" w:rsidP="00C96BE8">
            <w:pPr>
              <w:pStyle w:val="a7"/>
              <w:spacing w:before="120" w:beforeAutospacing="0" w:after="0" w:line="276" w:lineRule="auto"/>
              <w:jc w:val="both"/>
            </w:pPr>
            <w:r w:rsidRPr="007E3FDE">
              <w:t>100</w:t>
            </w:r>
          </w:p>
        </w:tc>
      </w:tr>
      <w:tr w:rsidR="008265CF" w:rsidRPr="003E7F87" w:rsidTr="00C96BE8">
        <w:tc>
          <w:tcPr>
            <w:tcW w:w="4928" w:type="dxa"/>
          </w:tcPr>
          <w:p w:rsidR="008265CF" w:rsidRPr="00D076CA" w:rsidRDefault="008265CF" w:rsidP="00C96BE8">
            <w:pPr>
              <w:pStyle w:val="23"/>
              <w:widowControl w:val="0"/>
              <w:spacing w:after="0" w:line="240" w:lineRule="auto"/>
            </w:pPr>
            <w:r w:rsidRPr="00D076CA">
              <w:t>Доля педагогов образовательных учреждений, реализующих основную общеобразовательную программу дошкольного образования, принявших участие в конкурсах профессионального мастерства, от общего количества педагогов</w:t>
            </w:r>
          </w:p>
        </w:tc>
        <w:tc>
          <w:tcPr>
            <w:tcW w:w="724" w:type="dxa"/>
          </w:tcPr>
          <w:p w:rsidR="008265CF" w:rsidRPr="007E3FDE" w:rsidRDefault="008265CF" w:rsidP="00C96BE8">
            <w:pPr>
              <w:pStyle w:val="a7"/>
              <w:spacing w:before="120" w:beforeAutospacing="0" w:after="0" w:line="276" w:lineRule="auto"/>
              <w:jc w:val="both"/>
            </w:pPr>
            <w:r w:rsidRPr="007E3FDE">
              <w:t>%</w:t>
            </w:r>
          </w:p>
        </w:tc>
        <w:tc>
          <w:tcPr>
            <w:tcW w:w="980" w:type="dxa"/>
          </w:tcPr>
          <w:p w:rsidR="008265CF" w:rsidRPr="007E3FDE" w:rsidRDefault="008265CF" w:rsidP="00C96BE8">
            <w:pPr>
              <w:pStyle w:val="a7"/>
              <w:spacing w:before="120" w:beforeAutospacing="0" w:after="0" w:line="276" w:lineRule="auto"/>
              <w:jc w:val="both"/>
            </w:pPr>
            <w:r w:rsidRPr="007E3FDE">
              <w:t>20</w:t>
            </w:r>
          </w:p>
        </w:tc>
        <w:tc>
          <w:tcPr>
            <w:tcW w:w="993" w:type="dxa"/>
          </w:tcPr>
          <w:p w:rsidR="008265CF" w:rsidRPr="007E3FDE" w:rsidRDefault="008265CF" w:rsidP="00C96BE8">
            <w:pPr>
              <w:pStyle w:val="a7"/>
              <w:spacing w:before="120" w:beforeAutospacing="0" w:after="0" w:line="276" w:lineRule="auto"/>
              <w:jc w:val="both"/>
            </w:pPr>
            <w:r w:rsidRPr="007E3FDE">
              <w:t>30</w:t>
            </w:r>
          </w:p>
        </w:tc>
        <w:tc>
          <w:tcPr>
            <w:tcW w:w="1134" w:type="dxa"/>
          </w:tcPr>
          <w:p w:rsidR="008265CF" w:rsidRPr="007E3FDE" w:rsidRDefault="008265CF" w:rsidP="00C96BE8">
            <w:pPr>
              <w:pStyle w:val="a7"/>
              <w:spacing w:before="120" w:beforeAutospacing="0" w:after="0" w:line="276" w:lineRule="auto"/>
              <w:jc w:val="both"/>
            </w:pPr>
            <w:r w:rsidRPr="007E3FDE">
              <w:t>35</w:t>
            </w:r>
          </w:p>
        </w:tc>
        <w:tc>
          <w:tcPr>
            <w:tcW w:w="992" w:type="dxa"/>
          </w:tcPr>
          <w:p w:rsidR="008265CF" w:rsidRPr="007E3FDE" w:rsidRDefault="008265CF" w:rsidP="00C96BE8">
            <w:pPr>
              <w:pStyle w:val="a7"/>
              <w:spacing w:before="120" w:beforeAutospacing="0" w:after="0" w:line="276" w:lineRule="auto"/>
              <w:jc w:val="both"/>
            </w:pPr>
            <w:r w:rsidRPr="007E3FDE">
              <w:t>40</w:t>
            </w:r>
          </w:p>
        </w:tc>
      </w:tr>
      <w:tr w:rsidR="008265CF" w:rsidRPr="003E7F87" w:rsidTr="00C96BE8">
        <w:tc>
          <w:tcPr>
            <w:tcW w:w="4928" w:type="dxa"/>
          </w:tcPr>
          <w:p w:rsidR="008265CF" w:rsidRPr="00D076CA" w:rsidRDefault="008265CF" w:rsidP="00C96BE8">
            <w:pPr>
              <w:pStyle w:val="ConsPlusNormal"/>
              <w:tabs>
                <w:tab w:val="left" w:pos="10080"/>
              </w:tabs>
              <w:ind w:firstLine="0"/>
              <w:rPr>
                <w:rFonts w:ascii="Times New Roman" w:hAnsi="Times New Roman" w:cs="Times New Roman"/>
                <w:sz w:val="24"/>
                <w:szCs w:val="24"/>
              </w:rPr>
            </w:pPr>
            <w:r w:rsidRPr="00D076CA">
              <w:rPr>
                <w:rFonts w:ascii="Times New Roman" w:hAnsi="Times New Roman" w:cs="Times New Roman"/>
                <w:sz w:val="24"/>
                <w:szCs w:val="24"/>
              </w:rPr>
              <w:t>Доля педагогических работников, имеющих высшую и первую квалификационные категории от общего количества педагогических работников ДОУ</w:t>
            </w:r>
          </w:p>
        </w:tc>
        <w:tc>
          <w:tcPr>
            <w:tcW w:w="724" w:type="dxa"/>
          </w:tcPr>
          <w:p w:rsidR="008265CF" w:rsidRPr="007E3FDE" w:rsidRDefault="008265CF" w:rsidP="00C96BE8">
            <w:pPr>
              <w:pStyle w:val="a7"/>
              <w:spacing w:before="120" w:beforeAutospacing="0" w:after="0" w:line="276" w:lineRule="auto"/>
              <w:jc w:val="both"/>
            </w:pPr>
            <w:r w:rsidRPr="007E3FDE">
              <w:t>%</w:t>
            </w:r>
          </w:p>
        </w:tc>
        <w:tc>
          <w:tcPr>
            <w:tcW w:w="980" w:type="dxa"/>
          </w:tcPr>
          <w:p w:rsidR="008265CF" w:rsidRPr="007E3FDE" w:rsidRDefault="008265CF" w:rsidP="00C96BE8">
            <w:pPr>
              <w:pStyle w:val="a7"/>
              <w:spacing w:before="120" w:beforeAutospacing="0" w:after="0" w:line="276" w:lineRule="auto"/>
              <w:jc w:val="both"/>
            </w:pPr>
            <w:r w:rsidRPr="007E3FDE">
              <w:t>68</w:t>
            </w:r>
          </w:p>
        </w:tc>
        <w:tc>
          <w:tcPr>
            <w:tcW w:w="993" w:type="dxa"/>
          </w:tcPr>
          <w:p w:rsidR="008265CF" w:rsidRPr="007E3FDE" w:rsidRDefault="008265CF" w:rsidP="00C96BE8">
            <w:pPr>
              <w:pStyle w:val="a7"/>
              <w:spacing w:before="120" w:beforeAutospacing="0" w:after="0" w:line="276" w:lineRule="auto"/>
              <w:jc w:val="both"/>
            </w:pPr>
            <w:r w:rsidRPr="007E3FDE">
              <w:t>70</w:t>
            </w:r>
          </w:p>
        </w:tc>
        <w:tc>
          <w:tcPr>
            <w:tcW w:w="1134" w:type="dxa"/>
          </w:tcPr>
          <w:p w:rsidR="008265CF" w:rsidRPr="007E3FDE" w:rsidRDefault="008265CF" w:rsidP="00C96BE8">
            <w:pPr>
              <w:pStyle w:val="a7"/>
              <w:spacing w:before="120" w:beforeAutospacing="0" w:after="0" w:line="276" w:lineRule="auto"/>
              <w:jc w:val="both"/>
            </w:pPr>
            <w:r w:rsidRPr="007E3FDE">
              <w:t>72</w:t>
            </w:r>
          </w:p>
        </w:tc>
        <w:tc>
          <w:tcPr>
            <w:tcW w:w="992" w:type="dxa"/>
          </w:tcPr>
          <w:p w:rsidR="008265CF" w:rsidRPr="007E3FDE" w:rsidRDefault="008265CF" w:rsidP="00C96BE8">
            <w:pPr>
              <w:pStyle w:val="a7"/>
              <w:spacing w:before="120" w:beforeAutospacing="0" w:after="0" w:line="276" w:lineRule="auto"/>
              <w:jc w:val="both"/>
            </w:pPr>
            <w:r w:rsidRPr="007E3FDE">
              <w:t>75</w:t>
            </w:r>
          </w:p>
        </w:tc>
      </w:tr>
      <w:tr w:rsidR="008265CF" w:rsidRPr="003E7F87" w:rsidTr="00C96BE8">
        <w:tc>
          <w:tcPr>
            <w:tcW w:w="4928" w:type="dxa"/>
          </w:tcPr>
          <w:p w:rsidR="008265CF" w:rsidRPr="00D076CA" w:rsidRDefault="008265CF" w:rsidP="00C96BE8">
            <w:pPr>
              <w:widowControl w:val="0"/>
              <w:rPr>
                <w:rFonts w:ascii="Times New Roman" w:hAnsi="Times New Roman" w:cs="Times New Roman"/>
              </w:rPr>
            </w:pPr>
            <w:r w:rsidRPr="00D076CA">
              <w:rPr>
                <w:rFonts w:ascii="Times New Roman" w:hAnsi="Times New Roman" w:cs="Times New Roman"/>
              </w:rPr>
              <w:t>Доля обучающихся, получающих общее образование с использованием информационных технологий</w:t>
            </w:r>
          </w:p>
        </w:tc>
        <w:tc>
          <w:tcPr>
            <w:tcW w:w="724" w:type="dxa"/>
          </w:tcPr>
          <w:p w:rsidR="008265CF" w:rsidRPr="007E3FDE" w:rsidRDefault="008265CF" w:rsidP="00C96BE8">
            <w:pPr>
              <w:pStyle w:val="a7"/>
              <w:spacing w:before="120" w:beforeAutospacing="0" w:after="0" w:line="276" w:lineRule="auto"/>
              <w:jc w:val="both"/>
            </w:pPr>
            <w:r w:rsidRPr="007E3FDE">
              <w:t>%</w:t>
            </w:r>
          </w:p>
        </w:tc>
        <w:tc>
          <w:tcPr>
            <w:tcW w:w="980" w:type="dxa"/>
          </w:tcPr>
          <w:p w:rsidR="008265CF" w:rsidRPr="007E3FDE" w:rsidRDefault="008265CF" w:rsidP="00C96BE8">
            <w:pPr>
              <w:pStyle w:val="a7"/>
              <w:spacing w:before="120" w:beforeAutospacing="0" w:after="0" w:line="276" w:lineRule="auto"/>
              <w:jc w:val="both"/>
            </w:pPr>
            <w:r w:rsidRPr="007E3FDE">
              <w:t>100</w:t>
            </w:r>
          </w:p>
        </w:tc>
        <w:tc>
          <w:tcPr>
            <w:tcW w:w="993" w:type="dxa"/>
          </w:tcPr>
          <w:p w:rsidR="008265CF" w:rsidRPr="007E3FDE" w:rsidRDefault="008265CF" w:rsidP="00C96BE8">
            <w:pPr>
              <w:pStyle w:val="a7"/>
              <w:spacing w:before="120" w:beforeAutospacing="0" w:after="0" w:line="276" w:lineRule="auto"/>
              <w:jc w:val="both"/>
            </w:pPr>
            <w:r w:rsidRPr="007E3FDE">
              <w:t>100</w:t>
            </w:r>
          </w:p>
        </w:tc>
        <w:tc>
          <w:tcPr>
            <w:tcW w:w="1134" w:type="dxa"/>
          </w:tcPr>
          <w:p w:rsidR="008265CF" w:rsidRPr="007E3FDE" w:rsidRDefault="008265CF" w:rsidP="00C96BE8">
            <w:pPr>
              <w:pStyle w:val="a7"/>
              <w:spacing w:before="120" w:beforeAutospacing="0" w:after="0" w:line="276" w:lineRule="auto"/>
              <w:jc w:val="both"/>
            </w:pPr>
            <w:r w:rsidRPr="007E3FDE">
              <w:t>100</w:t>
            </w:r>
          </w:p>
        </w:tc>
        <w:tc>
          <w:tcPr>
            <w:tcW w:w="992" w:type="dxa"/>
          </w:tcPr>
          <w:p w:rsidR="008265CF" w:rsidRPr="007E3FDE" w:rsidRDefault="008265CF" w:rsidP="00C96BE8">
            <w:pPr>
              <w:pStyle w:val="a7"/>
              <w:spacing w:before="120" w:beforeAutospacing="0" w:after="0" w:line="276" w:lineRule="auto"/>
              <w:jc w:val="both"/>
            </w:pPr>
            <w:r w:rsidRPr="007E3FDE">
              <w:t>100</w:t>
            </w:r>
          </w:p>
        </w:tc>
      </w:tr>
      <w:tr w:rsidR="008265CF" w:rsidRPr="003E7F87" w:rsidTr="00C96BE8">
        <w:tc>
          <w:tcPr>
            <w:tcW w:w="4928" w:type="dxa"/>
          </w:tcPr>
          <w:p w:rsidR="008265CF" w:rsidRPr="00D076CA" w:rsidRDefault="008265CF" w:rsidP="00C96BE8">
            <w:pPr>
              <w:widowControl w:val="0"/>
              <w:rPr>
                <w:rFonts w:ascii="Times New Roman" w:hAnsi="Times New Roman" w:cs="Times New Roman"/>
              </w:rPr>
            </w:pPr>
            <w:r w:rsidRPr="00D076CA">
              <w:rPr>
                <w:rFonts w:ascii="Times New Roman" w:hAnsi="Times New Roman" w:cs="Times New Roman"/>
              </w:rPr>
              <w:t>Доля обучающихся, принявших участие в конкурсах и соревнованиях разного уровня</w:t>
            </w:r>
          </w:p>
        </w:tc>
        <w:tc>
          <w:tcPr>
            <w:tcW w:w="724" w:type="dxa"/>
          </w:tcPr>
          <w:p w:rsidR="008265CF" w:rsidRPr="007E3FDE" w:rsidRDefault="008265CF" w:rsidP="00C96BE8">
            <w:pPr>
              <w:pStyle w:val="a7"/>
              <w:spacing w:before="120" w:beforeAutospacing="0" w:after="0" w:line="276" w:lineRule="auto"/>
              <w:jc w:val="both"/>
            </w:pPr>
            <w:r w:rsidRPr="007E3FDE">
              <w:t>%</w:t>
            </w:r>
          </w:p>
        </w:tc>
        <w:tc>
          <w:tcPr>
            <w:tcW w:w="980" w:type="dxa"/>
          </w:tcPr>
          <w:p w:rsidR="008265CF" w:rsidRPr="007E3FDE" w:rsidRDefault="008265CF" w:rsidP="00C96BE8">
            <w:pPr>
              <w:pStyle w:val="a7"/>
              <w:spacing w:before="120" w:beforeAutospacing="0" w:after="0" w:line="276" w:lineRule="auto"/>
              <w:jc w:val="both"/>
            </w:pPr>
            <w:r w:rsidRPr="007E3FDE">
              <w:t>91</w:t>
            </w:r>
          </w:p>
        </w:tc>
        <w:tc>
          <w:tcPr>
            <w:tcW w:w="993" w:type="dxa"/>
          </w:tcPr>
          <w:p w:rsidR="008265CF" w:rsidRPr="007E3FDE" w:rsidRDefault="008265CF" w:rsidP="00C96BE8">
            <w:pPr>
              <w:pStyle w:val="a7"/>
              <w:spacing w:before="120" w:beforeAutospacing="0" w:after="0" w:line="276" w:lineRule="auto"/>
              <w:jc w:val="both"/>
            </w:pPr>
            <w:r w:rsidRPr="007E3FDE">
              <w:t>93</w:t>
            </w:r>
          </w:p>
        </w:tc>
        <w:tc>
          <w:tcPr>
            <w:tcW w:w="1134" w:type="dxa"/>
          </w:tcPr>
          <w:p w:rsidR="008265CF" w:rsidRPr="007E3FDE" w:rsidRDefault="008265CF" w:rsidP="00C96BE8">
            <w:pPr>
              <w:pStyle w:val="a7"/>
              <w:spacing w:before="120" w:beforeAutospacing="0" w:after="0" w:line="276" w:lineRule="auto"/>
              <w:jc w:val="both"/>
            </w:pPr>
            <w:r w:rsidRPr="007E3FDE">
              <w:t>95</w:t>
            </w:r>
          </w:p>
        </w:tc>
        <w:tc>
          <w:tcPr>
            <w:tcW w:w="992" w:type="dxa"/>
          </w:tcPr>
          <w:p w:rsidR="008265CF" w:rsidRPr="007E3FDE" w:rsidRDefault="008265CF" w:rsidP="00C96BE8">
            <w:pPr>
              <w:pStyle w:val="a7"/>
              <w:spacing w:before="120" w:beforeAutospacing="0" w:after="0" w:line="276" w:lineRule="auto"/>
              <w:jc w:val="both"/>
            </w:pPr>
            <w:r w:rsidRPr="007E3FDE">
              <w:t>97</w:t>
            </w:r>
          </w:p>
        </w:tc>
      </w:tr>
      <w:tr w:rsidR="008265CF" w:rsidRPr="003E7F87" w:rsidTr="00C96BE8">
        <w:tc>
          <w:tcPr>
            <w:tcW w:w="4928" w:type="dxa"/>
          </w:tcPr>
          <w:p w:rsidR="008265CF" w:rsidRPr="00D076CA" w:rsidRDefault="008265CF" w:rsidP="00C96BE8">
            <w:pPr>
              <w:widowControl w:val="0"/>
              <w:rPr>
                <w:rFonts w:ascii="Times New Roman" w:hAnsi="Times New Roman" w:cs="Times New Roman"/>
              </w:rPr>
            </w:pPr>
            <w:r w:rsidRPr="00D076CA">
              <w:rPr>
                <w:rFonts w:ascii="Times New Roman" w:hAnsi="Times New Roman" w:cs="Times New Roman"/>
              </w:rPr>
              <w:t>Доля педагогов, имеющих высшую и первую квалификационные категории</w:t>
            </w:r>
          </w:p>
        </w:tc>
        <w:tc>
          <w:tcPr>
            <w:tcW w:w="724" w:type="dxa"/>
          </w:tcPr>
          <w:p w:rsidR="008265CF" w:rsidRPr="007E3FDE" w:rsidRDefault="008265CF" w:rsidP="00C96BE8">
            <w:pPr>
              <w:pStyle w:val="a7"/>
              <w:spacing w:before="120" w:beforeAutospacing="0" w:after="0" w:line="276" w:lineRule="auto"/>
              <w:jc w:val="both"/>
            </w:pPr>
            <w:r w:rsidRPr="007E3FDE">
              <w:t>%</w:t>
            </w:r>
          </w:p>
        </w:tc>
        <w:tc>
          <w:tcPr>
            <w:tcW w:w="980" w:type="dxa"/>
          </w:tcPr>
          <w:p w:rsidR="008265CF" w:rsidRPr="007E3FDE" w:rsidRDefault="008265CF" w:rsidP="00C96BE8">
            <w:pPr>
              <w:pStyle w:val="a7"/>
              <w:spacing w:before="120" w:beforeAutospacing="0" w:after="0" w:line="276" w:lineRule="auto"/>
              <w:jc w:val="both"/>
            </w:pPr>
            <w:r w:rsidRPr="007E3FDE">
              <w:t>85</w:t>
            </w:r>
          </w:p>
        </w:tc>
        <w:tc>
          <w:tcPr>
            <w:tcW w:w="993" w:type="dxa"/>
          </w:tcPr>
          <w:p w:rsidR="008265CF" w:rsidRPr="007E3FDE" w:rsidRDefault="008265CF" w:rsidP="00C96BE8">
            <w:pPr>
              <w:pStyle w:val="a7"/>
              <w:spacing w:before="120" w:beforeAutospacing="0" w:after="0" w:line="276" w:lineRule="auto"/>
              <w:jc w:val="both"/>
            </w:pPr>
            <w:r w:rsidRPr="007E3FDE">
              <w:t>86</w:t>
            </w:r>
          </w:p>
        </w:tc>
        <w:tc>
          <w:tcPr>
            <w:tcW w:w="1134" w:type="dxa"/>
          </w:tcPr>
          <w:p w:rsidR="008265CF" w:rsidRPr="007E3FDE" w:rsidRDefault="008265CF" w:rsidP="00C96BE8">
            <w:pPr>
              <w:pStyle w:val="a7"/>
              <w:spacing w:before="120" w:beforeAutospacing="0" w:after="0" w:line="276" w:lineRule="auto"/>
              <w:jc w:val="both"/>
            </w:pPr>
            <w:r w:rsidRPr="007E3FDE">
              <w:t>88</w:t>
            </w:r>
          </w:p>
        </w:tc>
        <w:tc>
          <w:tcPr>
            <w:tcW w:w="992" w:type="dxa"/>
          </w:tcPr>
          <w:p w:rsidR="008265CF" w:rsidRPr="007E3FDE" w:rsidRDefault="008265CF" w:rsidP="00C96BE8">
            <w:pPr>
              <w:pStyle w:val="a7"/>
              <w:spacing w:before="120" w:beforeAutospacing="0" w:after="0" w:line="276" w:lineRule="auto"/>
              <w:jc w:val="both"/>
            </w:pPr>
            <w:r w:rsidRPr="007E3FDE">
              <w:t>90</w:t>
            </w:r>
          </w:p>
        </w:tc>
      </w:tr>
      <w:tr w:rsidR="008265CF" w:rsidRPr="003E7F87" w:rsidTr="00C96BE8">
        <w:tc>
          <w:tcPr>
            <w:tcW w:w="4928" w:type="dxa"/>
          </w:tcPr>
          <w:p w:rsidR="008265CF" w:rsidRPr="00D076CA" w:rsidRDefault="008265CF" w:rsidP="00C96BE8">
            <w:pPr>
              <w:widowControl w:val="0"/>
              <w:rPr>
                <w:rFonts w:ascii="Times New Roman" w:hAnsi="Times New Roman" w:cs="Times New Roman"/>
              </w:rPr>
            </w:pPr>
            <w:r w:rsidRPr="00D076CA">
              <w:rPr>
                <w:rFonts w:ascii="Times New Roman" w:hAnsi="Times New Roman" w:cs="Times New Roman"/>
              </w:rPr>
              <w:t>Доля педагогов, владеющих информационными технологиями</w:t>
            </w:r>
          </w:p>
        </w:tc>
        <w:tc>
          <w:tcPr>
            <w:tcW w:w="724" w:type="dxa"/>
          </w:tcPr>
          <w:p w:rsidR="008265CF" w:rsidRPr="007E3FDE" w:rsidRDefault="008265CF" w:rsidP="00C96BE8">
            <w:pPr>
              <w:pStyle w:val="a7"/>
              <w:spacing w:before="120" w:beforeAutospacing="0" w:after="0" w:line="276" w:lineRule="auto"/>
              <w:jc w:val="both"/>
            </w:pPr>
            <w:r w:rsidRPr="007E3FDE">
              <w:t>%</w:t>
            </w:r>
          </w:p>
        </w:tc>
        <w:tc>
          <w:tcPr>
            <w:tcW w:w="980" w:type="dxa"/>
          </w:tcPr>
          <w:p w:rsidR="008265CF" w:rsidRPr="007E3FDE" w:rsidRDefault="008265CF" w:rsidP="00C96BE8">
            <w:pPr>
              <w:pStyle w:val="a7"/>
              <w:spacing w:before="120" w:beforeAutospacing="0" w:after="0" w:line="276" w:lineRule="auto"/>
              <w:jc w:val="both"/>
            </w:pPr>
            <w:r w:rsidRPr="007E3FDE">
              <w:t>93</w:t>
            </w:r>
          </w:p>
        </w:tc>
        <w:tc>
          <w:tcPr>
            <w:tcW w:w="993" w:type="dxa"/>
          </w:tcPr>
          <w:p w:rsidR="008265CF" w:rsidRPr="007E3FDE" w:rsidRDefault="008265CF" w:rsidP="00C96BE8">
            <w:pPr>
              <w:pStyle w:val="a7"/>
              <w:spacing w:before="120" w:beforeAutospacing="0" w:after="0" w:line="276" w:lineRule="auto"/>
              <w:jc w:val="both"/>
            </w:pPr>
            <w:r w:rsidRPr="007E3FDE">
              <w:t>97</w:t>
            </w:r>
          </w:p>
        </w:tc>
        <w:tc>
          <w:tcPr>
            <w:tcW w:w="1134" w:type="dxa"/>
          </w:tcPr>
          <w:p w:rsidR="008265CF" w:rsidRPr="007E3FDE" w:rsidRDefault="008265CF" w:rsidP="00C96BE8">
            <w:pPr>
              <w:pStyle w:val="a7"/>
              <w:spacing w:before="120" w:beforeAutospacing="0" w:after="0" w:line="276" w:lineRule="auto"/>
              <w:jc w:val="both"/>
            </w:pPr>
            <w:r w:rsidRPr="007E3FDE">
              <w:t>100</w:t>
            </w:r>
          </w:p>
        </w:tc>
        <w:tc>
          <w:tcPr>
            <w:tcW w:w="992" w:type="dxa"/>
          </w:tcPr>
          <w:p w:rsidR="008265CF" w:rsidRPr="007E3FDE" w:rsidRDefault="008265CF" w:rsidP="00C96BE8">
            <w:pPr>
              <w:pStyle w:val="a7"/>
              <w:spacing w:before="120" w:beforeAutospacing="0" w:after="0" w:line="276" w:lineRule="auto"/>
              <w:jc w:val="both"/>
            </w:pPr>
            <w:r w:rsidRPr="007E3FDE">
              <w:t>100</w:t>
            </w:r>
          </w:p>
        </w:tc>
      </w:tr>
      <w:tr w:rsidR="008265CF" w:rsidRPr="003E7F87" w:rsidTr="00C96BE8">
        <w:tc>
          <w:tcPr>
            <w:tcW w:w="4928" w:type="dxa"/>
          </w:tcPr>
          <w:p w:rsidR="008265CF" w:rsidRPr="00D076CA" w:rsidRDefault="008265CF" w:rsidP="00C96BE8">
            <w:pPr>
              <w:widowControl w:val="0"/>
              <w:rPr>
                <w:rFonts w:ascii="Times New Roman" w:hAnsi="Times New Roman" w:cs="Times New Roman"/>
              </w:rPr>
            </w:pPr>
            <w:r w:rsidRPr="00D076CA">
              <w:rPr>
                <w:rFonts w:ascii="Times New Roman" w:hAnsi="Times New Roman" w:cs="Times New Roman"/>
              </w:rPr>
              <w:t xml:space="preserve">Увеличение доли обучающихся, занимающихся физической культурой и спортом во внеурочное время в образовательных </w:t>
            </w:r>
            <w:proofErr w:type="gramStart"/>
            <w:r w:rsidRPr="00D076CA">
              <w:rPr>
                <w:rFonts w:ascii="Times New Roman" w:hAnsi="Times New Roman" w:cs="Times New Roman"/>
              </w:rPr>
              <w:t>учреждениях</w:t>
            </w:r>
            <w:proofErr w:type="gramEnd"/>
            <w:r w:rsidRPr="00D076CA">
              <w:rPr>
                <w:rFonts w:ascii="Times New Roman" w:hAnsi="Times New Roman" w:cs="Times New Roman"/>
              </w:rPr>
              <w:t>, расположенных в сельской местности</w:t>
            </w:r>
          </w:p>
        </w:tc>
        <w:tc>
          <w:tcPr>
            <w:tcW w:w="724" w:type="dxa"/>
          </w:tcPr>
          <w:p w:rsidR="008265CF" w:rsidRPr="007E3FDE" w:rsidRDefault="008265CF" w:rsidP="00C96BE8">
            <w:pPr>
              <w:pStyle w:val="a7"/>
              <w:spacing w:before="120" w:beforeAutospacing="0" w:after="0" w:line="276" w:lineRule="auto"/>
              <w:jc w:val="both"/>
            </w:pPr>
            <w:r w:rsidRPr="007E3FDE">
              <w:t>%</w:t>
            </w:r>
          </w:p>
        </w:tc>
        <w:tc>
          <w:tcPr>
            <w:tcW w:w="980" w:type="dxa"/>
          </w:tcPr>
          <w:p w:rsidR="008265CF" w:rsidRPr="007E3FDE" w:rsidRDefault="008265CF" w:rsidP="00C96BE8">
            <w:pPr>
              <w:pStyle w:val="a7"/>
              <w:spacing w:before="120" w:beforeAutospacing="0" w:after="0" w:line="276" w:lineRule="auto"/>
              <w:jc w:val="both"/>
            </w:pPr>
            <w:r w:rsidRPr="007E3FDE">
              <w:t>7</w:t>
            </w:r>
          </w:p>
        </w:tc>
        <w:tc>
          <w:tcPr>
            <w:tcW w:w="993" w:type="dxa"/>
          </w:tcPr>
          <w:p w:rsidR="008265CF" w:rsidRPr="007E3FDE" w:rsidRDefault="008265CF" w:rsidP="00C96BE8">
            <w:pPr>
              <w:pStyle w:val="a7"/>
              <w:spacing w:before="120" w:beforeAutospacing="0" w:after="0" w:line="276" w:lineRule="auto"/>
              <w:jc w:val="both"/>
            </w:pPr>
            <w:r w:rsidRPr="007E3FDE">
              <w:t>8</w:t>
            </w:r>
          </w:p>
        </w:tc>
        <w:tc>
          <w:tcPr>
            <w:tcW w:w="1134" w:type="dxa"/>
          </w:tcPr>
          <w:p w:rsidR="008265CF" w:rsidRPr="007E3FDE" w:rsidRDefault="008265CF" w:rsidP="00C96BE8">
            <w:pPr>
              <w:pStyle w:val="a7"/>
              <w:spacing w:before="120" w:beforeAutospacing="0" w:after="0" w:line="276" w:lineRule="auto"/>
              <w:jc w:val="both"/>
            </w:pPr>
            <w:r w:rsidRPr="007E3FDE">
              <w:t>9</w:t>
            </w:r>
          </w:p>
        </w:tc>
        <w:tc>
          <w:tcPr>
            <w:tcW w:w="992" w:type="dxa"/>
          </w:tcPr>
          <w:p w:rsidR="008265CF" w:rsidRPr="007E3FDE" w:rsidRDefault="008265CF" w:rsidP="00C96BE8">
            <w:pPr>
              <w:pStyle w:val="a7"/>
              <w:spacing w:before="120" w:beforeAutospacing="0" w:after="0" w:line="276" w:lineRule="auto"/>
              <w:jc w:val="both"/>
            </w:pPr>
            <w:r w:rsidRPr="007E3FDE">
              <w:t>10</w:t>
            </w:r>
          </w:p>
        </w:tc>
      </w:tr>
      <w:tr w:rsidR="008265CF" w:rsidRPr="003E7F87" w:rsidTr="00C96BE8">
        <w:tc>
          <w:tcPr>
            <w:tcW w:w="4928" w:type="dxa"/>
          </w:tcPr>
          <w:p w:rsidR="008265CF" w:rsidRPr="00D076CA" w:rsidRDefault="008265CF" w:rsidP="00C96BE8">
            <w:pPr>
              <w:widowControl w:val="0"/>
              <w:rPr>
                <w:rFonts w:ascii="Times New Roman" w:hAnsi="Times New Roman" w:cs="Times New Roman"/>
              </w:rPr>
            </w:pPr>
            <w:r w:rsidRPr="00D076CA">
              <w:rPr>
                <w:rFonts w:ascii="Times New Roman" w:hAnsi="Times New Roman" w:cs="Times New Roman"/>
              </w:rPr>
              <w:t>Доля  образовательных учреждений с условиями для инклюзивного образования</w:t>
            </w:r>
          </w:p>
        </w:tc>
        <w:tc>
          <w:tcPr>
            <w:tcW w:w="724" w:type="dxa"/>
          </w:tcPr>
          <w:p w:rsidR="008265CF" w:rsidRPr="007E3FDE" w:rsidRDefault="008265CF" w:rsidP="00C96BE8">
            <w:pPr>
              <w:pStyle w:val="a7"/>
              <w:spacing w:before="120" w:beforeAutospacing="0" w:after="0" w:line="276" w:lineRule="auto"/>
              <w:jc w:val="both"/>
            </w:pPr>
            <w:r w:rsidRPr="007E3FDE">
              <w:t>%</w:t>
            </w:r>
          </w:p>
        </w:tc>
        <w:tc>
          <w:tcPr>
            <w:tcW w:w="980" w:type="dxa"/>
          </w:tcPr>
          <w:p w:rsidR="008265CF" w:rsidRPr="007E3FDE" w:rsidRDefault="008265CF" w:rsidP="00C96BE8">
            <w:pPr>
              <w:pStyle w:val="a7"/>
              <w:spacing w:before="120" w:beforeAutospacing="0" w:after="0" w:line="276" w:lineRule="auto"/>
              <w:jc w:val="both"/>
            </w:pPr>
            <w:r w:rsidRPr="007E3FDE">
              <w:t>8</w:t>
            </w:r>
          </w:p>
        </w:tc>
        <w:tc>
          <w:tcPr>
            <w:tcW w:w="993" w:type="dxa"/>
          </w:tcPr>
          <w:p w:rsidR="008265CF" w:rsidRPr="007E3FDE" w:rsidRDefault="008265CF" w:rsidP="00C96BE8">
            <w:pPr>
              <w:pStyle w:val="a7"/>
              <w:spacing w:before="120" w:beforeAutospacing="0" w:after="0" w:line="276" w:lineRule="auto"/>
              <w:jc w:val="both"/>
            </w:pPr>
            <w:r w:rsidRPr="007E3FDE">
              <w:t>15</w:t>
            </w:r>
          </w:p>
        </w:tc>
        <w:tc>
          <w:tcPr>
            <w:tcW w:w="1134" w:type="dxa"/>
          </w:tcPr>
          <w:p w:rsidR="008265CF" w:rsidRPr="007E3FDE" w:rsidRDefault="008265CF" w:rsidP="00C96BE8">
            <w:pPr>
              <w:pStyle w:val="a7"/>
              <w:spacing w:before="120" w:beforeAutospacing="0" w:after="0" w:line="276" w:lineRule="auto"/>
              <w:jc w:val="both"/>
            </w:pPr>
            <w:r w:rsidRPr="007E3FDE">
              <w:t>20</w:t>
            </w:r>
          </w:p>
        </w:tc>
        <w:tc>
          <w:tcPr>
            <w:tcW w:w="992" w:type="dxa"/>
          </w:tcPr>
          <w:p w:rsidR="008265CF" w:rsidRPr="007E3FDE" w:rsidRDefault="008265CF" w:rsidP="00C96BE8">
            <w:pPr>
              <w:pStyle w:val="a7"/>
              <w:spacing w:before="120" w:beforeAutospacing="0" w:after="0" w:line="276" w:lineRule="auto"/>
              <w:jc w:val="both"/>
            </w:pPr>
            <w:r w:rsidRPr="007E3FDE">
              <w:t>25</w:t>
            </w:r>
          </w:p>
        </w:tc>
      </w:tr>
      <w:tr w:rsidR="008265CF" w:rsidRPr="003E7F87" w:rsidTr="00C96BE8">
        <w:tc>
          <w:tcPr>
            <w:tcW w:w="4928" w:type="dxa"/>
          </w:tcPr>
          <w:p w:rsidR="008265CF" w:rsidRPr="00D076CA" w:rsidRDefault="008265CF" w:rsidP="00C96BE8">
            <w:pPr>
              <w:widowControl w:val="0"/>
              <w:tabs>
                <w:tab w:val="left" w:pos="360"/>
                <w:tab w:val="left" w:pos="720"/>
                <w:tab w:val="left" w:pos="900"/>
              </w:tabs>
              <w:snapToGrid w:val="0"/>
              <w:rPr>
                <w:rFonts w:ascii="Times New Roman" w:hAnsi="Times New Roman" w:cs="Times New Roman"/>
              </w:rPr>
            </w:pPr>
            <w:r w:rsidRPr="00D076CA">
              <w:rPr>
                <w:rFonts w:ascii="Times New Roman" w:hAnsi="Times New Roman" w:cs="Times New Roman"/>
              </w:rPr>
              <w:t xml:space="preserve">Снижение доли учащихся занимающихся </w:t>
            </w:r>
          </w:p>
          <w:p w:rsidR="008265CF" w:rsidRPr="00D076CA" w:rsidRDefault="008265CF" w:rsidP="00C96BE8">
            <w:pPr>
              <w:widowControl w:val="0"/>
              <w:rPr>
                <w:rFonts w:ascii="Times New Roman" w:hAnsi="Times New Roman" w:cs="Times New Roman"/>
              </w:rPr>
            </w:pPr>
            <w:r w:rsidRPr="00D076CA">
              <w:rPr>
                <w:rFonts w:ascii="Times New Roman" w:hAnsi="Times New Roman" w:cs="Times New Roman"/>
              </w:rPr>
              <w:t>в 2 смену</w:t>
            </w:r>
          </w:p>
        </w:tc>
        <w:tc>
          <w:tcPr>
            <w:tcW w:w="724" w:type="dxa"/>
          </w:tcPr>
          <w:p w:rsidR="008265CF" w:rsidRPr="007E3FDE" w:rsidRDefault="008265CF" w:rsidP="00C96BE8">
            <w:pPr>
              <w:pStyle w:val="a7"/>
              <w:spacing w:before="120" w:beforeAutospacing="0" w:after="0" w:line="276" w:lineRule="auto"/>
              <w:jc w:val="both"/>
            </w:pPr>
            <w:r w:rsidRPr="007E3FDE">
              <w:t>%</w:t>
            </w:r>
          </w:p>
        </w:tc>
        <w:tc>
          <w:tcPr>
            <w:tcW w:w="980" w:type="dxa"/>
          </w:tcPr>
          <w:p w:rsidR="008265CF" w:rsidRPr="007E3FDE" w:rsidRDefault="008265CF" w:rsidP="00C96BE8">
            <w:pPr>
              <w:pStyle w:val="a7"/>
              <w:spacing w:before="120" w:beforeAutospacing="0" w:after="0" w:line="276" w:lineRule="auto"/>
              <w:jc w:val="both"/>
            </w:pPr>
            <w:r w:rsidRPr="007E3FDE">
              <w:t>11</w:t>
            </w:r>
          </w:p>
        </w:tc>
        <w:tc>
          <w:tcPr>
            <w:tcW w:w="993" w:type="dxa"/>
          </w:tcPr>
          <w:p w:rsidR="008265CF" w:rsidRPr="007E3FDE" w:rsidRDefault="008265CF" w:rsidP="00C96BE8">
            <w:pPr>
              <w:pStyle w:val="a7"/>
              <w:spacing w:before="120" w:beforeAutospacing="0" w:after="0" w:line="276" w:lineRule="auto"/>
              <w:jc w:val="both"/>
            </w:pPr>
            <w:r w:rsidRPr="007E3FDE">
              <w:t>9</w:t>
            </w:r>
          </w:p>
        </w:tc>
        <w:tc>
          <w:tcPr>
            <w:tcW w:w="1134" w:type="dxa"/>
          </w:tcPr>
          <w:p w:rsidR="008265CF" w:rsidRPr="007E3FDE" w:rsidRDefault="008265CF" w:rsidP="00C96BE8">
            <w:pPr>
              <w:pStyle w:val="a7"/>
              <w:spacing w:before="120" w:beforeAutospacing="0" w:after="0" w:line="276" w:lineRule="auto"/>
              <w:jc w:val="both"/>
            </w:pPr>
            <w:r w:rsidRPr="007E3FDE">
              <w:t>6</w:t>
            </w:r>
          </w:p>
        </w:tc>
        <w:tc>
          <w:tcPr>
            <w:tcW w:w="992" w:type="dxa"/>
          </w:tcPr>
          <w:p w:rsidR="008265CF" w:rsidRPr="007E3FDE" w:rsidRDefault="008265CF" w:rsidP="00C96BE8">
            <w:pPr>
              <w:pStyle w:val="a7"/>
              <w:spacing w:before="120" w:beforeAutospacing="0" w:after="0" w:line="276" w:lineRule="auto"/>
              <w:jc w:val="both"/>
            </w:pPr>
            <w:r w:rsidRPr="007E3FDE">
              <w:t>6</w:t>
            </w:r>
          </w:p>
        </w:tc>
      </w:tr>
      <w:tr w:rsidR="008265CF" w:rsidRPr="003E7F87" w:rsidTr="00C96BE8">
        <w:tc>
          <w:tcPr>
            <w:tcW w:w="4928" w:type="dxa"/>
          </w:tcPr>
          <w:p w:rsidR="008265CF" w:rsidRPr="00D076CA" w:rsidRDefault="008265CF" w:rsidP="00C96BE8">
            <w:pPr>
              <w:widowControl w:val="0"/>
              <w:autoSpaceDE w:val="0"/>
              <w:snapToGrid w:val="0"/>
              <w:rPr>
                <w:rFonts w:ascii="Times New Roman" w:hAnsi="Times New Roman" w:cs="Times New Roman"/>
              </w:rPr>
            </w:pPr>
            <w:r w:rsidRPr="00D076CA">
              <w:rPr>
                <w:rFonts w:ascii="Times New Roman" w:hAnsi="Times New Roman" w:cs="Times New Roman"/>
              </w:rPr>
              <w:t xml:space="preserve">Сохранение </w:t>
            </w:r>
            <w:proofErr w:type="gramStart"/>
            <w:r w:rsidRPr="00D076CA">
              <w:rPr>
                <w:rFonts w:ascii="Times New Roman" w:hAnsi="Times New Roman" w:cs="Times New Roman"/>
              </w:rPr>
              <w:t>контингента воспитанников учреждений дополнительного образования детей</w:t>
            </w:r>
            <w:proofErr w:type="gramEnd"/>
          </w:p>
        </w:tc>
        <w:tc>
          <w:tcPr>
            <w:tcW w:w="724" w:type="dxa"/>
          </w:tcPr>
          <w:p w:rsidR="008265CF" w:rsidRPr="007E3FDE" w:rsidRDefault="008265CF" w:rsidP="00C96BE8">
            <w:pPr>
              <w:rPr>
                <w:sz w:val="24"/>
                <w:szCs w:val="24"/>
              </w:rPr>
            </w:pPr>
            <w:r w:rsidRPr="007E3FDE">
              <w:rPr>
                <w:sz w:val="24"/>
                <w:szCs w:val="24"/>
              </w:rPr>
              <w:t>%</w:t>
            </w:r>
          </w:p>
        </w:tc>
        <w:tc>
          <w:tcPr>
            <w:tcW w:w="980" w:type="dxa"/>
          </w:tcPr>
          <w:p w:rsidR="008265CF" w:rsidRPr="007E3FDE" w:rsidRDefault="008265CF" w:rsidP="00C96BE8">
            <w:pPr>
              <w:pStyle w:val="a7"/>
              <w:spacing w:before="120" w:beforeAutospacing="0" w:after="0" w:line="276" w:lineRule="auto"/>
              <w:jc w:val="both"/>
            </w:pPr>
            <w:r w:rsidRPr="007E3FDE">
              <w:t>97</w:t>
            </w:r>
          </w:p>
        </w:tc>
        <w:tc>
          <w:tcPr>
            <w:tcW w:w="993" w:type="dxa"/>
          </w:tcPr>
          <w:p w:rsidR="008265CF" w:rsidRPr="007E3FDE" w:rsidRDefault="008265CF" w:rsidP="00C96BE8">
            <w:pPr>
              <w:pStyle w:val="a7"/>
              <w:spacing w:before="120" w:beforeAutospacing="0" w:after="0" w:line="276" w:lineRule="auto"/>
              <w:jc w:val="both"/>
            </w:pPr>
            <w:r w:rsidRPr="007E3FDE">
              <w:t>98</w:t>
            </w:r>
          </w:p>
        </w:tc>
        <w:tc>
          <w:tcPr>
            <w:tcW w:w="1134" w:type="dxa"/>
          </w:tcPr>
          <w:p w:rsidR="008265CF" w:rsidRPr="007E3FDE" w:rsidRDefault="008265CF" w:rsidP="00C96BE8">
            <w:pPr>
              <w:pStyle w:val="a7"/>
              <w:spacing w:before="120" w:beforeAutospacing="0" w:after="0" w:line="276" w:lineRule="auto"/>
              <w:jc w:val="both"/>
            </w:pPr>
            <w:r w:rsidRPr="007E3FDE">
              <w:t>98</w:t>
            </w:r>
          </w:p>
        </w:tc>
        <w:tc>
          <w:tcPr>
            <w:tcW w:w="992" w:type="dxa"/>
          </w:tcPr>
          <w:p w:rsidR="008265CF" w:rsidRPr="007E3FDE" w:rsidRDefault="008265CF" w:rsidP="00C96BE8">
            <w:pPr>
              <w:pStyle w:val="a7"/>
              <w:spacing w:before="120" w:beforeAutospacing="0" w:after="0" w:line="276" w:lineRule="auto"/>
              <w:jc w:val="both"/>
            </w:pPr>
            <w:r w:rsidRPr="007E3FDE">
              <w:t>99</w:t>
            </w:r>
          </w:p>
        </w:tc>
      </w:tr>
      <w:tr w:rsidR="008265CF" w:rsidRPr="003E7F87" w:rsidTr="00C96BE8">
        <w:tc>
          <w:tcPr>
            <w:tcW w:w="4928" w:type="dxa"/>
          </w:tcPr>
          <w:p w:rsidR="008265CF" w:rsidRPr="00D076CA" w:rsidRDefault="008265CF" w:rsidP="00C96BE8">
            <w:pPr>
              <w:widowControl w:val="0"/>
              <w:autoSpaceDE w:val="0"/>
              <w:snapToGrid w:val="0"/>
              <w:rPr>
                <w:rFonts w:ascii="Times New Roman" w:hAnsi="Times New Roman" w:cs="Times New Roman"/>
              </w:rPr>
            </w:pPr>
            <w:r w:rsidRPr="00D076CA">
              <w:rPr>
                <w:rFonts w:ascii="Times New Roman" w:hAnsi="Times New Roman" w:cs="Times New Roman"/>
              </w:rPr>
              <w:t>Увеличение охвата воспитанников дополнительным образованием</w:t>
            </w:r>
          </w:p>
        </w:tc>
        <w:tc>
          <w:tcPr>
            <w:tcW w:w="724" w:type="dxa"/>
          </w:tcPr>
          <w:p w:rsidR="008265CF" w:rsidRPr="007E3FDE" w:rsidRDefault="008265CF" w:rsidP="00C96BE8">
            <w:pPr>
              <w:rPr>
                <w:sz w:val="24"/>
                <w:szCs w:val="24"/>
              </w:rPr>
            </w:pPr>
            <w:r w:rsidRPr="007E3FDE">
              <w:rPr>
                <w:sz w:val="24"/>
                <w:szCs w:val="24"/>
              </w:rPr>
              <w:t>%</w:t>
            </w:r>
          </w:p>
        </w:tc>
        <w:tc>
          <w:tcPr>
            <w:tcW w:w="980" w:type="dxa"/>
          </w:tcPr>
          <w:p w:rsidR="008265CF" w:rsidRPr="007E3FDE" w:rsidRDefault="008265CF" w:rsidP="00C96BE8">
            <w:pPr>
              <w:pStyle w:val="a7"/>
              <w:spacing w:before="120" w:beforeAutospacing="0" w:after="0" w:line="276" w:lineRule="auto"/>
              <w:jc w:val="both"/>
            </w:pPr>
            <w:r w:rsidRPr="007E3FDE">
              <w:t>60</w:t>
            </w:r>
          </w:p>
        </w:tc>
        <w:tc>
          <w:tcPr>
            <w:tcW w:w="993" w:type="dxa"/>
          </w:tcPr>
          <w:p w:rsidR="008265CF" w:rsidRPr="007E3FDE" w:rsidRDefault="008265CF" w:rsidP="00C96BE8">
            <w:pPr>
              <w:pStyle w:val="a7"/>
              <w:spacing w:before="120" w:beforeAutospacing="0" w:after="0" w:line="276" w:lineRule="auto"/>
              <w:jc w:val="both"/>
            </w:pPr>
            <w:r w:rsidRPr="007E3FDE">
              <w:t>65</w:t>
            </w:r>
          </w:p>
        </w:tc>
        <w:tc>
          <w:tcPr>
            <w:tcW w:w="1134" w:type="dxa"/>
          </w:tcPr>
          <w:p w:rsidR="008265CF" w:rsidRPr="007E3FDE" w:rsidRDefault="008265CF" w:rsidP="00C96BE8">
            <w:pPr>
              <w:pStyle w:val="a7"/>
              <w:spacing w:before="120" w:beforeAutospacing="0" w:after="0" w:line="276" w:lineRule="auto"/>
              <w:jc w:val="both"/>
            </w:pPr>
            <w:r w:rsidRPr="007E3FDE">
              <w:t>70</w:t>
            </w:r>
          </w:p>
        </w:tc>
        <w:tc>
          <w:tcPr>
            <w:tcW w:w="992" w:type="dxa"/>
          </w:tcPr>
          <w:p w:rsidR="008265CF" w:rsidRPr="007E3FDE" w:rsidRDefault="008265CF" w:rsidP="00C96BE8">
            <w:pPr>
              <w:pStyle w:val="a7"/>
              <w:spacing w:before="120" w:beforeAutospacing="0" w:after="0" w:line="276" w:lineRule="auto"/>
              <w:jc w:val="both"/>
            </w:pPr>
            <w:r w:rsidRPr="007E3FDE">
              <w:t>75</w:t>
            </w:r>
          </w:p>
        </w:tc>
      </w:tr>
      <w:tr w:rsidR="008265CF" w:rsidRPr="003E7F87" w:rsidTr="00C96BE8">
        <w:tc>
          <w:tcPr>
            <w:tcW w:w="4928" w:type="dxa"/>
          </w:tcPr>
          <w:p w:rsidR="008265CF" w:rsidRPr="00D076CA" w:rsidRDefault="008265CF" w:rsidP="00C96BE8">
            <w:pPr>
              <w:widowControl w:val="0"/>
              <w:snapToGrid w:val="0"/>
              <w:rPr>
                <w:rFonts w:ascii="Times New Roman" w:hAnsi="Times New Roman" w:cs="Times New Roman"/>
              </w:rPr>
            </w:pPr>
            <w:r w:rsidRPr="00D076CA">
              <w:rPr>
                <w:rFonts w:ascii="Times New Roman" w:hAnsi="Times New Roman" w:cs="Times New Roman"/>
              </w:rPr>
              <w:t>Количество детей в оздоровительных лагерях дневного пребывания организованных на базе образовательных учреждений</w:t>
            </w:r>
          </w:p>
        </w:tc>
        <w:tc>
          <w:tcPr>
            <w:tcW w:w="724" w:type="dxa"/>
          </w:tcPr>
          <w:p w:rsidR="008265CF" w:rsidRPr="007E3FDE" w:rsidRDefault="008265CF" w:rsidP="00C96BE8">
            <w:pPr>
              <w:pStyle w:val="a7"/>
              <w:spacing w:before="120" w:beforeAutospacing="0" w:after="0" w:line="276" w:lineRule="auto"/>
              <w:jc w:val="both"/>
            </w:pPr>
            <w:r w:rsidRPr="007E3FDE">
              <w:t>ед.</w:t>
            </w:r>
          </w:p>
        </w:tc>
        <w:tc>
          <w:tcPr>
            <w:tcW w:w="980" w:type="dxa"/>
          </w:tcPr>
          <w:p w:rsidR="008265CF" w:rsidRPr="007E3FDE" w:rsidRDefault="008265CF" w:rsidP="00C96BE8">
            <w:pPr>
              <w:pStyle w:val="a7"/>
              <w:spacing w:before="120" w:beforeAutospacing="0" w:after="0" w:line="276" w:lineRule="auto"/>
              <w:jc w:val="both"/>
            </w:pPr>
            <w:r w:rsidRPr="007E3FDE">
              <w:t>1355</w:t>
            </w:r>
          </w:p>
        </w:tc>
        <w:tc>
          <w:tcPr>
            <w:tcW w:w="993" w:type="dxa"/>
          </w:tcPr>
          <w:p w:rsidR="008265CF" w:rsidRPr="007E3FDE" w:rsidRDefault="008265CF" w:rsidP="00C96BE8">
            <w:pPr>
              <w:pStyle w:val="a7"/>
              <w:spacing w:before="120" w:beforeAutospacing="0" w:after="0" w:line="276" w:lineRule="auto"/>
              <w:jc w:val="both"/>
            </w:pPr>
            <w:r w:rsidRPr="007E3FDE">
              <w:t>646</w:t>
            </w:r>
          </w:p>
        </w:tc>
        <w:tc>
          <w:tcPr>
            <w:tcW w:w="1134" w:type="dxa"/>
          </w:tcPr>
          <w:p w:rsidR="008265CF" w:rsidRPr="007E3FDE" w:rsidRDefault="008265CF" w:rsidP="00C96BE8">
            <w:pPr>
              <w:pStyle w:val="a7"/>
              <w:spacing w:before="120" w:beforeAutospacing="0" w:after="0" w:line="276" w:lineRule="auto"/>
              <w:jc w:val="both"/>
            </w:pPr>
            <w:r w:rsidRPr="007E3FDE">
              <w:t>650</w:t>
            </w:r>
          </w:p>
        </w:tc>
        <w:tc>
          <w:tcPr>
            <w:tcW w:w="992" w:type="dxa"/>
          </w:tcPr>
          <w:p w:rsidR="008265CF" w:rsidRPr="007E3FDE" w:rsidRDefault="008265CF" w:rsidP="00C96BE8">
            <w:pPr>
              <w:pStyle w:val="a7"/>
              <w:spacing w:before="120" w:beforeAutospacing="0" w:after="0" w:line="276" w:lineRule="auto"/>
              <w:jc w:val="both"/>
            </w:pPr>
            <w:r w:rsidRPr="007E3FDE">
              <w:t>650</w:t>
            </w:r>
          </w:p>
        </w:tc>
      </w:tr>
      <w:tr w:rsidR="008265CF" w:rsidRPr="003E7F87" w:rsidTr="00C96BE8">
        <w:tc>
          <w:tcPr>
            <w:tcW w:w="4928" w:type="dxa"/>
          </w:tcPr>
          <w:p w:rsidR="008265CF" w:rsidRPr="00D076CA" w:rsidRDefault="008265CF" w:rsidP="00C96BE8">
            <w:pPr>
              <w:widowControl w:val="0"/>
              <w:snapToGrid w:val="0"/>
              <w:rPr>
                <w:rFonts w:ascii="Times New Roman" w:hAnsi="Times New Roman" w:cs="Times New Roman"/>
              </w:rPr>
            </w:pPr>
            <w:r w:rsidRPr="00D076CA">
              <w:rPr>
                <w:rFonts w:ascii="Times New Roman" w:hAnsi="Times New Roman" w:cs="Times New Roman"/>
              </w:rPr>
              <w:t>Количество детей в МБУ детский оздоровительный лагерь «Борок»</w:t>
            </w:r>
          </w:p>
        </w:tc>
        <w:tc>
          <w:tcPr>
            <w:tcW w:w="724" w:type="dxa"/>
          </w:tcPr>
          <w:p w:rsidR="008265CF" w:rsidRPr="007E3FDE" w:rsidRDefault="008265CF" w:rsidP="00C96BE8">
            <w:pPr>
              <w:pStyle w:val="a7"/>
              <w:spacing w:before="120" w:beforeAutospacing="0" w:after="0" w:line="276" w:lineRule="auto"/>
              <w:jc w:val="both"/>
            </w:pPr>
            <w:r w:rsidRPr="007E3FDE">
              <w:t>ед.</w:t>
            </w:r>
          </w:p>
        </w:tc>
        <w:tc>
          <w:tcPr>
            <w:tcW w:w="980" w:type="dxa"/>
          </w:tcPr>
          <w:p w:rsidR="008265CF" w:rsidRPr="007E3FDE" w:rsidRDefault="008265CF" w:rsidP="00C96BE8">
            <w:pPr>
              <w:pStyle w:val="a7"/>
              <w:spacing w:before="120" w:beforeAutospacing="0" w:after="0" w:line="276" w:lineRule="auto"/>
              <w:jc w:val="both"/>
            </w:pPr>
            <w:r w:rsidRPr="007E3FDE">
              <w:t>430</w:t>
            </w:r>
          </w:p>
        </w:tc>
        <w:tc>
          <w:tcPr>
            <w:tcW w:w="993" w:type="dxa"/>
          </w:tcPr>
          <w:p w:rsidR="008265CF" w:rsidRPr="007E3FDE" w:rsidRDefault="008265CF" w:rsidP="00C96BE8">
            <w:pPr>
              <w:pStyle w:val="a7"/>
              <w:spacing w:before="120" w:beforeAutospacing="0" w:after="0" w:line="276" w:lineRule="auto"/>
              <w:jc w:val="both"/>
            </w:pPr>
            <w:r w:rsidRPr="007E3FDE">
              <w:t>430</w:t>
            </w:r>
          </w:p>
        </w:tc>
        <w:tc>
          <w:tcPr>
            <w:tcW w:w="1134" w:type="dxa"/>
          </w:tcPr>
          <w:p w:rsidR="008265CF" w:rsidRPr="007E3FDE" w:rsidRDefault="008265CF" w:rsidP="00C96BE8">
            <w:pPr>
              <w:pStyle w:val="a7"/>
              <w:spacing w:before="120" w:beforeAutospacing="0" w:after="0" w:line="276" w:lineRule="auto"/>
              <w:jc w:val="both"/>
            </w:pPr>
            <w:r w:rsidRPr="007E3FDE">
              <w:t>430</w:t>
            </w:r>
          </w:p>
        </w:tc>
        <w:tc>
          <w:tcPr>
            <w:tcW w:w="992" w:type="dxa"/>
          </w:tcPr>
          <w:p w:rsidR="008265CF" w:rsidRPr="007E3FDE" w:rsidRDefault="008265CF" w:rsidP="00C96BE8">
            <w:pPr>
              <w:pStyle w:val="a7"/>
              <w:spacing w:before="120" w:beforeAutospacing="0" w:after="0" w:line="276" w:lineRule="auto"/>
              <w:jc w:val="both"/>
            </w:pPr>
            <w:r w:rsidRPr="007E3FDE">
              <w:t>430</w:t>
            </w:r>
          </w:p>
        </w:tc>
      </w:tr>
      <w:tr w:rsidR="008265CF" w:rsidRPr="003E7F87" w:rsidTr="00C96BE8">
        <w:tc>
          <w:tcPr>
            <w:tcW w:w="4928" w:type="dxa"/>
          </w:tcPr>
          <w:p w:rsidR="008265CF" w:rsidRPr="00D076CA" w:rsidRDefault="008265CF" w:rsidP="00C96BE8">
            <w:pPr>
              <w:widowControl w:val="0"/>
              <w:snapToGrid w:val="0"/>
              <w:rPr>
                <w:rFonts w:ascii="Times New Roman" w:hAnsi="Times New Roman" w:cs="Times New Roman"/>
              </w:rPr>
            </w:pPr>
            <w:r w:rsidRPr="00D076CA">
              <w:rPr>
                <w:rFonts w:ascii="Times New Roman" w:hAnsi="Times New Roman" w:cs="Times New Roman"/>
              </w:rPr>
              <w:t>Доля детей, имеющих выраженный оздоровительный эффект</w:t>
            </w:r>
          </w:p>
        </w:tc>
        <w:tc>
          <w:tcPr>
            <w:tcW w:w="724" w:type="dxa"/>
          </w:tcPr>
          <w:p w:rsidR="008265CF" w:rsidRPr="007E3FDE" w:rsidRDefault="008265CF" w:rsidP="00C96BE8">
            <w:pPr>
              <w:pStyle w:val="a7"/>
              <w:spacing w:before="120" w:beforeAutospacing="0" w:after="0" w:line="276" w:lineRule="auto"/>
              <w:jc w:val="both"/>
            </w:pPr>
            <w:r w:rsidRPr="007E3FDE">
              <w:t>%</w:t>
            </w:r>
          </w:p>
        </w:tc>
        <w:tc>
          <w:tcPr>
            <w:tcW w:w="980" w:type="dxa"/>
          </w:tcPr>
          <w:p w:rsidR="008265CF" w:rsidRPr="007E3FDE" w:rsidRDefault="008265CF" w:rsidP="00C96BE8">
            <w:pPr>
              <w:pStyle w:val="a7"/>
              <w:spacing w:before="120" w:beforeAutospacing="0" w:after="0" w:line="276" w:lineRule="auto"/>
              <w:jc w:val="both"/>
            </w:pPr>
            <w:r w:rsidRPr="007E3FDE">
              <w:t>85</w:t>
            </w:r>
          </w:p>
        </w:tc>
        <w:tc>
          <w:tcPr>
            <w:tcW w:w="993" w:type="dxa"/>
          </w:tcPr>
          <w:p w:rsidR="008265CF" w:rsidRPr="007E3FDE" w:rsidRDefault="008265CF" w:rsidP="00C96BE8">
            <w:pPr>
              <w:pStyle w:val="a7"/>
              <w:spacing w:before="120" w:beforeAutospacing="0" w:after="0" w:line="276" w:lineRule="auto"/>
              <w:jc w:val="both"/>
            </w:pPr>
            <w:r w:rsidRPr="007E3FDE">
              <w:t>85</w:t>
            </w:r>
          </w:p>
        </w:tc>
        <w:tc>
          <w:tcPr>
            <w:tcW w:w="1134" w:type="dxa"/>
          </w:tcPr>
          <w:p w:rsidR="008265CF" w:rsidRPr="007E3FDE" w:rsidRDefault="008265CF" w:rsidP="00C96BE8">
            <w:pPr>
              <w:pStyle w:val="a7"/>
              <w:spacing w:before="120" w:beforeAutospacing="0" w:after="0" w:line="276" w:lineRule="auto"/>
              <w:jc w:val="both"/>
            </w:pPr>
            <w:r w:rsidRPr="007E3FDE">
              <w:t>90</w:t>
            </w:r>
          </w:p>
        </w:tc>
        <w:tc>
          <w:tcPr>
            <w:tcW w:w="992" w:type="dxa"/>
          </w:tcPr>
          <w:p w:rsidR="008265CF" w:rsidRPr="007E3FDE" w:rsidRDefault="008265CF" w:rsidP="00C96BE8">
            <w:pPr>
              <w:pStyle w:val="a7"/>
              <w:spacing w:before="120" w:beforeAutospacing="0" w:after="0" w:line="276" w:lineRule="auto"/>
              <w:jc w:val="both"/>
            </w:pPr>
            <w:r w:rsidRPr="007E3FDE">
              <w:t>90</w:t>
            </w:r>
          </w:p>
        </w:tc>
      </w:tr>
    </w:tbl>
    <w:p w:rsidR="008265CF" w:rsidRPr="003E7F87" w:rsidRDefault="008265CF" w:rsidP="008265CF">
      <w:pPr>
        <w:jc w:val="both"/>
        <w:rPr>
          <w:highlight w:val="green"/>
        </w:rPr>
      </w:pPr>
    </w:p>
    <w:p w:rsidR="008265CF" w:rsidRPr="001F24BF" w:rsidRDefault="001F24BF" w:rsidP="001F24BF">
      <w:pPr>
        <w:jc w:val="center"/>
        <w:rPr>
          <w:rFonts w:ascii="Times New Roman" w:hAnsi="Times New Roman" w:cs="Times New Roman"/>
          <w:b/>
          <w:sz w:val="28"/>
          <w:szCs w:val="28"/>
        </w:rPr>
      </w:pPr>
      <w:r w:rsidRPr="001F24BF">
        <w:rPr>
          <w:rFonts w:ascii="Times New Roman" w:hAnsi="Times New Roman" w:cs="Times New Roman"/>
          <w:b/>
          <w:sz w:val="28"/>
          <w:szCs w:val="28"/>
        </w:rPr>
        <w:t>Развитие сферы культуры</w:t>
      </w:r>
    </w:p>
    <w:p w:rsidR="008265CF" w:rsidRDefault="003539F8" w:rsidP="003539F8">
      <w:pPr>
        <w:spacing w:line="240" w:lineRule="auto"/>
        <w:jc w:val="both"/>
        <w:rPr>
          <w:rFonts w:ascii="Times New Roman" w:hAnsi="Times New Roman" w:cs="Times New Roman"/>
          <w:sz w:val="28"/>
          <w:szCs w:val="28"/>
        </w:rPr>
      </w:pPr>
      <w:r>
        <w:rPr>
          <w:rFonts w:ascii="Times New Roman" w:hAnsi="Times New Roman" w:cs="Times New Roman"/>
          <w:sz w:val="28"/>
          <w:szCs w:val="28"/>
        </w:rPr>
        <w:tab/>
        <w:t>Цель:</w:t>
      </w:r>
      <w:r w:rsidR="00D627A8">
        <w:rPr>
          <w:rFonts w:ascii="Times New Roman" w:hAnsi="Times New Roman" w:cs="Times New Roman"/>
          <w:sz w:val="28"/>
          <w:szCs w:val="28"/>
        </w:rPr>
        <w:t xml:space="preserve"> - реализация роли культуры как духовно-нравственного основания развития личности.</w:t>
      </w:r>
    </w:p>
    <w:p w:rsidR="00D627A8" w:rsidRDefault="00962BFB" w:rsidP="007A5D0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З</w:t>
      </w:r>
      <w:r w:rsidR="00D627A8">
        <w:rPr>
          <w:rFonts w:ascii="Times New Roman" w:hAnsi="Times New Roman" w:cs="Times New Roman"/>
          <w:sz w:val="28"/>
          <w:szCs w:val="28"/>
        </w:rPr>
        <w:t>адачи:</w:t>
      </w:r>
    </w:p>
    <w:p w:rsidR="00D627A8" w:rsidRDefault="00D627A8" w:rsidP="007A5D0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укрепление единого культурного пространства на территории муниципального образования «Сафоновский район» Смоленской области на основе духовно-нравственных ценностей и исторических традиций;</w:t>
      </w:r>
    </w:p>
    <w:p w:rsidR="00D627A8" w:rsidRDefault="00D627A8" w:rsidP="007A5D0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-сохранение культурного наследия муниципального образования «Сафоновский район» Смоленской области;</w:t>
      </w:r>
    </w:p>
    <w:p w:rsidR="00D627A8" w:rsidRDefault="00D627A8" w:rsidP="007A5D0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-обеспечение максимальной доступности для широких слоев населения лучших образцов культуры и искусства;</w:t>
      </w:r>
    </w:p>
    <w:p w:rsidR="00D627A8" w:rsidRDefault="00D627A8" w:rsidP="007A5D0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-создание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p>
    <w:p w:rsidR="00D627A8" w:rsidRDefault="00D627A8" w:rsidP="007A5D0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-продвижение в культурном пространстве нравственных ценностей </w:t>
      </w:r>
      <w:r w:rsidR="007A5D0A">
        <w:rPr>
          <w:rFonts w:ascii="Times New Roman" w:hAnsi="Times New Roman" w:cs="Times New Roman"/>
          <w:sz w:val="28"/>
          <w:szCs w:val="28"/>
        </w:rPr>
        <w:t>и образцов, способствующих культурному и гражданскому воспитанию личности;</w:t>
      </w:r>
    </w:p>
    <w:p w:rsidR="007A5D0A" w:rsidRDefault="007A5D0A" w:rsidP="007A5D0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-обеспечение инновационного развития отраслей культуры, создание необходимых условий для активизации инвестиционной деятельности в сферах культуры;</w:t>
      </w:r>
    </w:p>
    <w:p w:rsidR="007A5D0A" w:rsidRDefault="007A5D0A" w:rsidP="007A5D0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-укрепление материально-технической базы учреждений культуры;</w:t>
      </w:r>
    </w:p>
    <w:p w:rsidR="007A5D0A" w:rsidRDefault="007A5D0A" w:rsidP="007A5D0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-разработка эффективной системы подготовки кадров.</w:t>
      </w:r>
    </w:p>
    <w:p w:rsidR="007A5D0A" w:rsidRDefault="007A5D0A" w:rsidP="003539F8">
      <w:pPr>
        <w:spacing w:line="240" w:lineRule="auto"/>
        <w:jc w:val="both"/>
        <w:rPr>
          <w:rFonts w:ascii="Times New Roman" w:hAnsi="Times New Roman" w:cs="Times New Roman"/>
          <w:sz w:val="28"/>
          <w:szCs w:val="28"/>
        </w:rPr>
      </w:pPr>
    </w:p>
    <w:p w:rsidR="007A5D0A" w:rsidRDefault="007A5D0A" w:rsidP="003539F8">
      <w:pPr>
        <w:spacing w:line="240" w:lineRule="auto"/>
        <w:jc w:val="both"/>
        <w:rPr>
          <w:rFonts w:ascii="Times New Roman" w:hAnsi="Times New Roman" w:cs="Times New Roman"/>
          <w:sz w:val="28"/>
          <w:szCs w:val="28"/>
        </w:rPr>
      </w:pPr>
      <w:r>
        <w:rPr>
          <w:rFonts w:ascii="Times New Roman" w:hAnsi="Times New Roman" w:cs="Times New Roman"/>
          <w:sz w:val="28"/>
          <w:szCs w:val="28"/>
        </w:rPr>
        <w:t>Ожидаемый результат:</w:t>
      </w:r>
    </w:p>
    <w:p w:rsidR="007A5D0A" w:rsidRDefault="001763C4" w:rsidP="002A3D44">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-обеспечение доступа населения к музейным коллекциям и музейным предметам, обеспечение сохранности музейных ценностей;</w:t>
      </w:r>
    </w:p>
    <w:p w:rsidR="001763C4" w:rsidRDefault="001763C4" w:rsidP="002A3D44">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-создание условий для расширения возможностей свободного доступа граждан к информации и культурному наследию;</w:t>
      </w:r>
    </w:p>
    <w:p w:rsidR="001763C4" w:rsidRDefault="001763C4" w:rsidP="002A3D44">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-создание условий для развития творчества, инноваций как основы социального благополучия, формирование ценностных установок личности и социальных групп на успешную модернизацию общества;</w:t>
      </w:r>
    </w:p>
    <w:p w:rsidR="001763C4" w:rsidRDefault="001763C4" w:rsidP="002A3D44">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-сохранение и развитие нематериального культурного наследия в области традиционной народной культуры, организация культурно-досугового обслуживания, приобщение граждан к культурным ценностям, развитие социальной активности и творческого потенциала личности, организация разнообразных форм досуга и отдыха, создание условий для самореализации в сфере досуга;</w:t>
      </w:r>
    </w:p>
    <w:p w:rsidR="001763C4" w:rsidRDefault="001763C4" w:rsidP="002A3D44">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развитие образования в сфере культуры и искусства;</w:t>
      </w:r>
    </w:p>
    <w:p w:rsidR="002A3D44" w:rsidRDefault="001763C4" w:rsidP="002A3D44">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2A3D44">
        <w:rPr>
          <w:rFonts w:ascii="Times New Roman" w:hAnsi="Times New Roman" w:cs="Times New Roman"/>
          <w:sz w:val="28"/>
          <w:szCs w:val="28"/>
        </w:rPr>
        <w:t>удовлетворение потребностей различных категорий граждан в активном и полноценном отдыхе, укрепление здоровья, приобщение к культурным ценностям;</w:t>
      </w:r>
    </w:p>
    <w:p w:rsidR="001763C4" w:rsidRDefault="002A3D44" w:rsidP="002A3D44">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-развитие средств массовой информации в соответствии с текущими социально-экономическими приоритетами муниципального образования.</w:t>
      </w:r>
      <w:r w:rsidR="00B801E7">
        <w:rPr>
          <w:rFonts w:ascii="Times New Roman" w:hAnsi="Times New Roman" w:cs="Times New Roman"/>
          <w:sz w:val="28"/>
          <w:szCs w:val="28"/>
        </w:rPr>
        <w:t xml:space="preserve"> </w:t>
      </w:r>
    </w:p>
    <w:p w:rsidR="00613F64" w:rsidRPr="00613F64" w:rsidRDefault="00613F64" w:rsidP="002A3D44">
      <w:pPr>
        <w:spacing w:line="240" w:lineRule="auto"/>
        <w:contextualSpacing/>
        <w:jc w:val="both"/>
        <w:rPr>
          <w:rFonts w:ascii="Times New Roman" w:hAnsi="Times New Roman" w:cs="Times New Roman"/>
          <w:sz w:val="28"/>
          <w:szCs w:val="28"/>
        </w:rPr>
      </w:pPr>
      <w:r w:rsidRPr="00613F64">
        <w:rPr>
          <w:rFonts w:ascii="Times New Roman" w:hAnsi="Times New Roman" w:cs="Times New Roman"/>
          <w:b/>
          <w:sz w:val="28"/>
          <w:szCs w:val="28"/>
        </w:rPr>
        <w:t>Программа</w:t>
      </w:r>
      <w:r w:rsidRPr="00613F64">
        <w:rPr>
          <w:rFonts w:ascii="Times New Roman" w:hAnsi="Times New Roman" w:cs="Times New Roman"/>
          <w:sz w:val="28"/>
          <w:szCs w:val="28"/>
        </w:rPr>
        <w:t xml:space="preserve">: </w:t>
      </w:r>
      <w:r>
        <w:rPr>
          <w:rFonts w:ascii="Times New Roman" w:hAnsi="Times New Roman" w:cs="Times New Roman"/>
          <w:sz w:val="28"/>
          <w:szCs w:val="28"/>
        </w:rPr>
        <w:t>м</w:t>
      </w:r>
      <w:r w:rsidRPr="00613F64">
        <w:rPr>
          <w:rFonts w:ascii="Times New Roman" w:hAnsi="Times New Roman" w:cs="Times New Roman"/>
          <w:sz w:val="28"/>
          <w:szCs w:val="28"/>
        </w:rPr>
        <w:t>униципальная программа «Развитие культуры и средств массовой информации в муниципальном образовании «Сафоновский район» Смоленской области»</w:t>
      </w:r>
    </w:p>
    <w:p w:rsidR="00E021C0" w:rsidRPr="00A01C3A" w:rsidRDefault="00E021C0" w:rsidP="00E021C0">
      <w:pPr>
        <w:pStyle w:val="a7"/>
        <w:shd w:val="clear" w:color="auto" w:fill="FFFFFF"/>
        <w:spacing w:before="120" w:beforeAutospacing="0" w:after="0" w:line="276" w:lineRule="auto"/>
        <w:ind w:firstLine="709"/>
        <w:jc w:val="both"/>
        <w:rPr>
          <w:b/>
          <w:bCs/>
          <w:color w:val="000000"/>
          <w:sz w:val="28"/>
          <w:szCs w:val="28"/>
          <w:lang w:val="en-US"/>
        </w:rPr>
      </w:pPr>
      <w:r w:rsidRPr="00A01C3A">
        <w:rPr>
          <w:b/>
          <w:bCs/>
          <w:color w:val="000000"/>
          <w:sz w:val="28"/>
          <w:szCs w:val="28"/>
        </w:rPr>
        <w:t>Целевые индикаторы</w:t>
      </w:r>
    </w:p>
    <w:tbl>
      <w:tblPr>
        <w:tblStyle w:val="ab"/>
        <w:tblW w:w="9889" w:type="dxa"/>
        <w:tblLayout w:type="fixed"/>
        <w:tblLook w:val="04A0" w:firstRow="1" w:lastRow="0" w:firstColumn="1" w:lastColumn="0" w:noHBand="0" w:noVBand="1"/>
      </w:tblPr>
      <w:tblGrid>
        <w:gridCol w:w="4503"/>
        <w:gridCol w:w="850"/>
        <w:gridCol w:w="1134"/>
        <w:gridCol w:w="1138"/>
        <w:gridCol w:w="1134"/>
        <w:gridCol w:w="1130"/>
      </w:tblGrid>
      <w:tr w:rsidR="00E021C0" w:rsidRPr="001416CE" w:rsidTr="007E3FDE">
        <w:tc>
          <w:tcPr>
            <w:tcW w:w="4503" w:type="dxa"/>
            <w:vMerge w:val="restart"/>
            <w:vAlign w:val="center"/>
          </w:tcPr>
          <w:p w:rsidR="00E021C0" w:rsidRPr="00A01C3A" w:rsidRDefault="00E021C0" w:rsidP="00A957FF">
            <w:pPr>
              <w:pStyle w:val="a7"/>
              <w:spacing w:before="120" w:after="0"/>
              <w:jc w:val="center"/>
              <w:rPr>
                <w:sz w:val="28"/>
                <w:szCs w:val="28"/>
                <w:lang w:val="en-US"/>
              </w:rPr>
            </w:pPr>
            <w:r w:rsidRPr="00A01C3A">
              <w:rPr>
                <w:color w:val="000000"/>
                <w:sz w:val="28"/>
                <w:szCs w:val="28"/>
              </w:rPr>
              <w:t>Наименование индикаторов</w:t>
            </w:r>
          </w:p>
        </w:tc>
        <w:tc>
          <w:tcPr>
            <w:tcW w:w="850" w:type="dxa"/>
            <w:vMerge w:val="restart"/>
            <w:vAlign w:val="center"/>
          </w:tcPr>
          <w:p w:rsidR="00E021C0" w:rsidRPr="00A01C3A" w:rsidRDefault="00E021C0" w:rsidP="00A957FF">
            <w:pPr>
              <w:pStyle w:val="a7"/>
              <w:spacing w:before="120" w:after="0"/>
              <w:jc w:val="center"/>
              <w:rPr>
                <w:sz w:val="28"/>
                <w:szCs w:val="28"/>
                <w:lang w:val="en-US"/>
              </w:rPr>
            </w:pPr>
            <w:r w:rsidRPr="00A01C3A">
              <w:rPr>
                <w:color w:val="000000"/>
                <w:sz w:val="28"/>
                <w:szCs w:val="28"/>
              </w:rPr>
              <w:t>Ед.</w:t>
            </w:r>
            <w:r w:rsidRPr="00A01C3A">
              <w:rPr>
                <w:color w:val="000000"/>
                <w:sz w:val="28"/>
                <w:szCs w:val="28"/>
              </w:rPr>
              <w:br/>
              <w:t>изм.</w:t>
            </w:r>
          </w:p>
        </w:tc>
        <w:tc>
          <w:tcPr>
            <w:tcW w:w="1134" w:type="dxa"/>
            <w:vAlign w:val="center"/>
          </w:tcPr>
          <w:p w:rsidR="00E021C0" w:rsidRPr="00A01C3A" w:rsidRDefault="00E021C0" w:rsidP="00A957FF">
            <w:pPr>
              <w:pStyle w:val="a7"/>
              <w:spacing w:before="120" w:beforeAutospacing="0" w:after="0" w:line="276" w:lineRule="auto"/>
              <w:jc w:val="center"/>
              <w:rPr>
                <w:sz w:val="28"/>
                <w:szCs w:val="28"/>
              </w:rPr>
            </w:pPr>
            <w:r w:rsidRPr="00A01C3A">
              <w:rPr>
                <w:sz w:val="28"/>
                <w:szCs w:val="28"/>
              </w:rPr>
              <w:t>Факт</w:t>
            </w:r>
          </w:p>
        </w:tc>
        <w:tc>
          <w:tcPr>
            <w:tcW w:w="3402" w:type="dxa"/>
            <w:gridSpan w:val="3"/>
            <w:vAlign w:val="center"/>
          </w:tcPr>
          <w:p w:rsidR="00E021C0" w:rsidRPr="00A01C3A" w:rsidRDefault="00E021C0" w:rsidP="00A957FF">
            <w:pPr>
              <w:pStyle w:val="a7"/>
              <w:spacing w:before="120" w:beforeAutospacing="0" w:after="0" w:line="276" w:lineRule="auto"/>
              <w:jc w:val="center"/>
              <w:rPr>
                <w:sz w:val="28"/>
                <w:szCs w:val="28"/>
                <w:lang w:val="en-US"/>
              </w:rPr>
            </w:pPr>
            <w:r w:rsidRPr="00A01C3A">
              <w:rPr>
                <w:sz w:val="28"/>
                <w:szCs w:val="28"/>
              </w:rPr>
              <w:t>Прогноз</w:t>
            </w:r>
          </w:p>
        </w:tc>
      </w:tr>
      <w:tr w:rsidR="00E021C0" w:rsidRPr="001416CE" w:rsidTr="007E3FDE">
        <w:tc>
          <w:tcPr>
            <w:tcW w:w="4503" w:type="dxa"/>
            <w:vMerge/>
            <w:vAlign w:val="center"/>
          </w:tcPr>
          <w:p w:rsidR="00E021C0" w:rsidRPr="00A01C3A" w:rsidRDefault="00E021C0" w:rsidP="00A957FF">
            <w:pPr>
              <w:pStyle w:val="a7"/>
              <w:spacing w:before="120" w:beforeAutospacing="0" w:after="0" w:line="276" w:lineRule="auto"/>
              <w:jc w:val="center"/>
              <w:rPr>
                <w:sz w:val="28"/>
                <w:szCs w:val="28"/>
                <w:lang w:val="en-US"/>
              </w:rPr>
            </w:pPr>
          </w:p>
        </w:tc>
        <w:tc>
          <w:tcPr>
            <w:tcW w:w="850" w:type="dxa"/>
            <w:vMerge/>
            <w:vAlign w:val="center"/>
          </w:tcPr>
          <w:p w:rsidR="00E021C0" w:rsidRPr="00A01C3A" w:rsidRDefault="00E021C0" w:rsidP="00A957FF">
            <w:pPr>
              <w:pStyle w:val="a7"/>
              <w:spacing w:before="120" w:beforeAutospacing="0" w:after="0" w:line="276" w:lineRule="auto"/>
              <w:jc w:val="center"/>
              <w:rPr>
                <w:sz w:val="28"/>
                <w:szCs w:val="28"/>
                <w:lang w:val="en-US"/>
              </w:rPr>
            </w:pPr>
          </w:p>
        </w:tc>
        <w:tc>
          <w:tcPr>
            <w:tcW w:w="1134" w:type="dxa"/>
            <w:vAlign w:val="center"/>
          </w:tcPr>
          <w:p w:rsidR="00E021C0" w:rsidRPr="000F345F" w:rsidRDefault="00E021C0" w:rsidP="00A957FF">
            <w:pPr>
              <w:pStyle w:val="a7"/>
              <w:spacing w:before="120" w:beforeAutospacing="0" w:after="0" w:line="276" w:lineRule="auto"/>
              <w:jc w:val="center"/>
              <w:rPr>
                <w:sz w:val="28"/>
                <w:szCs w:val="28"/>
              </w:rPr>
            </w:pPr>
            <w:r>
              <w:rPr>
                <w:sz w:val="28"/>
                <w:szCs w:val="28"/>
                <w:lang w:val="en-US"/>
              </w:rPr>
              <w:t>201</w:t>
            </w:r>
            <w:r>
              <w:rPr>
                <w:sz w:val="28"/>
                <w:szCs w:val="28"/>
              </w:rPr>
              <w:t>7</w:t>
            </w:r>
          </w:p>
        </w:tc>
        <w:tc>
          <w:tcPr>
            <w:tcW w:w="1138" w:type="dxa"/>
            <w:vAlign w:val="center"/>
          </w:tcPr>
          <w:p w:rsidR="00E021C0" w:rsidRPr="000F345F" w:rsidRDefault="00E021C0" w:rsidP="00A957FF">
            <w:pPr>
              <w:pStyle w:val="a7"/>
              <w:spacing w:before="120" w:beforeAutospacing="0" w:after="0" w:line="276" w:lineRule="auto"/>
              <w:jc w:val="center"/>
              <w:rPr>
                <w:sz w:val="28"/>
                <w:szCs w:val="28"/>
              </w:rPr>
            </w:pPr>
            <w:r>
              <w:rPr>
                <w:sz w:val="28"/>
                <w:szCs w:val="28"/>
                <w:lang w:val="en-US"/>
              </w:rPr>
              <w:t>201</w:t>
            </w:r>
            <w:r>
              <w:rPr>
                <w:sz w:val="28"/>
                <w:szCs w:val="28"/>
              </w:rPr>
              <w:t>9</w:t>
            </w:r>
          </w:p>
        </w:tc>
        <w:tc>
          <w:tcPr>
            <w:tcW w:w="1134" w:type="dxa"/>
            <w:vAlign w:val="center"/>
          </w:tcPr>
          <w:p w:rsidR="00E021C0" w:rsidRPr="000F345F" w:rsidRDefault="00E021C0" w:rsidP="00A957FF">
            <w:pPr>
              <w:pStyle w:val="a7"/>
              <w:spacing w:before="120" w:beforeAutospacing="0" w:after="0" w:line="276" w:lineRule="auto"/>
              <w:jc w:val="center"/>
              <w:rPr>
                <w:sz w:val="28"/>
                <w:szCs w:val="28"/>
              </w:rPr>
            </w:pPr>
            <w:r>
              <w:rPr>
                <w:sz w:val="28"/>
                <w:szCs w:val="28"/>
                <w:lang w:val="en-US"/>
              </w:rPr>
              <w:t>202</w:t>
            </w:r>
            <w:r>
              <w:rPr>
                <w:sz w:val="28"/>
                <w:szCs w:val="28"/>
              </w:rPr>
              <w:t>2</w:t>
            </w:r>
          </w:p>
        </w:tc>
        <w:tc>
          <w:tcPr>
            <w:tcW w:w="1130" w:type="dxa"/>
            <w:vAlign w:val="center"/>
          </w:tcPr>
          <w:p w:rsidR="00E021C0" w:rsidRPr="00A01C3A" w:rsidRDefault="00E021C0" w:rsidP="00A957FF">
            <w:pPr>
              <w:pStyle w:val="a7"/>
              <w:spacing w:before="120" w:beforeAutospacing="0" w:after="0" w:line="276" w:lineRule="auto"/>
              <w:jc w:val="center"/>
              <w:rPr>
                <w:sz w:val="28"/>
                <w:szCs w:val="28"/>
                <w:lang w:val="en-US"/>
              </w:rPr>
            </w:pPr>
            <w:r w:rsidRPr="00A01C3A">
              <w:rPr>
                <w:sz w:val="28"/>
                <w:szCs w:val="28"/>
                <w:lang w:val="en-US"/>
              </w:rPr>
              <w:t>2025</w:t>
            </w:r>
          </w:p>
        </w:tc>
      </w:tr>
      <w:tr w:rsidR="00E021C0" w:rsidRPr="003E7F87" w:rsidTr="007E3FDE">
        <w:tc>
          <w:tcPr>
            <w:tcW w:w="4503" w:type="dxa"/>
          </w:tcPr>
          <w:p w:rsidR="00E021C0" w:rsidRPr="00D076CA" w:rsidRDefault="00E021C0" w:rsidP="00A957FF">
            <w:pPr>
              <w:widowControl w:val="0"/>
              <w:autoSpaceDE w:val="0"/>
              <w:rPr>
                <w:rFonts w:ascii="Times New Roman" w:hAnsi="Times New Roman" w:cs="Times New Roman"/>
              </w:rPr>
            </w:pPr>
            <w:r>
              <w:rPr>
                <w:rFonts w:ascii="Times New Roman" w:hAnsi="Times New Roman" w:cs="Times New Roman"/>
              </w:rPr>
              <w:t xml:space="preserve">Сохранение доступа наследия к объектам культурного наследия и знаниям о них </w:t>
            </w:r>
            <w:r w:rsidR="00870AF9">
              <w:rPr>
                <w:rFonts w:ascii="Times New Roman" w:hAnsi="Times New Roman" w:cs="Times New Roman"/>
              </w:rPr>
              <w:t>(посетители)</w:t>
            </w:r>
          </w:p>
        </w:tc>
        <w:tc>
          <w:tcPr>
            <w:tcW w:w="850" w:type="dxa"/>
          </w:tcPr>
          <w:p w:rsidR="00E021C0" w:rsidRPr="007E3FDE" w:rsidRDefault="00E021C0" w:rsidP="00A957FF">
            <w:pPr>
              <w:pStyle w:val="a7"/>
              <w:spacing w:before="120" w:beforeAutospacing="0" w:after="0" w:line="276" w:lineRule="auto"/>
              <w:jc w:val="both"/>
            </w:pPr>
            <w:r w:rsidRPr="007E3FDE">
              <w:t>%</w:t>
            </w:r>
          </w:p>
        </w:tc>
        <w:tc>
          <w:tcPr>
            <w:tcW w:w="1134" w:type="dxa"/>
          </w:tcPr>
          <w:p w:rsidR="00E021C0" w:rsidRPr="007E3FDE" w:rsidRDefault="00DA0503" w:rsidP="00A957FF">
            <w:pPr>
              <w:pStyle w:val="a7"/>
              <w:spacing w:before="120" w:beforeAutospacing="0" w:after="0" w:line="276" w:lineRule="auto"/>
              <w:jc w:val="both"/>
            </w:pPr>
            <w:r w:rsidRPr="007E3FDE">
              <w:t>0,</w:t>
            </w:r>
            <w:r w:rsidR="00E021C0" w:rsidRPr="007E3FDE">
              <w:t>13</w:t>
            </w:r>
          </w:p>
        </w:tc>
        <w:tc>
          <w:tcPr>
            <w:tcW w:w="1138" w:type="dxa"/>
          </w:tcPr>
          <w:p w:rsidR="00E021C0" w:rsidRPr="007E3FDE" w:rsidRDefault="00DA0503" w:rsidP="00A957FF">
            <w:pPr>
              <w:pStyle w:val="a7"/>
              <w:spacing w:before="120" w:beforeAutospacing="0" w:after="0" w:line="276" w:lineRule="auto"/>
              <w:jc w:val="both"/>
            </w:pPr>
            <w:r w:rsidRPr="007E3FDE">
              <w:t>0,</w:t>
            </w:r>
            <w:r w:rsidR="00E021C0" w:rsidRPr="007E3FDE">
              <w:t>13</w:t>
            </w:r>
          </w:p>
        </w:tc>
        <w:tc>
          <w:tcPr>
            <w:tcW w:w="1134" w:type="dxa"/>
          </w:tcPr>
          <w:p w:rsidR="00E021C0" w:rsidRPr="007E3FDE" w:rsidRDefault="00DA0503" w:rsidP="00A957FF">
            <w:pPr>
              <w:pStyle w:val="a7"/>
              <w:spacing w:before="120" w:beforeAutospacing="0" w:after="0" w:line="276" w:lineRule="auto"/>
              <w:jc w:val="both"/>
            </w:pPr>
            <w:r w:rsidRPr="007E3FDE">
              <w:t>0,</w:t>
            </w:r>
            <w:r w:rsidR="00E021C0" w:rsidRPr="007E3FDE">
              <w:t>13</w:t>
            </w:r>
          </w:p>
        </w:tc>
        <w:tc>
          <w:tcPr>
            <w:tcW w:w="1130" w:type="dxa"/>
          </w:tcPr>
          <w:p w:rsidR="00E021C0" w:rsidRPr="007E3FDE" w:rsidRDefault="00DA0503" w:rsidP="00A957FF">
            <w:pPr>
              <w:pStyle w:val="a7"/>
              <w:spacing w:before="120" w:beforeAutospacing="0" w:after="0" w:line="276" w:lineRule="auto"/>
              <w:jc w:val="both"/>
            </w:pPr>
            <w:r w:rsidRPr="007E3FDE">
              <w:t>0,</w:t>
            </w:r>
            <w:r w:rsidR="00E021C0" w:rsidRPr="007E3FDE">
              <w:t>13</w:t>
            </w:r>
          </w:p>
        </w:tc>
      </w:tr>
      <w:tr w:rsidR="00E021C0" w:rsidRPr="003E7F87" w:rsidTr="007E3FDE">
        <w:tc>
          <w:tcPr>
            <w:tcW w:w="4503" w:type="dxa"/>
          </w:tcPr>
          <w:p w:rsidR="00E021C0" w:rsidRPr="00D076CA" w:rsidRDefault="00E021C0" w:rsidP="00A957FF">
            <w:pPr>
              <w:widowControl w:val="0"/>
              <w:autoSpaceDE w:val="0"/>
              <w:rPr>
                <w:rFonts w:ascii="Times New Roman" w:hAnsi="Times New Roman" w:cs="Times New Roman"/>
              </w:rPr>
            </w:pPr>
            <w:r>
              <w:rPr>
                <w:rFonts w:ascii="Times New Roman" w:hAnsi="Times New Roman" w:cs="Times New Roman"/>
              </w:rPr>
              <w:t xml:space="preserve">Увеличение доли новых поступлений музейных предметов и музейных коллекций в общем объеме музейного фонда </w:t>
            </w:r>
          </w:p>
        </w:tc>
        <w:tc>
          <w:tcPr>
            <w:tcW w:w="850" w:type="dxa"/>
          </w:tcPr>
          <w:p w:rsidR="00E021C0" w:rsidRPr="007E3FDE" w:rsidRDefault="00E021C0" w:rsidP="00A957FF">
            <w:pPr>
              <w:rPr>
                <w:sz w:val="24"/>
                <w:szCs w:val="24"/>
              </w:rPr>
            </w:pPr>
            <w:r w:rsidRPr="007E3FDE">
              <w:rPr>
                <w:sz w:val="24"/>
                <w:szCs w:val="24"/>
              </w:rPr>
              <w:t>%</w:t>
            </w:r>
          </w:p>
        </w:tc>
        <w:tc>
          <w:tcPr>
            <w:tcW w:w="1134" w:type="dxa"/>
          </w:tcPr>
          <w:p w:rsidR="00E021C0" w:rsidRPr="007E3FDE" w:rsidRDefault="00DA0503" w:rsidP="00A957FF">
            <w:pPr>
              <w:pStyle w:val="a7"/>
              <w:spacing w:before="120" w:beforeAutospacing="0" w:after="0" w:line="276" w:lineRule="auto"/>
              <w:jc w:val="both"/>
            </w:pPr>
            <w:r w:rsidRPr="007E3FDE">
              <w:t>1,</w:t>
            </w:r>
            <w:r w:rsidR="00E021C0" w:rsidRPr="007E3FDE">
              <w:t>7</w:t>
            </w:r>
          </w:p>
        </w:tc>
        <w:tc>
          <w:tcPr>
            <w:tcW w:w="1138" w:type="dxa"/>
          </w:tcPr>
          <w:p w:rsidR="00E021C0" w:rsidRPr="007E3FDE" w:rsidRDefault="00DA0503" w:rsidP="00A957FF">
            <w:pPr>
              <w:pStyle w:val="a7"/>
              <w:spacing w:before="120" w:beforeAutospacing="0" w:after="0" w:line="276" w:lineRule="auto"/>
              <w:jc w:val="both"/>
            </w:pPr>
            <w:r w:rsidRPr="007E3FDE">
              <w:t>1,</w:t>
            </w:r>
            <w:r w:rsidR="00E021C0" w:rsidRPr="007E3FDE">
              <w:t>7</w:t>
            </w:r>
          </w:p>
        </w:tc>
        <w:tc>
          <w:tcPr>
            <w:tcW w:w="1134" w:type="dxa"/>
          </w:tcPr>
          <w:p w:rsidR="00E021C0" w:rsidRPr="007E3FDE" w:rsidRDefault="00DA0503" w:rsidP="00A957FF">
            <w:pPr>
              <w:pStyle w:val="a7"/>
              <w:spacing w:before="120" w:beforeAutospacing="0" w:after="0" w:line="276" w:lineRule="auto"/>
              <w:jc w:val="both"/>
            </w:pPr>
            <w:r w:rsidRPr="007E3FDE">
              <w:t>1,</w:t>
            </w:r>
            <w:r w:rsidR="00E021C0" w:rsidRPr="007E3FDE">
              <w:t>7</w:t>
            </w:r>
          </w:p>
        </w:tc>
        <w:tc>
          <w:tcPr>
            <w:tcW w:w="1130" w:type="dxa"/>
          </w:tcPr>
          <w:p w:rsidR="00E021C0" w:rsidRPr="007E3FDE" w:rsidRDefault="00DA0503" w:rsidP="00A957FF">
            <w:pPr>
              <w:pStyle w:val="a7"/>
              <w:spacing w:before="120" w:beforeAutospacing="0" w:after="0" w:line="276" w:lineRule="auto"/>
              <w:jc w:val="both"/>
            </w:pPr>
            <w:r w:rsidRPr="007E3FDE">
              <w:t>1,</w:t>
            </w:r>
            <w:r w:rsidR="00E021C0" w:rsidRPr="007E3FDE">
              <w:t>7</w:t>
            </w:r>
          </w:p>
        </w:tc>
      </w:tr>
      <w:tr w:rsidR="00E021C0" w:rsidRPr="003E7F87" w:rsidTr="007E3FDE">
        <w:tc>
          <w:tcPr>
            <w:tcW w:w="4503" w:type="dxa"/>
          </w:tcPr>
          <w:p w:rsidR="00E021C0" w:rsidRPr="00D076CA" w:rsidRDefault="00182821" w:rsidP="00A957FF">
            <w:pPr>
              <w:widowControl w:val="0"/>
              <w:autoSpaceDE w:val="0"/>
              <w:rPr>
                <w:rFonts w:ascii="Times New Roman" w:hAnsi="Times New Roman" w:cs="Times New Roman"/>
              </w:rPr>
            </w:pPr>
            <w:r>
              <w:rPr>
                <w:rFonts w:ascii="Times New Roman" w:hAnsi="Times New Roman" w:cs="Times New Roman"/>
              </w:rPr>
              <w:t xml:space="preserve">Увеличение доли экспонированных музейных предметов в </w:t>
            </w:r>
            <w:r w:rsidR="00BE42E2">
              <w:rPr>
                <w:rFonts w:ascii="Times New Roman" w:hAnsi="Times New Roman" w:cs="Times New Roman"/>
              </w:rPr>
              <w:t>общем объеме музейного фонда</w:t>
            </w:r>
          </w:p>
        </w:tc>
        <w:tc>
          <w:tcPr>
            <w:tcW w:w="850" w:type="dxa"/>
          </w:tcPr>
          <w:p w:rsidR="00E021C0" w:rsidRPr="007E3FDE" w:rsidRDefault="00A957FF" w:rsidP="00A957FF">
            <w:pPr>
              <w:rPr>
                <w:sz w:val="24"/>
                <w:szCs w:val="24"/>
              </w:rPr>
            </w:pPr>
            <w:r w:rsidRPr="007E3FDE">
              <w:rPr>
                <w:sz w:val="24"/>
                <w:szCs w:val="24"/>
              </w:rPr>
              <w:t>э</w:t>
            </w:r>
            <w:r w:rsidR="00BE42E2" w:rsidRPr="007E3FDE">
              <w:rPr>
                <w:sz w:val="24"/>
                <w:szCs w:val="24"/>
              </w:rPr>
              <w:t>кз.</w:t>
            </w:r>
          </w:p>
        </w:tc>
        <w:tc>
          <w:tcPr>
            <w:tcW w:w="1134" w:type="dxa"/>
          </w:tcPr>
          <w:p w:rsidR="00E021C0" w:rsidRPr="007E3FDE" w:rsidRDefault="00BE42E2" w:rsidP="00A957FF">
            <w:pPr>
              <w:pStyle w:val="a7"/>
              <w:spacing w:before="120" w:beforeAutospacing="0" w:after="0" w:line="276" w:lineRule="auto"/>
              <w:jc w:val="both"/>
            </w:pPr>
            <w:r w:rsidRPr="007E3FDE">
              <w:t>1720</w:t>
            </w:r>
          </w:p>
        </w:tc>
        <w:tc>
          <w:tcPr>
            <w:tcW w:w="1138" w:type="dxa"/>
          </w:tcPr>
          <w:p w:rsidR="00E021C0" w:rsidRPr="007E3FDE" w:rsidRDefault="00BE42E2" w:rsidP="00A957FF">
            <w:pPr>
              <w:pStyle w:val="a7"/>
              <w:spacing w:before="120" w:beforeAutospacing="0" w:after="0" w:line="276" w:lineRule="auto"/>
              <w:jc w:val="both"/>
            </w:pPr>
            <w:r w:rsidRPr="007E3FDE">
              <w:t>1730</w:t>
            </w:r>
          </w:p>
        </w:tc>
        <w:tc>
          <w:tcPr>
            <w:tcW w:w="1134" w:type="dxa"/>
          </w:tcPr>
          <w:p w:rsidR="00E021C0" w:rsidRPr="007E3FDE" w:rsidRDefault="00BE42E2" w:rsidP="00A957FF">
            <w:pPr>
              <w:pStyle w:val="a7"/>
              <w:spacing w:before="120" w:beforeAutospacing="0" w:after="0" w:line="276" w:lineRule="auto"/>
              <w:jc w:val="both"/>
            </w:pPr>
            <w:r w:rsidRPr="007E3FDE">
              <w:t>1730</w:t>
            </w:r>
          </w:p>
        </w:tc>
        <w:tc>
          <w:tcPr>
            <w:tcW w:w="1130" w:type="dxa"/>
          </w:tcPr>
          <w:p w:rsidR="00E021C0" w:rsidRPr="007E3FDE" w:rsidRDefault="00E30AB8" w:rsidP="00A957FF">
            <w:pPr>
              <w:pStyle w:val="a7"/>
              <w:spacing w:before="120" w:beforeAutospacing="0" w:after="0" w:line="276" w:lineRule="auto"/>
              <w:jc w:val="both"/>
            </w:pPr>
            <w:r>
              <w:t>1735</w:t>
            </w:r>
          </w:p>
        </w:tc>
      </w:tr>
      <w:tr w:rsidR="00A957FF" w:rsidRPr="003E7F87" w:rsidTr="007E3FDE">
        <w:tc>
          <w:tcPr>
            <w:tcW w:w="4503" w:type="dxa"/>
          </w:tcPr>
          <w:p w:rsidR="00A957FF" w:rsidRPr="00A957FF" w:rsidRDefault="00A957FF" w:rsidP="00A957FF">
            <w:pPr>
              <w:pStyle w:val="23"/>
              <w:widowControl w:val="0"/>
              <w:spacing w:after="0" w:line="240" w:lineRule="auto"/>
              <w:rPr>
                <w:sz w:val="22"/>
                <w:szCs w:val="22"/>
              </w:rPr>
            </w:pPr>
            <w:r w:rsidRPr="00A957FF">
              <w:rPr>
                <w:sz w:val="22"/>
                <w:szCs w:val="22"/>
              </w:rPr>
              <w:t>Сохранение уровня количества выданных экземпляров библиотечного фонда</w:t>
            </w:r>
          </w:p>
        </w:tc>
        <w:tc>
          <w:tcPr>
            <w:tcW w:w="850" w:type="dxa"/>
          </w:tcPr>
          <w:p w:rsidR="00A957FF" w:rsidRPr="007E3FDE" w:rsidRDefault="00A957FF" w:rsidP="00A957FF">
            <w:pPr>
              <w:pStyle w:val="a7"/>
              <w:spacing w:before="120" w:beforeAutospacing="0" w:after="0" w:line="276" w:lineRule="auto"/>
              <w:jc w:val="both"/>
            </w:pPr>
            <w:r w:rsidRPr="007E3FDE">
              <w:t>экз.</w:t>
            </w:r>
          </w:p>
        </w:tc>
        <w:tc>
          <w:tcPr>
            <w:tcW w:w="1134" w:type="dxa"/>
          </w:tcPr>
          <w:p w:rsidR="00A957FF" w:rsidRPr="007E3FDE" w:rsidRDefault="00870AF9" w:rsidP="00A957FF">
            <w:pPr>
              <w:pStyle w:val="a7"/>
              <w:spacing w:before="120" w:beforeAutospacing="0" w:after="0" w:line="276" w:lineRule="auto"/>
              <w:jc w:val="both"/>
            </w:pPr>
            <w:r>
              <w:t>88337</w:t>
            </w:r>
            <w:r w:rsidR="00A957FF" w:rsidRPr="007E3FDE">
              <w:t>7</w:t>
            </w:r>
          </w:p>
        </w:tc>
        <w:tc>
          <w:tcPr>
            <w:tcW w:w="1138" w:type="dxa"/>
          </w:tcPr>
          <w:p w:rsidR="00A957FF" w:rsidRPr="007E3FDE" w:rsidRDefault="00870AF9" w:rsidP="00A957FF">
            <w:pPr>
              <w:pStyle w:val="a7"/>
              <w:spacing w:before="120" w:beforeAutospacing="0" w:after="0" w:line="276" w:lineRule="auto"/>
              <w:jc w:val="both"/>
            </w:pPr>
            <w:r>
              <w:t>88337</w:t>
            </w:r>
            <w:r w:rsidR="00A957FF" w:rsidRPr="007E3FDE">
              <w:t>7</w:t>
            </w:r>
          </w:p>
        </w:tc>
        <w:tc>
          <w:tcPr>
            <w:tcW w:w="1134" w:type="dxa"/>
          </w:tcPr>
          <w:p w:rsidR="00A957FF" w:rsidRPr="007E3FDE" w:rsidRDefault="00870AF9" w:rsidP="00A957FF">
            <w:pPr>
              <w:pStyle w:val="a7"/>
              <w:spacing w:before="120" w:beforeAutospacing="0" w:after="0" w:line="276" w:lineRule="auto"/>
              <w:jc w:val="both"/>
            </w:pPr>
            <w:r>
              <w:t>88337</w:t>
            </w:r>
            <w:r w:rsidR="00A957FF" w:rsidRPr="007E3FDE">
              <w:t>7</w:t>
            </w:r>
          </w:p>
        </w:tc>
        <w:tc>
          <w:tcPr>
            <w:tcW w:w="1130" w:type="dxa"/>
          </w:tcPr>
          <w:p w:rsidR="00A957FF" w:rsidRPr="007E3FDE" w:rsidRDefault="00870AF9" w:rsidP="00A957FF">
            <w:pPr>
              <w:pStyle w:val="a7"/>
              <w:spacing w:before="120" w:beforeAutospacing="0" w:after="0" w:line="276" w:lineRule="auto"/>
              <w:jc w:val="both"/>
            </w:pPr>
            <w:r>
              <w:t>88337</w:t>
            </w:r>
            <w:r w:rsidR="00A957FF" w:rsidRPr="007E3FDE">
              <w:t>7</w:t>
            </w:r>
          </w:p>
        </w:tc>
      </w:tr>
      <w:tr w:rsidR="00A957FF" w:rsidRPr="003E7F87" w:rsidTr="007E3FDE">
        <w:tc>
          <w:tcPr>
            <w:tcW w:w="4503" w:type="dxa"/>
          </w:tcPr>
          <w:p w:rsidR="00A957FF" w:rsidRPr="0022774E" w:rsidRDefault="0022774E" w:rsidP="00A957FF">
            <w:pPr>
              <w:pStyle w:val="ConsPlusNormal"/>
              <w:tabs>
                <w:tab w:val="left" w:pos="10080"/>
              </w:tabs>
              <w:ind w:firstLine="0"/>
              <w:rPr>
                <w:rFonts w:ascii="Times New Roman" w:hAnsi="Times New Roman" w:cs="Times New Roman"/>
                <w:sz w:val="22"/>
                <w:szCs w:val="22"/>
              </w:rPr>
            </w:pPr>
            <w:r w:rsidRPr="0022774E">
              <w:rPr>
                <w:rFonts w:ascii="Times New Roman" w:hAnsi="Times New Roman" w:cs="Times New Roman"/>
                <w:sz w:val="22"/>
                <w:szCs w:val="22"/>
              </w:rPr>
              <w:t>Увеличение муниципальных библиотек, подключенных к сети Интернет, в общем количестве библиотек Сафоновского района</w:t>
            </w:r>
          </w:p>
        </w:tc>
        <w:tc>
          <w:tcPr>
            <w:tcW w:w="850" w:type="dxa"/>
          </w:tcPr>
          <w:p w:rsidR="00A957FF" w:rsidRPr="007E3FDE" w:rsidRDefault="0022774E" w:rsidP="00A957FF">
            <w:pPr>
              <w:pStyle w:val="a7"/>
              <w:spacing w:before="120" w:beforeAutospacing="0" w:after="0" w:line="276" w:lineRule="auto"/>
              <w:jc w:val="both"/>
            </w:pPr>
            <w:r w:rsidRPr="007E3FDE">
              <w:t>%</w:t>
            </w:r>
          </w:p>
        </w:tc>
        <w:tc>
          <w:tcPr>
            <w:tcW w:w="1134" w:type="dxa"/>
          </w:tcPr>
          <w:p w:rsidR="00A957FF" w:rsidRPr="007E3FDE" w:rsidRDefault="0022774E" w:rsidP="00A957FF">
            <w:pPr>
              <w:pStyle w:val="a7"/>
              <w:spacing w:before="120" w:beforeAutospacing="0" w:after="0" w:line="276" w:lineRule="auto"/>
              <w:jc w:val="both"/>
            </w:pPr>
            <w:r w:rsidRPr="007E3FDE">
              <w:t>69,2</w:t>
            </w:r>
          </w:p>
        </w:tc>
        <w:tc>
          <w:tcPr>
            <w:tcW w:w="1138" w:type="dxa"/>
          </w:tcPr>
          <w:p w:rsidR="00A957FF" w:rsidRPr="007E3FDE" w:rsidRDefault="0022774E" w:rsidP="00A957FF">
            <w:pPr>
              <w:pStyle w:val="a7"/>
              <w:spacing w:before="120" w:beforeAutospacing="0" w:after="0" w:line="276" w:lineRule="auto"/>
              <w:jc w:val="both"/>
            </w:pPr>
            <w:r w:rsidRPr="007E3FDE">
              <w:t>69,2</w:t>
            </w:r>
          </w:p>
        </w:tc>
        <w:tc>
          <w:tcPr>
            <w:tcW w:w="1134" w:type="dxa"/>
          </w:tcPr>
          <w:p w:rsidR="00A957FF" w:rsidRPr="007E3FDE" w:rsidRDefault="0022774E" w:rsidP="00A957FF">
            <w:pPr>
              <w:pStyle w:val="a7"/>
              <w:spacing w:before="120" w:beforeAutospacing="0" w:after="0" w:line="276" w:lineRule="auto"/>
              <w:jc w:val="both"/>
            </w:pPr>
            <w:r w:rsidRPr="007E3FDE">
              <w:t>69,3</w:t>
            </w:r>
          </w:p>
        </w:tc>
        <w:tc>
          <w:tcPr>
            <w:tcW w:w="1130" w:type="dxa"/>
          </w:tcPr>
          <w:p w:rsidR="00A957FF" w:rsidRPr="007E3FDE" w:rsidRDefault="008852E9" w:rsidP="00A957FF">
            <w:pPr>
              <w:pStyle w:val="a7"/>
              <w:spacing w:before="120" w:beforeAutospacing="0" w:after="0" w:line="276" w:lineRule="auto"/>
              <w:jc w:val="both"/>
            </w:pPr>
            <w:r>
              <w:t>75</w:t>
            </w:r>
            <w:r w:rsidR="00870AF9">
              <w:t>,0</w:t>
            </w:r>
          </w:p>
        </w:tc>
      </w:tr>
      <w:tr w:rsidR="00A957FF" w:rsidRPr="003E7F87" w:rsidTr="007E3FDE">
        <w:tc>
          <w:tcPr>
            <w:tcW w:w="4503" w:type="dxa"/>
          </w:tcPr>
          <w:p w:rsidR="00A957FF" w:rsidRPr="0022774E" w:rsidRDefault="0022774E" w:rsidP="00A957FF">
            <w:pPr>
              <w:widowControl w:val="0"/>
              <w:rPr>
                <w:rFonts w:ascii="Times New Roman" w:hAnsi="Times New Roman" w:cs="Times New Roman"/>
              </w:rPr>
            </w:pPr>
            <w:r>
              <w:rPr>
                <w:rFonts w:ascii="Times New Roman" w:hAnsi="Times New Roman" w:cs="Times New Roman"/>
              </w:rPr>
              <w:t>Сохранение уровня количества посещений муниципальных библиотек</w:t>
            </w:r>
          </w:p>
        </w:tc>
        <w:tc>
          <w:tcPr>
            <w:tcW w:w="850" w:type="dxa"/>
          </w:tcPr>
          <w:p w:rsidR="00A957FF" w:rsidRPr="007E3FDE" w:rsidRDefault="0022774E" w:rsidP="00A957FF">
            <w:pPr>
              <w:pStyle w:val="a7"/>
              <w:spacing w:before="120" w:beforeAutospacing="0" w:after="0" w:line="276" w:lineRule="auto"/>
              <w:jc w:val="both"/>
            </w:pPr>
            <w:r w:rsidRPr="007E3FDE">
              <w:t>чел.</w:t>
            </w:r>
          </w:p>
        </w:tc>
        <w:tc>
          <w:tcPr>
            <w:tcW w:w="1134" w:type="dxa"/>
          </w:tcPr>
          <w:p w:rsidR="00A957FF" w:rsidRPr="007E3FDE" w:rsidRDefault="0022774E" w:rsidP="00A957FF">
            <w:pPr>
              <w:pStyle w:val="a7"/>
              <w:spacing w:before="120" w:beforeAutospacing="0" w:after="0" w:line="276" w:lineRule="auto"/>
              <w:jc w:val="both"/>
            </w:pPr>
            <w:r w:rsidRPr="007E3FDE">
              <w:t>360765</w:t>
            </w:r>
          </w:p>
        </w:tc>
        <w:tc>
          <w:tcPr>
            <w:tcW w:w="1138" w:type="dxa"/>
          </w:tcPr>
          <w:p w:rsidR="00A957FF" w:rsidRPr="007E3FDE" w:rsidRDefault="0022774E" w:rsidP="00A957FF">
            <w:pPr>
              <w:pStyle w:val="a7"/>
              <w:spacing w:before="120" w:beforeAutospacing="0" w:after="0" w:line="276" w:lineRule="auto"/>
              <w:jc w:val="both"/>
            </w:pPr>
            <w:r w:rsidRPr="007E3FDE">
              <w:t>360765</w:t>
            </w:r>
          </w:p>
        </w:tc>
        <w:tc>
          <w:tcPr>
            <w:tcW w:w="1134" w:type="dxa"/>
          </w:tcPr>
          <w:p w:rsidR="00A957FF" w:rsidRPr="007E3FDE" w:rsidRDefault="0022774E" w:rsidP="00A957FF">
            <w:pPr>
              <w:pStyle w:val="a7"/>
              <w:spacing w:before="120" w:beforeAutospacing="0" w:after="0" w:line="276" w:lineRule="auto"/>
              <w:jc w:val="both"/>
            </w:pPr>
            <w:r w:rsidRPr="007E3FDE">
              <w:t>360765</w:t>
            </w:r>
          </w:p>
        </w:tc>
        <w:tc>
          <w:tcPr>
            <w:tcW w:w="1130" w:type="dxa"/>
          </w:tcPr>
          <w:p w:rsidR="00A957FF" w:rsidRPr="007E3FDE" w:rsidRDefault="00DA0503" w:rsidP="00E30AB8">
            <w:pPr>
              <w:pStyle w:val="a7"/>
              <w:spacing w:before="120" w:beforeAutospacing="0" w:after="0" w:line="276" w:lineRule="auto"/>
              <w:jc w:val="both"/>
            </w:pPr>
            <w:r w:rsidRPr="007E3FDE">
              <w:t>3607</w:t>
            </w:r>
            <w:r w:rsidR="00E30AB8">
              <w:t>70</w:t>
            </w:r>
          </w:p>
        </w:tc>
      </w:tr>
      <w:tr w:rsidR="0022774E" w:rsidRPr="003E7F87" w:rsidTr="007E3FDE">
        <w:tc>
          <w:tcPr>
            <w:tcW w:w="4503" w:type="dxa"/>
          </w:tcPr>
          <w:p w:rsidR="0022774E" w:rsidRPr="0022774E" w:rsidRDefault="0022774E" w:rsidP="00A957FF">
            <w:pPr>
              <w:widowControl w:val="0"/>
              <w:rPr>
                <w:rFonts w:ascii="Times New Roman" w:hAnsi="Times New Roman" w:cs="Times New Roman"/>
              </w:rPr>
            </w:pPr>
            <w:r>
              <w:rPr>
                <w:rFonts w:ascii="Times New Roman" w:hAnsi="Times New Roman" w:cs="Times New Roman"/>
              </w:rPr>
              <w:t>Сохранение количества зарегистрированных пользователей в муниципальных библиотеках</w:t>
            </w:r>
          </w:p>
        </w:tc>
        <w:tc>
          <w:tcPr>
            <w:tcW w:w="850" w:type="dxa"/>
          </w:tcPr>
          <w:p w:rsidR="0022774E" w:rsidRPr="007E3FDE" w:rsidRDefault="0022774E" w:rsidP="00A957FF">
            <w:pPr>
              <w:pStyle w:val="a7"/>
              <w:spacing w:before="120" w:beforeAutospacing="0" w:after="0" w:line="276" w:lineRule="auto"/>
              <w:jc w:val="both"/>
            </w:pPr>
            <w:r w:rsidRPr="007E3FDE">
              <w:t>чел.</w:t>
            </w:r>
          </w:p>
        </w:tc>
        <w:tc>
          <w:tcPr>
            <w:tcW w:w="1134" w:type="dxa"/>
          </w:tcPr>
          <w:p w:rsidR="0022774E" w:rsidRPr="007E3FDE" w:rsidRDefault="0022774E" w:rsidP="00A957FF">
            <w:pPr>
              <w:pStyle w:val="a7"/>
              <w:spacing w:before="120" w:beforeAutospacing="0" w:after="0" w:line="276" w:lineRule="auto"/>
              <w:jc w:val="both"/>
            </w:pPr>
            <w:r w:rsidRPr="007E3FDE">
              <w:t>37845</w:t>
            </w:r>
          </w:p>
        </w:tc>
        <w:tc>
          <w:tcPr>
            <w:tcW w:w="1138" w:type="dxa"/>
          </w:tcPr>
          <w:p w:rsidR="0022774E" w:rsidRPr="007E3FDE" w:rsidRDefault="0022774E" w:rsidP="008F767F">
            <w:pPr>
              <w:pStyle w:val="a7"/>
              <w:spacing w:before="120" w:beforeAutospacing="0" w:after="0" w:line="276" w:lineRule="auto"/>
              <w:jc w:val="both"/>
            </w:pPr>
            <w:r w:rsidRPr="007E3FDE">
              <w:t>37845</w:t>
            </w:r>
          </w:p>
        </w:tc>
        <w:tc>
          <w:tcPr>
            <w:tcW w:w="1134" w:type="dxa"/>
          </w:tcPr>
          <w:p w:rsidR="0022774E" w:rsidRPr="007E3FDE" w:rsidRDefault="0022774E" w:rsidP="008F767F">
            <w:pPr>
              <w:pStyle w:val="a7"/>
              <w:spacing w:before="120" w:beforeAutospacing="0" w:after="0" w:line="276" w:lineRule="auto"/>
              <w:jc w:val="both"/>
            </w:pPr>
            <w:r w:rsidRPr="007E3FDE">
              <w:t>37845</w:t>
            </w:r>
          </w:p>
        </w:tc>
        <w:tc>
          <w:tcPr>
            <w:tcW w:w="1130" w:type="dxa"/>
          </w:tcPr>
          <w:p w:rsidR="0022774E" w:rsidRPr="007E3FDE" w:rsidRDefault="00DA0503" w:rsidP="00A957FF">
            <w:pPr>
              <w:pStyle w:val="a7"/>
              <w:spacing w:before="120" w:beforeAutospacing="0" w:after="0" w:line="276" w:lineRule="auto"/>
              <w:jc w:val="both"/>
            </w:pPr>
            <w:r w:rsidRPr="007E3FDE">
              <w:t>37845</w:t>
            </w:r>
          </w:p>
        </w:tc>
      </w:tr>
      <w:tr w:rsidR="0022774E" w:rsidRPr="003E7F87" w:rsidTr="007E3FDE">
        <w:tc>
          <w:tcPr>
            <w:tcW w:w="4503" w:type="dxa"/>
          </w:tcPr>
          <w:p w:rsidR="0022774E" w:rsidRPr="0022774E" w:rsidRDefault="0022774E" w:rsidP="00A957FF">
            <w:pPr>
              <w:widowControl w:val="0"/>
              <w:rPr>
                <w:rFonts w:ascii="Times New Roman" w:hAnsi="Times New Roman" w:cs="Times New Roman"/>
              </w:rPr>
            </w:pPr>
            <w:r>
              <w:rPr>
                <w:rFonts w:ascii="Times New Roman" w:hAnsi="Times New Roman" w:cs="Times New Roman"/>
              </w:rPr>
              <w:t>Увеличение количества участников коллективов и формирований самодеятельного творчества</w:t>
            </w:r>
          </w:p>
        </w:tc>
        <w:tc>
          <w:tcPr>
            <w:tcW w:w="850" w:type="dxa"/>
          </w:tcPr>
          <w:p w:rsidR="0022774E" w:rsidRPr="007E3FDE" w:rsidRDefault="0034453E" w:rsidP="00A957FF">
            <w:pPr>
              <w:pStyle w:val="a7"/>
              <w:spacing w:before="120" w:beforeAutospacing="0" w:after="0" w:line="276" w:lineRule="auto"/>
              <w:jc w:val="both"/>
            </w:pPr>
            <w:r w:rsidRPr="007E3FDE">
              <w:t>чел.</w:t>
            </w:r>
          </w:p>
        </w:tc>
        <w:tc>
          <w:tcPr>
            <w:tcW w:w="1134" w:type="dxa"/>
          </w:tcPr>
          <w:p w:rsidR="0022774E" w:rsidRPr="007E3FDE" w:rsidRDefault="0034453E" w:rsidP="00A957FF">
            <w:pPr>
              <w:pStyle w:val="a7"/>
              <w:spacing w:before="120" w:beforeAutospacing="0" w:after="0" w:line="276" w:lineRule="auto"/>
              <w:jc w:val="both"/>
            </w:pPr>
            <w:r w:rsidRPr="007E3FDE">
              <w:t>670</w:t>
            </w:r>
          </w:p>
        </w:tc>
        <w:tc>
          <w:tcPr>
            <w:tcW w:w="1138" w:type="dxa"/>
          </w:tcPr>
          <w:p w:rsidR="0022774E" w:rsidRPr="007E3FDE" w:rsidRDefault="0034453E" w:rsidP="00A957FF">
            <w:pPr>
              <w:pStyle w:val="a7"/>
              <w:spacing w:before="120" w:beforeAutospacing="0" w:after="0" w:line="276" w:lineRule="auto"/>
              <w:jc w:val="both"/>
            </w:pPr>
            <w:r w:rsidRPr="007E3FDE">
              <w:t>675</w:t>
            </w:r>
          </w:p>
        </w:tc>
        <w:tc>
          <w:tcPr>
            <w:tcW w:w="1134" w:type="dxa"/>
          </w:tcPr>
          <w:p w:rsidR="0022774E" w:rsidRPr="007E3FDE" w:rsidRDefault="0034453E" w:rsidP="00A957FF">
            <w:pPr>
              <w:pStyle w:val="a7"/>
              <w:spacing w:before="120" w:beforeAutospacing="0" w:after="0" w:line="276" w:lineRule="auto"/>
              <w:jc w:val="both"/>
            </w:pPr>
            <w:r w:rsidRPr="007E3FDE">
              <w:t>680</w:t>
            </w:r>
          </w:p>
        </w:tc>
        <w:tc>
          <w:tcPr>
            <w:tcW w:w="1130" w:type="dxa"/>
          </w:tcPr>
          <w:p w:rsidR="0022774E" w:rsidRPr="007E3FDE" w:rsidRDefault="00DA0503" w:rsidP="00A957FF">
            <w:pPr>
              <w:pStyle w:val="a7"/>
              <w:spacing w:before="120" w:beforeAutospacing="0" w:after="0" w:line="276" w:lineRule="auto"/>
              <w:jc w:val="both"/>
            </w:pPr>
            <w:r w:rsidRPr="007E3FDE">
              <w:t>680</w:t>
            </w:r>
          </w:p>
        </w:tc>
      </w:tr>
      <w:tr w:rsidR="0022774E" w:rsidRPr="003E7F87" w:rsidTr="007E3FDE">
        <w:tc>
          <w:tcPr>
            <w:tcW w:w="4503" w:type="dxa"/>
          </w:tcPr>
          <w:p w:rsidR="0022774E" w:rsidRPr="0022774E" w:rsidRDefault="0034453E" w:rsidP="00A957FF">
            <w:pPr>
              <w:widowControl w:val="0"/>
              <w:rPr>
                <w:rFonts w:ascii="Times New Roman" w:hAnsi="Times New Roman" w:cs="Times New Roman"/>
              </w:rPr>
            </w:pPr>
            <w:r>
              <w:rPr>
                <w:rFonts w:ascii="Times New Roman" w:hAnsi="Times New Roman" w:cs="Times New Roman"/>
              </w:rPr>
              <w:t>Увеличение количества коллективов художественной самодеятельности и формирований самодеятельного творчества</w:t>
            </w:r>
          </w:p>
        </w:tc>
        <w:tc>
          <w:tcPr>
            <w:tcW w:w="850" w:type="dxa"/>
          </w:tcPr>
          <w:p w:rsidR="0022774E" w:rsidRPr="007E3FDE" w:rsidRDefault="0034453E" w:rsidP="00A957FF">
            <w:pPr>
              <w:pStyle w:val="a7"/>
              <w:spacing w:before="120" w:beforeAutospacing="0" w:after="0" w:line="276" w:lineRule="auto"/>
              <w:jc w:val="both"/>
            </w:pPr>
            <w:r w:rsidRPr="007E3FDE">
              <w:t>ед.</w:t>
            </w:r>
          </w:p>
        </w:tc>
        <w:tc>
          <w:tcPr>
            <w:tcW w:w="1134" w:type="dxa"/>
          </w:tcPr>
          <w:p w:rsidR="0022774E" w:rsidRPr="007E3FDE" w:rsidRDefault="0034453E" w:rsidP="00A957FF">
            <w:pPr>
              <w:pStyle w:val="a7"/>
              <w:spacing w:before="120" w:beforeAutospacing="0" w:after="0" w:line="276" w:lineRule="auto"/>
              <w:jc w:val="both"/>
            </w:pPr>
            <w:r w:rsidRPr="007E3FDE">
              <w:t>36</w:t>
            </w:r>
          </w:p>
        </w:tc>
        <w:tc>
          <w:tcPr>
            <w:tcW w:w="1138" w:type="dxa"/>
          </w:tcPr>
          <w:p w:rsidR="0022774E" w:rsidRPr="007E3FDE" w:rsidRDefault="0034453E" w:rsidP="00A957FF">
            <w:pPr>
              <w:pStyle w:val="a7"/>
              <w:spacing w:before="120" w:beforeAutospacing="0" w:after="0" w:line="276" w:lineRule="auto"/>
              <w:jc w:val="both"/>
            </w:pPr>
            <w:r w:rsidRPr="007E3FDE">
              <w:t>37</w:t>
            </w:r>
          </w:p>
        </w:tc>
        <w:tc>
          <w:tcPr>
            <w:tcW w:w="1134" w:type="dxa"/>
          </w:tcPr>
          <w:p w:rsidR="0022774E" w:rsidRPr="007E3FDE" w:rsidRDefault="0034453E" w:rsidP="00A957FF">
            <w:pPr>
              <w:pStyle w:val="a7"/>
              <w:spacing w:before="120" w:beforeAutospacing="0" w:after="0" w:line="276" w:lineRule="auto"/>
              <w:jc w:val="both"/>
            </w:pPr>
            <w:r w:rsidRPr="007E3FDE">
              <w:t>37</w:t>
            </w:r>
          </w:p>
        </w:tc>
        <w:tc>
          <w:tcPr>
            <w:tcW w:w="1130" w:type="dxa"/>
          </w:tcPr>
          <w:p w:rsidR="0022774E" w:rsidRPr="007E3FDE" w:rsidRDefault="00E30AB8" w:rsidP="00A957FF">
            <w:pPr>
              <w:pStyle w:val="a7"/>
              <w:spacing w:before="120" w:beforeAutospacing="0" w:after="0" w:line="276" w:lineRule="auto"/>
              <w:jc w:val="both"/>
            </w:pPr>
            <w:r>
              <w:t>37</w:t>
            </w:r>
          </w:p>
        </w:tc>
      </w:tr>
      <w:tr w:rsidR="0034453E" w:rsidRPr="003E7F87" w:rsidTr="007E3FDE">
        <w:tc>
          <w:tcPr>
            <w:tcW w:w="4503" w:type="dxa"/>
          </w:tcPr>
          <w:p w:rsidR="0034453E" w:rsidRDefault="0034453E" w:rsidP="00A957FF">
            <w:pPr>
              <w:widowControl w:val="0"/>
              <w:rPr>
                <w:rFonts w:ascii="Times New Roman" w:hAnsi="Times New Roman" w:cs="Times New Roman"/>
              </w:rPr>
            </w:pPr>
            <w:r>
              <w:rPr>
                <w:rFonts w:ascii="Times New Roman" w:hAnsi="Times New Roman" w:cs="Times New Roman"/>
              </w:rPr>
              <w:t>Увеличение числа клубных формирований</w:t>
            </w:r>
          </w:p>
        </w:tc>
        <w:tc>
          <w:tcPr>
            <w:tcW w:w="850" w:type="dxa"/>
          </w:tcPr>
          <w:p w:rsidR="0034453E" w:rsidRPr="007E3FDE" w:rsidRDefault="0034453E" w:rsidP="00A957FF">
            <w:pPr>
              <w:pStyle w:val="a7"/>
              <w:spacing w:before="120" w:beforeAutospacing="0" w:after="0" w:line="276" w:lineRule="auto"/>
              <w:jc w:val="both"/>
            </w:pPr>
            <w:r w:rsidRPr="007E3FDE">
              <w:t>ед.</w:t>
            </w:r>
          </w:p>
        </w:tc>
        <w:tc>
          <w:tcPr>
            <w:tcW w:w="1134" w:type="dxa"/>
          </w:tcPr>
          <w:p w:rsidR="0034453E" w:rsidRPr="007E3FDE" w:rsidRDefault="0034453E" w:rsidP="00A957FF">
            <w:pPr>
              <w:pStyle w:val="a7"/>
              <w:spacing w:before="120" w:beforeAutospacing="0" w:after="0" w:line="276" w:lineRule="auto"/>
              <w:jc w:val="both"/>
            </w:pPr>
            <w:r w:rsidRPr="007E3FDE">
              <w:t>197</w:t>
            </w:r>
          </w:p>
        </w:tc>
        <w:tc>
          <w:tcPr>
            <w:tcW w:w="1138" w:type="dxa"/>
          </w:tcPr>
          <w:p w:rsidR="0034453E" w:rsidRPr="007E3FDE" w:rsidRDefault="0034453E" w:rsidP="00A957FF">
            <w:pPr>
              <w:pStyle w:val="a7"/>
              <w:spacing w:before="120" w:beforeAutospacing="0" w:after="0" w:line="276" w:lineRule="auto"/>
              <w:jc w:val="both"/>
            </w:pPr>
            <w:r w:rsidRPr="007E3FDE">
              <w:t>198</w:t>
            </w:r>
          </w:p>
        </w:tc>
        <w:tc>
          <w:tcPr>
            <w:tcW w:w="1134" w:type="dxa"/>
          </w:tcPr>
          <w:p w:rsidR="0034453E" w:rsidRPr="007E3FDE" w:rsidRDefault="0034453E" w:rsidP="00A957FF">
            <w:pPr>
              <w:pStyle w:val="a7"/>
              <w:spacing w:before="120" w:beforeAutospacing="0" w:after="0" w:line="276" w:lineRule="auto"/>
              <w:jc w:val="both"/>
            </w:pPr>
            <w:r w:rsidRPr="007E3FDE">
              <w:t>199</w:t>
            </w:r>
          </w:p>
        </w:tc>
        <w:tc>
          <w:tcPr>
            <w:tcW w:w="1130" w:type="dxa"/>
          </w:tcPr>
          <w:p w:rsidR="0034453E" w:rsidRPr="007E3FDE" w:rsidRDefault="00DA0503" w:rsidP="00A957FF">
            <w:pPr>
              <w:pStyle w:val="a7"/>
              <w:spacing w:before="120" w:beforeAutospacing="0" w:after="0" w:line="276" w:lineRule="auto"/>
              <w:jc w:val="both"/>
            </w:pPr>
            <w:r w:rsidRPr="007E3FDE">
              <w:t>199</w:t>
            </w:r>
          </w:p>
        </w:tc>
      </w:tr>
      <w:tr w:rsidR="0034453E" w:rsidRPr="003E7F87" w:rsidTr="007E3FDE">
        <w:tc>
          <w:tcPr>
            <w:tcW w:w="4503" w:type="dxa"/>
          </w:tcPr>
          <w:p w:rsidR="0034453E" w:rsidRDefault="0034453E" w:rsidP="00A957FF">
            <w:pPr>
              <w:widowControl w:val="0"/>
              <w:rPr>
                <w:rFonts w:ascii="Times New Roman" w:hAnsi="Times New Roman" w:cs="Times New Roman"/>
              </w:rPr>
            </w:pPr>
            <w:r>
              <w:rPr>
                <w:rFonts w:ascii="Times New Roman" w:hAnsi="Times New Roman" w:cs="Times New Roman"/>
              </w:rPr>
              <w:t>Увеличение количества обучающихся в детских школах искусств, художественных школах</w:t>
            </w:r>
          </w:p>
        </w:tc>
        <w:tc>
          <w:tcPr>
            <w:tcW w:w="850" w:type="dxa"/>
          </w:tcPr>
          <w:p w:rsidR="0034453E" w:rsidRPr="007E3FDE" w:rsidRDefault="0034453E" w:rsidP="00A957FF">
            <w:pPr>
              <w:pStyle w:val="a7"/>
              <w:spacing w:before="120" w:beforeAutospacing="0" w:after="0" w:line="276" w:lineRule="auto"/>
              <w:jc w:val="both"/>
            </w:pPr>
            <w:r w:rsidRPr="007E3FDE">
              <w:t>чел.</w:t>
            </w:r>
          </w:p>
        </w:tc>
        <w:tc>
          <w:tcPr>
            <w:tcW w:w="1134" w:type="dxa"/>
          </w:tcPr>
          <w:p w:rsidR="0034453E" w:rsidRPr="007E3FDE" w:rsidRDefault="0034453E" w:rsidP="00A957FF">
            <w:pPr>
              <w:pStyle w:val="a7"/>
              <w:spacing w:before="120" w:beforeAutospacing="0" w:after="0" w:line="276" w:lineRule="auto"/>
              <w:jc w:val="both"/>
            </w:pPr>
            <w:r w:rsidRPr="007E3FDE">
              <w:t>600</w:t>
            </w:r>
          </w:p>
        </w:tc>
        <w:tc>
          <w:tcPr>
            <w:tcW w:w="1138" w:type="dxa"/>
          </w:tcPr>
          <w:p w:rsidR="0034453E" w:rsidRPr="007E3FDE" w:rsidRDefault="0034453E" w:rsidP="00A957FF">
            <w:pPr>
              <w:pStyle w:val="a7"/>
              <w:spacing w:before="120" w:beforeAutospacing="0" w:after="0" w:line="276" w:lineRule="auto"/>
              <w:jc w:val="both"/>
            </w:pPr>
            <w:r w:rsidRPr="007E3FDE">
              <w:t>610</w:t>
            </w:r>
          </w:p>
        </w:tc>
        <w:tc>
          <w:tcPr>
            <w:tcW w:w="1134" w:type="dxa"/>
          </w:tcPr>
          <w:p w:rsidR="0034453E" w:rsidRPr="007E3FDE" w:rsidRDefault="0034453E" w:rsidP="00A957FF">
            <w:pPr>
              <w:pStyle w:val="a7"/>
              <w:spacing w:before="120" w:beforeAutospacing="0" w:after="0" w:line="276" w:lineRule="auto"/>
              <w:jc w:val="both"/>
            </w:pPr>
            <w:r w:rsidRPr="007E3FDE">
              <w:t>620</w:t>
            </w:r>
          </w:p>
        </w:tc>
        <w:tc>
          <w:tcPr>
            <w:tcW w:w="1130" w:type="dxa"/>
          </w:tcPr>
          <w:p w:rsidR="0034453E" w:rsidRPr="007E3FDE" w:rsidRDefault="00DA0503" w:rsidP="00A957FF">
            <w:pPr>
              <w:pStyle w:val="a7"/>
              <w:spacing w:before="120" w:beforeAutospacing="0" w:after="0" w:line="276" w:lineRule="auto"/>
              <w:jc w:val="both"/>
            </w:pPr>
            <w:r w:rsidRPr="007E3FDE">
              <w:t>620</w:t>
            </w:r>
          </w:p>
        </w:tc>
      </w:tr>
      <w:tr w:rsidR="0034453E" w:rsidRPr="003E7F87" w:rsidTr="007E3FDE">
        <w:tc>
          <w:tcPr>
            <w:tcW w:w="4503" w:type="dxa"/>
          </w:tcPr>
          <w:p w:rsidR="0034453E" w:rsidRDefault="0034453E" w:rsidP="00A957FF">
            <w:pPr>
              <w:widowControl w:val="0"/>
              <w:rPr>
                <w:rFonts w:ascii="Times New Roman" w:hAnsi="Times New Roman" w:cs="Times New Roman"/>
              </w:rPr>
            </w:pPr>
            <w:r>
              <w:rPr>
                <w:rFonts w:ascii="Times New Roman" w:hAnsi="Times New Roman" w:cs="Times New Roman"/>
              </w:rPr>
              <w:t xml:space="preserve">Сохранение количества культурно-досуговых мероприятий, концертов, выставок, проводимых учреждениями дополнительного образования детей </w:t>
            </w:r>
          </w:p>
        </w:tc>
        <w:tc>
          <w:tcPr>
            <w:tcW w:w="850" w:type="dxa"/>
          </w:tcPr>
          <w:p w:rsidR="0034453E" w:rsidRPr="007E3FDE" w:rsidRDefault="0034453E" w:rsidP="00A957FF">
            <w:pPr>
              <w:pStyle w:val="a7"/>
              <w:spacing w:before="120" w:beforeAutospacing="0" w:after="0" w:line="276" w:lineRule="auto"/>
              <w:jc w:val="both"/>
            </w:pPr>
            <w:r w:rsidRPr="007E3FDE">
              <w:t>шт.</w:t>
            </w:r>
          </w:p>
        </w:tc>
        <w:tc>
          <w:tcPr>
            <w:tcW w:w="1134" w:type="dxa"/>
          </w:tcPr>
          <w:p w:rsidR="0034453E" w:rsidRPr="007E3FDE" w:rsidRDefault="0034453E" w:rsidP="00A957FF">
            <w:pPr>
              <w:pStyle w:val="a7"/>
              <w:spacing w:before="120" w:beforeAutospacing="0" w:after="0" w:line="276" w:lineRule="auto"/>
              <w:jc w:val="both"/>
            </w:pPr>
            <w:r w:rsidRPr="007E3FDE">
              <w:t>179</w:t>
            </w:r>
          </w:p>
        </w:tc>
        <w:tc>
          <w:tcPr>
            <w:tcW w:w="1138" w:type="dxa"/>
          </w:tcPr>
          <w:p w:rsidR="0034453E" w:rsidRPr="007E3FDE" w:rsidRDefault="0034453E" w:rsidP="00A957FF">
            <w:pPr>
              <w:pStyle w:val="a7"/>
              <w:spacing w:before="120" w:beforeAutospacing="0" w:after="0" w:line="276" w:lineRule="auto"/>
              <w:jc w:val="both"/>
            </w:pPr>
            <w:r w:rsidRPr="007E3FDE">
              <w:t>179</w:t>
            </w:r>
          </w:p>
        </w:tc>
        <w:tc>
          <w:tcPr>
            <w:tcW w:w="1134" w:type="dxa"/>
          </w:tcPr>
          <w:p w:rsidR="0034453E" w:rsidRPr="007E3FDE" w:rsidRDefault="0034453E" w:rsidP="00A957FF">
            <w:pPr>
              <w:pStyle w:val="a7"/>
              <w:spacing w:before="120" w:beforeAutospacing="0" w:after="0" w:line="276" w:lineRule="auto"/>
              <w:jc w:val="both"/>
            </w:pPr>
            <w:r w:rsidRPr="007E3FDE">
              <w:t>179</w:t>
            </w:r>
          </w:p>
        </w:tc>
        <w:tc>
          <w:tcPr>
            <w:tcW w:w="1130" w:type="dxa"/>
          </w:tcPr>
          <w:p w:rsidR="0034453E" w:rsidRPr="007E3FDE" w:rsidRDefault="00E30AB8" w:rsidP="00A957FF">
            <w:pPr>
              <w:pStyle w:val="a7"/>
              <w:spacing w:before="120" w:beforeAutospacing="0" w:after="0" w:line="276" w:lineRule="auto"/>
              <w:jc w:val="both"/>
            </w:pPr>
            <w:r>
              <w:t>180</w:t>
            </w:r>
          </w:p>
        </w:tc>
      </w:tr>
    </w:tbl>
    <w:p w:rsidR="00B55FA6" w:rsidRPr="00D1490D" w:rsidRDefault="00B55FA6" w:rsidP="00C15B72">
      <w:pPr>
        <w:spacing w:line="240" w:lineRule="auto"/>
        <w:ind w:firstLine="709"/>
        <w:jc w:val="center"/>
        <w:rPr>
          <w:rFonts w:ascii="Times New Roman" w:hAnsi="Times New Roman" w:cs="Times New Roman"/>
          <w:b/>
          <w:sz w:val="28"/>
          <w:szCs w:val="28"/>
        </w:rPr>
      </w:pPr>
    </w:p>
    <w:p w:rsidR="00014D3D" w:rsidRDefault="00014D3D" w:rsidP="0095261F">
      <w:pPr>
        <w:ind w:firstLine="708"/>
        <w:jc w:val="both"/>
        <w:rPr>
          <w:rFonts w:ascii="Times New Roman" w:hAnsi="Times New Roman" w:cs="Times New Roman"/>
          <w:sz w:val="28"/>
          <w:szCs w:val="28"/>
        </w:rPr>
      </w:pPr>
    </w:p>
    <w:p w:rsidR="00014D3D" w:rsidRPr="005A0E9A" w:rsidRDefault="005A0E9A" w:rsidP="005A0E9A">
      <w:pPr>
        <w:ind w:firstLine="708"/>
        <w:jc w:val="center"/>
        <w:rPr>
          <w:rFonts w:ascii="Times New Roman" w:hAnsi="Times New Roman" w:cs="Times New Roman"/>
          <w:b/>
          <w:sz w:val="28"/>
          <w:szCs w:val="28"/>
        </w:rPr>
      </w:pPr>
      <w:r w:rsidRPr="005A0E9A">
        <w:rPr>
          <w:rFonts w:ascii="Times New Roman" w:hAnsi="Times New Roman" w:cs="Times New Roman"/>
          <w:b/>
          <w:sz w:val="28"/>
          <w:szCs w:val="28"/>
        </w:rPr>
        <w:t>Реализация молодежной политики</w:t>
      </w:r>
    </w:p>
    <w:p w:rsidR="003539F8" w:rsidRDefault="00FF0A41" w:rsidP="0095261F">
      <w:pPr>
        <w:ind w:firstLine="708"/>
        <w:jc w:val="both"/>
        <w:rPr>
          <w:rFonts w:ascii="Times New Roman" w:hAnsi="Times New Roman" w:cs="Times New Roman"/>
          <w:sz w:val="28"/>
          <w:szCs w:val="28"/>
        </w:rPr>
      </w:pPr>
      <w:r>
        <w:rPr>
          <w:rFonts w:ascii="Times New Roman" w:hAnsi="Times New Roman" w:cs="Times New Roman"/>
          <w:sz w:val="28"/>
          <w:szCs w:val="28"/>
        </w:rPr>
        <w:t xml:space="preserve">Цель: </w:t>
      </w:r>
      <w:r>
        <w:rPr>
          <w:sz w:val="16"/>
          <w:szCs w:val="16"/>
        </w:rPr>
        <w:t xml:space="preserve"> </w:t>
      </w:r>
      <w:r>
        <w:rPr>
          <w:rFonts w:ascii="Times New Roman" w:hAnsi="Times New Roman" w:cs="Times New Roman"/>
          <w:sz w:val="28"/>
          <w:szCs w:val="28"/>
        </w:rPr>
        <w:t>- с</w:t>
      </w:r>
      <w:r w:rsidRPr="00FF0A41">
        <w:rPr>
          <w:rFonts w:ascii="Times New Roman" w:hAnsi="Times New Roman" w:cs="Times New Roman"/>
          <w:sz w:val="28"/>
          <w:szCs w:val="28"/>
        </w:rPr>
        <w:t>оздание условий для успешной социализации и эффективной самореализации молодых граждан – жителей Сафоновского района, развитие потенциала молодежи и использование его в интересах социально-экономического развития района</w:t>
      </w:r>
      <w:r>
        <w:rPr>
          <w:rFonts w:ascii="Times New Roman" w:hAnsi="Times New Roman" w:cs="Times New Roman"/>
          <w:sz w:val="28"/>
          <w:szCs w:val="28"/>
        </w:rPr>
        <w:t>.</w:t>
      </w:r>
    </w:p>
    <w:p w:rsidR="00FF0A41" w:rsidRDefault="00962BFB" w:rsidP="00962BFB">
      <w:pPr>
        <w:jc w:val="both"/>
        <w:rPr>
          <w:rFonts w:ascii="Times New Roman" w:hAnsi="Times New Roman" w:cs="Times New Roman"/>
          <w:sz w:val="28"/>
          <w:szCs w:val="28"/>
        </w:rPr>
      </w:pPr>
      <w:r>
        <w:rPr>
          <w:rFonts w:ascii="Times New Roman" w:hAnsi="Times New Roman" w:cs="Times New Roman"/>
          <w:sz w:val="28"/>
          <w:szCs w:val="28"/>
        </w:rPr>
        <w:t xml:space="preserve">         З</w:t>
      </w:r>
      <w:r w:rsidR="00FF0A41">
        <w:rPr>
          <w:rFonts w:ascii="Times New Roman" w:hAnsi="Times New Roman" w:cs="Times New Roman"/>
          <w:sz w:val="28"/>
          <w:szCs w:val="28"/>
        </w:rPr>
        <w:t>адачи:</w:t>
      </w:r>
    </w:p>
    <w:p w:rsidR="00FF0A41" w:rsidRDefault="00FF0A41" w:rsidP="00D03B08">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-вовлечение молодежи в общественную деятельность;</w:t>
      </w:r>
    </w:p>
    <w:p w:rsidR="00FF0A41" w:rsidRDefault="00FF0A41" w:rsidP="00D03B08">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-создание системы продвижения инициативной и талантливой молодежи;</w:t>
      </w:r>
    </w:p>
    <w:p w:rsidR="00FF0A41" w:rsidRDefault="00FF0A41" w:rsidP="00D03B08">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-расширение институтов социализации: направленное содействие физическому, творческому, профессиональному, социальному развитию</w:t>
      </w:r>
      <w:r w:rsidR="00D41450">
        <w:rPr>
          <w:rFonts w:ascii="Times New Roman" w:hAnsi="Times New Roman" w:cs="Times New Roman"/>
          <w:sz w:val="28"/>
          <w:szCs w:val="28"/>
        </w:rPr>
        <w:t xml:space="preserve"> и становлению молодежи:</w:t>
      </w:r>
    </w:p>
    <w:p w:rsidR="00D41450" w:rsidRDefault="00D41450" w:rsidP="00D03B08">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-формирование и укрепление духовно-нравственных ценностей и гражданской культуры молодежи;</w:t>
      </w:r>
    </w:p>
    <w:p w:rsidR="00D41450" w:rsidRDefault="00D41450" w:rsidP="00D03B08">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-включение потенциала социально-значимой активности молодежи муниципального образования «Сафоновский район» Смоленской области в процессы государственного и общественного роста;</w:t>
      </w:r>
    </w:p>
    <w:p w:rsidR="00D41450" w:rsidRDefault="00D41450" w:rsidP="00D03B08">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-совершенствование инфраструктуры системы обеспечения реализации государственной молодежной политики в муниципальном образовании «Сафоновский район» Смоленской области</w:t>
      </w:r>
      <w:r w:rsidR="00D03B08">
        <w:rPr>
          <w:rFonts w:ascii="Times New Roman" w:hAnsi="Times New Roman" w:cs="Times New Roman"/>
          <w:sz w:val="28"/>
          <w:szCs w:val="28"/>
        </w:rPr>
        <w:t>.</w:t>
      </w:r>
    </w:p>
    <w:p w:rsidR="00D03B08" w:rsidRDefault="00D03B08" w:rsidP="0095261F">
      <w:pPr>
        <w:ind w:firstLine="708"/>
        <w:jc w:val="both"/>
        <w:rPr>
          <w:rFonts w:ascii="Times New Roman" w:hAnsi="Times New Roman" w:cs="Times New Roman"/>
          <w:sz w:val="28"/>
          <w:szCs w:val="28"/>
        </w:rPr>
      </w:pPr>
    </w:p>
    <w:p w:rsidR="00D03B08" w:rsidRDefault="00D03B08" w:rsidP="0095261F">
      <w:pPr>
        <w:ind w:firstLine="708"/>
        <w:jc w:val="both"/>
        <w:rPr>
          <w:rFonts w:ascii="Times New Roman" w:hAnsi="Times New Roman" w:cs="Times New Roman"/>
          <w:sz w:val="28"/>
          <w:szCs w:val="28"/>
        </w:rPr>
      </w:pPr>
      <w:r>
        <w:rPr>
          <w:rFonts w:ascii="Times New Roman" w:hAnsi="Times New Roman" w:cs="Times New Roman"/>
          <w:sz w:val="28"/>
          <w:szCs w:val="28"/>
        </w:rPr>
        <w:t>Ожидаемый результат:</w:t>
      </w:r>
    </w:p>
    <w:p w:rsidR="00D03B08" w:rsidRPr="00D03B08" w:rsidRDefault="00D03B08" w:rsidP="00D03B08">
      <w:pPr>
        <w:spacing w:line="240" w:lineRule="auto"/>
        <w:ind w:firstLine="709"/>
        <w:contextualSpacing/>
        <w:jc w:val="both"/>
        <w:rPr>
          <w:rFonts w:ascii="Times New Roman" w:hAnsi="Times New Roman" w:cs="Times New Roman"/>
          <w:sz w:val="28"/>
          <w:szCs w:val="28"/>
        </w:rPr>
      </w:pPr>
      <w:r w:rsidRPr="00D03B08">
        <w:rPr>
          <w:rFonts w:ascii="Times New Roman" w:hAnsi="Times New Roman" w:cs="Times New Roman"/>
          <w:sz w:val="28"/>
          <w:szCs w:val="28"/>
        </w:rPr>
        <w:t>- увеличение доли молодых людей в возрасте от 14 до 30 лет, участвующих в мероприятиях, способствующих социализации и самореализации, в общем количестве молодежи в возрасте от 14 до 30 лет на 6 процентов ежегодно;</w:t>
      </w:r>
    </w:p>
    <w:p w:rsidR="00D03B08" w:rsidRPr="00D03B08" w:rsidRDefault="00D03B08" w:rsidP="00D03B08">
      <w:pPr>
        <w:spacing w:line="240" w:lineRule="auto"/>
        <w:ind w:firstLine="709"/>
        <w:contextualSpacing/>
        <w:jc w:val="both"/>
        <w:rPr>
          <w:rFonts w:ascii="Times New Roman" w:hAnsi="Times New Roman" w:cs="Times New Roman"/>
          <w:sz w:val="28"/>
          <w:szCs w:val="28"/>
        </w:rPr>
      </w:pPr>
      <w:r w:rsidRPr="00D03B08">
        <w:rPr>
          <w:rFonts w:ascii="Times New Roman" w:hAnsi="Times New Roman" w:cs="Times New Roman"/>
          <w:sz w:val="28"/>
          <w:szCs w:val="28"/>
        </w:rPr>
        <w:t>- увеличение доли молодых людей в возрасте от 14 до 30 лет, участвующих в добровольческой деятельности, в общем количестве молодежи в возрасте от 14 до 30 лет на 3 процента ежегодно.</w:t>
      </w:r>
    </w:p>
    <w:p w:rsidR="00A957FF" w:rsidRPr="00D03B08" w:rsidRDefault="00613F64" w:rsidP="00D03B08">
      <w:pPr>
        <w:spacing w:line="240" w:lineRule="auto"/>
        <w:ind w:firstLine="709"/>
        <w:contextualSpacing/>
        <w:jc w:val="both"/>
        <w:rPr>
          <w:rFonts w:ascii="Times New Roman" w:hAnsi="Times New Roman" w:cs="Times New Roman"/>
          <w:sz w:val="28"/>
          <w:szCs w:val="28"/>
        </w:rPr>
      </w:pPr>
      <w:r w:rsidRPr="00613F64">
        <w:rPr>
          <w:rFonts w:ascii="Times New Roman" w:hAnsi="Times New Roman" w:cs="Times New Roman"/>
          <w:b/>
          <w:sz w:val="28"/>
          <w:szCs w:val="28"/>
        </w:rPr>
        <w:t>Программа</w:t>
      </w:r>
      <w:r>
        <w:rPr>
          <w:rFonts w:ascii="Times New Roman" w:hAnsi="Times New Roman" w:cs="Times New Roman"/>
          <w:sz w:val="28"/>
          <w:szCs w:val="28"/>
        </w:rPr>
        <w:t>: м</w:t>
      </w:r>
      <w:r w:rsidRPr="00613F64">
        <w:rPr>
          <w:rFonts w:ascii="Times New Roman" w:hAnsi="Times New Roman" w:cs="Times New Roman"/>
          <w:sz w:val="28"/>
          <w:szCs w:val="28"/>
        </w:rPr>
        <w:t>униципальная программа «Молодежь Сафоновского района»</w:t>
      </w:r>
    </w:p>
    <w:p w:rsidR="00D03B08" w:rsidRPr="00A01C3A" w:rsidRDefault="00D03B08" w:rsidP="00D03B08">
      <w:pPr>
        <w:pStyle w:val="a7"/>
        <w:shd w:val="clear" w:color="auto" w:fill="FFFFFF"/>
        <w:spacing w:before="120" w:beforeAutospacing="0" w:after="0" w:line="276" w:lineRule="auto"/>
        <w:ind w:firstLine="709"/>
        <w:jc w:val="both"/>
        <w:rPr>
          <w:b/>
          <w:bCs/>
          <w:color w:val="000000"/>
          <w:sz w:val="28"/>
          <w:szCs w:val="28"/>
          <w:lang w:val="en-US"/>
        </w:rPr>
      </w:pPr>
      <w:r w:rsidRPr="00A01C3A">
        <w:rPr>
          <w:b/>
          <w:bCs/>
          <w:color w:val="000000"/>
          <w:sz w:val="28"/>
          <w:szCs w:val="28"/>
        </w:rPr>
        <w:t>Целевые индикаторы</w:t>
      </w:r>
    </w:p>
    <w:tbl>
      <w:tblPr>
        <w:tblStyle w:val="ab"/>
        <w:tblW w:w="9751" w:type="dxa"/>
        <w:tblLayout w:type="fixed"/>
        <w:tblLook w:val="04A0" w:firstRow="1" w:lastRow="0" w:firstColumn="1" w:lastColumn="0" w:noHBand="0" w:noVBand="1"/>
      </w:tblPr>
      <w:tblGrid>
        <w:gridCol w:w="4786"/>
        <w:gridCol w:w="851"/>
        <w:gridCol w:w="995"/>
        <w:gridCol w:w="993"/>
        <w:gridCol w:w="1134"/>
        <w:gridCol w:w="992"/>
      </w:tblGrid>
      <w:tr w:rsidR="00D03B08" w:rsidRPr="001416CE" w:rsidTr="008F767F">
        <w:tc>
          <w:tcPr>
            <w:tcW w:w="4786" w:type="dxa"/>
            <w:vMerge w:val="restart"/>
            <w:vAlign w:val="center"/>
          </w:tcPr>
          <w:p w:rsidR="00D03B08" w:rsidRPr="00A01C3A" w:rsidRDefault="00D03B08" w:rsidP="008F767F">
            <w:pPr>
              <w:pStyle w:val="a7"/>
              <w:spacing w:before="120" w:after="0"/>
              <w:jc w:val="center"/>
              <w:rPr>
                <w:sz w:val="28"/>
                <w:szCs w:val="28"/>
                <w:lang w:val="en-US"/>
              </w:rPr>
            </w:pPr>
            <w:r w:rsidRPr="00A01C3A">
              <w:rPr>
                <w:color w:val="000000"/>
                <w:sz w:val="28"/>
                <w:szCs w:val="28"/>
              </w:rPr>
              <w:t>Наименование индикаторов</w:t>
            </w:r>
          </w:p>
        </w:tc>
        <w:tc>
          <w:tcPr>
            <w:tcW w:w="851" w:type="dxa"/>
            <w:vMerge w:val="restart"/>
            <w:vAlign w:val="center"/>
          </w:tcPr>
          <w:p w:rsidR="00D03B08" w:rsidRPr="00A01C3A" w:rsidRDefault="00D03B08" w:rsidP="008F767F">
            <w:pPr>
              <w:pStyle w:val="a7"/>
              <w:spacing w:before="120" w:after="0"/>
              <w:jc w:val="center"/>
              <w:rPr>
                <w:sz w:val="28"/>
                <w:szCs w:val="28"/>
                <w:lang w:val="en-US"/>
              </w:rPr>
            </w:pPr>
            <w:r w:rsidRPr="00A01C3A">
              <w:rPr>
                <w:color w:val="000000"/>
                <w:sz w:val="28"/>
                <w:szCs w:val="28"/>
              </w:rPr>
              <w:t>Ед.</w:t>
            </w:r>
            <w:r w:rsidRPr="00A01C3A">
              <w:rPr>
                <w:color w:val="000000"/>
                <w:sz w:val="28"/>
                <w:szCs w:val="28"/>
              </w:rPr>
              <w:br/>
              <w:t>изм.</w:t>
            </w:r>
          </w:p>
        </w:tc>
        <w:tc>
          <w:tcPr>
            <w:tcW w:w="995" w:type="dxa"/>
            <w:vAlign w:val="center"/>
          </w:tcPr>
          <w:p w:rsidR="00D03B08" w:rsidRPr="00A01C3A" w:rsidRDefault="00D03B08" w:rsidP="008F767F">
            <w:pPr>
              <w:pStyle w:val="a7"/>
              <w:spacing w:before="120" w:beforeAutospacing="0" w:after="0" w:line="276" w:lineRule="auto"/>
              <w:jc w:val="center"/>
              <w:rPr>
                <w:sz w:val="28"/>
                <w:szCs w:val="28"/>
              </w:rPr>
            </w:pPr>
            <w:r w:rsidRPr="00A01C3A">
              <w:rPr>
                <w:sz w:val="28"/>
                <w:szCs w:val="28"/>
              </w:rPr>
              <w:t>Факт</w:t>
            </w:r>
          </w:p>
        </w:tc>
        <w:tc>
          <w:tcPr>
            <w:tcW w:w="3119" w:type="dxa"/>
            <w:gridSpan w:val="3"/>
            <w:vAlign w:val="center"/>
          </w:tcPr>
          <w:p w:rsidR="00D03B08" w:rsidRPr="00A01C3A" w:rsidRDefault="00D03B08" w:rsidP="008F767F">
            <w:pPr>
              <w:pStyle w:val="a7"/>
              <w:spacing w:before="120" w:beforeAutospacing="0" w:after="0" w:line="276" w:lineRule="auto"/>
              <w:jc w:val="center"/>
              <w:rPr>
                <w:sz w:val="28"/>
                <w:szCs w:val="28"/>
                <w:lang w:val="en-US"/>
              </w:rPr>
            </w:pPr>
            <w:r w:rsidRPr="00A01C3A">
              <w:rPr>
                <w:sz w:val="28"/>
                <w:szCs w:val="28"/>
              </w:rPr>
              <w:t>Прогноз</w:t>
            </w:r>
          </w:p>
        </w:tc>
      </w:tr>
      <w:tr w:rsidR="00D03B08" w:rsidRPr="001416CE" w:rsidTr="008F767F">
        <w:tc>
          <w:tcPr>
            <w:tcW w:w="4786" w:type="dxa"/>
            <w:vMerge/>
            <w:vAlign w:val="center"/>
          </w:tcPr>
          <w:p w:rsidR="00D03B08" w:rsidRPr="00A01C3A" w:rsidRDefault="00D03B08" w:rsidP="008F767F">
            <w:pPr>
              <w:pStyle w:val="a7"/>
              <w:spacing w:before="120" w:beforeAutospacing="0" w:after="0" w:line="276" w:lineRule="auto"/>
              <w:jc w:val="center"/>
              <w:rPr>
                <w:sz w:val="28"/>
                <w:szCs w:val="28"/>
                <w:lang w:val="en-US"/>
              </w:rPr>
            </w:pPr>
          </w:p>
        </w:tc>
        <w:tc>
          <w:tcPr>
            <w:tcW w:w="851" w:type="dxa"/>
            <w:vMerge/>
            <w:vAlign w:val="center"/>
          </w:tcPr>
          <w:p w:rsidR="00D03B08" w:rsidRPr="00A01C3A" w:rsidRDefault="00D03B08" w:rsidP="008F767F">
            <w:pPr>
              <w:pStyle w:val="a7"/>
              <w:spacing w:before="120" w:beforeAutospacing="0" w:after="0" w:line="276" w:lineRule="auto"/>
              <w:jc w:val="center"/>
              <w:rPr>
                <w:sz w:val="28"/>
                <w:szCs w:val="28"/>
                <w:lang w:val="en-US"/>
              </w:rPr>
            </w:pPr>
          </w:p>
        </w:tc>
        <w:tc>
          <w:tcPr>
            <w:tcW w:w="995" w:type="dxa"/>
            <w:vAlign w:val="center"/>
          </w:tcPr>
          <w:p w:rsidR="00D03B08" w:rsidRPr="000F345F" w:rsidRDefault="00D03B08" w:rsidP="008F767F">
            <w:pPr>
              <w:pStyle w:val="a7"/>
              <w:spacing w:before="120" w:beforeAutospacing="0" w:after="0" w:line="276" w:lineRule="auto"/>
              <w:jc w:val="center"/>
              <w:rPr>
                <w:sz w:val="28"/>
                <w:szCs w:val="28"/>
              </w:rPr>
            </w:pPr>
            <w:r>
              <w:rPr>
                <w:sz w:val="28"/>
                <w:szCs w:val="28"/>
                <w:lang w:val="en-US"/>
              </w:rPr>
              <w:t>201</w:t>
            </w:r>
            <w:r>
              <w:rPr>
                <w:sz w:val="28"/>
                <w:szCs w:val="28"/>
              </w:rPr>
              <w:t>7</w:t>
            </w:r>
          </w:p>
        </w:tc>
        <w:tc>
          <w:tcPr>
            <w:tcW w:w="993" w:type="dxa"/>
            <w:vAlign w:val="center"/>
          </w:tcPr>
          <w:p w:rsidR="00D03B08" w:rsidRPr="000F345F" w:rsidRDefault="00D03B08" w:rsidP="008F767F">
            <w:pPr>
              <w:pStyle w:val="a7"/>
              <w:spacing w:before="120" w:beforeAutospacing="0" w:after="0" w:line="276" w:lineRule="auto"/>
              <w:jc w:val="center"/>
              <w:rPr>
                <w:sz w:val="28"/>
                <w:szCs w:val="28"/>
              </w:rPr>
            </w:pPr>
            <w:r>
              <w:rPr>
                <w:sz w:val="28"/>
                <w:szCs w:val="28"/>
                <w:lang w:val="en-US"/>
              </w:rPr>
              <w:t>201</w:t>
            </w:r>
            <w:r>
              <w:rPr>
                <w:sz w:val="28"/>
                <w:szCs w:val="28"/>
              </w:rPr>
              <w:t>9</w:t>
            </w:r>
          </w:p>
        </w:tc>
        <w:tc>
          <w:tcPr>
            <w:tcW w:w="1134" w:type="dxa"/>
            <w:vAlign w:val="center"/>
          </w:tcPr>
          <w:p w:rsidR="00D03B08" w:rsidRPr="000F345F" w:rsidRDefault="00D03B08" w:rsidP="008F767F">
            <w:pPr>
              <w:pStyle w:val="a7"/>
              <w:spacing w:before="120" w:beforeAutospacing="0" w:after="0" w:line="276" w:lineRule="auto"/>
              <w:jc w:val="center"/>
              <w:rPr>
                <w:sz w:val="28"/>
                <w:szCs w:val="28"/>
              </w:rPr>
            </w:pPr>
            <w:r>
              <w:rPr>
                <w:sz w:val="28"/>
                <w:szCs w:val="28"/>
                <w:lang w:val="en-US"/>
              </w:rPr>
              <w:t>202</w:t>
            </w:r>
            <w:r>
              <w:rPr>
                <w:sz w:val="28"/>
                <w:szCs w:val="28"/>
              </w:rPr>
              <w:t>2</w:t>
            </w:r>
          </w:p>
        </w:tc>
        <w:tc>
          <w:tcPr>
            <w:tcW w:w="992" w:type="dxa"/>
            <w:vAlign w:val="center"/>
          </w:tcPr>
          <w:p w:rsidR="00D03B08" w:rsidRPr="00A01C3A" w:rsidRDefault="00D03B08" w:rsidP="008F767F">
            <w:pPr>
              <w:pStyle w:val="a7"/>
              <w:spacing w:before="120" w:beforeAutospacing="0" w:after="0" w:line="276" w:lineRule="auto"/>
              <w:jc w:val="center"/>
              <w:rPr>
                <w:sz w:val="28"/>
                <w:szCs w:val="28"/>
                <w:lang w:val="en-US"/>
              </w:rPr>
            </w:pPr>
            <w:r w:rsidRPr="00A01C3A">
              <w:rPr>
                <w:sz w:val="28"/>
                <w:szCs w:val="28"/>
                <w:lang w:val="en-US"/>
              </w:rPr>
              <w:t>2025</w:t>
            </w:r>
          </w:p>
        </w:tc>
      </w:tr>
      <w:tr w:rsidR="00D03B08" w:rsidRPr="003E7F87" w:rsidTr="00D03B08">
        <w:trPr>
          <w:trHeight w:val="886"/>
        </w:trPr>
        <w:tc>
          <w:tcPr>
            <w:tcW w:w="4786" w:type="dxa"/>
          </w:tcPr>
          <w:p w:rsidR="00D03B08" w:rsidRPr="00D03B08" w:rsidRDefault="00D03B08" w:rsidP="00D03B08">
            <w:pPr>
              <w:widowControl w:val="0"/>
              <w:snapToGrid w:val="0"/>
              <w:rPr>
                <w:rFonts w:ascii="Times New Roman" w:hAnsi="Times New Roman" w:cs="Times New Roman"/>
              </w:rPr>
            </w:pPr>
            <w:r w:rsidRPr="00D03B08">
              <w:rPr>
                <w:rFonts w:ascii="Times New Roman" w:hAnsi="Times New Roman" w:cs="Times New Roman"/>
              </w:rPr>
              <w:t>Увеличение доли молодых людей в возрасте от 14 до 30 лет, участвующих в мероприятиях, способствующих социализации и самореализации, в общем количестве молодежи в возрасте от 14 до 30 лет на 6 процентов ежегодно</w:t>
            </w:r>
          </w:p>
        </w:tc>
        <w:tc>
          <w:tcPr>
            <w:tcW w:w="851" w:type="dxa"/>
          </w:tcPr>
          <w:p w:rsidR="00D03B08" w:rsidRPr="007E3FDE" w:rsidRDefault="00D03B08" w:rsidP="008F767F">
            <w:pPr>
              <w:pStyle w:val="a7"/>
              <w:spacing w:before="120" w:beforeAutospacing="0" w:after="0" w:line="276" w:lineRule="auto"/>
              <w:jc w:val="both"/>
            </w:pPr>
            <w:r w:rsidRPr="007E3FDE">
              <w:t>%</w:t>
            </w:r>
          </w:p>
        </w:tc>
        <w:tc>
          <w:tcPr>
            <w:tcW w:w="995" w:type="dxa"/>
          </w:tcPr>
          <w:p w:rsidR="00D03B08" w:rsidRPr="007E3FDE" w:rsidRDefault="00D03B08" w:rsidP="008F767F">
            <w:pPr>
              <w:pStyle w:val="a7"/>
              <w:spacing w:before="120" w:beforeAutospacing="0" w:after="0" w:line="276" w:lineRule="auto"/>
              <w:jc w:val="both"/>
            </w:pPr>
            <w:r w:rsidRPr="007E3FDE">
              <w:t>6</w:t>
            </w:r>
          </w:p>
        </w:tc>
        <w:tc>
          <w:tcPr>
            <w:tcW w:w="993" w:type="dxa"/>
          </w:tcPr>
          <w:p w:rsidR="00D03B08" w:rsidRPr="007E3FDE" w:rsidRDefault="00D03B08" w:rsidP="008F767F">
            <w:pPr>
              <w:pStyle w:val="a7"/>
              <w:spacing w:before="120" w:beforeAutospacing="0" w:after="0" w:line="276" w:lineRule="auto"/>
              <w:jc w:val="both"/>
            </w:pPr>
            <w:r w:rsidRPr="007E3FDE">
              <w:t>6</w:t>
            </w:r>
          </w:p>
        </w:tc>
        <w:tc>
          <w:tcPr>
            <w:tcW w:w="1134" w:type="dxa"/>
          </w:tcPr>
          <w:p w:rsidR="00D03B08" w:rsidRPr="007E3FDE" w:rsidRDefault="00D03B08" w:rsidP="008F767F">
            <w:pPr>
              <w:pStyle w:val="a7"/>
              <w:spacing w:before="120" w:beforeAutospacing="0" w:after="0" w:line="276" w:lineRule="auto"/>
              <w:jc w:val="both"/>
            </w:pPr>
            <w:r w:rsidRPr="007E3FDE">
              <w:t>6</w:t>
            </w:r>
          </w:p>
        </w:tc>
        <w:tc>
          <w:tcPr>
            <w:tcW w:w="992" w:type="dxa"/>
          </w:tcPr>
          <w:p w:rsidR="00D03B08" w:rsidRPr="007E3FDE" w:rsidRDefault="00D03B08" w:rsidP="008F767F">
            <w:pPr>
              <w:pStyle w:val="a7"/>
              <w:spacing w:before="120" w:beforeAutospacing="0" w:after="0" w:line="276" w:lineRule="auto"/>
              <w:jc w:val="both"/>
            </w:pPr>
            <w:r w:rsidRPr="007E3FDE">
              <w:t>6</w:t>
            </w:r>
          </w:p>
        </w:tc>
      </w:tr>
      <w:tr w:rsidR="00D03B08" w:rsidRPr="003E7F87" w:rsidTr="008F767F">
        <w:tc>
          <w:tcPr>
            <w:tcW w:w="4786" w:type="dxa"/>
          </w:tcPr>
          <w:p w:rsidR="00D03B08" w:rsidRPr="00D03B08" w:rsidRDefault="00D03B08" w:rsidP="008F767F">
            <w:pPr>
              <w:widowControl w:val="0"/>
              <w:autoSpaceDE w:val="0"/>
              <w:rPr>
                <w:rFonts w:ascii="Times New Roman" w:hAnsi="Times New Roman" w:cs="Times New Roman"/>
              </w:rPr>
            </w:pPr>
            <w:r w:rsidRPr="00D03B08">
              <w:rPr>
                <w:rFonts w:ascii="Times New Roman" w:hAnsi="Times New Roman" w:cs="Times New Roman"/>
              </w:rPr>
              <w:t>Увеличение доли молодых людей в возрасте от 14 до 30 лет, участвующих в добровольческой деятельности, в общем количестве молодежи в возрасте от 14 до 30 лет на 3 процента ежегодно</w:t>
            </w:r>
          </w:p>
        </w:tc>
        <w:tc>
          <w:tcPr>
            <w:tcW w:w="851" w:type="dxa"/>
          </w:tcPr>
          <w:p w:rsidR="00D03B08" w:rsidRPr="007E3FDE" w:rsidRDefault="00D03B08" w:rsidP="008F767F">
            <w:pPr>
              <w:rPr>
                <w:sz w:val="24"/>
                <w:szCs w:val="24"/>
              </w:rPr>
            </w:pPr>
            <w:r w:rsidRPr="007E3FDE">
              <w:rPr>
                <w:sz w:val="24"/>
                <w:szCs w:val="24"/>
              </w:rPr>
              <w:t>%</w:t>
            </w:r>
          </w:p>
        </w:tc>
        <w:tc>
          <w:tcPr>
            <w:tcW w:w="995" w:type="dxa"/>
          </w:tcPr>
          <w:p w:rsidR="00D03B08" w:rsidRPr="007E3FDE" w:rsidRDefault="00D03B08" w:rsidP="008F767F">
            <w:pPr>
              <w:pStyle w:val="a7"/>
              <w:spacing w:before="120" w:beforeAutospacing="0" w:after="0" w:line="276" w:lineRule="auto"/>
              <w:jc w:val="both"/>
            </w:pPr>
            <w:r w:rsidRPr="007E3FDE">
              <w:t>3</w:t>
            </w:r>
          </w:p>
        </w:tc>
        <w:tc>
          <w:tcPr>
            <w:tcW w:w="993" w:type="dxa"/>
          </w:tcPr>
          <w:p w:rsidR="00D03B08" w:rsidRPr="007E3FDE" w:rsidRDefault="00D03B08" w:rsidP="008F767F">
            <w:pPr>
              <w:pStyle w:val="a7"/>
              <w:spacing w:before="120" w:beforeAutospacing="0" w:after="0" w:line="276" w:lineRule="auto"/>
              <w:jc w:val="both"/>
            </w:pPr>
            <w:r w:rsidRPr="007E3FDE">
              <w:t>3</w:t>
            </w:r>
          </w:p>
        </w:tc>
        <w:tc>
          <w:tcPr>
            <w:tcW w:w="1134" w:type="dxa"/>
          </w:tcPr>
          <w:p w:rsidR="00D03B08" w:rsidRPr="007E3FDE" w:rsidRDefault="00D03B08" w:rsidP="008F767F">
            <w:pPr>
              <w:pStyle w:val="a7"/>
              <w:spacing w:before="120" w:beforeAutospacing="0" w:after="0" w:line="276" w:lineRule="auto"/>
              <w:jc w:val="both"/>
            </w:pPr>
            <w:r w:rsidRPr="007E3FDE">
              <w:t>3</w:t>
            </w:r>
          </w:p>
        </w:tc>
        <w:tc>
          <w:tcPr>
            <w:tcW w:w="992" w:type="dxa"/>
          </w:tcPr>
          <w:p w:rsidR="00D03B08" w:rsidRPr="007E3FDE" w:rsidRDefault="00D03B08" w:rsidP="008F767F">
            <w:pPr>
              <w:pStyle w:val="a7"/>
              <w:spacing w:before="120" w:beforeAutospacing="0" w:after="0" w:line="276" w:lineRule="auto"/>
              <w:jc w:val="both"/>
            </w:pPr>
            <w:r w:rsidRPr="007E3FDE">
              <w:t>3</w:t>
            </w:r>
          </w:p>
        </w:tc>
      </w:tr>
      <w:tr w:rsidR="00D03B08" w:rsidRPr="003E7F87" w:rsidTr="008F767F">
        <w:tc>
          <w:tcPr>
            <w:tcW w:w="4786" w:type="dxa"/>
          </w:tcPr>
          <w:p w:rsidR="00D03B08" w:rsidRPr="00D03B08" w:rsidRDefault="00D03B08" w:rsidP="008F767F">
            <w:pPr>
              <w:widowControl w:val="0"/>
              <w:autoSpaceDE w:val="0"/>
              <w:rPr>
                <w:rFonts w:ascii="Times New Roman" w:hAnsi="Times New Roman" w:cs="Times New Roman"/>
              </w:rPr>
            </w:pPr>
            <w:r w:rsidRPr="00D03B08">
              <w:rPr>
                <w:rFonts w:ascii="Times New Roman" w:hAnsi="Times New Roman" w:cs="Times New Roman"/>
              </w:rPr>
              <w:t>Доля молодых людей, участвующих в деятельности молодежных и детских общественных объединений (от общего числа молодежи района)</w:t>
            </w:r>
          </w:p>
        </w:tc>
        <w:tc>
          <w:tcPr>
            <w:tcW w:w="851" w:type="dxa"/>
          </w:tcPr>
          <w:p w:rsidR="00D03B08" w:rsidRPr="007E3FDE" w:rsidRDefault="00D03B08" w:rsidP="008F767F">
            <w:pPr>
              <w:rPr>
                <w:sz w:val="24"/>
                <w:szCs w:val="24"/>
              </w:rPr>
            </w:pPr>
            <w:r w:rsidRPr="007E3FDE">
              <w:rPr>
                <w:sz w:val="24"/>
                <w:szCs w:val="24"/>
              </w:rPr>
              <w:t>%</w:t>
            </w:r>
          </w:p>
        </w:tc>
        <w:tc>
          <w:tcPr>
            <w:tcW w:w="995" w:type="dxa"/>
          </w:tcPr>
          <w:p w:rsidR="00D03B08" w:rsidRPr="007E3FDE" w:rsidRDefault="00D03B08" w:rsidP="008F767F">
            <w:pPr>
              <w:pStyle w:val="a7"/>
              <w:spacing w:before="120" w:beforeAutospacing="0" w:after="0" w:line="276" w:lineRule="auto"/>
              <w:jc w:val="both"/>
            </w:pPr>
            <w:r w:rsidRPr="007E3FDE">
              <w:t>28</w:t>
            </w:r>
          </w:p>
        </w:tc>
        <w:tc>
          <w:tcPr>
            <w:tcW w:w="993" w:type="dxa"/>
          </w:tcPr>
          <w:p w:rsidR="00D03B08" w:rsidRPr="007E3FDE" w:rsidRDefault="00D03B08" w:rsidP="008F767F">
            <w:pPr>
              <w:pStyle w:val="a7"/>
              <w:spacing w:before="120" w:beforeAutospacing="0" w:after="0" w:line="276" w:lineRule="auto"/>
              <w:jc w:val="both"/>
            </w:pPr>
            <w:r w:rsidRPr="007E3FDE">
              <w:t>32</w:t>
            </w:r>
          </w:p>
        </w:tc>
        <w:tc>
          <w:tcPr>
            <w:tcW w:w="1134" w:type="dxa"/>
          </w:tcPr>
          <w:p w:rsidR="00D03B08" w:rsidRPr="007E3FDE" w:rsidRDefault="00D03B08" w:rsidP="008F767F">
            <w:pPr>
              <w:pStyle w:val="a7"/>
              <w:spacing w:before="120" w:beforeAutospacing="0" w:after="0" w:line="276" w:lineRule="auto"/>
              <w:jc w:val="both"/>
            </w:pPr>
            <w:r w:rsidRPr="007E3FDE">
              <w:t>34</w:t>
            </w:r>
          </w:p>
        </w:tc>
        <w:tc>
          <w:tcPr>
            <w:tcW w:w="992" w:type="dxa"/>
          </w:tcPr>
          <w:p w:rsidR="00D03B08" w:rsidRPr="007E3FDE" w:rsidRDefault="00DA0503" w:rsidP="008F767F">
            <w:pPr>
              <w:pStyle w:val="a7"/>
              <w:spacing w:before="120" w:beforeAutospacing="0" w:after="0" w:line="276" w:lineRule="auto"/>
              <w:jc w:val="both"/>
            </w:pPr>
            <w:r w:rsidRPr="007E3FDE">
              <w:t>34</w:t>
            </w:r>
          </w:p>
        </w:tc>
      </w:tr>
      <w:tr w:rsidR="00D03B08" w:rsidRPr="003E7F87" w:rsidTr="008F767F">
        <w:tc>
          <w:tcPr>
            <w:tcW w:w="4786" w:type="dxa"/>
          </w:tcPr>
          <w:p w:rsidR="00D03B08" w:rsidRPr="00D03B08" w:rsidRDefault="00D03B08" w:rsidP="008F767F">
            <w:pPr>
              <w:pStyle w:val="23"/>
              <w:widowControl w:val="0"/>
              <w:spacing w:after="0" w:line="240" w:lineRule="auto"/>
              <w:rPr>
                <w:sz w:val="22"/>
                <w:szCs w:val="22"/>
              </w:rPr>
            </w:pPr>
            <w:r w:rsidRPr="00D03B08">
              <w:rPr>
                <w:sz w:val="22"/>
                <w:szCs w:val="22"/>
              </w:rPr>
              <w:t>Увеличение доли молодых людей в возрасте от 14 до 30 лет, вовлеченных в проекты, программы, мероприятия в сфере поддержки талантливой молодежи, в общем количестве молодежи в возрасте от 14 до 30 лет на 3 процента ежегодно</w:t>
            </w:r>
          </w:p>
        </w:tc>
        <w:tc>
          <w:tcPr>
            <w:tcW w:w="851" w:type="dxa"/>
          </w:tcPr>
          <w:p w:rsidR="00D03B08" w:rsidRPr="007E3FDE" w:rsidRDefault="00D03B08" w:rsidP="008F767F">
            <w:pPr>
              <w:pStyle w:val="a7"/>
              <w:spacing w:before="120" w:beforeAutospacing="0" w:after="0" w:line="276" w:lineRule="auto"/>
              <w:jc w:val="both"/>
            </w:pPr>
            <w:r w:rsidRPr="007E3FDE">
              <w:t>%</w:t>
            </w:r>
          </w:p>
        </w:tc>
        <w:tc>
          <w:tcPr>
            <w:tcW w:w="995" w:type="dxa"/>
          </w:tcPr>
          <w:p w:rsidR="00D03B08" w:rsidRPr="007E3FDE" w:rsidRDefault="00D03B08" w:rsidP="008F767F">
            <w:pPr>
              <w:pStyle w:val="a7"/>
              <w:spacing w:before="120" w:beforeAutospacing="0" w:after="0" w:line="276" w:lineRule="auto"/>
              <w:jc w:val="both"/>
            </w:pPr>
            <w:r w:rsidRPr="007E3FDE">
              <w:t>3</w:t>
            </w:r>
          </w:p>
        </w:tc>
        <w:tc>
          <w:tcPr>
            <w:tcW w:w="993" w:type="dxa"/>
          </w:tcPr>
          <w:p w:rsidR="00D03B08" w:rsidRPr="007E3FDE" w:rsidRDefault="00D03B08" w:rsidP="008F767F">
            <w:pPr>
              <w:pStyle w:val="a7"/>
              <w:spacing w:before="120" w:beforeAutospacing="0" w:after="0" w:line="276" w:lineRule="auto"/>
              <w:jc w:val="both"/>
            </w:pPr>
            <w:r w:rsidRPr="007E3FDE">
              <w:t>3</w:t>
            </w:r>
          </w:p>
        </w:tc>
        <w:tc>
          <w:tcPr>
            <w:tcW w:w="1134" w:type="dxa"/>
          </w:tcPr>
          <w:p w:rsidR="00D03B08" w:rsidRPr="007E3FDE" w:rsidRDefault="00D03B08" w:rsidP="008F767F">
            <w:pPr>
              <w:pStyle w:val="a7"/>
              <w:spacing w:before="120" w:beforeAutospacing="0" w:after="0" w:line="276" w:lineRule="auto"/>
              <w:jc w:val="both"/>
            </w:pPr>
            <w:r w:rsidRPr="007E3FDE">
              <w:t>3</w:t>
            </w:r>
          </w:p>
        </w:tc>
        <w:tc>
          <w:tcPr>
            <w:tcW w:w="992" w:type="dxa"/>
          </w:tcPr>
          <w:p w:rsidR="00D03B08" w:rsidRPr="007E3FDE" w:rsidRDefault="00D03B08" w:rsidP="008F767F">
            <w:pPr>
              <w:pStyle w:val="a7"/>
              <w:spacing w:before="120" w:beforeAutospacing="0" w:after="0" w:line="276" w:lineRule="auto"/>
              <w:jc w:val="both"/>
            </w:pPr>
            <w:r w:rsidRPr="007E3FDE">
              <w:t>3</w:t>
            </w:r>
          </w:p>
        </w:tc>
      </w:tr>
      <w:tr w:rsidR="00D03B08" w:rsidRPr="003E7F87" w:rsidTr="008F767F">
        <w:tc>
          <w:tcPr>
            <w:tcW w:w="4786" w:type="dxa"/>
          </w:tcPr>
          <w:p w:rsidR="00D03B08" w:rsidRPr="00D03B08" w:rsidRDefault="00D03B08" w:rsidP="008F767F">
            <w:pPr>
              <w:pStyle w:val="23"/>
              <w:widowControl w:val="0"/>
              <w:spacing w:after="0" w:line="240" w:lineRule="auto"/>
              <w:rPr>
                <w:sz w:val="22"/>
                <w:szCs w:val="22"/>
              </w:rPr>
            </w:pPr>
            <w:r w:rsidRPr="00D03B08">
              <w:rPr>
                <w:sz w:val="22"/>
                <w:szCs w:val="22"/>
              </w:rPr>
              <w:t>Количество проведенных публичных мероприятий, направленных на профилактику наркомании среди молодежи от 14 до 30 лет</w:t>
            </w:r>
          </w:p>
        </w:tc>
        <w:tc>
          <w:tcPr>
            <w:tcW w:w="851" w:type="dxa"/>
          </w:tcPr>
          <w:p w:rsidR="00D03B08" w:rsidRPr="007E3FDE" w:rsidRDefault="00D03B08" w:rsidP="008F767F">
            <w:pPr>
              <w:pStyle w:val="a7"/>
              <w:spacing w:before="120" w:beforeAutospacing="0" w:after="0" w:line="276" w:lineRule="auto"/>
              <w:jc w:val="both"/>
            </w:pPr>
            <w:r w:rsidRPr="007E3FDE">
              <w:t>ед.</w:t>
            </w:r>
          </w:p>
        </w:tc>
        <w:tc>
          <w:tcPr>
            <w:tcW w:w="995" w:type="dxa"/>
          </w:tcPr>
          <w:p w:rsidR="00D03B08" w:rsidRPr="007E3FDE" w:rsidRDefault="00D03B08" w:rsidP="008F767F">
            <w:pPr>
              <w:pStyle w:val="a7"/>
              <w:spacing w:before="120" w:beforeAutospacing="0" w:after="0" w:line="276" w:lineRule="auto"/>
              <w:jc w:val="both"/>
            </w:pPr>
            <w:r w:rsidRPr="007E3FDE">
              <w:t>25</w:t>
            </w:r>
          </w:p>
        </w:tc>
        <w:tc>
          <w:tcPr>
            <w:tcW w:w="993" w:type="dxa"/>
          </w:tcPr>
          <w:p w:rsidR="00D03B08" w:rsidRPr="007E3FDE" w:rsidRDefault="00D03B08" w:rsidP="008F767F">
            <w:pPr>
              <w:pStyle w:val="a7"/>
              <w:spacing w:before="120" w:beforeAutospacing="0" w:after="0" w:line="276" w:lineRule="auto"/>
              <w:jc w:val="both"/>
            </w:pPr>
            <w:r w:rsidRPr="007E3FDE">
              <w:t>27</w:t>
            </w:r>
          </w:p>
        </w:tc>
        <w:tc>
          <w:tcPr>
            <w:tcW w:w="1134" w:type="dxa"/>
          </w:tcPr>
          <w:p w:rsidR="00D03B08" w:rsidRPr="007E3FDE" w:rsidRDefault="00D03B08" w:rsidP="008F767F">
            <w:pPr>
              <w:pStyle w:val="a7"/>
              <w:spacing w:before="120" w:beforeAutospacing="0" w:after="0" w:line="276" w:lineRule="auto"/>
              <w:jc w:val="both"/>
            </w:pPr>
            <w:r w:rsidRPr="007E3FDE">
              <w:t>28</w:t>
            </w:r>
          </w:p>
        </w:tc>
        <w:tc>
          <w:tcPr>
            <w:tcW w:w="992" w:type="dxa"/>
          </w:tcPr>
          <w:p w:rsidR="00D03B08" w:rsidRPr="007E3FDE" w:rsidRDefault="00DA0503" w:rsidP="008F767F">
            <w:pPr>
              <w:pStyle w:val="a7"/>
              <w:spacing w:before="120" w:beforeAutospacing="0" w:after="0" w:line="276" w:lineRule="auto"/>
              <w:jc w:val="both"/>
            </w:pPr>
            <w:r w:rsidRPr="007E3FDE">
              <w:t>28</w:t>
            </w:r>
          </w:p>
        </w:tc>
      </w:tr>
      <w:tr w:rsidR="00D03B08" w:rsidRPr="003E7F87" w:rsidTr="008F767F">
        <w:tc>
          <w:tcPr>
            <w:tcW w:w="4786" w:type="dxa"/>
          </w:tcPr>
          <w:p w:rsidR="00D03B08" w:rsidRPr="00D03B08" w:rsidRDefault="00D03B08" w:rsidP="008F767F">
            <w:pPr>
              <w:pStyle w:val="ConsPlusNormal"/>
              <w:tabs>
                <w:tab w:val="left" w:pos="10080"/>
              </w:tabs>
              <w:ind w:firstLine="0"/>
              <w:rPr>
                <w:rFonts w:ascii="Times New Roman" w:hAnsi="Times New Roman" w:cs="Times New Roman"/>
                <w:sz w:val="22"/>
                <w:szCs w:val="22"/>
              </w:rPr>
            </w:pPr>
            <w:r w:rsidRPr="00D03B08">
              <w:rPr>
                <w:rFonts w:ascii="Times New Roman" w:hAnsi="Times New Roman" w:cs="Times New Roman"/>
                <w:sz w:val="22"/>
                <w:szCs w:val="22"/>
              </w:rPr>
              <w:t>Доля молодежи, вовлеченной в профилактические мероприятия антинаркотического характера в общем количестве молодежи от 14 до 30 лет</w:t>
            </w:r>
          </w:p>
        </w:tc>
        <w:tc>
          <w:tcPr>
            <w:tcW w:w="851" w:type="dxa"/>
          </w:tcPr>
          <w:p w:rsidR="00D03B08" w:rsidRPr="007E3FDE" w:rsidRDefault="00D03B08" w:rsidP="008F767F">
            <w:pPr>
              <w:pStyle w:val="a7"/>
              <w:spacing w:before="120" w:beforeAutospacing="0" w:after="0" w:line="276" w:lineRule="auto"/>
              <w:jc w:val="both"/>
            </w:pPr>
            <w:r w:rsidRPr="007E3FDE">
              <w:t>%</w:t>
            </w:r>
          </w:p>
        </w:tc>
        <w:tc>
          <w:tcPr>
            <w:tcW w:w="995" w:type="dxa"/>
          </w:tcPr>
          <w:p w:rsidR="00D03B08" w:rsidRPr="007E3FDE" w:rsidRDefault="003954A5" w:rsidP="008F767F">
            <w:pPr>
              <w:pStyle w:val="a7"/>
              <w:spacing w:before="120" w:beforeAutospacing="0" w:after="0" w:line="276" w:lineRule="auto"/>
              <w:jc w:val="both"/>
            </w:pPr>
            <w:r w:rsidRPr="007E3FDE">
              <w:t>13</w:t>
            </w:r>
          </w:p>
        </w:tc>
        <w:tc>
          <w:tcPr>
            <w:tcW w:w="993" w:type="dxa"/>
          </w:tcPr>
          <w:p w:rsidR="00D03B08" w:rsidRPr="007E3FDE" w:rsidRDefault="003954A5" w:rsidP="008F767F">
            <w:pPr>
              <w:pStyle w:val="a7"/>
              <w:spacing w:before="120" w:beforeAutospacing="0" w:after="0" w:line="276" w:lineRule="auto"/>
              <w:jc w:val="both"/>
            </w:pPr>
            <w:r w:rsidRPr="007E3FDE">
              <w:t>15</w:t>
            </w:r>
          </w:p>
        </w:tc>
        <w:tc>
          <w:tcPr>
            <w:tcW w:w="1134" w:type="dxa"/>
          </w:tcPr>
          <w:p w:rsidR="00D03B08" w:rsidRPr="007E3FDE" w:rsidRDefault="003954A5" w:rsidP="008F767F">
            <w:pPr>
              <w:pStyle w:val="a7"/>
              <w:spacing w:before="120" w:beforeAutospacing="0" w:after="0" w:line="276" w:lineRule="auto"/>
              <w:jc w:val="both"/>
            </w:pPr>
            <w:r w:rsidRPr="007E3FDE">
              <w:t>16</w:t>
            </w:r>
          </w:p>
        </w:tc>
        <w:tc>
          <w:tcPr>
            <w:tcW w:w="992" w:type="dxa"/>
          </w:tcPr>
          <w:p w:rsidR="00D03B08" w:rsidRPr="007E3FDE" w:rsidRDefault="00DA0503" w:rsidP="008F767F">
            <w:pPr>
              <w:pStyle w:val="a7"/>
              <w:spacing w:before="120" w:beforeAutospacing="0" w:after="0" w:line="276" w:lineRule="auto"/>
              <w:jc w:val="both"/>
            </w:pPr>
            <w:r w:rsidRPr="007E3FDE">
              <w:t>16</w:t>
            </w:r>
          </w:p>
        </w:tc>
      </w:tr>
      <w:tr w:rsidR="00D03B08" w:rsidRPr="003E7F87" w:rsidTr="008F767F">
        <w:tc>
          <w:tcPr>
            <w:tcW w:w="4786" w:type="dxa"/>
          </w:tcPr>
          <w:p w:rsidR="00D03B08" w:rsidRPr="00D03B08" w:rsidRDefault="00D03B08" w:rsidP="00D03B08">
            <w:pPr>
              <w:widowControl w:val="0"/>
              <w:snapToGrid w:val="0"/>
              <w:rPr>
                <w:rFonts w:ascii="Times New Roman" w:hAnsi="Times New Roman" w:cs="Times New Roman"/>
              </w:rPr>
            </w:pPr>
            <w:r w:rsidRPr="00D03B08">
              <w:rPr>
                <w:rFonts w:ascii="Times New Roman" w:hAnsi="Times New Roman" w:cs="Times New Roman"/>
              </w:rPr>
              <w:t>Количество мероприятий, направленных на снижение уровня правонарушений</w:t>
            </w:r>
          </w:p>
        </w:tc>
        <w:tc>
          <w:tcPr>
            <w:tcW w:w="851" w:type="dxa"/>
          </w:tcPr>
          <w:p w:rsidR="00D03B08" w:rsidRPr="007E3FDE" w:rsidRDefault="00D03B08" w:rsidP="008F767F">
            <w:pPr>
              <w:pStyle w:val="a7"/>
              <w:spacing w:before="120" w:beforeAutospacing="0" w:after="0" w:line="276" w:lineRule="auto"/>
              <w:jc w:val="both"/>
            </w:pPr>
            <w:r w:rsidRPr="007E3FDE">
              <w:t>ед.</w:t>
            </w:r>
          </w:p>
        </w:tc>
        <w:tc>
          <w:tcPr>
            <w:tcW w:w="995" w:type="dxa"/>
          </w:tcPr>
          <w:p w:rsidR="00D03B08" w:rsidRPr="007E3FDE" w:rsidRDefault="003954A5" w:rsidP="008F767F">
            <w:pPr>
              <w:pStyle w:val="a7"/>
              <w:spacing w:before="120" w:beforeAutospacing="0" w:after="0" w:line="276" w:lineRule="auto"/>
              <w:jc w:val="both"/>
            </w:pPr>
            <w:r w:rsidRPr="007E3FDE">
              <w:t>12</w:t>
            </w:r>
          </w:p>
        </w:tc>
        <w:tc>
          <w:tcPr>
            <w:tcW w:w="993" w:type="dxa"/>
          </w:tcPr>
          <w:p w:rsidR="00D03B08" w:rsidRPr="007E3FDE" w:rsidRDefault="003954A5" w:rsidP="008F767F">
            <w:pPr>
              <w:pStyle w:val="a7"/>
              <w:spacing w:before="120" w:beforeAutospacing="0" w:after="0" w:line="276" w:lineRule="auto"/>
              <w:jc w:val="both"/>
            </w:pPr>
            <w:r w:rsidRPr="007E3FDE">
              <w:t>12</w:t>
            </w:r>
          </w:p>
        </w:tc>
        <w:tc>
          <w:tcPr>
            <w:tcW w:w="1134" w:type="dxa"/>
          </w:tcPr>
          <w:p w:rsidR="00D03B08" w:rsidRPr="007E3FDE" w:rsidRDefault="003954A5" w:rsidP="008F767F">
            <w:pPr>
              <w:pStyle w:val="a7"/>
              <w:spacing w:before="120" w:beforeAutospacing="0" w:after="0" w:line="276" w:lineRule="auto"/>
              <w:jc w:val="both"/>
            </w:pPr>
            <w:r w:rsidRPr="007E3FDE">
              <w:t>12</w:t>
            </w:r>
          </w:p>
        </w:tc>
        <w:tc>
          <w:tcPr>
            <w:tcW w:w="992" w:type="dxa"/>
          </w:tcPr>
          <w:p w:rsidR="00D03B08" w:rsidRPr="007E3FDE" w:rsidRDefault="003954A5" w:rsidP="008F767F">
            <w:pPr>
              <w:pStyle w:val="a7"/>
              <w:spacing w:before="120" w:beforeAutospacing="0" w:after="0" w:line="276" w:lineRule="auto"/>
              <w:jc w:val="both"/>
            </w:pPr>
            <w:r w:rsidRPr="007E3FDE">
              <w:t>12</w:t>
            </w:r>
          </w:p>
        </w:tc>
      </w:tr>
      <w:tr w:rsidR="00D03B08" w:rsidRPr="003E7F87" w:rsidTr="008F767F">
        <w:tc>
          <w:tcPr>
            <w:tcW w:w="4786" w:type="dxa"/>
          </w:tcPr>
          <w:p w:rsidR="00D03B08" w:rsidRPr="00D03B08" w:rsidRDefault="00D03B08" w:rsidP="008F767F">
            <w:pPr>
              <w:widowControl w:val="0"/>
              <w:rPr>
                <w:rFonts w:ascii="Times New Roman" w:hAnsi="Times New Roman" w:cs="Times New Roman"/>
              </w:rPr>
            </w:pPr>
            <w:r w:rsidRPr="00D03B08">
              <w:rPr>
                <w:rFonts w:ascii="Times New Roman" w:hAnsi="Times New Roman" w:cs="Times New Roman"/>
              </w:rPr>
              <w:t>Доля граждан, вовлеченных в мероприятия по профилактике правонарушений</w:t>
            </w:r>
          </w:p>
        </w:tc>
        <w:tc>
          <w:tcPr>
            <w:tcW w:w="851" w:type="dxa"/>
          </w:tcPr>
          <w:p w:rsidR="00D03B08" w:rsidRPr="007E3FDE" w:rsidRDefault="00D03B08" w:rsidP="008F767F">
            <w:pPr>
              <w:pStyle w:val="a7"/>
              <w:spacing w:before="120" w:beforeAutospacing="0" w:after="0" w:line="276" w:lineRule="auto"/>
              <w:jc w:val="both"/>
            </w:pPr>
            <w:r w:rsidRPr="007E3FDE">
              <w:t>%</w:t>
            </w:r>
          </w:p>
        </w:tc>
        <w:tc>
          <w:tcPr>
            <w:tcW w:w="995" w:type="dxa"/>
          </w:tcPr>
          <w:p w:rsidR="00D03B08" w:rsidRPr="007E3FDE" w:rsidRDefault="003954A5" w:rsidP="008F767F">
            <w:pPr>
              <w:pStyle w:val="a7"/>
              <w:spacing w:before="120" w:beforeAutospacing="0" w:after="0" w:line="276" w:lineRule="auto"/>
              <w:jc w:val="both"/>
            </w:pPr>
            <w:r w:rsidRPr="007E3FDE">
              <w:t>42</w:t>
            </w:r>
          </w:p>
        </w:tc>
        <w:tc>
          <w:tcPr>
            <w:tcW w:w="993" w:type="dxa"/>
          </w:tcPr>
          <w:p w:rsidR="00D03B08" w:rsidRPr="007E3FDE" w:rsidRDefault="003954A5" w:rsidP="008F767F">
            <w:pPr>
              <w:pStyle w:val="a7"/>
              <w:spacing w:before="120" w:beforeAutospacing="0" w:after="0" w:line="276" w:lineRule="auto"/>
              <w:jc w:val="both"/>
            </w:pPr>
            <w:r w:rsidRPr="007E3FDE">
              <w:t>48</w:t>
            </w:r>
          </w:p>
        </w:tc>
        <w:tc>
          <w:tcPr>
            <w:tcW w:w="1134" w:type="dxa"/>
          </w:tcPr>
          <w:p w:rsidR="00D03B08" w:rsidRPr="007E3FDE" w:rsidRDefault="003954A5" w:rsidP="008F767F">
            <w:pPr>
              <w:pStyle w:val="a7"/>
              <w:spacing w:before="120" w:beforeAutospacing="0" w:after="0" w:line="276" w:lineRule="auto"/>
              <w:jc w:val="both"/>
            </w:pPr>
            <w:r w:rsidRPr="007E3FDE">
              <w:t>51</w:t>
            </w:r>
          </w:p>
        </w:tc>
        <w:tc>
          <w:tcPr>
            <w:tcW w:w="992" w:type="dxa"/>
          </w:tcPr>
          <w:p w:rsidR="00D03B08" w:rsidRPr="007E3FDE" w:rsidRDefault="00DA0503" w:rsidP="008F767F">
            <w:pPr>
              <w:pStyle w:val="a7"/>
              <w:spacing w:before="120" w:beforeAutospacing="0" w:after="0" w:line="276" w:lineRule="auto"/>
              <w:jc w:val="both"/>
            </w:pPr>
            <w:r w:rsidRPr="007E3FDE">
              <w:t>51</w:t>
            </w:r>
          </w:p>
        </w:tc>
      </w:tr>
      <w:tr w:rsidR="00D03B08" w:rsidRPr="003E7F87" w:rsidTr="008F767F">
        <w:tc>
          <w:tcPr>
            <w:tcW w:w="4786" w:type="dxa"/>
          </w:tcPr>
          <w:p w:rsidR="00D03B08" w:rsidRPr="00D03B08" w:rsidRDefault="00D03B08" w:rsidP="008F767F">
            <w:pPr>
              <w:widowControl w:val="0"/>
              <w:rPr>
                <w:rFonts w:ascii="Times New Roman" w:hAnsi="Times New Roman" w:cs="Times New Roman"/>
              </w:rPr>
            </w:pPr>
            <w:r w:rsidRPr="00D03B08">
              <w:rPr>
                <w:rFonts w:ascii="Times New Roman" w:hAnsi="Times New Roman" w:cs="Times New Roman"/>
              </w:rPr>
              <w:t>Увеличение доли граждан, участвующих в мероприятиях по патриотическому воспитанию, по отношению к общему количеству граждан</w:t>
            </w:r>
          </w:p>
        </w:tc>
        <w:tc>
          <w:tcPr>
            <w:tcW w:w="851" w:type="dxa"/>
          </w:tcPr>
          <w:p w:rsidR="00D03B08" w:rsidRPr="007E3FDE" w:rsidRDefault="00D03B08" w:rsidP="008F767F">
            <w:pPr>
              <w:pStyle w:val="a7"/>
              <w:spacing w:before="120" w:beforeAutospacing="0" w:after="0" w:line="276" w:lineRule="auto"/>
              <w:jc w:val="both"/>
            </w:pPr>
            <w:r w:rsidRPr="007E3FDE">
              <w:t>%</w:t>
            </w:r>
          </w:p>
        </w:tc>
        <w:tc>
          <w:tcPr>
            <w:tcW w:w="995" w:type="dxa"/>
          </w:tcPr>
          <w:p w:rsidR="00D03B08" w:rsidRPr="007E3FDE" w:rsidRDefault="003954A5" w:rsidP="008F767F">
            <w:pPr>
              <w:pStyle w:val="a7"/>
              <w:spacing w:before="120" w:beforeAutospacing="0" w:after="0" w:line="276" w:lineRule="auto"/>
              <w:jc w:val="both"/>
            </w:pPr>
            <w:r w:rsidRPr="007E3FDE">
              <w:t>5</w:t>
            </w:r>
          </w:p>
        </w:tc>
        <w:tc>
          <w:tcPr>
            <w:tcW w:w="993" w:type="dxa"/>
          </w:tcPr>
          <w:p w:rsidR="00D03B08" w:rsidRPr="007E3FDE" w:rsidRDefault="003954A5" w:rsidP="008F767F">
            <w:pPr>
              <w:pStyle w:val="a7"/>
              <w:spacing w:before="120" w:beforeAutospacing="0" w:after="0" w:line="276" w:lineRule="auto"/>
              <w:jc w:val="both"/>
            </w:pPr>
            <w:r w:rsidRPr="007E3FDE">
              <w:t>11</w:t>
            </w:r>
          </w:p>
        </w:tc>
        <w:tc>
          <w:tcPr>
            <w:tcW w:w="1134" w:type="dxa"/>
          </w:tcPr>
          <w:p w:rsidR="00D03B08" w:rsidRPr="007E3FDE" w:rsidRDefault="003954A5" w:rsidP="008F767F">
            <w:pPr>
              <w:pStyle w:val="a7"/>
              <w:spacing w:before="120" w:beforeAutospacing="0" w:after="0" w:line="276" w:lineRule="auto"/>
              <w:jc w:val="both"/>
            </w:pPr>
            <w:r w:rsidRPr="007E3FDE">
              <w:t>14</w:t>
            </w:r>
          </w:p>
        </w:tc>
        <w:tc>
          <w:tcPr>
            <w:tcW w:w="992" w:type="dxa"/>
          </w:tcPr>
          <w:p w:rsidR="00D03B08" w:rsidRPr="007E3FDE" w:rsidRDefault="00DA0503" w:rsidP="008F767F">
            <w:pPr>
              <w:pStyle w:val="a7"/>
              <w:spacing w:before="120" w:beforeAutospacing="0" w:after="0" w:line="276" w:lineRule="auto"/>
              <w:jc w:val="both"/>
            </w:pPr>
            <w:r w:rsidRPr="007E3FDE">
              <w:t>14</w:t>
            </w:r>
          </w:p>
        </w:tc>
      </w:tr>
    </w:tbl>
    <w:p w:rsidR="00FA3179" w:rsidRDefault="00FA3179" w:rsidP="0064477E">
      <w:pPr>
        <w:ind w:firstLine="708"/>
        <w:jc w:val="center"/>
        <w:rPr>
          <w:rFonts w:ascii="Times New Roman" w:hAnsi="Times New Roman" w:cs="Times New Roman"/>
          <w:b/>
          <w:sz w:val="28"/>
          <w:szCs w:val="28"/>
        </w:rPr>
      </w:pPr>
    </w:p>
    <w:p w:rsidR="00FA3179" w:rsidRDefault="00FA3179" w:rsidP="0064477E">
      <w:pPr>
        <w:ind w:firstLine="708"/>
        <w:jc w:val="center"/>
        <w:rPr>
          <w:rFonts w:ascii="Times New Roman" w:hAnsi="Times New Roman" w:cs="Times New Roman"/>
          <w:b/>
          <w:sz w:val="28"/>
          <w:szCs w:val="28"/>
        </w:rPr>
      </w:pPr>
    </w:p>
    <w:p w:rsidR="00A957FF" w:rsidRDefault="0064477E" w:rsidP="0064477E">
      <w:pPr>
        <w:ind w:firstLine="708"/>
        <w:jc w:val="center"/>
        <w:rPr>
          <w:rFonts w:ascii="Times New Roman" w:hAnsi="Times New Roman" w:cs="Times New Roman"/>
          <w:b/>
          <w:sz w:val="28"/>
          <w:szCs w:val="28"/>
        </w:rPr>
      </w:pPr>
      <w:r w:rsidRPr="0064477E">
        <w:rPr>
          <w:rFonts w:ascii="Times New Roman" w:hAnsi="Times New Roman" w:cs="Times New Roman"/>
          <w:b/>
          <w:sz w:val="28"/>
          <w:szCs w:val="28"/>
        </w:rPr>
        <w:t>Развитие физической культуры и спорта</w:t>
      </w:r>
    </w:p>
    <w:p w:rsidR="0064477E" w:rsidRDefault="00C60546" w:rsidP="0064477E">
      <w:pPr>
        <w:ind w:firstLine="708"/>
        <w:jc w:val="both"/>
        <w:rPr>
          <w:rFonts w:ascii="Times New Roman" w:hAnsi="Times New Roman" w:cs="Times New Roman"/>
          <w:sz w:val="28"/>
          <w:szCs w:val="28"/>
        </w:rPr>
      </w:pPr>
      <w:r>
        <w:rPr>
          <w:rFonts w:ascii="Times New Roman" w:hAnsi="Times New Roman" w:cs="Times New Roman"/>
          <w:sz w:val="28"/>
          <w:szCs w:val="28"/>
        </w:rPr>
        <w:t>Цель: - развитие физической культуры и спорта в муниципальном образовании «Сафоновский район» Смоленской области.</w:t>
      </w:r>
    </w:p>
    <w:p w:rsidR="00C60546" w:rsidRDefault="00613F64" w:rsidP="0064477E">
      <w:pPr>
        <w:ind w:firstLine="708"/>
        <w:jc w:val="both"/>
        <w:rPr>
          <w:rFonts w:ascii="Times New Roman" w:hAnsi="Times New Roman" w:cs="Times New Roman"/>
          <w:sz w:val="28"/>
          <w:szCs w:val="28"/>
        </w:rPr>
      </w:pPr>
      <w:r>
        <w:rPr>
          <w:rFonts w:ascii="Times New Roman" w:hAnsi="Times New Roman" w:cs="Times New Roman"/>
          <w:sz w:val="28"/>
          <w:szCs w:val="28"/>
        </w:rPr>
        <w:t>З</w:t>
      </w:r>
      <w:r w:rsidR="00C60546">
        <w:rPr>
          <w:rFonts w:ascii="Times New Roman" w:hAnsi="Times New Roman" w:cs="Times New Roman"/>
          <w:sz w:val="28"/>
          <w:szCs w:val="28"/>
        </w:rPr>
        <w:t>адачи</w:t>
      </w:r>
      <w:r w:rsidR="00F47F92">
        <w:rPr>
          <w:rFonts w:ascii="Times New Roman" w:hAnsi="Times New Roman" w:cs="Times New Roman"/>
          <w:sz w:val="28"/>
          <w:szCs w:val="28"/>
        </w:rPr>
        <w:t>:</w:t>
      </w:r>
    </w:p>
    <w:p w:rsidR="00F47F92" w:rsidRDefault="00F47F92" w:rsidP="00F47F9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-создание условий для занятий физической культурой и спортом различных категорий и групп населения;</w:t>
      </w:r>
    </w:p>
    <w:p w:rsidR="00F47F92" w:rsidRDefault="00F47F92" w:rsidP="00F47F9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-развитие материально-технической базы для занятий физической культурой и спортом;</w:t>
      </w:r>
    </w:p>
    <w:p w:rsidR="00F47F92" w:rsidRDefault="00F47F92" w:rsidP="0064477E">
      <w:pPr>
        <w:ind w:firstLine="708"/>
        <w:jc w:val="both"/>
        <w:rPr>
          <w:rFonts w:ascii="Times New Roman" w:hAnsi="Times New Roman" w:cs="Times New Roman"/>
          <w:sz w:val="28"/>
          <w:szCs w:val="28"/>
        </w:rPr>
      </w:pPr>
    </w:p>
    <w:p w:rsidR="00F47F92" w:rsidRDefault="00F47F92" w:rsidP="0064477E">
      <w:pPr>
        <w:ind w:firstLine="708"/>
        <w:jc w:val="both"/>
        <w:rPr>
          <w:rFonts w:ascii="Times New Roman" w:hAnsi="Times New Roman" w:cs="Times New Roman"/>
          <w:sz w:val="28"/>
          <w:szCs w:val="28"/>
        </w:rPr>
      </w:pPr>
      <w:r>
        <w:rPr>
          <w:rFonts w:ascii="Times New Roman" w:hAnsi="Times New Roman" w:cs="Times New Roman"/>
          <w:sz w:val="28"/>
          <w:szCs w:val="28"/>
        </w:rPr>
        <w:t xml:space="preserve">Ожидаемый результат: </w:t>
      </w:r>
    </w:p>
    <w:p w:rsidR="00F47F92" w:rsidRDefault="00F47F92" w:rsidP="00F47F9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-устойчивое развитие физической культуры в районе;</w:t>
      </w:r>
    </w:p>
    <w:p w:rsidR="00F47F92" w:rsidRDefault="00F47F92" w:rsidP="00F47F9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-привлечение к систематическим занятиям физической культурой и спортом и приобщение к здоровому образу жизни широких масс населения.</w:t>
      </w:r>
    </w:p>
    <w:p w:rsidR="00613F64" w:rsidRPr="00613F64" w:rsidRDefault="00613F64" w:rsidP="00F47F92">
      <w:pPr>
        <w:spacing w:line="240" w:lineRule="auto"/>
        <w:ind w:firstLine="709"/>
        <w:contextualSpacing/>
        <w:jc w:val="both"/>
        <w:rPr>
          <w:rFonts w:ascii="Times New Roman" w:hAnsi="Times New Roman" w:cs="Times New Roman"/>
          <w:sz w:val="28"/>
          <w:szCs w:val="28"/>
        </w:rPr>
      </w:pPr>
      <w:r w:rsidRPr="005637AD">
        <w:rPr>
          <w:rFonts w:ascii="Times New Roman" w:hAnsi="Times New Roman" w:cs="Times New Roman"/>
          <w:b/>
          <w:sz w:val="28"/>
          <w:szCs w:val="28"/>
        </w:rPr>
        <w:t>Программа</w:t>
      </w:r>
      <w:r>
        <w:rPr>
          <w:rFonts w:ascii="Times New Roman" w:hAnsi="Times New Roman" w:cs="Times New Roman"/>
          <w:sz w:val="28"/>
          <w:szCs w:val="28"/>
        </w:rPr>
        <w:t>: м</w:t>
      </w:r>
      <w:r w:rsidRPr="00613F64">
        <w:rPr>
          <w:rFonts w:ascii="Times New Roman" w:hAnsi="Times New Roman" w:cs="Times New Roman"/>
          <w:sz w:val="28"/>
          <w:szCs w:val="28"/>
        </w:rPr>
        <w:t xml:space="preserve">униципальная программа «Развитие физической культуры и спорта в </w:t>
      </w:r>
      <w:proofErr w:type="spellStart"/>
      <w:r w:rsidRPr="00613F64">
        <w:rPr>
          <w:rFonts w:ascii="Times New Roman" w:hAnsi="Times New Roman" w:cs="Times New Roman"/>
          <w:sz w:val="28"/>
          <w:szCs w:val="28"/>
        </w:rPr>
        <w:t>Сафоновском</w:t>
      </w:r>
      <w:proofErr w:type="spellEnd"/>
      <w:r w:rsidRPr="00613F64">
        <w:rPr>
          <w:rFonts w:ascii="Times New Roman" w:hAnsi="Times New Roman" w:cs="Times New Roman"/>
          <w:sz w:val="28"/>
          <w:szCs w:val="28"/>
        </w:rPr>
        <w:t xml:space="preserve"> районе Смоленской области»</w:t>
      </w:r>
    </w:p>
    <w:p w:rsidR="00F47F92" w:rsidRPr="00A01C3A" w:rsidRDefault="00F47F92" w:rsidP="00F47F92">
      <w:pPr>
        <w:pStyle w:val="a7"/>
        <w:shd w:val="clear" w:color="auto" w:fill="FFFFFF"/>
        <w:spacing w:before="120" w:beforeAutospacing="0" w:after="0" w:line="276" w:lineRule="auto"/>
        <w:ind w:firstLine="709"/>
        <w:jc w:val="both"/>
        <w:rPr>
          <w:b/>
          <w:bCs/>
          <w:color w:val="000000"/>
          <w:sz w:val="28"/>
          <w:szCs w:val="28"/>
          <w:lang w:val="en-US"/>
        </w:rPr>
      </w:pPr>
      <w:r w:rsidRPr="00A01C3A">
        <w:rPr>
          <w:b/>
          <w:bCs/>
          <w:color w:val="000000"/>
          <w:sz w:val="28"/>
          <w:szCs w:val="28"/>
        </w:rPr>
        <w:t>Целевые индикаторы</w:t>
      </w:r>
    </w:p>
    <w:tbl>
      <w:tblPr>
        <w:tblStyle w:val="ab"/>
        <w:tblW w:w="9751" w:type="dxa"/>
        <w:tblLayout w:type="fixed"/>
        <w:tblLook w:val="04A0" w:firstRow="1" w:lastRow="0" w:firstColumn="1" w:lastColumn="0" w:noHBand="0" w:noVBand="1"/>
      </w:tblPr>
      <w:tblGrid>
        <w:gridCol w:w="4786"/>
        <w:gridCol w:w="851"/>
        <w:gridCol w:w="995"/>
        <w:gridCol w:w="993"/>
        <w:gridCol w:w="1134"/>
        <w:gridCol w:w="992"/>
      </w:tblGrid>
      <w:tr w:rsidR="00F47F92" w:rsidRPr="001416CE" w:rsidTr="008F767F">
        <w:tc>
          <w:tcPr>
            <w:tcW w:w="4786" w:type="dxa"/>
            <w:vMerge w:val="restart"/>
            <w:vAlign w:val="center"/>
          </w:tcPr>
          <w:p w:rsidR="00F47F92" w:rsidRPr="00A01C3A" w:rsidRDefault="00F47F92" w:rsidP="008F767F">
            <w:pPr>
              <w:pStyle w:val="a7"/>
              <w:spacing w:before="120" w:after="0"/>
              <w:jc w:val="center"/>
              <w:rPr>
                <w:sz w:val="28"/>
                <w:szCs w:val="28"/>
                <w:lang w:val="en-US"/>
              </w:rPr>
            </w:pPr>
            <w:r w:rsidRPr="00A01C3A">
              <w:rPr>
                <w:color w:val="000000"/>
                <w:sz w:val="28"/>
                <w:szCs w:val="28"/>
              </w:rPr>
              <w:t>Наименование индикаторов</w:t>
            </w:r>
          </w:p>
        </w:tc>
        <w:tc>
          <w:tcPr>
            <w:tcW w:w="851" w:type="dxa"/>
            <w:vMerge w:val="restart"/>
            <w:vAlign w:val="center"/>
          </w:tcPr>
          <w:p w:rsidR="00F47F92" w:rsidRPr="00A01C3A" w:rsidRDefault="00F47F92" w:rsidP="008F767F">
            <w:pPr>
              <w:pStyle w:val="a7"/>
              <w:spacing w:before="120" w:after="0"/>
              <w:jc w:val="center"/>
              <w:rPr>
                <w:sz w:val="28"/>
                <w:szCs w:val="28"/>
                <w:lang w:val="en-US"/>
              </w:rPr>
            </w:pPr>
            <w:r w:rsidRPr="00A01C3A">
              <w:rPr>
                <w:color w:val="000000"/>
                <w:sz w:val="28"/>
                <w:szCs w:val="28"/>
              </w:rPr>
              <w:t>Ед.</w:t>
            </w:r>
            <w:r w:rsidRPr="00A01C3A">
              <w:rPr>
                <w:color w:val="000000"/>
                <w:sz w:val="28"/>
                <w:szCs w:val="28"/>
              </w:rPr>
              <w:br/>
              <w:t>изм.</w:t>
            </w:r>
          </w:p>
        </w:tc>
        <w:tc>
          <w:tcPr>
            <w:tcW w:w="995" w:type="dxa"/>
            <w:vAlign w:val="center"/>
          </w:tcPr>
          <w:p w:rsidR="00F47F92" w:rsidRPr="00A01C3A" w:rsidRDefault="00F47F92" w:rsidP="008F767F">
            <w:pPr>
              <w:pStyle w:val="a7"/>
              <w:spacing w:before="120" w:beforeAutospacing="0" w:after="0" w:line="276" w:lineRule="auto"/>
              <w:jc w:val="center"/>
              <w:rPr>
                <w:sz w:val="28"/>
                <w:szCs w:val="28"/>
              </w:rPr>
            </w:pPr>
            <w:r w:rsidRPr="00A01C3A">
              <w:rPr>
                <w:sz w:val="28"/>
                <w:szCs w:val="28"/>
              </w:rPr>
              <w:t>Факт</w:t>
            </w:r>
          </w:p>
        </w:tc>
        <w:tc>
          <w:tcPr>
            <w:tcW w:w="3119" w:type="dxa"/>
            <w:gridSpan w:val="3"/>
            <w:vAlign w:val="center"/>
          </w:tcPr>
          <w:p w:rsidR="00F47F92" w:rsidRPr="00A01C3A" w:rsidRDefault="00F47F92" w:rsidP="008F767F">
            <w:pPr>
              <w:pStyle w:val="a7"/>
              <w:spacing w:before="120" w:beforeAutospacing="0" w:after="0" w:line="276" w:lineRule="auto"/>
              <w:jc w:val="center"/>
              <w:rPr>
                <w:sz w:val="28"/>
                <w:szCs w:val="28"/>
                <w:lang w:val="en-US"/>
              </w:rPr>
            </w:pPr>
            <w:r w:rsidRPr="00A01C3A">
              <w:rPr>
                <w:sz w:val="28"/>
                <w:szCs w:val="28"/>
              </w:rPr>
              <w:t>Прогноз</w:t>
            </w:r>
          </w:p>
        </w:tc>
      </w:tr>
      <w:tr w:rsidR="00F47F92" w:rsidRPr="001416CE" w:rsidTr="008F767F">
        <w:tc>
          <w:tcPr>
            <w:tcW w:w="4786" w:type="dxa"/>
            <w:vMerge/>
            <w:vAlign w:val="center"/>
          </w:tcPr>
          <w:p w:rsidR="00F47F92" w:rsidRPr="00A01C3A" w:rsidRDefault="00F47F92" w:rsidP="008F767F">
            <w:pPr>
              <w:pStyle w:val="a7"/>
              <w:spacing w:before="120" w:beforeAutospacing="0" w:after="0" w:line="276" w:lineRule="auto"/>
              <w:jc w:val="center"/>
              <w:rPr>
                <w:sz w:val="28"/>
                <w:szCs w:val="28"/>
                <w:lang w:val="en-US"/>
              </w:rPr>
            </w:pPr>
          </w:p>
        </w:tc>
        <w:tc>
          <w:tcPr>
            <w:tcW w:w="851" w:type="dxa"/>
            <w:vMerge/>
            <w:vAlign w:val="center"/>
          </w:tcPr>
          <w:p w:rsidR="00F47F92" w:rsidRPr="00A01C3A" w:rsidRDefault="00F47F92" w:rsidP="008F767F">
            <w:pPr>
              <w:pStyle w:val="a7"/>
              <w:spacing w:before="120" w:beforeAutospacing="0" w:after="0" w:line="276" w:lineRule="auto"/>
              <w:jc w:val="center"/>
              <w:rPr>
                <w:sz w:val="28"/>
                <w:szCs w:val="28"/>
                <w:lang w:val="en-US"/>
              </w:rPr>
            </w:pPr>
          </w:p>
        </w:tc>
        <w:tc>
          <w:tcPr>
            <w:tcW w:w="995" w:type="dxa"/>
            <w:vAlign w:val="center"/>
          </w:tcPr>
          <w:p w:rsidR="00F47F92" w:rsidRPr="000F345F" w:rsidRDefault="00F47F92" w:rsidP="008F767F">
            <w:pPr>
              <w:pStyle w:val="a7"/>
              <w:spacing w:before="120" w:beforeAutospacing="0" w:after="0" w:line="276" w:lineRule="auto"/>
              <w:jc w:val="center"/>
              <w:rPr>
                <w:sz w:val="28"/>
                <w:szCs w:val="28"/>
              </w:rPr>
            </w:pPr>
            <w:r>
              <w:rPr>
                <w:sz w:val="28"/>
                <w:szCs w:val="28"/>
                <w:lang w:val="en-US"/>
              </w:rPr>
              <w:t>201</w:t>
            </w:r>
            <w:r>
              <w:rPr>
                <w:sz w:val="28"/>
                <w:szCs w:val="28"/>
              </w:rPr>
              <w:t>7</w:t>
            </w:r>
          </w:p>
        </w:tc>
        <w:tc>
          <w:tcPr>
            <w:tcW w:w="993" w:type="dxa"/>
            <w:vAlign w:val="center"/>
          </w:tcPr>
          <w:p w:rsidR="00F47F92" w:rsidRPr="000F345F" w:rsidRDefault="00F47F92" w:rsidP="008F767F">
            <w:pPr>
              <w:pStyle w:val="a7"/>
              <w:spacing w:before="120" w:beforeAutospacing="0" w:after="0" w:line="276" w:lineRule="auto"/>
              <w:jc w:val="center"/>
              <w:rPr>
                <w:sz w:val="28"/>
                <w:szCs w:val="28"/>
              </w:rPr>
            </w:pPr>
            <w:r>
              <w:rPr>
                <w:sz w:val="28"/>
                <w:szCs w:val="28"/>
                <w:lang w:val="en-US"/>
              </w:rPr>
              <w:t>201</w:t>
            </w:r>
            <w:r>
              <w:rPr>
                <w:sz w:val="28"/>
                <w:szCs w:val="28"/>
              </w:rPr>
              <w:t>9</w:t>
            </w:r>
          </w:p>
        </w:tc>
        <w:tc>
          <w:tcPr>
            <w:tcW w:w="1134" w:type="dxa"/>
            <w:vAlign w:val="center"/>
          </w:tcPr>
          <w:p w:rsidR="00F47F92" w:rsidRPr="000F345F" w:rsidRDefault="00F47F92" w:rsidP="008F767F">
            <w:pPr>
              <w:pStyle w:val="a7"/>
              <w:spacing w:before="120" w:beforeAutospacing="0" w:after="0" w:line="276" w:lineRule="auto"/>
              <w:jc w:val="center"/>
              <w:rPr>
                <w:sz w:val="28"/>
                <w:szCs w:val="28"/>
              </w:rPr>
            </w:pPr>
            <w:r>
              <w:rPr>
                <w:sz w:val="28"/>
                <w:szCs w:val="28"/>
                <w:lang w:val="en-US"/>
              </w:rPr>
              <w:t>202</w:t>
            </w:r>
            <w:r>
              <w:rPr>
                <w:sz w:val="28"/>
                <w:szCs w:val="28"/>
              </w:rPr>
              <w:t>2</w:t>
            </w:r>
          </w:p>
        </w:tc>
        <w:tc>
          <w:tcPr>
            <w:tcW w:w="992" w:type="dxa"/>
            <w:vAlign w:val="center"/>
          </w:tcPr>
          <w:p w:rsidR="00F47F92" w:rsidRPr="00A01C3A" w:rsidRDefault="00F47F92" w:rsidP="008F767F">
            <w:pPr>
              <w:pStyle w:val="a7"/>
              <w:spacing w:before="120" w:beforeAutospacing="0" w:after="0" w:line="276" w:lineRule="auto"/>
              <w:jc w:val="center"/>
              <w:rPr>
                <w:sz w:val="28"/>
                <w:szCs w:val="28"/>
                <w:lang w:val="en-US"/>
              </w:rPr>
            </w:pPr>
            <w:r w:rsidRPr="00A01C3A">
              <w:rPr>
                <w:sz w:val="28"/>
                <w:szCs w:val="28"/>
                <w:lang w:val="en-US"/>
              </w:rPr>
              <w:t>2025</w:t>
            </w:r>
          </w:p>
        </w:tc>
      </w:tr>
      <w:tr w:rsidR="00F47F92" w:rsidRPr="003E7F87" w:rsidTr="008F767F">
        <w:trPr>
          <w:trHeight w:val="886"/>
        </w:trPr>
        <w:tc>
          <w:tcPr>
            <w:tcW w:w="4786" w:type="dxa"/>
          </w:tcPr>
          <w:p w:rsidR="00F47F92" w:rsidRPr="00932F60" w:rsidRDefault="00F47F92" w:rsidP="008F767F">
            <w:pPr>
              <w:widowControl w:val="0"/>
              <w:snapToGrid w:val="0"/>
              <w:rPr>
                <w:rFonts w:ascii="Times New Roman" w:hAnsi="Times New Roman" w:cs="Times New Roman"/>
              </w:rPr>
            </w:pPr>
            <w:r w:rsidRPr="00932F60">
              <w:rPr>
                <w:rFonts w:ascii="Times New Roman" w:hAnsi="Times New Roman" w:cs="Times New Roman"/>
              </w:rPr>
              <w:t>Увеличение численности лиц, регулярно занимающихся физической культурой и спортом</w:t>
            </w:r>
          </w:p>
        </w:tc>
        <w:tc>
          <w:tcPr>
            <w:tcW w:w="851" w:type="dxa"/>
          </w:tcPr>
          <w:p w:rsidR="00F47F92" w:rsidRPr="007E3FDE" w:rsidRDefault="00932F60" w:rsidP="008F767F">
            <w:pPr>
              <w:pStyle w:val="a7"/>
              <w:spacing w:before="120" w:beforeAutospacing="0" w:after="0" w:line="276" w:lineRule="auto"/>
              <w:jc w:val="both"/>
            </w:pPr>
            <w:r w:rsidRPr="007E3FDE">
              <w:t>чел.</w:t>
            </w:r>
          </w:p>
        </w:tc>
        <w:tc>
          <w:tcPr>
            <w:tcW w:w="995" w:type="dxa"/>
          </w:tcPr>
          <w:p w:rsidR="00F47F92" w:rsidRPr="007E3FDE" w:rsidRDefault="00932F60" w:rsidP="008F767F">
            <w:pPr>
              <w:pStyle w:val="a7"/>
              <w:spacing w:before="120" w:beforeAutospacing="0" w:after="0" w:line="276" w:lineRule="auto"/>
              <w:jc w:val="both"/>
            </w:pPr>
            <w:r w:rsidRPr="007E3FDE">
              <w:t>18310</w:t>
            </w:r>
          </w:p>
        </w:tc>
        <w:tc>
          <w:tcPr>
            <w:tcW w:w="993" w:type="dxa"/>
          </w:tcPr>
          <w:p w:rsidR="00F47F92" w:rsidRPr="007E3FDE" w:rsidRDefault="00932F60" w:rsidP="008F767F">
            <w:pPr>
              <w:pStyle w:val="a7"/>
              <w:spacing w:before="120" w:beforeAutospacing="0" w:after="0" w:line="276" w:lineRule="auto"/>
              <w:jc w:val="both"/>
            </w:pPr>
            <w:r w:rsidRPr="007E3FDE">
              <w:t>20771</w:t>
            </w:r>
          </w:p>
        </w:tc>
        <w:tc>
          <w:tcPr>
            <w:tcW w:w="1134" w:type="dxa"/>
          </w:tcPr>
          <w:p w:rsidR="00F47F92" w:rsidRPr="007E3FDE" w:rsidRDefault="00DA0503" w:rsidP="008F767F">
            <w:pPr>
              <w:pStyle w:val="a7"/>
              <w:spacing w:before="120" w:beforeAutospacing="0" w:after="0" w:line="276" w:lineRule="auto"/>
              <w:jc w:val="both"/>
            </w:pPr>
            <w:r w:rsidRPr="007E3FDE">
              <w:t>24764</w:t>
            </w:r>
          </w:p>
        </w:tc>
        <w:tc>
          <w:tcPr>
            <w:tcW w:w="992" w:type="dxa"/>
          </w:tcPr>
          <w:p w:rsidR="00F47F92" w:rsidRPr="007E3FDE" w:rsidRDefault="00DA0503" w:rsidP="008F767F">
            <w:pPr>
              <w:pStyle w:val="a7"/>
              <w:spacing w:before="120" w:beforeAutospacing="0" w:after="0" w:line="276" w:lineRule="auto"/>
              <w:jc w:val="both"/>
            </w:pPr>
            <w:r w:rsidRPr="007E3FDE">
              <w:t>28631</w:t>
            </w:r>
          </w:p>
        </w:tc>
      </w:tr>
      <w:tr w:rsidR="00F47F92" w:rsidRPr="003E7F87" w:rsidTr="008F767F">
        <w:tc>
          <w:tcPr>
            <w:tcW w:w="4786" w:type="dxa"/>
          </w:tcPr>
          <w:p w:rsidR="00F47F92" w:rsidRPr="00932F60" w:rsidRDefault="00932F60" w:rsidP="008F767F">
            <w:pPr>
              <w:widowControl w:val="0"/>
              <w:autoSpaceDE w:val="0"/>
              <w:rPr>
                <w:rFonts w:ascii="Times New Roman" w:hAnsi="Times New Roman" w:cs="Times New Roman"/>
              </w:rPr>
            </w:pPr>
            <w:r w:rsidRPr="00932F60">
              <w:rPr>
                <w:rFonts w:ascii="Times New Roman" w:hAnsi="Times New Roman" w:cs="Times New Roman"/>
              </w:rPr>
              <w:t>Увеличение удельного веса населения, систематически занимающегося физической культурой и спортом</w:t>
            </w:r>
          </w:p>
        </w:tc>
        <w:tc>
          <w:tcPr>
            <w:tcW w:w="851" w:type="dxa"/>
          </w:tcPr>
          <w:p w:rsidR="00F47F92" w:rsidRPr="007E3FDE" w:rsidRDefault="00932F60" w:rsidP="008F767F">
            <w:pPr>
              <w:rPr>
                <w:rFonts w:ascii="Times New Roman" w:hAnsi="Times New Roman" w:cs="Times New Roman"/>
                <w:sz w:val="24"/>
                <w:szCs w:val="24"/>
              </w:rPr>
            </w:pPr>
            <w:r w:rsidRPr="007E3FDE">
              <w:rPr>
                <w:rFonts w:ascii="Times New Roman" w:hAnsi="Times New Roman" w:cs="Times New Roman"/>
                <w:sz w:val="24"/>
                <w:szCs w:val="24"/>
              </w:rPr>
              <w:t>%</w:t>
            </w:r>
          </w:p>
        </w:tc>
        <w:tc>
          <w:tcPr>
            <w:tcW w:w="995" w:type="dxa"/>
          </w:tcPr>
          <w:p w:rsidR="00F47F92" w:rsidRPr="007E3FDE" w:rsidRDefault="00932F60" w:rsidP="008F767F">
            <w:pPr>
              <w:pStyle w:val="a7"/>
              <w:spacing w:before="120" w:beforeAutospacing="0" w:after="0" w:line="276" w:lineRule="auto"/>
              <w:jc w:val="both"/>
            </w:pPr>
            <w:r w:rsidRPr="007E3FDE">
              <w:t>31,5</w:t>
            </w:r>
          </w:p>
        </w:tc>
        <w:tc>
          <w:tcPr>
            <w:tcW w:w="993" w:type="dxa"/>
          </w:tcPr>
          <w:p w:rsidR="00F47F92" w:rsidRPr="007E3FDE" w:rsidRDefault="00932F60" w:rsidP="008F767F">
            <w:pPr>
              <w:pStyle w:val="a7"/>
              <w:spacing w:before="120" w:beforeAutospacing="0" w:after="0" w:line="276" w:lineRule="auto"/>
              <w:jc w:val="both"/>
            </w:pPr>
            <w:r w:rsidRPr="007E3FDE">
              <w:t>36,2</w:t>
            </w:r>
          </w:p>
        </w:tc>
        <w:tc>
          <w:tcPr>
            <w:tcW w:w="1134" w:type="dxa"/>
          </w:tcPr>
          <w:p w:rsidR="00F47F92" w:rsidRPr="007E3FDE" w:rsidRDefault="00DA0503" w:rsidP="008F767F">
            <w:pPr>
              <w:pStyle w:val="a7"/>
              <w:spacing w:before="120" w:beforeAutospacing="0" w:after="0" w:line="276" w:lineRule="auto"/>
              <w:jc w:val="both"/>
            </w:pPr>
            <w:r w:rsidRPr="007E3FDE">
              <w:t>42,9</w:t>
            </w:r>
          </w:p>
        </w:tc>
        <w:tc>
          <w:tcPr>
            <w:tcW w:w="992" w:type="dxa"/>
          </w:tcPr>
          <w:p w:rsidR="00F47F92" w:rsidRPr="007E3FDE" w:rsidRDefault="00DA0503" w:rsidP="008F767F">
            <w:pPr>
              <w:pStyle w:val="a7"/>
              <w:spacing w:before="120" w:beforeAutospacing="0" w:after="0" w:line="276" w:lineRule="auto"/>
              <w:jc w:val="both"/>
            </w:pPr>
            <w:r w:rsidRPr="007E3FDE">
              <w:t>49,6</w:t>
            </w:r>
          </w:p>
        </w:tc>
      </w:tr>
      <w:tr w:rsidR="00F47F92" w:rsidRPr="003E7F87" w:rsidTr="008F767F">
        <w:tc>
          <w:tcPr>
            <w:tcW w:w="4786" w:type="dxa"/>
          </w:tcPr>
          <w:p w:rsidR="00932F60" w:rsidRPr="00932F60" w:rsidRDefault="00932F60" w:rsidP="00932F60">
            <w:pPr>
              <w:widowControl w:val="0"/>
              <w:snapToGrid w:val="0"/>
              <w:rPr>
                <w:rFonts w:ascii="Times New Roman" w:hAnsi="Times New Roman" w:cs="Times New Roman"/>
              </w:rPr>
            </w:pPr>
            <w:r w:rsidRPr="00932F60">
              <w:rPr>
                <w:rFonts w:ascii="Times New Roman" w:hAnsi="Times New Roman" w:cs="Times New Roman"/>
              </w:rPr>
              <w:t>Увеличение численности учащейся молодежи, занимающейся</w:t>
            </w:r>
          </w:p>
          <w:p w:rsidR="00F47F92" w:rsidRPr="00932F60" w:rsidRDefault="00932F60" w:rsidP="00932F60">
            <w:pPr>
              <w:widowControl w:val="0"/>
              <w:autoSpaceDE w:val="0"/>
              <w:rPr>
                <w:rFonts w:ascii="Times New Roman" w:hAnsi="Times New Roman" w:cs="Times New Roman"/>
              </w:rPr>
            </w:pPr>
            <w:r w:rsidRPr="00932F60">
              <w:rPr>
                <w:rFonts w:ascii="Times New Roman" w:hAnsi="Times New Roman" w:cs="Times New Roman"/>
              </w:rPr>
              <w:t>физической культурой и спортом</w:t>
            </w:r>
          </w:p>
        </w:tc>
        <w:tc>
          <w:tcPr>
            <w:tcW w:w="851" w:type="dxa"/>
          </w:tcPr>
          <w:p w:rsidR="00F47F92" w:rsidRPr="007E3FDE" w:rsidRDefault="00932F60" w:rsidP="008F767F">
            <w:pPr>
              <w:rPr>
                <w:rFonts w:ascii="Times New Roman" w:hAnsi="Times New Roman" w:cs="Times New Roman"/>
                <w:sz w:val="24"/>
                <w:szCs w:val="24"/>
              </w:rPr>
            </w:pPr>
            <w:r w:rsidRPr="007E3FDE">
              <w:rPr>
                <w:rFonts w:ascii="Times New Roman" w:hAnsi="Times New Roman" w:cs="Times New Roman"/>
                <w:sz w:val="24"/>
                <w:szCs w:val="24"/>
              </w:rPr>
              <w:t>чел.</w:t>
            </w:r>
          </w:p>
        </w:tc>
        <w:tc>
          <w:tcPr>
            <w:tcW w:w="995" w:type="dxa"/>
          </w:tcPr>
          <w:p w:rsidR="00F47F92" w:rsidRPr="007E3FDE" w:rsidRDefault="00932F60" w:rsidP="008F767F">
            <w:pPr>
              <w:pStyle w:val="a7"/>
              <w:spacing w:before="120" w:beforeAutospacing="0" w:after="0" w:line="276" w:lineRule="auto"/>
              <w:jc w:val="both"/>
            </w:pPr>
            <w:r w:rsidRPr="007E3FDE">
              <w:t>3249</w:t>
            </w:r>
          </w:p>
        </w:tc>
        <w:tc>
          <w:tcPr>
            <w:tcW w:w="993" w:type="dxa"/>
          </w:tcPr>
          <w:p w:rsidR="00F47F92" w:rsidRPr="007E3FDE" w:rsidRDefault="00932F60" w:rsidP="008F767F">
            <w:pPr>
              <w:pStyle w:val="a7"/>
              <w:spacing w:before="120" w:beforeAutospacing="0" w:after="0" w:line="276" w:lineRule="auto"/>
              <w:jc w:val="both"/>
            </w:pPr>
            <w:r w:rsidRPr="007E3FDE">
              <w:t>3489</w:t>
            </w:r>
          </w:p>
        </w:tc>
        <w:tc>
          <w:tcPr>
            <w:tcW w:w="1134" w:type="dxa"/>
          </w:tcPr>
          <w:p w:rsidR="00F47F92" w:rsidRPr="007E3FDE" w:rsidRDefault="00DA0503" w:rsidP="008F767F">
            <w:pPr>
              <w:pStyle w:val="a7"/>
              <w:spacing w:before="120" w:beforeAutospacing="0" w:after="0" w:line="276" w:lineRule="auto"/>
              <w:jc w:val="both"/>
            </w:pPr>
            <w:r w:rsidRPr="007E3FDE">
              <w:t>4209</w:t>
            </w:r>
          </w:p>
        </w:tc>
        <w:tc>
          <w:tcPr>
            <w:tcW w:w="992" w:type="dxa"/>
          </w:tcPr>
          <w:p w:rsidR="00F47F92" w:rsidRPr="007E3FDE" w:rsidRDefault="00DA0503" w:rsidP="008F767F">
            <w:pPr>
              <w:pStyle w:val="a7"/>
              <w:spacing w:before="120" w:beforeAutospacing="0" w:after="0" w:line="276" w:lineRule="auto"/>
              <w:jc w:val="both"/>
            </w:pPr>
            <w:r w:rsidRPr="007E3FDE">
              <w:t>4929</w:t>
            </w:r>
          </w:p>
        </w:tc>
      </w:tr>
      <w:tr w:rsidR="00F47F92" w:rsidRPr="003E7F87" w:rsidTr="008F767F">
        <w:tc>
          <w:tcPr>
            <w:tcW w:w="4786" w:type="dxa"/>
          </w:tcPr>
          <w:p w:rsidR="00932F60" w:rsidRPr="00932F60" w:rsidRDefault="00932F60" w:rsidP="00932F60">
            <w:pPr>
              <w:widowControl w:val="0"/>
              <w:snapToGrid w:val="0"/>
              <w:rPr>
                <w:rFonts w:ascii="Times New Roman" w:hAnsi="Times New Roman" w:cs="Times New Roman"/>
              </w:rPr>
            </w:pPr>
            <w:r w:rsidRPr="00932F60">
              <w:rPr>
                <w:rFonts w:ascii="Times New Roman" w:hAnsi="Times New Roman" w:cs="Times New Roman"/>
              </w:rPr>
              <w:t>Увеличение доли учащейся молодежи, занимающейся</w:t>
            </w:r>
          </w:p>
          <w:p w:rsidR="00F47F92" w:rsidRPr="00932F60" w:rsidRDefault="00932F60" w:rsidP="00932F60">
            <w:pPr>
              <w:pStyle w:val="23"/>
              <w:widowControl w:val="0"/>
              <w:spacing w:after="0" w:line="240" w:lineRule="auto"/>
              <w:rPr>
                <w:sz w:val="22"/>
                <w:szCs w:val="22"/>
              </w:rPr>
            </w:pPr>
            <w:r w:rsidRPr="00932F60">
              <w:rPr>
                <w:sz w:val="22"/>
                <w:szCs w:val="22"/>
              </w:rPr>
              <w:t>физической культурой и спортом</w:t>
            </w:r>
          </w:p>
        </w:tc>
        <w:tc>
          <w:tcPr>
            <w:tcW w:w="851" w:type="dxa"/>
          </w:tcPr>
          <w:p w:rsidR="00F47F92" w:rsidRPr="007E3FDE" w:rsidRDefault="00932F60" w:rsidP="008F767F">
            <w:pPr>
              <w:pStyle w:val="a7"/>
              <w:spacing w:before="120" w:beforeAutospacing="0" w:after="0" w:line="276" w:lineRule="auto"/>
              <w:jc w:val="both"/>
            </w:pPr>
            <w:r w:rsidRPr="007E3FDE">
              <w:t>%</w:t>
            </w:r>
          </w:p>
        </w:tc>
        <w:tc>
          <w:tcPr>
            <w:tcW w:w="995" w:type="dxa"/>
          </w:tcPr>
          <w:p w:rsidR="00F47F92" w:rsidRPr="007E3FDE" w:rsidRDefault="00932F60" w:rsidP="008F767F">
            <w:pPr>
              <w:pStyle w:val="a7"/>
              <w:spacing w:before="120" w:beforeAutospacing="0" w:after="0" w:line="276" w:lineRule="auto"/>
              <w:jc w:val="both"/>
            </w:pPr>
            <w:r w:rsidRPr="007E3FDE">
              <w:t>53,8</w:t>
            </w:r>
          </w:p>
        </w:tc>
        <w:tc>
          <w:tcPr>
            <w:tcW w:w="993" w:type="dxa"/>
          </w:tcPr>
          <w:p w:rsidR="00F47F92" w:rsidRPr="007E3FDE" w:rsidRDefault="00932F60" w:rsidP="008F767F">
            <w:pPr>
              <w:pStyle w:val="a7"/>
              <w:spacing w:before="120" w:beforeAutospacing="0" w:after="0" w:line="276" w:lineRule="auto"/>
              <w:jc w:val="both"/>
            </w:pPr>
            <w:r w:rsidRPr="007E3FDE">
              <w:t>56,8</w:t>
            </w:r>
          </w:p>
        </w:tc>
        <w:tc>
          <w:tcPr>
            <w:tcW w:w="1134" w:type="dxa"/>
          </w:tcPr>
          <w:p w:rsidR="00F47F92" w:rsidRPr="007E3FDE" w:rsidRDefault="00DA0503" w:rsidP="008F767F">
            <w:pPr>
              <w:pStyle w:val="a7"/>
              <w:spacing w:before="120" w:beforeAutospacing="0" w:after="0" w:line="276" w:lineRule="auto"/>
              <w:jc w:val="both"/>
            </w:pPr>
            <w:r w:rsidRPr="007E3FDE">
              <w:t>61,3</w:t>
            </w:r>
          </w:p>
        </w:tc>
        <w:tc>
          <w:tcPr>
            <w:tcW w:w="992" w:type="dxa"/>
          </w:tcPr>
          <w:p w:rsidR="00F47F92" w:rsidRPr="007E3FDE" w:rsidRDefault="00DA0503" w:rsidP="008F767F">
            <w:pPr>
              <w:pStyle w:val="a7"/>
              <w:spacing w:before="120" w:beforeAutospacing="0" w:after="0" w:line="276" w:lineRule="auto"/>
              <w:jc w:val="both"/>
            </w:pPr>
            <w:r w:rsidRPr="007E3FDE">
              <w:t>65,8</w:t>
            </w:r>
          </w:p>
        </w:tc>
      </w:tr>
    </w:tbl>
    <w:p w:rsidR="00A957FF" w:rsidRDefault="00A957FF" w:rsidP="0095261F">
      <w:pPr>
        <w:ind w:firstLine="708"/>
        <w:jc w:val="both"/>
        <w:rPr>
          <w:rFonts w:ascii="Times New Roman" w:hAnsi="Times New Roman" w:cs="Times New Roman"/>
          <w:sz w:val="28"/>
          <w:szCs w:val="28"/>
        </w:rPr>
      </w:pPr>
    </w:p>
    <w:p w:rsidR="00066924" w:rsidRDefault="00066924" w:rsidP="00066924">
      <w:pPr>
        <w:ind w:firstLine="708"/>
        <w:jc w:val="center"/>
        <w:rPr>
          <w:rFonts w:ascii="Times New Roman" w:hAnsi="Times New Roman" w:cs="Times New Roman"/>
          <w:b/>
          <w:sz w:val="28"/>
          <w:szCs w:val="28"/>
        </w:rPr>
      </w:pPr>
      <w:r>
        <w:rPr>
          <w:rFonts w:ascii="Times New Roman" w:hAnsi="Times New Roman" w:cs="Times New Roman"/>
          <w:b/>
          <w:sz w:val="28"/>
          <w:szCs w:val="28"/>
        </w:rPr>
        <w:t xml:space="preserve">Управление муниципальными финансами </w:t>
      </w:r>
    </w:p>
    <w:p w:rsidR="00066924" w:rsidRDefault="00066924" w:rsidP="00066924">
      <w:pPr>
        <w:ind w:firstLine="708"/>
        <w:jc w:val="both"/>
        <w:rPr>
          <w:rFonts w:ascii="Times New Roman" w:hAnsi="Times New Roman" w:cs="Times New Roman"/>
          <w:sz w:val="28"/>
          <w:szCs w:val="28"/>
        </w:rPr>
      </w:pPr>
      <w:r>
        <w:rPr>
          <w:rFonts w:ascii="Times New Roman" w:hAnsi="Times New Roman" w:cs="Times New Roman"/>
          <w:sz w:val="28"/>
          <w:szCs w:val="28"/>
        </w:rPr>
        <w:t>Цель: обеспечение долгосрочной сбалансированности и устойчивости бюджетной системы, повышение качества управления муниципальными финансами</w:t>
      </w:r>
      <w:r w:rsidR="002603E6">
        <w:rPr>
          <w:rFonts w:ascii="Times New Roman" w:hAnsi="Times New Roman" w:cs="Times New Roman"/>
          <w:sz w:val="28"/>
          <w:szCs w:val="28"/>
        </w:rPr>
        <w:t>.</w:t>
      </w:r>
    </w:p>
    <w:p w:rsidR="002603E6" w:rsidRDefault="005637AD" w:rsidP="00FA3179">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2603E6">
        <w:rPr>
          <w:rFonts w:ascii="Times New Roman" w:hAnsi="Times New Roman" w:cs="Times New Roman"/>
          <w:sz w:val="28"/>
          <w:szCs w:val="28"/>
        </w:rPr>
        <w:t>адачи: оптимизация структуры муниципального долга, обеспечение экономической и бюджетной эффективности муниципальных заимствований, своевременное исполнение обязательств по погашению и обслуживанию муниципального долга.</w:t>
      </w:r>
    </w:p>
    <w:p w:rsidR="002603E6" w:rsidRDefault="002603E6" w:rsidP="00066924">
      <w:pPr>
        <w:ind w:firstLine="708"/>
        <w:jc w:val="both"/>
        <w:rPr>
          <w:rFonts w:ascii="Times New Roman" w:hAnsi="Times New Roman" w:cs="Times New Roman"/>
          <w:sz w:val="28"/>
          <w:szCs w:val="28"/>
        </w:rPr>
      </w:pPr>
      <w:r>
        <w:rPr>
          <w:rFonts w:ascii="Times New Roman" w:hAnsi="Times New Roman" w:cs="Times New Roman"/>
          <w:sz w:val="28"/>
          <w:szCs w:val="28"/>
        </w:rPr>
        <w:t>Ожидаемый результат:</w:t>
      </w:r>
    </w:p>
    <w:p w:rsidR="00657C18" w:rsidRDefault="00657C18" w:rsidP="00FA3179">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-повышение эффективности, обоснованности и прозрачности бюджетных расходов;</w:t>
      </w:r>
    </w:p>
    <w:p w:rsidR="00657C18" w:rsidRDefault="00657C18" w:rsidP="00FA3179">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организация качественного исполнения бюджета муниципального образования «Сафоновский район»;</w:t>
      </w:r>
    </w:p>
    <w:p w:rsidR="00657C18" w:rsidRDefault="00657C18" w:rsidP="00FA3179">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-обеспечение объема муниципального долга на экономически безопасном уровне;</w:t>
      </w:r>
    </w:p>
    <w:p w:rsidR="00657C18" w:rsidRDefault="00657C18" w:rsidP="00FA3179">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обеспечение оптимизации расходов на обслуживание муниципального долга;</w:t>
      </w:r>
    </w:p>
    <w:p w:rsidR="00657C18" w:rsidRDefault="00657C18" w:rsidP="00FA3179">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выплат из бюджета, связанных с несвоевременным исполнением долговых обязательств.</w:t>
      </w:r>
    </w:p>
    <w:p w:rsidR="00657C18" w:rsidRDefault="00657C18" w:rsidP="00FA3179">
      <w:pPr>
        <w:spacing w:line="240" w:lineRule="auto"/>
        <w:ind w:firstLine="709"/>
        <w:jc w:val="both"/>
        <w:rPr>
          <w:rFonts w:ascii="Times New Roman" w:hAnsi="Times New Roman" w:cs="Times New Roman"/>
          <w:sz w:val="28"/>
          <w:szCs w:val="28"/>
        </w:rPr>
      </w:pPr>
      <w:r w:rsidRPr="00657C18">
        <w:rPr>
          <w:rFonts w:ascii="Times New Roman" w:hAnsi="Times New Roman" w:cs="Times New Roman"/>
          <w:b/>
          <w:sz w:val="28"/>
          <w:szCs w:val="28"/>
        </w:rPr>
        <w:t>Программа:</w:t>
      </w:r>
      <w:r>
        <w:rPr>
          <w:rFonts w:ascii="Times New Roman" w:hAnsi="Times New Roman" w:cs="Times New Roman"/>
          <w:sz w:val="28"/>
          <w:szCs w:val="28"/>
        </w:rPr>
        <w:t xml:space="preserve"> «Управление муниципальными финансами Сафоновского района Смоленской области».</w:t>
      </w:r>
    </w:p>
    <w:p w:rsidR="00657C18" w:rsidRPr="00A01C3A" w:rsidRDefault="00657C18" w:rsidP="00657C18">
      <w:pPr>
        <w:pStyle w:val="a7"/>
        <w:shd w:val="clear" w:color="auto" w:fill="FFFFFF"/>
        <w:spacing w:before="120" w:beforeAutospacing="0" w:after="0" w:line="276" w:lineRule="auto"/>
        <w:ind w:firstLine="709"/>
        <w:jc w:val="both"/>
        <w:rPr>
          <w:b/>
          <w:bCs/>
          <w:color w:val="000000"/>
          <w:sz w:val="28"/>
          <w:szCs w:val="28"/>
          <w:lang w:val="en-US"/>
        </w:rPr>
      </w:pPr>
      <w:r w:rsidRPr="00A01C3A">
        <w:rPr>
          <w:b/>
          <w:bCs/>
          <w:color w:val="000000"/>
          <w:sz w:val="28"/>
          <w:szCs w:val="28"/>
        </w:rPr>
        <w:t>Целевые индикаторы</w:t>
      </w:r>
    </w:p>
    <w:tbl>
      <w:tblPr>
        <w:tblStyle w:val="ab"/>
        <w:tblW w:w="9751" w:type="dxa"/>
        <w:tblLayout w:type="fixed"/>
        <w:tblLook w:val="04A0" w:firstRow="1" w:lastRow="0" w:firstColumn="1" w:lastColumn="0" w:noHBand="0" w:noVBand="1"/>
      </w:tblPr>
      <w:tblGrid>
        <w:gridCol w:w="4786"/>
        <w:gridCol w:w="851"/>
        <w:gridCol w:w="995"/>
        <w:gridCol w:w="993"/>
        <w:gridCol w:w="1134"/>
        <w:gridCol w:w="992"/>
      </w:tblGrid>
      <w:tr w:rsidR="00657C18" w:rsidRPr="001416CE" w:rsidTr="005E0194">
        <w:tc>
          <w:tcPr>
            <w:tcW w:w="4786" w:type="dxa"/>
            <w:vMerge w:val="restart"/>
            <w:vAlign w:val="center"/>
          </w:tcPr>
          <w:p w:rsidR="00657C18" w:rsidRPr="00A01C3A" w:rsidRDefault="00657C18" w:rsidP="005E0194">
            <w:pPr>
              <w:pStyle w:val="a7"/>
              <w:spacing w:before="120" w:after="0"/>
              <w:jc w:val="center"/>
              <w:rPr>
                <w:sz w:val="28"/>
                <w:szCs w:val="28"/>
                <w:lang w:val="en-US"/>
              </w:rPr>
            </w:pPr>
            <w:r w:rsidRPr="00A01C3A">
              <w:rPr>
                <w:color w:val="000000"/>
                <w:sz w:val="28"/>
                <w:szCs w:val="28"/>
              </w:rPr>
              <w:t>Наименование индикаторов</w:t>
            </w:r>
          </w:p>
        </w:tc>
        <w:tc>
          <w:tcPr>
            <w:tcW w:w="851" w:type="dxa"/>
            <w:vMerge w:val="restart"/>
            <w:vAlign w:val="center"/>
          </w:tcPr>
          <w:p w:rsidR="00657C18" w:rsidRPr="00A01C3A" w:rsidRDefault="00657C18" w:rsidP="005E0194">
            <w:pPr>
              <w:pStyle w:val="a7"/>
              <w:spacing w:before="120" w:after="0"/>
              <w:jc w:val="center"/>
              <w:rPr>
                <w:sz w:val="28"/>
                <w:szCs w:val="28"/>
                <w:lang w:val="en-US"/>
              </w:rPr>
            </w:pPr>
            <w:r w:rsidRPr="00A01C3A">
              <w:rPr>
                <w:color w:val="000000"/>
                <w:sz w:val="28"/>
                <w:szCs w:val="28"/>
              </w:rPr>
              <w:t>Ед.</w:t>
            </w:r>
            <w:r w:rsidRPr="00A01C3A">
              <w:rPr>
                <w:color w:val="000000"/>
                <w:sz w:val="28"/>
                <w:szCs w:val="28"/>
              </w:rPr>
              <w:br/>
              <w:t>изм.</w:t>
            </w:r>
          </w:p>
        </w:tc>
        <w:tc>
          <w:tcPr>
            <w:tcW w:w="995" w:type="dxa"/>
            <w:vAlign w:val="center"/>
          </w:tcPr>
          <w:p w:rsidR="00657C18" w:rsidRPr="00A01C3A" w:rsidRDefault="00657C18" w:rsidP="005E0194">
            <w:pPr>
              <w:pStyle w:val="a7"/>
              <w:spacing w:before="120" w:beforeAutospacing="0" w:after="0" w:line="276" w:lineRule="auto"/>
              <w:jc w:val="center"/>
              <w:rPr>
                <w:sz w:val="28"/>
                <w:szCs w:val="28"/>
              </w:rPr>
            </w:pPr>
            <w:r w:rsidRPr="00A01C3A">
              <w:rPr>
                <w:sz w:val="28"/>
                <w:szCs w:val="28"/>
              </w:rPr>
              <w:t>Факт</w:t>
            </w:r>
          </w:p>
        </w:tc>
        <w:tc>
          <w:tcPr>
            <w:tcW w:w="3119" w:type="dxa"/>
            <w:gridSpan w:val="3"/>
            <w:vAlign w:val="center"/>
          </w:tcPr>
          <w:p w:rsidR="00657C18" w:rsidRPr="00A01C3A" w:rsidRDefault="00657C18" w:rsidP="005E0194">
            <w:pPr>
              <w:pStyle w:val="a7"/>
              <w:spacing w:before="120" w:beforeAutospacing="0" w:after="0" w:line="276" w:lineRule="auto"/>
              <w:jc w:val="center"/>
              <w:rPr>
                <w:sz w:val="28"/>
                <w:szCs w:val="28"/>
                <w:lang w:val="en-US"/>
              </w:rPr>
            </w:pPr>
            <w:r w:rsidRPr="00A01C3A">
              <w:rPr>
                <w:sz w:val="28"/>
                <w:szCs w:val="28"/>
              </w:rPr>
              <w:t>Прогноз</w:t>
            </w:r>
          </w:p>
        </w:tc>
      </w:tr>
      <w:tr w:rsidR="00657C18" w:rsidRPr="001416CE" w:rsidTr="005E0194">
        <w:tc>
          <w:tcPr>
            <w:tcW w:w="4786" w:type="dxa"/>
            <w:vMerge/>
            <w:vAlign w:val="center"/>
          </w:tcPr>
          <w:p w:rsidR="00657C18" w:rsidRPr="00A01C3A" w:rsidRDefault="00657C18" w:rsidP="005E0194">
            <w:pPr>
              <w:pStyle w:val="a7"/>
              <w:spacing w:before="120" w:beforeAutospacing="0" w:after="0" w:line="276" w:lineRule="auto"/>
              <w:jc w:val="center"/>
              <w:rPr>
                <w:sz w:val="28"/>
                <w:szCs w:val="28"/>
                <w:lang w:val="en-US"/>
              </w:rPr>
            </w:pPr>
          </w:p>
        </w:tc>
        <w:tc>
          <w:tcPr>
            <w:tcW w:w="851" w:type="dxa"/>
            <w:vMerge/>
            <w:vAlign w:val="center"/>
          </w:tcPr>
          <w:p w:rsidR="00657C18" w:rsidRPr="00A01C3A" w:rsidRDefault="00657C18" w:rsidP="005E0194">
            <w:pPr>
              <w:pStyle w:val="a7"/>
              <w:spacing w:before="120" w:beforeAutospacing="0" w:after="0" w:line="276" w:lineRule="auto"/>
              <w:jc w:val="center"/>
              <w:rPr>
                <w:sz w:val="28"/>
                <w:szCs w:val="28"/>
                <w:lang w:val="en-US"/>
              </w:rPr>
            </w:pPr>
          </w:p>
        </w:tc>
        <w:tc>
          <w:tcPr>
            <w:tcW w:w="995" w:type="dxa"/>
            <w:vAlign w:val="center"/>
          </w:tcPr>
          <w:p w:rsidR="00657C18" w:rsidRPr="000F345F" w:rsidRDefault="00657C18" w:rsidP="005E0194">
            <w:pPr>
              <w:pStyle w:val="a7"/>
              <w:spacing w:before="120" w:beforeAutospacing="0" w:after="0" w:line="276" w:lineRule="auto"/>
              <w:jc w:val="center"/>
              <w:rPr>
                <w:sz w:val="28"/>
                <w:szCs w:val="28"/>
              </w:rPr>
            </w:pPr>
            <w:r>
              <w:rPr>
                <w:sz w:val="28"/>
                <w:szCs w:val="28"/>
                <w:lang w:val="en-US"/>
              </w:rPr>
              <w:t>201</w:t>
            </w:r>
            <w:r>
              <w:rPr>
                <w:sz w:val="28"/>
                <w:szCs w:val="28"/>
              </w:rPr>
              <w:t>7</w:t>
            </w:r>
          </w:p>
        </w:tc>
        <w:tc>
          <w:tcPr>
            <w:tcW w:w="993" w:type="dxa"/>
            <w:vAlign w:val="center"/>
          </w:tcPr>
          <w:p w:rsidR="00657C18" w:rsidRPr="000F345F" w:rsidRDefault="00657C18" w:rsidP="005E0194">
            <w:pPr>
              <w:pStyle w:val="a7"/>
              <w:spacing w:before="120" w:beforeAutospacing="0" w:after="0" w:line="276" w:lineRule="auto"/>
              <w:jc w:val="center"/>
              <w:rPr>
                <w:sz w:val="28"/>
                <w:szCs w:val="28"/>
              </w:rPr>
            </w:pPr>
            <w:r>
              <w:rPr>
                <w:sz w:val="28"/>
                <w:szCs w:val="28"/>
                <w:lang w:val="en-US"/>
              </w:rPr>
              <w:t>201</w:t>
            </w:r>
            <w:r>
              <w:rPr>
                <w:sz w:val="28"/>
                <w:szCs w:val="28"/>
              </w:rPr>
              <w:t>9</w:t>
            </w:r>
          </w:p>
        </w:tc>
        <w:tc>
          <w:tcPr>
            <w:tcW w:w="1134" w:type="dxa"/>
            <w:vAlign w:val="center"/>
          </w:tcPr>
          <w:p w:rsidR="00657C18" w:rsidRPr="000F345F" w:rsidRDefault="00657C18" w:rsidP="005E0194">
            <w:pPr>
              <w:pStyle w:val="a7"/>
              <w:spacing w:before="120" w:beforeAutospacing="0" w:after="0" w:line="276" w:lineRule="auto"/>
              <w:jc w:val="center"/>
              <w:rPr>
                <w:sz w:val="28"/>
                <w:szCs w:val="28"/>
              </w:rPr>
            </w:pPr>
            <w:r>
              <w:rPr>
                <w:sz w:val="28"/>
                <w:szCs w:val="28"/>
                <w:lang w:val="en-US"/>
              </w:rPr>
              <w:t>202</w:t>
            </w:r>
            <w:r>
              <w:rPr>
                <w:sz w:val="28"/>
                <w:szCs w:val="28"/>
              </w:rPr>
              <w:t>2</w:t>
            </w:r>
          </w:p>
        </w:tc>
        <w:tc>
          <w:tcPr>
            <w:tcW w:w="992" w:type="dxa"/>
            <w:vAlign w:val="center"/>
          </w:tcPr>
          <w:p w:rsidR="00657C18" w:rsidRPr="00A01C3A" w:rsidRDefault="00657C18" w:rsidP="005E0194">
            <w:pPr>
              <w:pStyle w:val="a7"/>
              <w:spacing w:before="120" w:beforeAutospacing="0" w:after="0" w:line="276" w:lineRule="auto"/>
              <w:jc w:val="center"/>
              <w:rPr>
                <w:sz w:val="28"/>
                <w:szCs w:val="28"/>
                <w:lang w:val="en-US"/>
              </w:rPr>
            </w:pPr>
            <w:r w:rsidRPr="00A01C3A">
              <w:rPr>
                <w:sz w:val="28"/>
                <w:szCs w:val="28"/>
                <w:lang w:val="en-US"/>
              </w:rPr>
              <w:t>2025</w:t>
            </w:r>
          </w:p>
        </w:tc>
      </w:tr>
      <w:tr w:rsidR="00657C18" w:rsidRPr="003E7F87" w:rsidTr="005E0194">
        <w:trPr>
          <w:trHeight w:val="886"/>
        </w:trPr>
        <w:tc>
          <w:tcPr>
            <w:tcW w:w="4786" w:type="dxa"/>
          </w:tcPr>
          <w:p w:rsidR="00657C18" w:rsidRPr="00932F60" w:rsidRDefault="00657C18" w:rsidP="005E0194">
            <w:pPr>
              <w:widowControl w:val="0"/>
              <w:snapToGrid w:val="0"/>
              <w:rPr>
                <w:rFonts w:ascii="Times New Roman" w:hAnsi="Times New Roman" w:cs="Times New Roman"/>
              </w:rPr>
            </w:pPr>
            <w:r>
              <w:rPr>
                <w:rFonts w:ascii="Times New Roman" w:hAnsi="Times New Roman" w:cs="Times New Roman"/>
              </w:rPr>
              <w:t>Отношение объема муниципального долга к общему годовому объему доходов бюджета, без учета утвержденного объема безвозмездных поступлений</w:t>
            </w:r>
          </w:p>
        </w:tc>
        <w:tc>
          <w:tcPr>
            <w:tcW w:w="851" w:type="dxa"/>
          </w:tcPr>
          <w:p w:rsidR="00657C18" w:rsidRPr="00932F60" w:rsidRDefault="00657C18" w:rsidP="005E0194">
            <w:pPr>
              <w:pStyle w:val="a7"/>
              <w:spacing w:before="120" w:beforeAutospacing="0" w:after="0" w:line="276" w:lineRule="auto"/>
              <w:jc w:val="both"/>
              <w:rPr>
                <w:sz w:val="22"/>
                <w:szCs w:val="22"/>
              </w:rPr>
            </w:pPr>
            <w:r>
              <w:rPr>
                <w:sz w:val="22"/>
                <w:szCs w:val="22"/>
              </w:rPr>
              <w:t>%</w:t>
            </w:r>
          </w:p>
        </w:tc>
        <w:tc>
          <w:tcPr>
            <w:tcW w:w="995" w:type="dxa"/>
          </w:tcPr>
          <w:p w:rsidR="00657C18" w:rsidRPr="007E3FDE" w:rsidRDefault="00657C18" w:rsidP="005E0194">
            <w:pPr>
              <w:pStyle w:val="a7"/>
              <w:spacing w:before="120" w:beforeAutospacing="0" w:after="0" w:line="276" w:lineRule="auto"/>
              <w:jc w:val="both"/>
            </w:pPr>
            <w:r w:rsidRPr="007E3FDE">
              <w:t>16,1</w:t>
            </w:r>
          </w:p>
        </w:tc>
        <w:tc>
          <w:tcPr>
            <w:tcW w:w="993" w:type="dxa"/>
          </w:tcPr>
          <w:p w:rsidR="00657C18" w:rsidRPr="007E3FDE" w:rsidRDefault="00657C18" w:rsidP="005E0194">
            <w:pPr>
              <w:pStyle w:val="a7"/>
              <w:spacing w:before="120" w:beforeAutospacing="0" w:after="0" w:line="276" w:lineRule="auto"/>
              <w:jc w:val="both"/>
            </w:pPr>
            <w:r w:rsidRPr="007E3FDE">
              <w:t>&lt; 100</w:t>
            </w:r>
          </w:p>
        </w:tc>
        <w:tc>
          <w:tcPr>
            <w:tcW w:w="1134" w:type="dxa"/>
          </w:tcPr>
          <w:p w:rsidR="00657C18" w:rsidRPr="007E3FDE" w:rsidRDefault="00657C18" w:rsidP="005E0194">
            <w:pPr>
              <w:pStyle w:val="a7"/>
              <w:spacing w:before="120" w:beforeAutospacing="0" w:after="0" w:line="276" w:lineRule="auto"/>
              <w:jc w:val="both"/>
              <w:rPr>
                <w:b/>
              </w:rPr>
            </w:pPr>
            <w:r w:rsidRPr="007E3FDE">
              <w:rPr>
                <w:b/>
              </w:rPr>
              <w:t xml:space="preserve">&lt; </w:t>
            </w:r>
            <w:r w:rsidRPr="007E3FDE">
              <w:t>100</w:t>
            </w:r>
          </w:p>
        </w:tc>
        <w:tc>
          <w:tcPr>
            <w:tcW w:w="992" w:type="dxa"/>
          </w:tcPr>
          <w:p w:rsidR="00657C18" w:rsidRPr="007E3FDE" w:rsidRDefault="00657C18" w:rsidP="005E0194">
            <w:pPr>
              <w:pStyle w:val="a7"/>
              <w:spacing w:before="120" w:beforeAutospacing="0" w:after="0" w:line="276" w:lineRule="auto"/>
              <w:jc w:val="both"/>
            </w:pPr>
            <w:r w:rsidRPr="007E3FDE">
              <w:t>&lt; 100</w:t>
            </w:r>
          </w:p>
        </w:tc>
      </w:tr>
      <w:tr w:rsidR="00657C18" w:rsidRPr="003E7F87" w:rsidTr="005E0194">
        <w:tc>
          <w:tcPr>
            <w:tcW w:w="4786" w:type="dxa"/>
          </w:tcPr>
          <w:p w:rsidR="00657C18" w:rsidRPr="00932F60" w:rsidRDefault="00657C18" w:rsidP="005E0194">
            <w:pPr>
              <w:widowControl w:val="0"/>
              <w:autoSpaceDE w:val="0"/>
              <w:rPr>
                <w:rFonts w:ascii="Times New Roman" w:hAnsi="Times New Roman" w:cs="Times New Roman"/>
              </w:rPr>
            </w:pPr>
            <w:r>
              <w:rPr>
                <w:rFonts w:ascii="Times New Roman" w:hAnsi="Times New Roman" w:cs="Times New Roman"/>
              </w:rPr>
              <w:t>Доля расходов на обслуживание муниципального долга в общем объеме расходов бюджета</w:t>
            </w:r>
          </w:p>
        </w:tc>
        <w:tc>
          <w:tcPr>
            <w:tcW w:w="851" w:type="dxa"/>
          </w:tcPr>
          <w:p w:rsidR="00657C18" w:rsidRPr="00932F60" w:rsidRDefault="00657C18" w:rsidP="005E0194">
            <w:pPr>
              <w:rPr>
                <w:rFonts w:ascii="Times New Roman" w:hAnsi="Times New Roman" w:cs="Times New Roman"/>
              </w:rPr>
            </w:pPr>
            <w:r>
              <w:rPr>
                <w:rFonts w:ascii="Times New Roman" w:hAnsi="Times New Roman" w:cs="Times New Roman"/>
              </w:rPr>
              <w:t>%</w:t>
            </w:r>
          </w:p>
        </w:tc>
        <w:tc>
          <w:tcPr>
            <w:tcW w:w="995" w:type="dxa"/>
          </w:tcPr>
          <w:p w:rsidR="00657C18" w:rsidRPr="007E3FDE" w:rsidRDefault="00A10743" w:rsidP="005E0194">
            <w:pPr>
              <w:pStyle w:val="a7"/>
              <w:spacing w:before="120" w:beforeAutospacing="0" w:after="0" w:line="276" w:lineRule="auto"/>
              <w:jc w:val="both"/>
            </w:pPr>
            <w:r w:rsidRPr="007E3FDE">
              <w:t>0,024</w:t>
            </w:r>
          </w:p>
        </w:tc>
        <w:tc>
          <w:tcPr>
            <w:tcW w:w="993" w:type="dxa"/>
          </w:tcPr>
          <w:p w:rsidR="00657C18" w:rsidRPr="007E3FDE" w:rsidRDefault="00A10743" w:rsidP="005E0194">
            <w:pPr>
              <w:pStyle w:val="a7"/>
              <w:spacing w:before="120" w:beforeAutospacing="0" w:after="0" w:line="276" w:lineRule="auto"/>
              <w:jc w:val="both"/>
            </w:pPr>
            <w:r w:rsidRPr="007E3FDE">
              <w:t>&lt; 15</w:t>
            </w:r>
          </w:p>
        </w:tc>
        <w:tc>
          <w:tcPr>
            <w:tcW w:w="1134" w:type="dxa"/>
          </w:tcPr>
          <w:p w:rsidR="00657C18" w:rsidRPr="007E3FDE" w:rsidRDefault="00A10743" w:rsidP="005E0194">
            <w:pPr>
              <w:pStyle w:val="a7"/>
              <w:spacing w:before="120" w:beforeAutospacing="0" w:after="0" w:line="276" w:lineRule="auto"/>
              <w:jc w:val="both"/>
              <w:rPr>
                <w:b/>
              </w:rPr>
            </w:pPr>
            <w:r w:rsidRPr="007E3FDE">
              <w:t>&lt; 15</w:t>
            </w:r>
          </w:p>
        </w:tc>
        <w:tc>
          <w:tcPr>
            <w:tcW w:w="992" w:type="dxa"/>
          </w:tcPr>
          <w:p w:rsidR="00657C18" w:rsidRPr="007E3FDE" w:rsidRDefault="00A10743" w:rsidP="005E0194">
            <w:pPr>
              <w:pStyle w:val="a7"/>
              <w:spacing w:before="120" w:beforeAutospacing="0" w:after="0" w:line="276" w:lineRule="auto"/>
              <w:jc w:val="both"/>
            </w:pPr>
            <w:r w:rsidRPr="007E3FDE">
              <w:t>&lt; 15</w:t>
            </w:r>
          </w:p>
        </w:tc>
      </w:tr>
    </w:tbl>
    <w:p w:rsidR="00657C18" w:rsidRPr="00066924" w:rsidRDefault="00657C18" w:rsidP="00066924">
      <w:pPr>
        <w:ind w:firstLine="708"/>
        <w:jc w:val="both"/>
        <w:rPr>
          <w:rFonts w:ascii="Times New Roman" w:hAnsi="Times New Roman" w:cs="Times New Roman"/>
          <w:sz w:val="28"/>
          <w:szCs w:val="28"/>
        </w:rPr>
      </w:pPr>
    </w:p>
    <w:p w:rsidR="0081255D" w:rsidRDefault="0081255D" w:rsidP="0085187A">
      <w:pPr>
        <w:keepNext/>
        <w:keepLines/>
        <w:spacing w:before="120" w:after="120" w:line="240" w:lineRule="auto"/>
        <w:ind w:left="1135"/>
        <w:jc w:val="both"/>
        <w:outlineLvl w:val="1"/>
        <w:rPr>
          <w:rFonts w:ascii="Times New Roman" w:eastAsiaTheme="majorEastAsia" w:hAnsi="Times New Roman" w:cstheme="majorBidi"/>
          <w:b/>
          <w:bCs/>
          <w:color w:val="000000" w:themeColor="text1"/>
          <w:sz w:val="28"/>
          <w:szCs w:val="28"/>
        </w:rPr>
      </w:pPr>
      <w:bookmarkStart w:id="1" w:name="_Toc483318278"/>
    </w:p>
    <w:p w:rsidR="0085187A" w:rsidRPr="000F6E42" w:rsidRDefault="0081255D" w:rsidP="00C92AFF">
      <w:pPr>
        <w:keepNext/>
        <w:keepLines/>
        <w:spacing w:before="120" w:after="120" w:line="240" w:lineRule="auto"/>
        <w:ind w:left="1135"/>
        <w:jc w:val="center"/>
        <w:outlineLvl w:val="1"/>
        <w:rPr>
          <w:rFonts w:ascii="Times New Roman" w:eastAsiaTheme="majorEastAsia" w:hAnsi="Times New Roman" w:cstheme="majorBidi"/>
          <w:b/>
          <w:bCs/>
          <w:color w:val="000000" w:themeColor="text1"/>
          <w:sz w:val="28"/>
          <w:szCs w:val="28"/>
        </w:rPr>
      </w:pPr>
      <w:r>
        <w:rPr>
          <w:rFonts w:ascii="Times New Roman" w:eastAsiaTheme="majorEastAsia" w:hAnsi="Times New Roman" w:cstheme="majorBidi"/>
          <w:b/>
          <w:bCs/>
          <w:color w:val="000000" w:themeColor="text1"/>
          <w:sz w:val="28"/>
          <w:szCs w:val="28"/>
        </w:rPr>
        <w:t>Экономический</w:t>
      </w:r>
      <w:r w:rsidR="0085187A" w:rsidRPr="000F6E42">
        <w:rPr>
          <w:rFonts w:ascii="Times New Roman" w:eastAsiaTheme="majorEastAsia" w:hAnsi="Times New Roman" w:cstheme="majorBidi"/>
          <w:b/>
          <w:bCs/>
          <w:color w:val="000000" w:themeColor="text1"/>
          <w:sz w:val="28"/>
          <w:szCs w:val="28"/>
        </w:rPr>
        <w:t xml:space="preserve"> эффект реализации приоритетных направлений Стратегии</w:t>
      </w:r>
      <w:bookmarkEnd w:id="1"/>
    </w:p>
    <w:p w:rsidR="0085187A" w:rsidRPr="000F6E42" w:rsidRDefault="0085187A" w:rsidP="0085187A">
      <w:pPr>
        <w:spacing w:after="0" w:line="240" w:lineRule="auto"/>
        <w:jc w:val="both"/>
        <w:rPr>
          <w:rFonts w:ascii="Times New Roman" w:hAnsi="Times New Roman"/>
          <w:sz w:val="24"/>
        </w:rPr>
      </w:pPr>
    </w:p>
    <w:p w:rsidR="0085187A" w:rsidRDefault="0085187A" w:rsidP="0085187A">
      <w:pPr>
        <w:spacing w:after="0" w:line="240" w:lineRule="auto"/>
        <w:ind w:firstLine="709"/>
        <w:jc w:val="both"/>
        <w:rPr>
          <w:rFonts w:ascii="Times New Roman" w:hAnsi="Times New Roman" w:cs="Times New Roman"/>
          <w:sz w:val="24"/>
          <w:szCs w:val="24"/>
        </w:rPr>
      </w:pPr>
      <w:r w:rsidRPr="000F6E42">
        <w:rPr>
          <w:rFonts w:ascii="Times New Roman" w:hAnsi="Times New Roman" w:cs="Times New Roman"/>
          <w:sz w:val="28"/>
          <w:szCs w:val="28"/>
        </w:rPr>
        <w:t>Реализация приоритетных направлений Стратегии социально-экономического развития муниципального образования «Сафоновский район» Смоленской области даст сложный синергетический эффект: реализация одних направлений формирует предпосылки для комплексной реализации всех прочих инициатив.</w:t>
      </w:r>
      <w:r w:rsidRPr="000F6E42">
        <w:rPr>
          <w:rFonts w:ascii="Times New Roman" w:hAnsi="Times New Roman" w:cs="Times New Roman"/>
          <w:sz w:val="24"/>
          <w:szCs w:val="24"/>
        </w:rPr>
        <w:t xml:space="preserve"> </w:t>
      </w:r>
      <w:r w:rsidRPr="000F6E42">
        <w:rPr>
          <w:rFonts w:ascii="Times New Roman" w:hAnsi="Times New Roman" w:cs="Times New Roman"/>
          <w:sz w:val="28"/>
          <w:szCs w:val="28"/>
        </w:rPr>
        <w:t>Общей для всех приоритетных направлений является ориентация на создание новых рабочих мест, повышение качества жизни людей, инфраструктурное развитие.</w:t>
      </w:r>
      <w:r w:rsidRPr="000F6E42">
        <w:rPr>
          <w:rFonts w:ascii="Times New Roman" w:hAnsi="Times New Roman" w:cs="Times New Roman"/>
          <w:sz w:val="24"/>
          <w:szCs w:val="24"/>
        </w:rPr>
        <w:t xml:space="preserve"> </w:t>
      </w:r>
    </w:p>
    <w:p w:rsidR="0085187A" w:rsidRDefault="0085187A" w:rsidP="0085187A">
      <w:pPr>
        <w:spacing w:after="0" w:line="240" w:lineRule="auto"/>
        <w:ind w:firstLine="709"/>
        <w:jc w:val="both"/>
        <w:rPr>
          <w:rFonts w:ascii="Times New Roman" w:hAnsi="Times New Roman" w:cs="Times New Roman"/>
          <w:sz w:val="28"/>
          <w:szCs w:val="28"/>
        </w:rPr>
      </w:pPr>
      <w:r w:rsidRPr="000F6E42">
        <w:rPr>
          <w:rFonts w:ascii="Times New Roman" w:hAnsi="Times New Roman" w:cs="Times New Roman"/>
          <w:sz w:val="28"/>
          <w:szCs w:val="28"/>
        </w:rPr>
        <w:t xml:space="preserve">Ключевым фактором развития станет развитие инвестиционных площадок, внедрение механизмов сопровождения инвесторов. </w:t>
      </w:r>
    </w:p>
    <w:p w:rsidR="0085187A" w:rsidRPr="000F6E42" w:rsidRDefault="0085187A" w:rsidP="0085187A">
      <w:pPr>
        <w:spacing w:after="0" w:line="240" w:lineRule="auto"/>
        <w:ind w:firstLine="709"/>
        <w:jc w:val="both"/>
        <w:rPr>
          <w:rFonts w:ascii="Times New Roman" w:hAnsi="Times New Roman" w:cs="Times New Roman"/>
          <w:sz w:val="28"/>
          <w:szCs w:val="28"/>
        </w:rPr>
      </w:pPr>
      <w:r w:rsidRPr="000F6E42">
        <w:rPr>
          <w:rFonts w:ascii="Times New Roman" w:hAnsi="Times New Roman"/>
          <w:sz w:val="28"/>
          <w:szCs w:val="28"/>
        </w:rPr>
        <w:t>Перспективным направлением экономической политики муниципального образования «Сафоновский район» Смоленской области является привлечение инвестиций в сельское хозяйство и промышленное производство.</w:t>
      </w:r>
    </w:p>
    <w:p w:rsidR="0085187A" w:rsidRDefault="0085187A" w:rsidP="0085187A">
      <w:pPr>
        <w:spacing w:after="0" w:line="240" w:lineRule="auto"/>
        <w:ind w:firstLine="709"/>
        <w:jc w:val="both"/>
        <w:rPr>
          <w:rFonts w:ascii="Times New Roman" w:hAnsi="Times New Roman" w:cs="Times New Roman"/>
          <w:sz w:val="24"/>
          <w:szCs w:val="24"/>
        </w:rPr>
      </w:pPr>
      <w:r w:rsidRPr="000F6E42">
        <w:rPr>
          <w:rFonts w:ascii="Times New Roman" w:hAnsi="Times New Roman" w:cs="Times New Roman"/>
          <w:sz w:val="28"/>
          <w:szCs w:val="28"/>
        </w:rPr>
        <w:t>Немаловажным фактором комплексного повышения устойчивости экономики района является строительная отрасль. Е</w:t>
      </w:r>
      <w:r w:rsidR="000E542C">
        <w:rPr>
          <w:rFonts w:ascii="Times New Roman" w:hAnsi="Times New Roman" w:cs="Times New Roman"/>
          <w:sz w:val="28"/>
          <w:szCs w:val="28"/>
        </w:rPr>
        <w:t>е</w:t>
      </w:r>
      <w:r w:rsidRPr="000F6E42">
        <w:rPr>
          <w:rFonts w:ascii="Times New Roman" w:hAnsi="Times New Roman" w:cs="Times New Roman"/>
          <w:sz w:val="28"/>
          <w:szCs w:val="28"/>
        </w:rPr>
        <w:t xml:space="preserve"> развитие не только решает проблему повышения качества жизни, но и выступает </w:t>
      </w:r>
      <w:proofErr w:type="spellStart"/>
      <w:r w:rsidRPr="000F6E42">
        <w:rPr>
          <w:rFonts w:ascii="Times New Roman" w:hAnsi="Times New Roman" w:cs="Times New Roman"/>
          <w:sz w:val="28"/>
          <w:szCs w:val="28"/>
        </w:rPr>
        <w:t>драйвером</w:t>
      </w:r>
      <w:proofErr w:type="spellEnd"/>
      <w:r w:rsidRPr="000F6E42">
        <w:rPr>
          <w:rFonts w:ascii="Times New Roman" w:hAnsi="Times New Roman" w:cs="Times New Roman"/>
          <w:sz w:val="28"/>
          <w:szCs w:val="28"/>
        </w:rPr>
        <w:t xml:space="preserve"> роста для целого спектра связанных секторов: производства строительных материалов и конструкций, логистики, товаров длительного пользования, </w:t>
      </w:r>
      <w:r w:rsidRPr="000F6E42">
        <w:rPr>
          <w:rFonts w:ascii="Times New Roman" w:hAnsi="Times New Roman" w:cs="Times New Roman"/>
          <w:color w:val="000000"/>
          <w:sz w:val="28"/>
          <w:szCs w:val="28"/>
        </w:rPr>
        <w:t>а также потребительского рынка и сферы услуг поселений</w:t>
      </w:r>
      <w:r w:rsidRPr="000F6E42">
        <w:rPr>
          <w:rFonts w:ascii="Times New Roman" w:hAnsi="Times New Roman" w:cs="Times New Roman"/>
          <w:sz w:val="28"/>
          <w:szCs w:val="28"/>
        </w:rPr>
        <w:t>.</w:t>
      </w:r>
      <w:r w:rsidRPr="000F6E42">
        <w:rPr>
          <w:rFonts w:ascii="Times New Roman" w:hAnsi="Times New Roman" w:cs="Times New Roman"/>
          <w:sz w:val="24"/>
          <w:szCs w:val="24"/>
        </w:rPr>
        <w:t xml:space="preserve"> </w:t>
      </w:r>
    </w:p>
    <w:p w:rsidR="00F32DAE" w:rsidRDefault="0085187A" w:rsidP="0085187A">
      <w:pPr>
        <w:spacing w:after="0" w:line="240" w:lineRule="auto"/>
        <w:ind w:firstLine="709"/>
        <w:jc w:val="both"/>
        <w:rPr>
          <w:rFonts w:ascii="Times New Roman" w:hAnsi="Times New Roman" w:cs="Times New Roman"/>
          <w:sz w:val="24"/>
          <w:szCs w:val="24"/>
        </w:rPr>
      </w:pPr>
      <w:r w:rsidRPr="000F6E42">
        <w:rPr>
          <w:rFonts w:ascii="Times New Roman" w:hAnsi="Times New Roman" w:cs="Times New Roman"/>
          <w:sz w:val="28"/>
          <w:szCs w:val="28"/>
        </w:rPr>
        <w:t>В целях обеспечения сбалансированного развития экономики района, прежде всего, сельских поселений, необходимо осуществлять популяризацию предпринимательской деятельности среди населения района.</w:t>
      </w:r>
      <w:r w:rsidRPr="000F6E42">
        <w:rPr>
          <w:rFonts w:ascii="Times New Roman" w:hAnsi="Times New Roman" w:cs="Times New Roman"/>
          <w:sz w:val="24"/>
          <w:szCs w:val="24"/>
        </w:rPr>
        <w:t xml:space="preserve"> </w:t>
      </w:r>
    </w:p>
    <w:p w:rsidR="00F32DAE" w:rsidRDefault="0085187A" w:rsidP="0085187A">
      <w:pPr>
        <w:spacing w:after="0" w:line="240" w:lineRule="auto"/>
        <w:ind w:firstLine="709"/>
        <w:jc w:val="both"/>
        <w:rPr>
          <w:rFonts w:ascii="Times New Roman" w:hAnsi="Times New Roman" w:cs="Times New Roman"/>
          <w:sz w:val="28"/>
          <w:szCs w:val="28"/>
        </w:rPr>
      </w:pPr>
      <w:r w:rsidRPr="000F6E42">
        <w:rPr>
          <w:rFonts w:ascii="Times New Roman" w:hAnsi="Times New Roman" w:cs="Times New Roman"/>
          <w:sz w:val="28"/>
          <w:szCs w:val="28"/>
        </w:rPr>
        <w:t>Расширение форм поддержки малого бизнеса должно быть направлено на стимулирование развития малых форм хозяйствования в сфере социальных и бытовых услуг, агропромышленном секторе, в первую очередь в отрасли сельского хозяйства</w:t>
      </w:r>
      <w:r w:rsidR="00F32DAE">
        <w:rPr>
          <w:rFonts w:ascii="Times New Roman" w:hAnsi="Times New Roman" w:cs="Times New Roman"/>
          <w:sz w:val="28"/>
          <w:szCs w:val="28"/>
        </w:rPr>
        <w:t>.</w:t>
      </w:r>
    </w:p>
    <w:p w:rsidR="0081255D" w:rsidRDefault="0085187A" w:rsidP="0085187A">
      <w:pPr>
        <w:spacing w:after="0" w:line="240" w:lineRule="auto"/>
        <w:ind w:firstLine="709"/>
        <w:jc w:val="both"/>
        <w:rPr>
          <w:rFonts w:ascii="Times New Roman" w:hAnsi="Times New Roman" w:cs="Times New Roman"/>
          <w:sz w:val="24"/>
          <w:szCs w:val="24"/>
        </w:rPr>
      </w:pPr>
      <w:r w:rsidRPr="000F6E42">
        <w:rPr>
          <w:rFonts w:ascii="Times New Roman" w:hAnsi="Times New Roman" w:cs="Times New Roman"/>
          <w:sz w:val="28"/>
          <w:szCs w:val="28"/>
        </w:rPr>
        <w:t xml:space="preserve">На сегодняшний день одной из основных проблем экономического развития </w:t>
      </w:r>
      <w:r w:rsidR="0081255D" w:rsidRPr="0081255D">
        <w:rPr>
          <w:rFonts w:ascii="Times New Roman" w:hAnsi="Times New Roman" w:cs="Times New Roman"/>
          <w:sz w:val="28"/>
          <w:szCs w:val="28"/>
        </w:rPr>
        <w:t>муниципального образования «Сафоновский район» Смоленской области</w:t>
      </w:r>
      <w:r w:rsidRPr="000F6E42">
        <w:rPr>
          <w:rFonts w:ascii="Times New Roman" w:hAnsi="Times New Roman" w:cs="Times New Roman"/>
          <w:sz w:val="28"/>
          <w:szCs w:val="28"/>
        </w:rPr>
        <w:t xml:space="preserve"> является сокращение населения в трудоспособном возрасте ввиду старения населения и миграционного оттока.</w:t>
      </w:r>
      <w:r w:rsidRPr="000F6E42">
        <w:rPr>
          <w:rFonts w:ascii="Times New Roman" w:hAnsi="Times New Roman" w:cs="Times New Roman"/>
          <w:sz w:val="24"/>
          <w:szCs w:val="24"/>
        </w:rPr>
        <w:t xml:space="preserve"> </w:t>
      </w:r>
    </w:p>
    <w:p w:rsidR="0081255D" w:rsidRPr="0081255D" w:rsidRDefault="0085187A" w:rsidP="0085187A">
      <w:pPr>
        <w:spacing w:after="0" w:line="240" w:lineRule="auto"/>
        <w:ind w:firstLine="709"/>
        <w:jc w:val="both"/>
        <w:rPr>
          <w:rFonts w:ascii="Times New Roman" w:hAnsi="Times New Roman" w:cs="Times New Roman"/>
          <w:sz w:val="28"/>
          <w:szCs w:val="28"/>
        </w:rPr>
      </w:pPr>
      <w:r w:rsidRPr="000F6E42">
        <w:rPr>
          <w:rFonts w:ascii="Times New Roman" w:hAnsi="Times New Roman" w:cs="Times New Roman"/>
          <w:sz w:val="28"/>
          <w:szCs w:val="28"/>
        </w:rPr>
        <w:t xml:space="preserve">Кадровая проблема является существенным ограничением и для развития сферы услуг и потребительского рынка, а также социальной сферы – здравоохранения, образования и социального обслуживания.  В целях сбалансированного развития рынка труда необходимо повышать доходы лиц, занятых во всех отраслях экономической деятельности, обеспечивать население комфортным жильем, развивать на территории района подготовку профессиональных кадров в соответствии с кадровыми потребностями предприятий. </w:t>
      </w:r>
    </w:p>
    <w:p w:rsidR="0085187A" w:rsidRPr="000F6E42" w:rsidRDefault="0085187A" w:rsidP="0085187A">
      <w:pPr>
        <w:spacing w:after="0" w:line="240" w:lineRule="auto"/>
        <w:ind w:firstLine="709"/>
        <w:jc w:val="both"/>
        <w:rPr>
          <w:rFonts w:ascii="Times New Roman" w:hAnsi="Times New Roman" w:cs="Times New Roman"/>
          <w:sz w:val="28"/>
          <w:szCs w:val="28"/>
        </w:rPr>
      </w:pPr>
      <w:r w:rsidRPr="000F6E42">
        <w:rPr>
          <w:rFonts w:ascii="Times New Roman" w:hAnsi="Times New Roman" w:cs="Times New Roman"/>
          <w:sz w:val="28"/>
          <w:szCs w:val="28"/>
        </w:rPr>
        <w:t>Без реализации комплексных мер по повышению уровня жизни населения и обустройства сельских поселений трудно решить задачи по повышению эффективности</w:t>
      </w:r>
      <w:r w:rsidRPr="000F6E42">
        <w:rPr>
          <w:rFonts w:ascii="Times New Roman" w:hAnsi="Times New Roman" w:cs="Times New Roman"/>
          <w:sz w:val="24"/>
          <w:szCs w:val="24"/>
        </w:rPr>
        <w:t xml:space="preserve"> </w:t>
      </w:r>
      <w:r w:rsidRPr="000F6E42">
        <w:rPr>
          <w:rFonts w:ascii="Times New Roman" w:hAnsi="Times New Roman" w:cs="Times New Roman"/>
          <w:sz w:val="28"/>
          <w:szCs w:val="28"/>
        </w:rPr>
        <w:t xml:space="preserve">экономики </w:t>
      </w:r>
      <w:r w:rsidR="0081255D" w:rsidRPr="0081255D">
        <w:rPr>
          <w:rFonts w:ascii="Times New Roman" w:hAnsi="Times New Roman" w:cs="Times New Roman"/>
          <w:sz w:val="28"/>
          <w:szCs w:val="28"/>
        </w:rPr>
        <w:t>муниципального образования «Сафоновский район» Смоленской области</w:t>
      </w:r>
      <w:r w:rsidRPr="000F6E42">
        <w:rPr>
          <w:rFonts w:ascii="Times New Roman" w:hAnsi="Times New Roman" w:cs="Times New Roman"/>
          <w:sz w:val="28"/>
          <w:szCs w:val="28"/>
        </w:rPr>
        <w:t>.</w:t>
      </w:r>
    </w:p>
    <w:p w:rsidR="0081255D" w:rsidRDefault="0081255D" w:rsidP="0095261F">
      <w:pPr>
        <w:ind w:firstLine="708"/>
        <w:jc w:val="both"/>
        <w:rPr>
          <w:rFonts w:ascii="Times New Roman" w:hAnsi="Times New Roman" w:cs="Times New Roman"/>
          <w:sz w:val="28"/>
          <w:szCs w:val="28"/>
        </w:rPr>
      </w:pPr>
    </w:p>
    <w:p w:rsidR="0081255D" w:rsidRDefault="0081255D" w:rsidP="0095261F">
      <w:pPr>
        <w:ind w:firstLine="708"/>
        <w:jc w:val="both"/>
        <w:rPr>
          <w:rFonts w:ascii="Times New Roman" w:hAnsi="Times New Roman" w:cs="Times New Roman"/>
          <w:sz w:val="28"/>
          <w:szCs w:val="28"/>
        </w:rPr>
      </w:pPr>
    </w:p>
    <w:p w:rsidR="0022275D" w:rsidRPr="0022275D" w:rsidRDefault="0022275D" w:rsidP="0022275D">
      <w:pPr>
        <w:ind w:firstLine="708"/>
        <w:jc w:val="center"/>
        <w:rPr>
          <w:rFonts w:ascii="Times New Roman" w:hAnsi="Times New Roman" w:cs="Times New Roman"/>
          <w:b/>
          <w:sz w:val="28"/>
          <w:szCs w:val="28"/>
        </w:rPr>
      </w:pPr>
      <w:r w:rsidRPr="0022275D">
        <w:rPr>
          <w:rFonts w:ascii="Times New Roman" w:hAnsi="Times New Roman" w:cs="Times New Roman"/>
          <w:b/>
          <w:sz w:val="28"/>
          <w:szCs w:val="28"/>
        </w:rPr>
        <w:t>Сроки достижения приоритетов, целей и задач социально-экономического развития.</w:t>
      </w:r>
    </w:p>
    <w:p w:rsidR="0022275D" w:rsidRDefault="0022275D" w:rsidP="0095261F">
      <w:pPr>
        <w:ind w:firstLine="708"/>
        <w:jc w:val="both"/>
        <w:rPr>
          <w:rFonts w:ascii="Times New Roman" w:hAnsi="Times New Roman" w:cs="Times New Roman"/>
          <w:sz w:val="28"/>
          <w:szCs w:val="28"/>
        </w:rPr>
      </w:pPr>
      <w:r w:rsidRPr="0022275D">
        <w:rPr>
          <w:rFonts w:ascii="Times New Roman" w:hAnsi="Times New Roman" w:cs="Times New Roman"/>
          <w:sz w:val="28"/>
          <w:szCs w:val="28"/>
        </w:rPr>
        <w:t xml:space="preserve"> Сроки реализации Стратегии: </w:t>
      </w:r>
      <w:r>
        <w:rPr>
          <w:rFonts w:ascii="Times New Roman" w:hAnsi="Times New Roman" w:cs="Times New Roman"/>
          <w:sz w:val="28"/>
          <w:szCs w:val="28"/>
        </w:rPr>
        <w:t>2019-2025</w:t>
      </w:r>
      <w:r w:rsidRPr="0022275D">
        <w:rPr>
          <w:rFonts w:ascii="Times New Roman" w:hAnsi="Times New Roman" w:cs="Times New Roman"/>
          <w:sz w:val="28"/>
          <w:szCs w:val="28"/>
        </w:rPr>
        <w:t xml:space="preserve"> годы. </w:t>
      </w:r>
    </w:p>
    <w:p w:rsidR="0022275D" w:rsidRDefault="0022275D" w:rsidP="0095261F">
      <w:pPr>
        <w:ind w:firstLine="708"/>
        <w:jc w:val="both"/>
        <w:rPr>
          <w:rFonts w:ascii="Times New Roman" w:hAnsi="Times New Roman" w:cs="Times New Roman"/>
          <w:sz w:val="28"/>
          <w:szCs w:val="28"/>
        </w:rPr>
      </w:pPr>
      <w:r>
        <w:rPr>
          <w:rFonts w:ascii="Times New Roman" w:hAnsi="Times New Roman" w:cs="Times New Roman"/>
          <w:sz w:val="28"/>
          <w:szCs w:val="28"/>
        </w:rPr>
        <w:t>I этап: 2019</w:t>
      </w:r>
      <w:r w:rsidRPr="0022275D">
        <w:rPr>
          <w:rFonts w:ascii="Times New Roman" w:hAnsi="Times New Roman" w:cs="Times New Roman"/>
          <w:sz w:val="28"/>
          <w:szCs w:val="28"/>
        </w:rPr>
        <w:t>-20</w:t>
      </w:r>
      <w:r w:rsidR="0050346D">
        <w:rPr>
          <w:rFonts w:ascii="Times New Roman" w:hAnsi="Times New Roman" w:cs="Times New Roman"/>
          <w:sz w:val="28"/>
          <w:szCs w:val="28"/>
        </w:rPr>
        <w:t>21</w:t>
      </w:r>
      <w:r w:rsidRPr="0022275D">
        <w:rPr>
          <w:rFonts w:ascii="Times New Roman" w:hAnsi="Times New Roman" w:cs="Times New Roman"/>
          <w:sz w:val="28"/>
          <w:szCs w:val="28"/>
        </w:rPr>
        <w:t xml:space="preserve"> годы</w:t>
      </w:r>
      <w:r>
        <w:rPr>
          <w:rFonts w:ascii="Times New Roman" w:hAnsi="Times New Roman" w:cs="Times New Roman"/>
          <w:sz w:val="28"/>
          <w:szCs w:val="28"/>
        </w:rPr>
        <w:t>.</w:t>
      </w:r>
    </w:p>
    <w:p w:rsidR="0022275D" w:rsidRDefault="0022275D" w:rsidP="00904BA1">
      <w:pPr>
        <w:spacing w:line="240" w:lineRule="auto"/>
        <w:ind w:firstLine="709"/>
        <w:jc w:val="both"/>
        <w:rPr>
          <w:rFonts w:ascii="Times New Roman" w:hAnsi="Times New Roman" w:cs="Times New Roman"/>
          <w:sz w:val="28"/>
          <w:szCs w:val="28"/>
        </w:rPr>
      </w:pPr>
      <w:r w:rsidRPr="0022275D">
        <w:rPr>
          <w:rFonts w:ascii="Times New Roman" w:hAnsi="Times New Roman" w:cs="Times New Roman"/>
          <w:sz w:val="28"/>
          <w:szCs w:val="28"/>
        </w:rPr>
        <w:t xml:space="preserve"> Цель – создание благоприятных условий для восстановления роста в основных видах экономической деятельности, рост благосостояния населения. </w:t>
      </w:r>
    </w:p>
    <w:p w:rsidR="0022275D" w:rsidRDefault="0022275D" w:rsidP="0095261F">
      <w:pPr>
        <w:ind w:firstLine="708"/>
        <w:jc w:val="both"/>
        <w:rPr>
          <w:rFonts w:ascii="Times New Roman" w:hAnsi="Times New Roman" w:cs="Times New Roman"/>
          <w:sz w:val="28"/>
          <w:szCs w:val="28"/>
        </w:rPr>
      </w:pPr>
      <w:r>
        <w:rPr>
          <w:rFonts w:ascii="Times New Roman" w:hAnsi="Times New Roman" w:cs="Times New Roman"/>
          <w:sz w:val="28"/>
          <w:szCs w:val="28"/>
        </w:rPr>
        <w:t>II этап: 2022</w:t>
      </w:r>
      <w:r w:rsidRPr="0022275D">
        <w:rPr>
          <w:rFonts w:ascii="Times New Roman" w:hAnsi="Times New Roman" w:cs="Times New Roman"/>
          <w:sz w:val="28"/>
          <w:szCs w:val="28"/>
        </w:rPr>
        <w:t>−202</w:t>
      </w:r>
      <w:r>
        <w:rPr>
          <w:rFonts w:ascii="Times New Roman" w:hAnsi="Times New Roman" w:cs="Times New Roman"/>
          <w:sz w:val="28"/>
          <w:szCs w:val="28"/>
        </w:rPr>
        <w:t>5</w:t>
      </w:r>
      <w:r w:rsidRPr="0022275D">
        <w:rPr>
          <w:rFonts w:ascii="Times New Roman" w:hAnsi="Times New Roman" w:cs="Times New Roman"/>
          <w:sz w:val="28"/>
          <w:szCs w:val="28"/>
        </w:rPr>
        <w:t xml:space="preserve"> годы. </w:t>
      </w:r>
    </w:p>
    <w:p w:rsidR="00A957FF" w:rsidRDefault="0022275D" w:rsidP="0095261F">
      <w:pPr>
        <w:ind w:firstLine="708"/>
        <w:jc w:val="both"/>
        <w:rPr>
          <w:rFonts w:ascii="Times New Roman" w:hAnsi="Times New Roman" w:cs="Times New Roman"/>
          <w:sz w:val="28"/>
          <w:szCs w:val="28"/>
        </w:rPr>
      </w:pPr>
      <w:proofErr w:type="gramStart"/>
      <w:r w:rsidRPr="0022275D">
        <w:rPr>
          <w:rFonts w:ascii="Times New Roman" w:hAnsi="Times New Roman" w:cs="Times New Roman"/>
          <w:sz w:val="28"/>
          <w:szCs w:val="28"/>
        </w:rPr>
        <w:t>Цель – увеличение объема привлеченных инвестиций в экономику района; повышение качества предоставляемых услуг в области образования, социальной защиты, культуры, физической культуры и спорта</w:t>
      </w:r>
      <w:r>
        <w:rPr>
          <w:rFonts w:ascii="Times New Roman" w:hAnsi="Times New Roman" w:cs="Times New Roman"/>
          <w:sz w:val="28"/>
          <w:szCs w:val="28"/>
        </w:rPr>
        <w:t xml:space="preserve">, </w:t>
      </w:r>
      <w:r w:rsidRPr="0022275D">
        <w:rPr>
          <w:rFonts w:ascii="Times New Roman" w:hAnsi="Times New Roman" w:cs="Times New Roman"/>
          <w:sz w:val="28"/>
          <w:szCs w:val="28"/>
        </w:rPr>
        <w:t>реализация конкурентных преимуществ района на основе усиления инвестиционной активности и развития приоритетных видов экономической деятельности в реальном секторе экономики и социальной сфере; развитие трудового потенциала; повышение уровня и качества жизни всех слоев населения</w:t>
      </w:r>
      <w:r>
        <w:rPr>
          <w:rFonts w:ascii="Times New Roman" w:hAnsi="Times New Roman" w:cs="Times New Roman"/>
          <w:sz w:val="28"/>
          <w:szCs w:val="28"/>
        </w:rPr>
        <w:t>.</w:t>
      </w:r>
      <w:proofErr w:type="gramEnd"/>
    </w:p>
    <w:p w:rsidR="00812CDD" w:rsidRDefault="00812CDD" w:rsidP="00995D67">
      <w:pPr>
        <w:ind w:firstLine="708"/>
        <w:jc w:val="center"/>
        <w:rPr>
          <w:rFonts w:ascii="Times New Roman" w:hAnsi="Times New Roman" w:cs="Times New Roman"/>
          <w:b/>
          <w:sz w:val="28"/>
          <w:szCs w:val="28"/>
        </w:rPr>
      </w:pPr>
    </w:p>
    <w:p w:rsidR="00D525E7" w:rsidRDefault="00D525E7" w:rsidP="00995D67">
      <w:pPr>
        <w:ind w:firstLine="708"/>
        <w:jc w:val="center"/>
        <w:rPr>
          <w:rFonts w:ascii="Times New Roman" w:hAnsi="Times New Roman" w:cs="Times New Roman"/>
          <w:b/>
          <w:sz w:val="28"/>
          <w:szCs w:val="28"/>
        </w:rPr>
      </w:pPr>
    </w:p>
    <w:p w:rsidR="00995D67" w:rsidRPr="00995D67" w:rsidRDefault="00995D67" w:rsidP="00995D67">
      <w:pPr>
        <w:ind w:firstLine="708"/>
        <w:jc w:val="center"/>
        <w:rPr>
          <w:rFonts w:ascii="Times New Roman" w:hAnsi="Times New Roman" w:cs="Times New Roman"/>
          <w:b/>
          <w:sz w:val="28"/>
          <w:szCs w:val="28"/>
        </w:rPr>
      </w:pPr>
      <w:r w:rsidRPr="00995D67">
        <w:rPr>
          <w:rFonts w:ascii="Times New Roman" w:hAnsi="Times New Roman" w:cs="Times New Roman"/>
          <w:b/>
          <w:sz w:val="28"/>
          <w:szCs w:val="28"/>
        </w:rPr>
        <w:t>Мониторинг и оценка реализации Стратегии</w:t>
      </w:r>
    </w:p>
    <w:p w:rsidR="00995D67" w:rsidRPr="00565B33" w:rsidRDefault="00995D67" w:rsidP="00995D67">
      <w:pPr>
        <w:spacing w:line="240" w:lineRule="auto"/>
        <w:ind w:firstLine="709"/>
        <w:contextualSpacing/>
        <w:jc w:val="both"/>
        <w:rPr>
          <w:rFonts w:ascii="Times New Roman" w:hAnsi="Times New Roman" w:cs="Times New Roman"/>
          <w:sz w:val="28"/>
          <w:szCs w:val="28"/>
        </w:rPr>
      </w:pPr>
      <w:r w:rsidRPr="00565B33">
        <w:rPr>
          <w:rFonts w:ascii="Times New Roman" w:hAnsi="Times New Roman" w:cs="Times New Roman"/>
          <w:sz w:val="28"/>
          <w:szCs w:val="28"/>
        </w:rPr>
        <w:t xml:space="preserve">Одним из условий успешной реализации Стратегии является наличие стратегического контроля - системы мониторинга и оценки результативности и эффективности ее реализации. </w:t>
      </w:r>
    </w:p>
    <w:p w:rsidR="00995D67" w:rsidRPr="00565B33" w:rsidRDefault="00995D67" w:rsidP="00995D67">
      <w:pPr>
        <w:spacing w:line="240" w:lineRule="auto"/>
        <w:ind w:firstLine="709"/>
        <w:contextualSpacing/>
        <w:jc w:val="both"/>
        <w:rPr>
          <w:rFonts w:ascii="Times New Roman" w:hAnsi="Times New Roman" w:cs="Times New Roman"/>
          <w:sz w:val="28"/>
          <w:szCs w:val="28"/>
        </w:rPr>
      </w:pPr>
      <w:r w:rsidRPr="00565B33">
        <w:rPr>
          <w:rFonts w:ascii="Times New Roman" w:hAnsi="Times New Roman" w:cs="Times New Roman"/>
          <w:sz w:val="28"/>
          <w:szCs w:val="28"/>
        </w:rPr>
        <w:t xml:space="preserve">Мониторинг обеспечивает обратную связь между Стратегией, конкретными шагами по ее реализации и достигнутыми результатами. </w:t>
      </w:r>
    </w:p>
    <w:p w:rsidR="00995D67" w:rsidRPr="00565B33" w:rsidRDefault="00995D67" w:rsidP="00995D67">
      <w:pPr>
        <w:spacing w:line="240" w:lineRule="auto"/>
        <w:ind w:firstLine="709"/>
        <w:contextualSpacing/>
        <w:jc w:val="both"/>
        <w:rPr>
          <w:rFonts w:ascii="Times New Roman" w:hAnsi="Times New Roman" w:cs="Times New Roman"/>
          <w:sz w:val="28"/>
          <w:szCs w:val="28"/>
        </w:rPr>
      </w:pPr>
      <w:r w:rsidRPr="00565B33">
        <w:rPr>
          <w:rFonts w:ascii="Times New Roman" w:hAnsi="Times New Roman" w:cs="Times New Roman"/>
          <w:sz w:val="28"/>
          <w:szCs w:val="28"/>
        </w:rPr>
        <w:t>На основе данных мониторинга осуществляются:</w:t>
      </w:r>
    </w:p>
    <w:p w:rsidR="00995D67" w:rsidRPr="00565B33" w:rsidRDefault="00995D67" w:rsidP="00995D67">
      <w:pPr>
        <w:spacing w:line="240" w:lineRule="auto"/>
        <w:ind w:firstLine="709"/>
        <w:contextualSpacing/>
        <w:jc w:val="both"/>
        <w:rPr>
          <w:rFonts w:ascii="Times New Roman" w:hAnsi="Times New Roman" w:cs="Times New Roman"/>
          <w:sz w:val="28"/>
          <w:szCs w:val="28"/>
        </w:rPr>
      </w:pPr>
      <w:r w:rsidRPr="00565B33">
        <w:rPr>
          <w:rFonts w:ascii="Times New Roman" w:hAnsi="Times New Roman" w:cs="Times New Roman"/>
          <w:sz w:val="28"/>
          <w:szCs w:val="28"/>
        </w:rPr>
        <w:t xml:space="preserve"> - корректировка Стратегии, целевых программ и проектов, непрограммных мероприятий; </w:t>
      </w:r>
    </w:p>
    <w:p w:rsidR="00995D67" w:rsidRPr="00565B33" w:rsidRDefault="00995D67" w:rsidP="00995D67">
      <w:pPr>
        <w:spacing w:line="240" w:lineRule="auto"/>
        <w:ind w:firstLine="709"/>
        <w:contextualSpacing/>
        <w:jc w:val="both"/>
        <w:rPr>
          <w:rFonts w:ascii="Times New Roman" w:hAnsi="Times New Roman" w:cs="Times New Roman"/>
          <w:sz w:val="28"/>
          <w:szCs w:val="28"/>
        </w:rPr>
      </w:pPr>
      <w:r w:rsidRPr="00565B33">
        <w:rPr>
          <w:rFonts w:ascii="Times New Roman" w:hAnsi="Times New Roman" w:cs="Times New Roman"/>
          <w:sz w:val="28"/>
          <w:szCs w:val="28"/>
        </w:rPr>
        <w:t>- инициирование разработки и реализации новых программ и проектов по реализации Стратегии;</w:t>
      </w:r>
    </w:p>
    <w:p w:rsidR="00995D67" w:rsidRPr="00565B33" w:rsidRDefault="00995D67" w:rsidP="00995D67">
      <w:pPr>
        <w:spacing w:line="240" w:lineRule="auto"/>
        <w:ind w:firstLine="709"/>
        <w:contextualSpacing/>
        <w:jc w:val="both"/>
        <w:rPr>
          <w:rFonts w:ascii="Times New Roman" w:hAnsi="Times New Roman" w:cs="Times New Roman"/>
          <w:sz w:val="28"/>
          <w:szCs w:val="28"/>
        </w:rPr>
      </w:pPr>
      <w:r w:rsidRPr="00565B33">
        <w:rPr>
          <w:rFonts w:ascii="Times New Roman" w:hAnsi="Times New Roman" w:cs="Times New Roman"/>
          <w:sz w:val="28"/>
          <w:szCs w:val="28"/>
        </w:rPr>
        <w:t>- перераспределение ресурсов по направлениям Стратегии.</w:t>
      </w:r>
    </w:p>
    <w:p w:rsidR="00995D67" w:rsidRPr="00565B33" w:rsidRDefault="00995D67" w:rsidP="00995D67">
      <w:pPr>
        <w:spacing w:line="240" w:lineRule="auto"/>
        <w:ind w:firstLine="709"/>
        <w:contextualSpacing/>
        <w:jc w:val="both"/>
        <w:rPr>
          <w:rFonts w:ascii="Times New Roman" w:hAnsi="Times New Roman" w:cs="Times New Roman"/>
          <w:sz w:val="28"/>
          <w:szCs w:val="28"/>
        </w:rPr>
      </w:pPr>
      <w:r w:rsidRPr="00565B33">
        <w:rPr>
          <w:rFonts w:ascii="Times New Roman" w:hAnsi="Times New Roman" w:cs="Times New Roman"/>
          <w:sz w:val="28"/>
          <w:szCs w:val="28"/>
        </w:rPr>
        <w:t xml:space="preserve"> Также на основе информации мониторинга разрабатываются рекомендации о совершенствовании системы управления муниципальным образованием «Сафоновский район» Смоленской области или технологий управления реализацией Стратегии. </w:t>
      </w:r>
    </w:p>
    <w:p w:rsidR="00995D67" w:rsidRPr="00565B33" w:rsidRDefault="00995D67" w:rsidP="00995D67">
      <w:pPr>
        <w:spacing w:line="240" w:lineRule="auto"/>
        <w:ind w:firstLine="709"/>
        <w:contextualSpacing/>
        <w:jc w:val="both"/>
        <w:rPr>
          <w:rFonts w:ascii="Times New Roman" w:hAnsi="Times New Roman" w:cs="Times New Roman"/>
          <w:sz w:val="28"/>
          <w:szCs w:val="28"/>
        </w:rPr>
      </w:pPr>
      <w:r w:rsidRPr="00565B33">
        <w:rPr>
          <w:rFonts w:ascii="Times New Roman" w:hAnsi="Times New Roman" w:cs="Times New Roman"/>
          <w:sz w:val="28"/>
          <w:szCs w:val="28"/>
        </w:rPr>
        <w:t xml:space="preserve">Оценку результативности Стратегии предлагается проводить поэтапно: </w:t>
      </w:r>
    </w:p>
    <w:p w:rsidR="00995D67" w:rsidRPr="00565B33" w:rsidRDefault="00995D67" w:rsidP="00995D67">
      <w:pPr>
        <w:spacing w:line="240" w:lineRule="auto"/>
        <w:ind w:firstLine="709"/>
        <w:contextualSpacing/>
        <w:jc w:val="both"/>
        <w:rPr>
          <w:rFonts w:ascii="Times New Roman" w:hAnsi="Times New Roman" w:cs="Times New Roman"/>
          <w:sz w:val="28"/>
          <w:szCs w:val="28"/>
        </w:rPr>
      </w:pPr>
      <w:r w:rsidRPr="00565B33">
        <w:rPr>
          <w:rFonts w:ascii="Times New Roman" w:hAnsi="Times New Roman" w:cs="Times New Roman"/>
          <w:sz w:val="28"/>
          <w:szCs w:val="28"/>
        </w:rPr>
        <w:t>1этап - ежегодная оперативная оценка - оценивается полнота выполнения</w:t>
      </w:r>
      <w:r w:rsidR="00150D32">
        <w:rPr>
          <w:rFonts w:ascii="Times New Roman" w:hAnsi="Times New Roman" w:cs="Times New Roman"/>
          <w:sz w:val="28"/>
          <w:szCs w:val="28"/>
        </w:rPr>
        <w:t xml:space="preserve"> </w:t>
      </w:r>
      <w:r w:rsidR="007C0304" w:rsidRPr="00565B33">
        <w:rPr>
          <w:rFonts w:ascii="Times New Roman" w:hAnsi="Times New Roman" w:cs="Times New Roman"/>
          <w:sz w:val="28"/>
          <w:szCs w:val="28"/>
        </w:rPr>
        <w:t>муниципальных</w:t>
      </w:r>
      <w:r w:rsidRPr="00565B33">
        <w:rPr>
          <w:rFonts w:ascii="Times New Roman" w:hAnsi="Times New Roman" w:cs="Times New Roman"/>
          <w:sz w:val="28"/>
          <w:szCs w:val="28"/>
        </w:rPr>
        <w:t xml:space="preserve"> программ, непрограммных мероприятий и степени завершения инвестиционных проектов. Источниками информации для оценки являются </w:t>
      </w:r>
      <w:r w:rsidR="00D525E7">
        <w:rPr>
          <w:rFonts w:ascii="Times New Roman" w:hAnsi="Times New Roman" w:cs="Times New Roman"/>
          <w:sz w:val="28"/>
          <w:szCs w:val="28"/>
        </w:rPr>
        <w:t>отчеты</w:t>
      </w:r>
      <w:r w:rsidRPr="00565B33">
        <w:rPr>
          <w:rFonts w:ascii="Times New Roman" w:hAnsi="Times New Roman" w:cs="Times New Roman"/>
          <w:sz w:val="28"/>
          <w:szCs w:val="28"/>
        </w:rPr>
        <w:t xml:space="preserve"> о результатах и основных направлениях деятельности субъектов бюджетного планирования, а также отчеты </w:t>
      </w:r>
      <w:r w:rsidR="007E3FDE">
        <w:rPr>
          <w:rFonts w:ascii="Times New Roman" w:hAnsi="Times New Roman" w:cs="Times New Roman"/>
          <w:sz w:val="28"/>
          <w:szCs w:val="28"/>
        </w:rPr>
        <w:t>исполнителей</w:t>
      </w:r>
      <w:r w:rsidRPr="00565B33">
        <w:rPr>
          <w:rFonts w:ascii="Times New Roman" w:hAnsi="Times New Roman" w:cs="Times New Roman"/>
          <w:sz w:val="28"/>
          <w:szCs w:val="28"/>
        </w:rPr>
        <w:t xml:space="preserve"> муниципальных программ; </w:t>
      </w:r>
    </w:p>
    <w:p w:rsidR="00995D67" w:rsidRPr="00565B33" w:rsidRDefault="00995D67" w:rsidP="00995D67">
      <w:pPr>
        <w:spacing w:line="240" w:lineRule="auto"/>
        <w:ind w:firstLine="709"/>
        <w:contextualSpacing/>
        <w:jc w:val="both"/>
        <w:rPr>
          <w:rFonts w:ascii="Times New Roman" w:hAnsi="Times New Roman" w:cs="Times New Roman"/>
          <w:sz w:val="28"/>
          <w:szCs w:val="28"/>
        </w:rPr>
      </w:pPr>
      <w:r w:rsidRPr="00565B33">
        <w:rPr>
          <w:rFonts w:ascii="Times New Roman" w:hAnsi="Times New Roman" w:cs="Times New Roman"/>
          <w:sz w:val="28"/>
          <w:szCs w:val="28"/>
        </w:rPr>
        <w:t xml:space="preserve">2 этап - стратегическая оценка - осуществляется оценка и анализ тенденций в различных сферах жизнедеятельности, выявляются причины, вызывающие тот или иной характер изменений, оценивается степень достижения целевых показателей. </w:t>
      </w:r>
    </w:p>
    <w:p w:rsidR="00A957FF" w:rsidRDefault="00995D67" w:rsidP="008E6B6B">
      <w:pPr>
        <w:spacing w:line="240" w:lineRule="auto"/>
        <w:ind w:firstLine="709"/>
        <w:contextualSpacing/>
        <w:jc w:val="both"/>
        <w:rPr>
          <w:rFonts w:ascii="Times New Roman" w:hAnsi="Times New Roman" w:cs="Times New Roman"/>
          <w:sz w:val="28"/>
          <w:szCs w:val="28"/>
        </w:rPr>
      </w:pPr>
      <w:r w:rsidRPr="00565B33">
        <w:rPr>
          <w:rFonts w:ascii="Times New Roman" w:hAnsi="Times New Roman" w:cs="Times New Roman"/>
          <w:sz w:val="28"/>
          <w:szCs w:val="28"/>
        </w:rPr>
        <w:t xml:space="preserve">Проведение объективного сопоставления статистических показателей развития муниципального образования «Сафоновский район» Смоленской области планируется осуществлять по истечении года, следующего за отчетным периодом. </w:t>
      </w:r>
    </w:p>
    <w:p w:rsidR="008E6B6B" w:rsidRDefault="008E6B6B" w:rsidP="008E6B6B">
      <w:pPr>
        <w:spacing w:line="240" w:lineRule="auto"/>
        <w:ind w:firstLine="709"/>
        <w:contextualSpacing/>
        <w:jc w:val="both"/>
        <w:rPr>
          <w:rFonts w:ascii="Times New Roman" w:hAnsi="Times New Roman" w:cs="Times New Roman"/>
          <w:sz w:val="28"/>
          <w:szCs w:val="28"/>
        </w:rPr>
      </w:pPr>
    </w:p>
    <w:p w:rsidR="008E6B6B" w:rsidRPr="00995D67" w:rsidRDefault="008E6B6B" w:rsidP="008E6B6B">
      <w:pPr>
        <w:spacing w:line="240" w:lineRule="auto"/>
        <w:ind w:firstLine="709"/>
        <w:contextualSpacing/>
        <w:jc w:val="both"/>
        <w:rPr>
          <w:rFonts w:ascii="Times New Roman" w:hAnsi="Times New Roman" w:cs="Times New Roman"/>
          <w:sz w:val="28"/>
          <w:szCs w:val="28"/>
        </w:rPr>
      </w:pPr>
    </w:p>
    <w:p w:rsidR="00C92AFF" w:rsidRPr="00C92AFF" w:rsidRDefault="00C92AFF" w:rsidP="00075D09">
      <w:pPr>
        <w:keepNext/>
        <w:keepLines/>
        <w:spacing w:before="120" w:after="120" w:line="240" w:lineRule="auto"/>
        <w:jc w:val="center"/>
        <w:outlineLvl w:val="0"/>
        <w:rPr>
          <w:rFonts w:ascii="Times New Roman" w:eastAsiaTheme="majorEastAsia" w:hAnsi="Times New Roman" w:cstheme="majorBidi"/>
          <w:b/>
          <w:bCs/>
          <w:sz w:val="28"/>
          <w:szCs w:val="28"/>
        </w:rPr>
      </w:pPr>
      <w:bookmarkStart w:id="2" w:name="_Toc483318282"/>
      <w:r w:rsidRPr="00C92AFF">
        <w:rPr>
          <w:rFonts w:ascii="Times New Roman" w:eastAsiaTheme="majorEastAsia" w:hAnsi="Times New Roman" w:cstheme="majorBidi"/>
          <w:b/>
          <w:bCs/>
          <w:sz w:val="28"/>
          <w:szCs w:val="28"/>
        </w:rPr>
        <w:t xml:space="preserve">Механизмы реализации Стратегии социально-экономического развития </w:t>
      </w:r>
      <w:r w:rsidR="00075D09">
        <w:rPr>
          <w:rFonts w:ascii="Times New Roman" w:eastAsiaTheme="majorEastAsia" w:hAnsi="Times New Roman" w:cstheme="majorBidi"/>
          <w:b/>
          <w:bCs/>
          <w:sz w:val="28"/>
          <w:szCs w:val="28"/>
        </w:rPr>
        <w:t>муниципального образования «Сафоновский район» Смоленской области</w:t>
      </w:r>
      <w:r w:rsidRPr="00C92AFF">
        <w:rPr>
          <w:rFonts w:ascii="Times New Roman" w:eastAsiaTheme="majorEastAsia" w:hAnsi="Times New Roman" w:cstheme="majorBidi"/>
          <w:b/>
          <w:bCs/>
          <w:sz w:val="28"/>
          <w:szCs w:val="28"/>
        </w:rPr>
        <w:t xml:space="preserve"> на период до20</w:t>
      </w:r>
      <w:r w:rsidR="00075D09">
        <w:rPr>
          <w:rFonts w:ascii="Times New Roman" w:eastAsiaTheme="majorEastAsia" w:hAnsi="Times New Roman" w:cstheme="majorBidi"/>
          <w:b/>
          <w:bCs/>
          <w:sz w:val="28"/>
          <w:szCs w:val="28"/>
        </w:rPr>
        <w:t>25</w:t>
      </w:r>
      <w:r w:rsidRPr="00C92AFF">
        <w:rPr>
          <w:rFonts w:ascii="Times New Roman" w:eastAsiaTheme="majorEastAsia" w:hAnsi="Times New Roman" w:cstheme="majorBidi"/>
          <w:b/>
          <w:bCs/>
          <w:sz w:val="28"/>
          <w:szCs w:val="28"/>
        </w:rPr>
        <w:t xml:space="preserve"> года</w:t>
      </w:r>
      <w:bookmarkEnd w:id="2"/>
    </w:p>
    <w:p w:rsidR="00C92AFF" w:rsidRPr="00C92AFF" w:rsidRDefault="00C92AFF" w:rsidP="00C92AFF">
      <w:pPr>
        <w:spacing w:after="0" w:line="240" w:lineRule="auto"/>
        <w:ind w:firstLine="709"/>
        <w:jc w:val="both"/>
        <w:rPr>
          <w:rFonts w:ascii="Times New Roman" w:hAnsi="Times New Roman"/>
          <w:sz w:val="24"/>
        </w:rPr>
      </w:pPr>
    </w:p>
    <w:p w:rsidR="00075D09" w:rsidRPr="00075D09" w:rsidRDefault="00C92AFF" w:rsidP="00C92AFF">
      <w:pPr>
        <w:spacing w:after="0" w:line="240" w:lineRule="auto"/>
        <w:ind w:firstLine="709"/>
        <w:jc w:val="both"/>
        <w:rPr>
          <w:rFonts w:ascii="Times New Roman" w:hAnsi="Times New Roman"/>
          <w:sz w:val="28"/>
          <w:szCs w:val="28"/>
        </w:rPr>
      </w:pPr>
      <w:r w:rsidRPr="00C92AFF">
        <w:rPr>
          <w:rFonts w:ascii="Times New Roman" w:hAnsi="Times New Roman"/>
          <w:sz w:val="28"/>
          <w:szCs w:val="28"/>
        </w:rPr>
        <w:t xml:space="preserve">Достижение стратегических целей развития </w:t>
      </w:r>
      <w:r w:rsidR="00075D09" w:rsidRPr="00075D09">
        <w:rPr>
          <w:rFonts w:ascii="Times New Roman" w:hAnsi="Times New Roman"/>
          <w:sz w:val="28"/>
          <w:szCs w:val="28"/>
        </w:rPr>
        <w:t>муниципального образования «Сафоновский район» Смоленской области</w:t>
      </w:r>
      <w:r w:rsidRPr="00C92AFF">
        <w:rPr>
          <w:rFonts w:ascii="Times New Roman" w:hAnsi="Times New Roman"/>
          <w:sz w:val="28"/>
          <w:szCs w:val="28"/>
        </w:rPr>
        <w:t xml:space="preserve"> на конец расчетного периода (до 20</w:t>
      </w:r>
      <w:r w:rsidR="00075D09" w:rsidRPr="00075D09">
        <w:rPr>
          <w:rFonts w:ascii="Times New Roman" w:hAnsi="Times New Roman"/>
          <w:sz w:val="28"/>
          <w:szCs w:val="28"/>
        </w:rPr>
        <w:t>25</w:t>
      </w:r>
      <w:r w:rsidRPr="00C92AFF">
        <w:rPr>
          <w:rFonts w:ascii="Times New Roman" w:hAnsi="Times New Roman"/>
          <w:sz w:val="28"/>
          <w:szCs w:val="28"/>
        </w:rPr>
        <w:t xml:space="preserve"> года) возможно при помощи сформированных механизмов реализации Стратегии. </w:t>
      </w:r>
    </w:p>
    <w:p w:rsidR="00C92AFF" w:rsidRPr="00C92AFF" w:rsidRDefault="00C92AFF" w:rsidP="00C92AFF">
      <w:pPr>
        <w:spacing w:after="0" w:line="240" w:lineRule="auto"/>
        <w:ind w:firstLine="709"/>
        <w:jc w:val="both"/>
        <w:rPr>
          <w:rFonts w:ascii="Times New Roman" w:hAnsi="Times New Roman"/>
          <w:sz w:val="28"/>
          <w:szCs w:val="28"/>
        </w:rPr>
      </w:pPr>
      <w:r w:rsidRPr="00C92AFF">
        <w:rPr>
          <w:rFonts w:ascii="Times New Roman" w:hAnsi="Times New Roman"/>
          <w:sz w:val="28"/>
          <w:szCs w:val="28"/>
        </w:rPr>
        <w:t>В целях реализации приоритетных направлений Стратегии социально-экономического развития</w:t>
      </w:r>
      <w:r w:rsidRPr="00C92AFF">
        <w:rPr>
          <w:rFonts w:ascii="Times New Roman" w:hAnsi="Times New Roman"/>
          <w:sz w:val="24"/>
        </w:rPr>
        <w:t xml:space="preserve"> </w:t>
      </w:r>
      <w:r w:rsidR="00075D09" w:rsidRPr="00075D09">
        <w:rPr>
          <w:rFonts w:ascii="Times New Roman" w:hAnsi="Times New Roman"/>
          <w:sz w:val="28"/>
          <w:szCs w:val="28"/>
        </w:rPr>
        <w:t>муниципального образования «Сафоновский район» Смоленской области</w:t>
      </w:r>
      <w:r w:rsidR="00075D09" w:rsidRPr="00C92AFF">
        <w:rPr>
          <w:rFonts w:ascii="Times New Roman" w:hAnsi="Times New Roman"/>
          <w:sz w:val="28"/>
          <w:szCs w:val="28"/>
        </w:rPr>
        <w:t xml:space="preserve"> </w:t>
      </w:r>
      <w:r w:rsidRPr="00C92AFF">
        <w:rPr>
          <w:rFonts w:ascii="Times New Roman" w:hAnsi="Times New Roman"/>
          <w:sz w:val="28"/>
          <w:szCs w:val="28"/>
        </w:rPr>
        <w:t>на период до 20</w:t>
      </w:r>
      <w:r w:rsidR="00075D09" w:rsidRPr="00075D09">
        <w:rPr>
          <w:rFonts w:ascii="Times New Roman" w:hAnsi="Times New Roman"/>
          <w:sz w:val="28"/>
          <w:szCs w:val="28"/>
        </w:rPr>
        <w:t>25</w:t>
      </w:r>
      <w:r w:rsidRPr="00C92AFF">
        <w:rPr>
          <w:rFonts w:ascii="Times New Roman" w:hAnsi="Times New Roman"/>
          <w:sz w:val="28"/>
          <w:szCs w:val="28"/>
        </w:rPr>
        <w:t xml:space="preserve"> года выделены следующие механизмы реализации Стратегии:</w:t>
      </w:r>
    </w:p>
    <w:p w:rsidR="00C92AFF" w:rsidRPr="00C92AFF" w:rsidRDefault="00C92AFF" w:rsidP="00C92AFF">
      <w:pPr>
        <w:numPr>
          <w:ilvl w:val="0"/>
          <w:numId w:val="40"/>
        </w:numPr>
        <w:spacing w:after="0" w:line="240" w:lineRule="auto"/>
        <w:contextualSpacing/>
        <w:jc w:val="both"/>
        <w:rPr>
          <w:rFonts w:ascii="Times New Roman" w:hAnsi="Times New Roman" w:cs="Times New Roman"/>
          <w:sz w:val="28"/>
          <w:szCs w:val="28"/>
        </w:rPr>
      </w:pPr>
      <w:r w:rsidRPr="00C92AFF">
        <w:rPr>
          <w:rFonts w:ascii="Times New Roman" w:hAnsi="Times New Roman" w:cs="Times New Roman"/>
          <w:sz w:val="28"/>
          <w:szCs w:val="28"/>
        </w:rPr>
        <w:t>организационно-управленческие механизмы;</w:t>
      </w:r>
    </w:p>
    <w:p w:rsidR="00C92AFF" w:rsidRPr="00C92AFF" w:rsidRDefault="00C92AFF" w:rsidP="00C92AFF">
      <w:pPr>
        <w:numPr>
          <w:ilvl w:val="0"/>
          <w:numId w:val="40"/>
        </w:numPr>
        <w:spacing w:after="0" w:line="240" w:lineRule="auto"/>
        <w:contextualSpacing/>
        <w:jc w:val="both"/>
        <w:rPr>
          <w:rFonts w:ascii="Times New Roman" w:hAnsi="Times New Roman" w:cs="Times New Roman"/>
          <w:sz w:val="28"/>
          <w:szCs w:val="28"/>
        </w:rPr>
      </w:pPr>
      <w:r w:rsidRPr="00C92AFF">
        <w:rPr>
          <w:rFonts w:ascii="Times New Roman" w:hAnsi="Times New Roman" w:cs="Times New Roman"/>
          <w:sz w:val="28"/>
          <w:szCs w:val="28"/>
        </w:rPr>
        <w:t>механизмы управления муниципальным имуществом;</w:t>
      </w:r>
    </w:p>
    <w:p w:rsidR="00C92AFF" w:rsidRPr="00C92AFF" w:rsidRDefault="00C92AFF" w:rsidP="00C92AFF">
      <w:pPr>
        <w:numPr>
          <w:ilvl w:val="0"/>
          <w:numId w:val="40"/>
        </w:numPr>
        <w:spacing w:after="0" w:line="240" w:lineRule="auto"/>
        <w:contextualSpacing/>
        <w:jc w:val="both"/>
        <w:rPr>
          <w:rFonts w:ascii="Times New Roman" w:hAnsi="Times New Roman" w:cs="Times New Roman"/>
          <w:sz w:val="28"/>
          <w:szCs w:val="28"/>
        </w:rPr>
      </w:pPr>
      <w:r w:rsidRPr="00C92AFF">
        <w:rPr>
          <w:rFonts w:ascii="Times New Roman" w:hAnsi="Times New Roman" w:cs="Times New Roman"/>
          <w:sz w:val="28"/>
          <w:szCs w:val="28"/>
        </w:rPr>
        <w:t>программно-целевые механизмы;</w:t>
      </w:r>
    </w:p>
    <w:p w:rsidR="00C92AFF" w:rsidRPr="00C92AFF" w:rsidRDefault="00C92AFF" w:rsidP="00C92AFF">
      <w:pPr>
        <w:numPr>
          <w:ilvl w:val="0"/>
          <w:numId w:val="40"/>
        </w:numPr>
        <w:spacing w:after="0" w:line="240" w:lineRule="auto"/>
        <w:contextualSpacing/>
        <w:jc w:val="both"/>
        <w:rPr>
          <w:rFonts w:ascii="Times New Roman" w:hAnsi="Times New Roman" w:cs="Times New Roman"/>
          <w:sz w:val="28"/>
          <w:szCs w:val="28"/>
        </w:rPr>
      </w:pPr>
      <w:r w:rsidRPr="00C92AFF">
        <w:rPr>
          <w:rFonts w:ascii="Times New Roman" w:hAnsi="Times New Roman" w:cs="Times New Roman"/>
          <w:sz w:val="28"/>
          <w:szCs w:val="28"/>
        </w:rPr>
        <w:t>механизмы бюджетной политики;</w:t>
      </w:r>
    </w:p>
    <w:p w:rsidR="00C92AFF" w:rsidRPr="00C92AFF" w:rsidRDefault="00C92AFF" w:rsidP="00C92AFF">
      <w:pPr>
        <w:numPr>
          <w:ilvl w:val="0"/>
          <w:numId w:val="40"/>
        </w:numPr>
        <w:spacing w:after="0" w:line="240" w:lineRule="auto"/>
        <w:contextualSpacing/>
        <w:jc w:val="both"/>
        <w:rPr>
          <w:rFonts w:ascii="Times New Roman" w:hAnsi="Times New Roman" w:cs="Times New Roman"/>
          <w:sz w:val="28"/>
          <w:szCs w:val="28"/>
        </w:rPr>
      </w:pPr>
      <w:r w:rsidRPr="00C92AFF">
        <w:rPr>
          <w:rFonts w:ascii="Times New Roman" w:hAnsi="Times New Roman" w:cs="Times New Roman"/>
          <w:sz w:val="28"/>
          <w:szCs w:val="28"/>
        </w:rPr>
        <w:t>механизмы инвестиционной политики;</w:t>
      </w:r>
    </w:p>
    <w:p w:rsidR="00C92AFF" w:rsidRPr="00C92AFF" w:rsidRDefault="00C92AFF" w:rsidP="00C92AFF">
      <w:pPr>
        <w:numPr>
          <w:ilvl w:val="0"/>
          <w:numId w:val="40"/>
        </w:numPr>
        <w:spacing w:after="0" w:line="240" w:lineRule="auto"/>
        <w:contextualSpacing/>
        <w:jc w:val="both"/>
        <w:rPr>
          <w:rFonts w:ascii="Times New Roman" w:hAnsi="Times New Roman" w:cs="Times New Roman"/>
          <w:sz w:val="28"/>
          <w:szCs w:val="28"/>
        </w:rPr>
      </w:pPr>
      <w:r w:rsidRPr="00C92AFF">
        <w:rPr>
          <w:rFonts w:ascii="Times New Roman" w:hAnsi="Times New Roman" w:cs="Times New Roman"/>
          <w:sz w:val="28"/>
          <w:szCs w:val="28"/>
        </w:rPr>
        <w:t>механизмы информационно-аналитического обеспечения;</w:t>
      </w:r>
    </w:p>
    <w:p w:rsidR="00C92AFF" w:rsidRPr="00C92AFF" w:rsidRDefault="00C92AFF" w:rsidP="00C92AFF">
      <w:pPr>
        <w:numPr>
          <w:ilvl w:val="0"/>
          <w:numId w:val="40"/>
        </w:numPr>
        <w:spacing w:after="0" w:line="240" w:lineRule="auto"/>
        <w:contextualSpacing/>
        <w:jc w:val="both"/>
        <w:rPr>
          <w:rFonts w:ascii="Times New Roman" w:hAnsi="Times New Roman" w:cs="Times New Roman"/>
          <w:sz w:val="24"/>
        </w:rPr>
      </w:pPr>
      <w:r w:rsidRPr="00C92AFF">
        <w:rPr>
          <w:rFonts w:ascii="Times New Roman" w:hAnsi="Times New Roman" w:cs="Times New Roman"/>
          <w:sz w:val="28"/>
          <w:szCs w:val="28"/>
        </w:rPr>
        <w:t>механизмы пространственного развития территории</w:t>
      </w:r>
      <w:r w:rsidRPr="00C92AFF">
        <w:rPr>
          <w:rFonts w:ascii="Times New Roman" w:hAnsi="Times New Roman" w:cs="Times New Roman"/>
          <w:sz w:val="24"/>
        </w:rPr>
        <w:t>.</w:t>
      </w:r>
    </w:p>
    <w:p w:rsidR="00C92AFF" w:rsidRPr="00C92AFF" w:rsidRDefault="00C92AFF" w:rsidP="00C92AFF">
      <w:pPr>
        <w:spacing w:after="0" w:line="240" w:lineRule="auto"/>
        <w:jc w:val="both"/>
        <w:rPr>
          <w:rFonts w:ascii="Times New Roman" w:hAnsi="Times New Roman"/>
          <w:b/>
          <w:sz w:val="24"/>
        </w:rPr>
      </w:pPr>
    </w:p>
    <w:p w:rsidR="00C92AFF" w:rsidRPr="00C92AFF" w:rsidRDefault="00C92AFF" w:rsidP="00075D09">
      <w:pPr>
        <w:keepNext/>
        <w:keepLines/>
        <w:spacing w:before="120" w:after="120" w:line="240" w:lineRule="auto"/>
        <w:ind w:left="1277"/>
        <w:jc w:val="center"/>
        <w:outlineLvl w:val="1"/>
        <w:rPr>
          <w:rFonts w:ascii="Times New Roman" w:eastAsiaTheme="majorEastAsia" w:hAnsi="Times New Roman" w:cstheme="majorBidi"/>
          <w:b/>
          <w:bCs/>
          <w:color w:val="000000" w:themeColor="text1"/>
          <w:sz w:val="28"/>
          <w:szCs w:val="28"/>
        </w:rPr>
      </w:pPr>
      <w:bookmarkStart w:id="3" w:name="_Toc483318283"/>
      <w:r w:rsidRPr="00C92AFF">
        <w:rPr>
          <w:rFonts w:ascii="Times New Roman" w:eastAsiaTheme="majorEastAsia" w:hAnsi="Times New Roman" w:cstheme="majorBidi"/>
          <w:b/>
          <w:bCs/>
          <w:color w:val="000000" w:themeColor="text1"/>
          <w:sz w:val="28"/>
          <w:szCs w:val="28"/>
        </w:rPr>
        <w:t>Организационно-управленческие механизмы</w:t>
      </w:r>
      <w:bookmarkEnd w:id="3"/>
    </w:p>
    <w:p w:rsidR="00C92AFF" w:rsidRPr="00C92AFF" w:rsidRDefault="00C92AFF" w:rsidP="00C92AFF">
      <w:pPr>
        <w:spacing w:after="0" w:line="240" w:lineRule="auto"/>
        <w:ind w:firstLine="709"/>
        <w:jc w:val="both"/>
        <w:rPr>
          <w:rFonts w:ascii="Times New Roman" w:hAnsi="Times New Roman"/>
          <w:sz w:val="24"/>
        </w:rPr>
      </w:pPr>
    </w:p>
    <w:p w:rsidR="00C92AFF" w:rsidRPr="00C92AFF" w:rsidRDefault="00C92AFF" w:rsidP="00C92AFF">
      <w:pPr>
        <w:widowControl w:val="0"/>
        <w:spacing w:after="0" w:line="240" w:lineRule="auto"/>
        <w:ind w:firstLine="709"/>
        <w:jc w:val="both"/>
        <w:rPr>
          <w:rFonts w:ascii="Times New Roman" w:hAnsi="Times New Roman"/>
          <w:sz w:val="28"/>
          <w:szCs w:val="28"/>
        </w:rPr>
      </w:pPr>
      <w:r w:rsidRPr="00C92AFF">
        <w:rPr>
          <w:rFonts w:ascii="Times New Roman" w:hAnsi="Times New Roman"/>
          <w:sz w:val="28"/>
          <w:szCs w:val="28"/>
        </w:rPr>
        <w:t>Одним из ключевых вопросов в реализации Стратегии является повышение эффективности муниципального управления, в том числе, создание и внедрение системы стратегического управления. Создание системы стратегического управления включает привлечение ресурсов всех стр</w:t>
      </w:r>
      <w:r w:rsidR="00150D32">
        <w:rPr>
          <w:rFonts w:ascii="Times New Roman" w:hAnsi="Times New Roman"/>
          <w:sz w:val="28"/>
          <w:szCs w:val="28"/>
        </w:rPr>
        <w:t>уктурных подразделений А</w:t>
      </w:r>
      <w:r w:rsidRPr="00C92AFF">
        <w:rPr>
          <w:rFonts w:ascii="Times New Roman" w:hAnsi="Times New Roman"/>
          <w:sz w:val="28"/>
          <w:szCs w:val="28"/>
        </w:rPr>
        <w:t>дминистрации, органов местного самоуправления городского и сельских поселений, муниципальных предприятий и организаций. Организационно-управленческие механизмы включают в себя:</w:t>
      </w:r>
    </w:p>
    <w:p w:rsidR="00C92AFF" w:rsidRPr="00C92AFF" w:rsidRDefault="00C92AFF" w:rsidP="00C92AFF">
      <w:pPr>
        <w:widowControl w:val="0"/>
        <w:numPr>
          <w:ilvl w:val="0"/>
          <w:numId w:val="41"/>
        </w:numPr>
        <w:spacing w:after="0" w:line="240" w:lineRule="auto"/>
        <w:contextualSpacing/>
        <w:jc w:val="both"/>
        <w:rPr>
          <w:rFonts w:ascii="Times New Roman" w:hAnsi="Times New Roman" w:cs="Times New Roman"/>
          <w:sz w:val="24"/>
          <w:szCs w:val="24"/>
        </w:rPr>
      </w:pPr>
      <w:r w:rsidRPr="00C92AFF">
        <w:rPr>
          <w:rFonts w:ascii="Times New Roman" w:hAnsi="Times New Roman" w:cs="Times New Roman"/>
          <w:sz w:val="28"/>
          <w:szCs w:val="28"/>
        </w:rPr>
        <w:t>повышение эффективности функционирования муниципального управления в рамках исполнения возложенных полномочий на органы местного самоуправления</w:t>
      </w:r>
      <w:r w:rsidRPr="00C92AFF">
        <w:rPr>
          <w:rFonts w:ascii="Times New Roman" w:hAnsi="Times New Roman" w:cs="Times New Roman"/>
          <w:sz w:val="24"/>
          <w:szCs w:val="24"/>
        </w:rPr>
        <w:t xml:space="preserve"> </w:t>
      </w:r>
      <w:r w:rsidR="00075D09" w:rsidRPr="00075D09">
        <w:rPr>
          <w:rFonts w:ascii="Times New Roman" w:hAnsi="Times New Roman"/>
          <w:sz w:val="28"/>
          <w:szCs w:val="28"/>
        </w:rPr>
        <w:t>муниципального образования «Сафоновский район» Смоленской области</w:t>
      </w:r>
      <w:r w:rsidRPr="00C92AFF">
        <w:rPr>
          <w:rFonts w:ascii="Times New Roman" w:hAnsi="Times New Roman" w:cs="Times New Roman"/>
          <w:sz w:val="24"/>
          <w:szCs w:val="24"/>
        </w:rPr>
        <w:t>;</w:t>
      </w:r>
    </w:p>
    <w:p w:rsidR="00C92AFF" w:rsidRPr="00C92AFF" w:rsidRDefault="00C92AFF" w:rsidP="00C92AFF">
      <w:pPr>
        <w:widowControl w:val="0"/>
        <w:numPr>
          <w:ilvl w:val="0"/>
          <w:numId w:val="41"/>
        </w:numPr>
        <w:spacing w:after="0" w:line="240" w:lineRule="auto"/>
        <w:contextualSpacing/>
        <w:jc w:val="both"/>
        <w:rPr>
          <w:rFonts w:ascii="Times New Roman" w:hAnsi="Times New Roman" w:cs="Times New Roman"/>
          <w:sz w:val="28"/>
          <w:szCs w:val="28"/>
        </w:rPr>
      </w:pPr>
      <w:r w:rsidRPr="00C92AFF">
        <w:rPr>
          <w:rFonts w:ascii="Times New Roman" w:hAnsi="Times New Roman" w:cs="Times New Roman"/>
          <w:sz w:val="28"/>
          <w:szCs w:val="28"/>
        </w:rPr>
        <w:t xml:space="preserve">рациональное использование средств федерального, областного, местного бюджетов на материально-техническое обеспечение деятельности органов местного самоуправления </w:t>
      </w:r>
      <w:r w:rsidR="00075D09" w:rsidRPr="00075D09">
        <w:rPr>
          <w:rFonts w:ascii="Times New Roman" w:hAnsi="Times New Roman"/>
          <w:sz w:val="28"/>
          <w:szCs w:val="28"/>
        </w:rPr>
        <w:t>муниципального образования «Сафоновский район» Смоленской области</w:t>
      </w:r>
      <w:r w:rsidRPr="00C92AFF">
        <w:rPr>
          <w:rFonts w:ascii="Times New Roman" w:hAnsi="Times New Roman" w:cs="Times New Roman"/>
          <w:sz w:val="28"/>
          <w:szCs w:val="28"/>
        </w:rPr>
        <w:t>;</w:t>
      </w:r>
    </w:p>
    <w:p w:rsidR="00C92AFF" w:rsidRPr="00C92AFF" w:rsidRDefault="00C92AFF" w:rsidP="00C92AFF">
      <w:pPr>
        <w:widowControl w:val="0"/>
        <w:numPr>
          <w:ilvl w:val="0"/>
          <w:numId w:val="41"/>
        </w:numPr>
        <w:spacing w:after="0" w:line="240" w:lineRule="auto"/>
        <w:contextualSpacing/>
        <w:jc w:val="both"/>
        <w:rPr>
          <w:rFonts w:ascii="Times New Roman" w:hAnsi="Times New Roman" w:cs="Times New Roman"/>
          <w:sz w:val="28"/>
          <w:szCs w:val="28"/>
        </w:rPr>
      </w:pPr>
      <w:r w:rsidRPr="00C92AFF">
        <w:rPr>
          <w:rFonts w:ascii="Times New Roman" w:hAnsi="Times New Roman" w:cs="Times New Roman"/>
          <w:sz w:val="28"/>
          <w:szCs w:val="28"/>
        </w:rPr>
        <w:t>совершенствование нормативной правовой базы по вопросам развития муниципальной службы;</w:t>
      </w:r>
    </w:p>
    <w:p w:rsidR="00C92AFF" w:rsidRPr="00C92AFF" w:rsidRDefault="00C92AFF" w:rsidP="00C92AFF">
      <w:pPr>
        <w:widowControl w:val="0"/>
        <w:numPr>
          <w:ilvl w:val="0"/>
          <w:numId w:val="41"/>
        </w:numPr>
        <w:spacing w:after="0" w:line="240" w:lineRule="auto"/>
        <w:contextualSpacing/>
        <w:jc w:val="both"/>
        <w:rPr>
          <w:rFonts w:ascii="Times New Roman" w:hAnsi="Times New Roman" w:cs="Times New Roman"/>
          <w:sz w:val="28"/>
          <w:szCs w:val="28"/>
        </w:rPr>
      </w:pPr>
      <w:r w:rsidRPr="00C92AFF">
        <w:rPr>
          <w:rFonts w:ascii="Times New Roman" w:hAnsi="Times New Roman" w:cs="Times New Roman"/>
          <w:sz w:val="28"/>
          <w:szCs w:val="28"/>
        </w:rPr>
        <w:t>обеспечение устойчивого развития кадрового потенциала и повышения эффективности муниципальной службы, создание условий для профессионального развития и подготовки кадров муниципального образования.</w:t>
      </w:r>
    </w:p>
    <w:p w:rsidR="00C92AFF" w:rsidRPr="00C92AFF" w:rsidRDefault="00C92AFF" w:rsidP="00C92AFF">
      <w:pPr>
        <w:widowControl w:val="0"/>
        <w:spacing w:after="0" w:line="240" w:lineRule="auto"/>
        <w:jc w:val="both"/>
        <w:rPr>
          <w:rFonts w:ascii="Times New Roman" w:hAnsi="Times New Roman"/>
          <w:b/>
          <w:sz w:val="28"/>
          <w:szCs w:val="28"/>
        </w:rPr>
      </w:pPr>
    </w:p>
    <w:p w:rsidR="00C92AFF" w:rsidRPr="00C92AFF" w:rsidRDefault="00C92AFF" w:rsidP="00075D09">
      <w:pPr>
        <w:keepNext/>
        <w:keepLines/>
        <w:spacing w:before="120" w:after="120" w:line="240" w:lineRule="auto"/>
        <w:ind w:left="993"/>
        <w:jc w:val="center"/>
        <w:outlineLvl w:val="1"/>
        <w:rPr>
          <w:rFonts w:ascii="Times New Roman" w:eastAsiaTheme="majorEastAsia" w:hAnsi="Times New Roman" w:cstheme="majorBidi"/>
          <w:b/>
          <w:bCs/>
          <w:color w:val="000000" w:themeColor="text1"/>
          <w:sz w:val="28"/>
          <w:szCs w:val="28"/>
        </w:rPr>
      </w:pPr>
      <w:bookmarkStart w:id="4" w:name="_Toc483318284"/>
      <w:r w:rsidRPr="00C92AFF">
        <w:rPr>
          <w:rFonts w:ascii="Times New Roman" w:eastAsiaTheme="majorEastAsia" w:hAnsi="Times New Roman" w:cstheme="majorBidi"/>
          <w:b/>
          <w:bCs/>
          <w:color w:val="000000" w:themeColor="text1"/>
          <w:sz w:val="28"/>
          <w:szCs w:val="28"/>
        </w:rPr>
        <w:t>Механизмы управления муниципальным имуществом</w:t>
      </w:r>
      <w:bookmarkEnd w:id="4"/>
    </w:p>
    <w:p w:rsidR="00C92AFF" w:rsidRPr="00C92AFF" w:rsidRDefault="00C92AFF" w:rsidP="00C92AFF">
      <w:pPr>
        <w:spacing w:after="0" w:line="240" w:lineRule="auto"/>
        <w:ind w:firstLine="709"/>
        <w:jc w:val="both"/>
        <w:rPr>
          <w:rFonts w:ascii="Times New Roman" w:hAnsi="Times New Roman"/>
          <w:sz w:val="24"/>
        </w:rPr>
      </w:pPr>
    </w:p>
    <w:p w:rsidR="00075D09" w:rsidRDefault="00C92AFF" w:rsidP="00C92AFF">
      <w:pPr>
        <w:spacing w:after="0" w:line="240" w:lineRule="auto"/>
        <w:ind w:firstLine="709"/>
        <w:jc w:val="both"/>
        <w:rPr>
          <w:rFonts w:ascii="Times New Roman" w:hAnsi="Times New Roman" w:cs="Times New Roman"/>
          <w:sz w:val="24"/>
          <w:szCs w:val="24"/>
        </w:rPr>
      </w:pPr>
      <w:r w:rsidRPr="00C92AFF">
        <w:rPr>
          <w:rFonts w:ascii="Times New Roman" w:hAnsi="Times New Roman" w:cs="Times New Roman"/>
          <w:sz w:val="28"/>
          <w:szCs w:val="28"/>
          <w:shd w:val="clear" w:color="auto" w:fill="FFFFFF"/>
        </w:rPr>
        <w:t xml:space="preserve">Муниципальная собственность наряду с местными финансами составляет экономическую основу местного самоуправления. Муниципалитет является собственником </w:t>
      </w:r>
      <w:r w:rsidR="00075D09" w:rsidRPr="00075D09">
        <w:rPr>
          <w:rFonts w:ascii="Times New Roman" w:hAnsi="Times New Roman" w:cs="Times New Roman"/>
          <w:sz w:val="28"/>
          <w:szCs w:val="28"/>
          <w:shd w:val="clear" w:color="auto" w:fill="FFFFFF"/>
        </w:rPr>
        <w:t xml:space="preserve">муниципального </w:t>
      </w:r>
      <w:r w:rsidRPr="00C92AFF">
        <w:rPr>
          <w:rFonts w:ascii="Times New Roman" w:hAnsi="Times New Roman" w:cs="Times New Roman"/>
          <w:sz w:val="28"/>
          <w:szCs w:val="28"/>
          <w:shd w:val="clear" w:color="auto" w:fill="FFFFFF"/>
        </w:rPr>
        <w:t>имущества, поэтому вопросы формирования, эффективного управления и распоряжения муниципальной собственностью, являются весьма актуальными в текущих экономических условиях. Повышению эффективности использования муниципального имущества способствует вовлечение в хозяйственный оборот неиспользуемых или используемых не по назначению объектов недвижимости, осуществление постоянного контроля за своевременным и полным поступлением арендных и других платежей от использования муниципального имущества и земельных участков.</w:t>
      </w:r>
      <w:r w:rsidR="00075D09" w:rsidRPr="00075D09">
        <w:rPr>
          <w:rFonts w:ascii="Times New Roman" w:hAnsi="Times New Roman" w:cs="Times New Roman"/>
          <w:sz w:val="28"/>
          <w:szCs w:val="28"/>
          <w:shd w:val="clear" w:color="auto" w:fill="FFFFFF"/>
        </w:rPr>
        <w:t xml:space="preserve"> </w:t>
      </w:r>
      <w:r w:rsidRPr="00C92AFF">
        <w:rPr>
          <w:rFonts w:ascii="Times New Roman" w:hAnsi="Times New Roman" w:cs="Times New Roman"/>
          <w:sz w:val="28"/>
          <w:szCs w:val="28"/>
        </w:rPr>
        <w:t>Обеспечение эффективного управления, распоряжения имуществом и земельными участками</w:t>
      </w:r>
      <w:r w:rsidR="00075D09" w:rsidRPr="00075D09">
        <w:rPr>
          <w:rFonts w:ascii="Times New Roman" w:hAnsi="Times New Roman" w:cs="Times New Roman"/>
          <w:sz w:val="28"/>
          <w:szCs w:val="28"/>
        </w:rPr>
        <w:t xml:space="preserve"> </w:t>
      </w:r>
      <w:r w:rsidRPr="00C92AFF">
        <w:rPr>
          <w:rFonts w:ascii="Times New Roman" w:hAnsi="Times New Roman" w:cs="Times New Roman"/>
          <w:sz w:val="28"/>
          <w:szCs w:val="28"/>
        </w:rPr>
        <w:t>способствует увеличению доходной части бюджета</w:t>
      </w:r>
      <w:r w:rsidRPr="00C92AFF">
        <w:rPr>
          <w:rFonts w:ascii="Times New Roman" w:hAnsi="Times New Roman" w:cs="Times New Roman"/>
          <w:sz w:val="24"/>
          <w:szCs w:val="24"/>
        </w:rPr>
        <w:t xml:space="preserve"> </w:t>
      </w:r>
      <w:r w:rsidR="00075D09" w:rsidRPr="00075D09">
        <w:rPr>
          <w:rFonts w:ascii="Times New Roman" w:hAnsi="Times New Roman"/>
          <w:sz w:val="28"/>
          <w:szCs w:val="28"/>
        </w:rPr>
        <w:t>муниципального образования «Сафоновский район» Смоленской области</w:t>
      </w:r>
      <w:r w:rsidRPr="00C92AFF">
        <w:rPr>
          <w:rFonts w:ascii="Times New Roman" w:hAnsi="Times New Roman" w:cs="Times New Roman"/>
          <w:sz w:val="24"/>
          <w:szCs w:val="24"/>
        </w:rPr>
        <w:t xml:space="preserve">. </w:t>
      </w:r>
    </w:p>
    <w:p w:rsidR="00C92AFF" w:rsidRPr="00C92AFF" w:rsidRDefault="00C92AFF" w:rsidP="00C92AFF">
      <w:pPr>
        <w:spacing w:after="0" w:line="240" w:lineRule="auto"/>
        <w:ind w:firstLine="709"/>
        <w:jc w:val="both"/>
        <w:rPr>
          <w:rFonts w:ascii="Times New Roman" w:hAnsi="Times New Roman" w:cs="Times New Roman"/>
          <w:sz w:val="28"/>
          <w:szCs w:val="28"/>
        </w:rPr>
      </w:pPr>
      <w:r w:rsidRPr="00C92AFF">
        <w:rPr>
          <w:rFonts w:ascii="Times New Roman" w:hAnsi="Times New Roman" w:cs="Times New Roman"/>
          <w:sz w:val="28"/>
          <w:szCs w:val="28"/>
        </w:rPr>
        <w:t>В числе механизмов управления муниципальным имуществом выделены:</w:t>
      </w:r>
    </w:p>
    <w:p w:rsidR="00C92AFF" w:rsidRPr="00C92AFF" w:rsidRDefault="00C92AFF" w:rsidP="00C92AFF">
      <w:pPr>
        <w:numPr>
          <w:ilvl w:val="0"/>
          <w:numId w:val="42"/>
        </w:numPr>
        <w:spacing w:after="0" w:line="240" w:lineRule="auto"/>
        <w:contextualSpacing/>
        <w:jc w:val="both"/>
        <w:rPr>
          <w:rFonts w:ascii="Times New Roman" w:hAnsi="Times New Roman" w:cs="Times New Roman"/>
          <w:sz w:val="28"/>
          <w:szCs w:val="28"/>
        </w:rPr>
      </w:pPr>
      <w:r w:rsidRPr="00C92AFF">
        <w:rPr>
          <w:rFonts w:ascii="Times New Roman" w:hAnsi="Times New Roman" w:cs="Times New Roman"/>
          <w:sz w:val="28"/>
          <w:szCs w:val="28"/>
        </w:rPr>
        <w:t xml:space="preserve">обеспечение функционирования системы учета и </w:t>
      </w:r>
      <w:proofErr w:type="gramStart"/>
      <w:r w:rsidRPr="00C92AFF">
        <w:rPr>
          <w:rFonts w:ascii="Times New Roman" w:hAnsi="Times New Roman" w:cs="Times New Roman"/>
          <w:sz w:val="28"/>
          <w:szCs w:val="28"/>
        </w:rPr>
        <w:t>контроль за</w:t>
      </w:r>
      <w:proofErr w:type="gramEnd"/>
      <w:r w:rsidRPr="00C92AFF">
        <w:rPr>
          <w:rFonts w:ascii="Times New Roman" w:hAnsi="Times New Roman" w:cs="Times New Roman"/>
          <w:sz w:val="28"/>
          <w:szCs w:val="28"/>
        </w:rPr>
        <w:t xml:space="preserve"> использованием находящихся в собственности </w:t>
      </w:r>
      <w:r w:rsidR="00075D09" w:rsidRPr="00075D09">
        <w:rPr>
          <w:rFonts w:ascii="Times New Roman" w:hAnsi="Times New Roman"/>
          <w:sz w:val="28"/>
          <w:szCs w:val="28"/>
        </w:rPr>
        <w:t>муниципального образования «Сафоновский район» Смоленской области</w:t>
      </w:r>
      <w:r w:rsidR="00075D09" w:rsidRPr="00C92AFF">
        <w:rPr>
          <w:rFonts w:ascii="Times New Roman" w:hAnsi="Times New Roman"/>
          <w:sz w:val="28"/>
          <w:szCs w:val="28"/>
        </w:rPr>
        <w:t xml:space="preserve"> </w:t>
      </w:r>
      <w:r w:rsidRPr="00C92AFF">
        <w:rPr>
          <w:rFonts w:ascii="Times New Roman" w:hAnsi="Times New Roman" w:cs="Times New Roman"/>
          <w:sz w:val="28"/>
          <w:szCs w:val="28"/>
        </w:rPr>
        <w:t>муниципального имущества и земельных участков;</w:t>
      </w:r>
    </w:p>
    <w:p w:rsidR="00C92AFF" w:rsidRPr="00C92AFF" w:rsidRDefault="00C92AFF" w:rsidP="00C92AFF">
      <w:pPr>
        <w:numPr>
          <w:ilvl w:val="0"/>
          <w:numId w:val="42"/>
        </w:numPr>
        <w:spacing w:after="0" w:line="240" w:lineRule="auto"/>
        <w:contextualSpacing/>
        <w:jc w:val="both"/>
        <w:rPr>
          <w:rFonts w:ascii="Times New Roman" w:hAnsi="Times New Roman" w:cs="Times New Roman"/>
          <w:sz w:val="28"/>
          <w:szCs w:val="28"/>
        </w:rPr>
      </w:pPr>
      <w:r w:rsidRPr="00C92AFF">
        <w:rPr>
          <w:rFonts w:ascii="Times New Roman" w:hAnsi="Times New Roman" w:cs="Times New Roman"/>
          <w:sz w:val="28"/>
          <w:szCs w:val="28"/>
        </w:rPr>
        <w:t>повышение эффективности использования муниципального имущества посредством вовлечения в хозяйственный оборот неиспользуемых или используемых не по назначению объектов недвижимости, осуществление постоянного контроля за своевременным и полным поступлением арендных и других платежей от использования муниципального имущества и земельных участков;</w:t>
      </w:r>
    </w:p>
    <w:p w:rsidR="00C92AFF" w:rsidRPr="00C92AFF" w:rsidRDefault="00C92AFF" w:rsidP="00C92AFF">
      <w:pPr>
        <w:numPr>
          <w:ilvl w:val="0"/>
          <w:numId w:val="42"/>
        </w:numPr>
        <w:spacing w:after="0" w:line="240" w:lineRule="auto"/>
        <w:contextualSpacing/>
        <w:jc w:val="both"/>
        <w:rPr>
          <w:rFonts w:ascii="Times New Roman" w:hAnsi="Times New Roman" w:cs="Times New Roman"/>
          <w:sz w:val="28"/>
          <w:szCs w:val="28"/>
        </w:rPr>
      </w:pPr>
      <w:r w:rsidRPr="00C92AFF">
        <w:rPr>
          <w:rFonts w:ascii="Times New Roman" w:hAnsi="Times New Roman" w:cs="Times New Roman"/>
          <w:sz w:val="28"/>
          <w:szCs w:val="28"/>
        </w:rPr>
        <w:t>подготовка  земельных участков для реализации жилищной политики, а также приоритетных инвестиционных проектов, ведение реестра свободных земельных участков;</w:t>
      </w:r>
    </w:p>
    <w:p w:rsidR="00C92AFF" w:rsidRPr="00C92AFF" w:rsidRDefault="00C92AFF" w:rsidP="00C92AFF">
      <w:pPr>
        <w:numPr>
          <w:ilvl w:val="0"/>
          <w:numId w:val="42"/>
        </w:numPr>
        <w:spacing w:after="0" w:line="240" w:lineRule="auto"/>
        <w:contextualSpacing/>
        <w:jc w:val="both"/>
        <w:rPr>
          <w:rFonts w:ascii="Times New Roman" w:hAnsi="Times New Roman" w:cs="Times New Roman"/>
          <w:sz w:val="28"/>
          <w:szCs w:val="28"/>
        </w:rPr>
      </w:pPr>
      <w:r w:rsidRPr="00C92AFF">
        <w:rPr>
          <w:rFonts w:ascii="Times New Roman" w:hAnsi="Times New Roman" w:cs="Times New Roman"/>
          <w:sz w:val="28"/>
          <w:szCs w:val="28"/>
        </w:rPr>
        <w:t>согласование интересов инвесторов/застройщиков и местного сообщества в части размещения производственных, жилых и прочих объектов;</w:t>
      </w:r>
    </w:p>
    <w:p w:rsidR="00C92AFF" w:rsidRPr="00C92AFF" w:rsidRDefault="00C92AFF" w:rsidP="00C92AFF">
      <w:pPr>
        <w:numPr>
          <w:ilvl w:val="0"/>
          <w:numId w:val="42"/>
        </w:numPr>
        <w:spacing w:after="0" w:line="240" w:lineRule="auto"/>
        <w:contextualSpacing/>
        <w:jc w:val="both"/>
        <w:rPr>
          <w:rFonts w:ascii="Times New Roman" w:hAnsi="Times New Roman" w:cs="Times New Roman"/>
          <w:sz w:val="28"/>
          <w:szCs w:val="28"/>
        </w:rPr>
      </w:pPr>
      <w:r w:rsidRPr="00C92AFF">
        <w:rPr>
          <w:rFonts w:ascii="Times New Roman" w:hAnsi="Times New Roman" w:cs="Times New Roman"/>
          <w:sz w:val="28"/>
          <w:szCs w:val="28"/>
        </w:rPr>
        <w:t>развитие транспортной сети и инженерного обеспечения, реконструкция и строительство новых объектов инфраструктуры с учетом перспективной потребности развития территорий.</w:t>
      </w:r>
    </w:p>
    <w:p w:rsidR="00C92AFF" w:rsidRPr="00C92AFF" w:rsidRDefault="00C92AFF" w:rsidP="00C92AFF">
      <w:pPr>
        <w:spacing w:after="0" w:line="240" w:lineRule="auto"/>
        <w:jc w:val="both"/>
        <w:rPr>
          <w:rFonts w:ascii="Times New Roman" w:hAnsi="Times New Roman"/>
          <w:sz w:val="24"/>
        </w:rPr>
      </w:pPr>
    </w:p>
    <w:p w:rsidR="00C92AFF" w:rsidRPr="00C92AFF" w:rsidRDefault="00C92AFF" w:rsidP="00075D09">
      <w:pPr>
        <w:keepNext/>
        <w:keepLines/>
        <w:spacing w:before="120" w:after="120" w:line="240" w:lineRule="auto"/>
        <w:ind w:left="1353"/>
        <w:jc w:val="center"/>
        <w:outlineLvl w:val="1"/>
        <w:rPr>
          <w:rFonts w:ascii="Times New Roman" w:eastAsiaTheme="majorEastAsia" w:hAnsi="Times New Roman" w:cstheme="majorBidi"/>
          <w:b/>
          <w:bCs/>
          <w:color w:val="000000" w:themeColor="text1"/>
          <w:sz w:val="28"/>
          <w:szCs w:val="28"/>
        </w:rPr>
      </w:pPr>
      <w:bookmarkStart w:id="5" w:name="_Toc483318285"/>
      <w:r w:rsidRPr="00C92AFF">
        <w:rPr>
          <w:rFonts w:ascii="Times New Roman" w:eastAsiaTheme="majorEastAsia" w:hAnsi="Times New Roman" w:cstheme="majorBidi"/>
          <w:b/>
          <w:bCs/>
          <w:color w:val="000000" w:themeColor="text1"/>
          <w:sz w:val="28"/>
          <w:szCs w:val="28"/>
        </w:rPr>
        <w:t>Программно-целевые механизмы</w:t>
      </w:r>
      <w:bookmarkEnd w:id="5"/>
    </w:p>
    <w:p w:rsidR="00C92AFF" w:rsidRPr="007D5CE9" w:rsidRDefault="00C92AFF" w:rsidP="00C92AFF">
      <w:pPr>
        <w:spacing w:after="0" w:line="240" w:lineRule="auto"/>
        <w:ind w:firstLine="709"/>
        <w:jc w:val="both"/>
        <w:rPr>
          <w:rFonts w:ascii="Times New Roman" w:hAnsi="Times New Roman"/>
          <w:sz w:val="28"/>
          <w:szCs w:val="28"/>
        </w:rPr>
      </w:pPr>
    </w:p>
    <w:p w:rsidR="00C92AFF" w:rsidRPr="007D5CE9" w:rsidRDefault="00C92AFF" w:rsidP="00C92AFF">
      <w:pPr>
        <w:spacing w:after="0" w:line="240" w:lineRule="auto"/>
        <w:ind w:firstLine="709"/>
        <w:jc w:val="both"/>
        <w:rPr>
          <w:rFonts w:ascii="Times New Roman" w:hAnsi="Times New Roman" w:cs="Times New Roman"/>
          <w:sz w:val="28"/>
          <w:szCs w:val="28"/>
        </w:rPr>
      </w:pPr>
      <w:r w:rsidRPr="007D5CE9">
        <w:rPr>
          <w:rFonts w:ascii="Times New Roman" w:hAnsi="Times New Roman" w:cs="Times New Roman"/>
          <w:sz w:val="28"/>
          <w:szCs w:val="28"/>
        </w:rPr>
        <w:t xml:space="preserve">Программно-целевые механизмы реализации Стратегии основаны на внедрении новых подходов к разработке и реализации муниципальных программ, обеспечивающих синхронизацию документов стратегического планирования и актуальных муниципальных программ. При этом наибольшая эффективность будет достигнута за счет сочетания проектного подхода с лучшими программно-целевыми методами управления. Финансирование отдельных проектов и мероприятий Стратегии будет осуществляться через муниципальные программы, что позволит оптимизировать распределение бюджетных ресурсов </w:t>
      </w:r>
      <w:r w:rsidR="00075D09" w:rsidRPr="007D5CE9">
        <w:rPr>
          <w:rFonts w:ascii="Times New Roman" w:hAnsi="Times New Roman"/>
          <w:sz w:val="28"/>
          <w:szCs w:val="28"/>
        </w:rPr>
        <w:t>муниципального образования «Сафоновский район» Смоленской области</w:t>
      </w:r>
      <w:r w:rsidRPr="007D5CE9">
        <w:rPr>
          <w:rFonts w:ascii="Times New Roman" w:hAnsi="Times New Roman" w:cs="Times New Roman"/>
          <w:sz w:val="28"/>
          <w:szCs w:val="28"/>
        </w:rPr>
        <w:t xml:space="preserve"> и контролировать процесс достижения целевых характеристик развития определенных сфер.</w:t>
      </w:r>
    </w:p>
    <w:p w:rsidR="00C92AFF" w:rsidRPr="007D5CE9" w:rsidRDefault="00C92AFF" w:rsidP="00C92AFF">
      <w:pPr>
        <w:spacing w:after="0" w:line="240" w:lineRule="auto"/>
        <w:ind w:firstLine="709"/>
        <w:jc w:val="both"/>
        <w:rPr>
          <w:rFonts w:ascii="Times New Roman" w:hAnsi="Times New Roman" w:cs="Times New Roman"/>
          <w:sz w:val="28"/>
          <w:szCs w:val="28"/>
        </w:rPr>
      </w:pPr>
      <w:r w:rsidRPr="007D5CE9">
        <w:rPr>
          <w:rFonts w:ascii="Times New Roman" w:hAnsi="Times New Roman" w:cs="Times New Roman"/>
          <w:sz w:val="28"/>
          <w:szCs w:val="28"/>
        </w:rPr>
        <w:t xml:space="preserve">Внедрение программно-целевых механизмов в практику муниципального управления как инструмента реализации Стратегии развития позволяет обеспечить системность и </w:t>
      </w:r>
      <w:proofErr w:type="spellStart"/>
      <w:r w:rsidRPr="007D5CE9">
        <w:rPr>
          <w:rFonts w:ascii="Times New Roman" w:hAnsi="Times New Roman" w:cs="Times New Roman"/>
          <w:sz w:val="28"/>
          <w:szCs w:val="28"/>
        </w:rPr>
        <w:t>скоординированность</w:t>
      </w:r>
      <w:proofErr w:type="spellEnd"/>
      <w:r w:rsidRPr="007D5CE9">
        <w:rPr>
          <w:rFonts w:ascii="Times New Roman" w:hAnsi="Times New Roman" w:cs="Times New Roman"/>
          <w:sz w:val="28"/>
          <w:szCs w:val="28"/>
        </w:rPr>
        <w:t xml:space="preserve"> деятельности органов власти по достижению стратегических целей и задач, концентрацию ресурсов и усилий на наиболее приоритетных направлениях развития, интеграцию и целевую направленность мероприятий на решение конкретных проблем и задач социально-экономического развития муниципального района. Система программно-целевых механизмов включает в себя:</w:t>
      </w:r>
    </w:p>
    <w:p w:rsidR="00C92AFF" w:rsidRPr="007D5CE9" w:rsidRDefault="00C92AFF" w:rsidP="00C92AFF">
      <w:pPr>
        <w:numPr>
          <w:ilvl w:val="0"/>
          <w:numId w:val="43"/>
        </w:numPr>
        <w:spacing w:after="0" w:line="240" w:lineRule="auto"/>
        <w:contextualSpacing/>
        <w:jc w:val="both"/>
        <w:rPr>
          <w:rFonts w:ascii="Times New Roman" w:hAnsi="Times New Roman" w:cs="Times New Roman"/>
          <w:sz w:val="28"/>
          <w:szCs w:val="28"/>
        </w:rPr>
      </w:pPr>
      <w:r w:rsidRPr="007D5CE9">
        <w:rPr>
          <w:rFonts w:ascii="Times New Roman" w:hAnsi="Times New Roman" w:cs="Times New Roman"/>
          <w:sz w:val="28"/>
          <w:szCs w:val="28"/>
        </w:rPr>
        <w:t>разработку и реализацию плана мероприятий по реализации Стратегии социально-экономического развития муниципального образования;</w:t>
      </w:r>
    </w:p>
    <w:p w:rsidR="00C92AFF" w:rsidRPr="007D5CE9" w:rsidRDefault="00C92AFF" w:rsidP="00C92AFF">
      <w:pPr>
        <w:numPr>
          <w:ilvl w:val="0"/>
          <w:numId w:val="43"/>
        </w:numPr>
        <w:spacing w:after="0" w:line="240" w:lineRule="auto"/>
        <w:contextualSpacing/>
        <w:jc w:val="both"/>
        <w:rPr>
          <w:rFonts w:ascii="Times New Roman" w:hAnsi="Times New Roman" w:cs="Times New Roman"/>
          <w:sz w:val="28"/>
          <w:szCs w:val="28"/>
        </w:rPr>
      </w:pPr>
      <w:r w:rsidRPr="007D5CE9">
        <w:rPr>
          <w:rFonts w:ascii="Times New Roman" w:hAnsi="Times New Roman" w:cs="Times New Roman"/>
          <w:sz w:val="28"/>
          <w:szCs w:val="28"/>
        </w:rPr>
        <w:t>финансирование и планирование муниципальных программ с привязкой к целевым индикаторам Стратегии социально-экономического развития;</w:t>
      </w:r>
    </w:p>
    <w:p w:rsidR="00C92AFF" w:rsidRPr="007D5CE9" w:rsidRDefault="00C92AFF" w:rsidP="00C92AFF">
      <w:pPr>
        <w:numPr>
          <w:ilvl w:val="0"/>
          <w:numId w:val="43"/>
        </w:numPr>
        <w:spacing w:after="0" w:line="240" w:lineRule="auto"/>
        <w:contextualSpacing/>
        <w:jc w:val="both"/>
        <w:rPr>
          <w:rFonts w:ascii="Times New Roman" w:hAnsi="Times New Roman" w:cs="Times New Roman"/>
          <w:sz w:val="28"/>
          <w:szCs w:val="28"/>
        </w:rPr>
      </w:pPr>
      <w:r w:rsidRPr="007D5CE9">
        <w:rPr>
          <w:rFonts w:ascii="Times New Roman" w:hAnsi="Times New Roman" w:cs="Times New Roman"/>
          <w:sz w:val="28"/>
          <w:szCs w:val="28"/>
        </w:rPr>
        <w:t>подготовку программных мероприятий в соответствии с целевыми показателями Стратегии на соответствующие годы по соответствующим направлениям;</w:t>
      </w:r>
    </w:p>
    <w:p w:rsidR="00C92AFF" w:rsidRPr="007D5CE9" w:rsidRDefault="00C92AFF" w:rsidP="00C92AFF">
      <w:pPr>
        <w:numPr>
          <w:ilvl w:val="0"/>
          <w:numId w:val="43"/>
        </w:numPr>
        <w:spacing w:after="0" w:line="240" w:lineRule="auto"/>
        <w:contextualSpacing/>
        <w:jc w:val="both"/>
        <w:rPr>
          <w:rFonts w:ascii="Times New Roman" w:hAnsi="Times New Roman" w:cs="Times New Roman"/>
          <w:sz w:val="28"/>
          <w:szCs w:val="28"/>
        </w:rPr>
      </w:pPr>
      <w:r w:rsidRPr="007D5CE9">
        <w:rPr>
          <w:rFonts w:ascii="Times New Roman" w:hAnsi="Times New Roman" w:cs="Times New Roman"/>
          <w:sz w:val="28"/>
          <w:szCs w:val="28"/>
        </w:rPr>
        <w:t>реализацию системы мероприятий по развитию видов экономической деятельности для обеспечения достаточного повышения доходов бюджета;</w:t>
      </w:r>
    </w:p>
    <w:p w:rsidR="00C92AFF" w:rsidRPr="007D5CE9" w:rsidRDefault="00C92AFF" w:rsidP="00C92AFF">
      <w:pPr>
        <w:numPr>
          <w:ilvl w:val="0"/>
          <w:numId w:val="43"/>
        </w:numPr>
        <w:spacing w:after="0" w:line="240" w:lineRule="auto"/>
        <w:contextualSpacing/>
        <w:jc w:val="both"/>
        <w:rPr>
          <w:rFonts w:ascii="Times New Roman" w:hAnsi="Times New Roman" w:cs="Times New Roman"/>
          <w:sz w:val="28"/>
          <w:szCs w:val="28"/>
        </w:rPr>
      </w:pPr>
      <w:r w:rsidRPr="007D5CE9">
        <w:rPr>
          <w:rFonts w:ascii="Times New Roman" w:hAnsi="Times New Roman" w:cs="Times New Roman"/>
          <w:sz w:val="28"/>
          <w:szCs w:val="28"/>
        </w:rPr>
        <w:t>разработку и реализацию мероприятий по привлечению дополнительного финансирования в проекты экономики и социальной сферы из всех источников финансирования;</w:t>
      </w:r>
    </w:p>
    <w:p w:rsidR="00C92AFF" w:rsidRPr="007D5CE9" w:rsidRDefault="00C92AFF" w:rsidP="00C92AFF">
      <w:pPr>
        <w:numPr>
          <w:ilvl w:val="0"/>
          <w:numId w:val="43"/>
        </w:numPr>
        <w:spacing w:after="0" w:line="240" w:lineRule="auto"/>
        <w:contextualSpacing/>
        <w:jc w:val="both"/>
        <w:rPr>
          <w:rFonts w:ascii="Times New Roman" w:hAnsi="Times New Roman" w:cs="Times New Roman"/>
          <w:sz w:val="28"/>
          <w:szCs w:val="28"/>
        </w:rPr>
      </w:pPr>
      <w:r w:rsidRPr="007D5CE9">
        <w:rPr>
          <w:rFonts w:ascii="Times New Roman" w:hAnsi="Times New Roman" w:cs="Times New Roman"/>
          <w:sz w:val="28"/>
          <w:szCs w:val="28"/>
        </w:rPr>
        <w:t>формирование бюджет</w:t>
      </w:r>
      <w:r w:rsidR="00BB3CE3">
        <w:rPr>
          <w:rFonts w:ascii="Times New Roman" w:hAnsi="Times New Roman" w:cs="Times New Roman"/>
          <w:sz w:val="28"/>
          <w:szCs w:val="28"/>
        </w:rPr>
        <w:t>а</w:t>
      </w:r>
      <w:r w:rsidRPr="007D5CE9">
        <w:rPr>
          <w:rFonts w:ascii="Times New Roman" w:hAnsi="Times New Roman" w:cs="Times New Roman"/>
          <w:sz w:val="28"/>
          <w:szCs w:val="28"/>
        </w:rPr>
        <w:t xml:space="preserve"> </w:t>
      </w:r>
      <w:r w:rsidR="007D5CE9" w:rsidRPr="007D5CE9">
        <w:rPr>
          <w:rFonts w:ascii="Times New Roman" w:hAnsi="Times New Roman"/>
          <w:sz w:val="28"/>
          <w:szCs w:val="28"/>
        </w:rPr>
        <w:t>муниципального образования «Сафоновский район» Смоленской области</w:t>
      </w:r>
      <w:r w:rsidRPr="007D5CE9">
        <w:rPr>
          <w:rFonts w:ascii="Times New Roman" w:hAnsi="Times New Roman" w:cs="Times New Roman"/>
          <w:sz w:val="28"/>
          <w:szCs w:val="28"/>
        </w:rPr>
        <w:t xml:space="preserve"> </w:t>
      </w:r>
      <w:r w:rsidR="00BB3CE3">
        <w:rPr>
          <w:rFonts w:ascii="Times New Roman" w:hAnsi="Times New Roman" w:cs="Times New Roman"/>
          <w:sz w:val="28"/>
          <w:szCs w:val="28"/>
        </w:rPr>
        <w:t xml:space="preserve">и бюджета Сафоновского городского поселения </w:t>
      </w:r>
      <w:r w:rsidRPr="007D5CE9">
        <w:rPr>
          <w:rFonts w:ascii="Times New Roman" w:hAnsi="Times New Roman" w:cs="Times New Roman"/>
          <w:sz w:val="28"/>
          <w:szCs w:val="28"/>
        </w:rPr>
        <w:t xml:space="preserve">в соответствии с реализуемыми  </w:t>
      </w:r>
      <w:r w:rsidR="00BB3CE3">
        <w:rPr>
          <w:rFonts w:ascii="Times New Roman" w:hAnsi="Times New Roman" w:cs="Times New Roman"/>
          <w:sz w:val="28"/>
          <w:szCs w:val="28"/>
        </w:rPr>
        <w:t xml:space="preserve">муниципальными </w:t>
      </w:r>
      <w:r w:rsidRPr="007D5CE9">
        <w:rPr>
          <w:rFonts w:ascii="Times New Roman" w:hAnsi="Times New Roman" w:cs="Times New Roman"/>
          <w:sz w:val="28"/>
          <w:szCs w:val="28"/>
        </w:rPr>
        <w:t>программами;</w:t>
      </w:r>
    </w:p>
    <w:p w:rsidR="00C92AFF" w:rsidRPr="007D5CE9" w:rsidRDefault="00C92AFF" w:rsidP="00C92AFF">
      <w:pPr>
        <w:numPr>
          <w:ilvl w:val="0"/>
          <w:numId w:val="43"/>
        </w:numPr>
        <w:spacing w:after="0" w:line="240" w:lineRule="auto"/>
        <w:contextualSpacing/>
        <w:jc w:val="both"/>
        <w:rPr>
          <w:rFonts w:ascii="Times New Roman" w:hAnsi="Times New Roman" w:cs="Times New Roman"/>
          <w:sz w:val="28"/>
          <w:szCs w:val="28"/>
        </w:rPr>
      </w:pPr>
      <w:r w:rsidRPr="007D5CE9">
        <w:rPr>
          <w:rFonts w:ascii="Times New Roman" w:hAnsi="Times New Roman" w:cs="Times New Roman"/>
          <w:sz w:val="28"/>
          <w:szCs w:val="28"/>
        </w:rPr>
        <w:t>организацию мониторинга реализации Стратегии социально-экономического развития, при необходимости корректировка индикаторов, целей и задач.</w:t>
      </w:r>
    </w:p>
    <w:p w:rsidR="00C92AFF" w:rsidRPr="007D5CE9" w:rsidRDefault="00C92AFF" w:rsidP="00C92AFF">
      <w:pPr>
        <w:spacing w:after="0" w:line="240" w:lineRule="auto"/>
        <w:ind w:firstLine="709"/>
        <w:jc w:val="both"/>
        <w:rPr>
          <w:rFonts w:ascii="Times New Roman" w:hAnsi="Times New Roman" w:cs="Times New Roman"/>
          <w:sz w:val="28"/>
          <w:szCs w:val="28"/>
        </w:rPr>
      </w:pPr>
      <w:r w:rsidRPr="007D5CE9">
        <w:rPr>
          <w:rFonts w:ascii="Times New Roman" w:hAnsi="Times New Roman" w:cs="Times New Roman"/>
          <w:sz w:val="28"/>
          <w:szCs w:val="28"/>
        </w:rPr>
        <w:t xml:space="preserve">Перечень актуальных муниципальных программ </w:t>
      </w:r>
      <w:r w:rsidR="007D5CE9" w:rsidRPr="007D5CE9">
        <w:rPr>
          <w:rFonts w:ascii="Times New Roman" w:hAnsi="Times New Roman"/>
          <w:sz w:val="28"/>
          <w:szCs w:val="28"/>
        </w:rPr>
        <w:t>муниципального образования «Сафоновский район» Смоленской области</w:t>
      </w:r>
      <w:r w:rsidR="003A23E8">
        <w:rPr>
          <w:rFonts w:ascii="Times New Roman" w:hAnsi="Times New Roman" w:cs="Times New Roman"/>
          <w:sz w:val="28"/>
          <w:szCs w:val="28"/>
        </w:rPr>
        <w:t xml:space="preserve"> приведен в Приложении 1</w:t>
      </w:r>
      <w:r w:rsidRPr="007D5CE9">
        <w:rPr>
          <w:rFonts w:ascii="Times New Roman" w:hAnsi="Times New Roman" w:cs="Times New Roman"/>
          <w:sz w:val="28"/>
          <w:szCs w:val="28"/>
        </w:rPr>
        <w:t>.</w:t>
      </w:r>
    </w:p>
    <w:p w:rsidR="00C92AFF" w:rsidRPr="00C92AFF" w:rsidRDefault="00C92AFF" w:rsidP="00C92AFF">
      <w:pPr>
        <w:spacing w:after="0" w:line="240" w:lineRule="auto"/>
        <w:jc w:val="both"/>
        <w:rPr>
          <w:rFonts w:ascii="Times New Roman" w:hAnsi="Times New Roman" w:cs="Times New Roman"/>
          <w:sz w:val="24"/>
          <w:szCs w:val="24"/>
        </w:rPr>
      </w:pPr>
    </w:p>
    <w:p w:rsidR="00C92AFF" w:rsidRPr="007D5CE9" w:rsidRDefault="00C92AFF" w:rsidP="007D5CE9">
      <w:pPr>
        <w:keepNext/>
        <w:keepLines/>
        <w:spacing w:before="120" w:after="120" w:line="240" w:lineRule="auto"/>
        <w:ind w:left="993"/>
        <w:jc w:val="center"/>
        <w:outlineLvl w:val="1"/>
        <w:rPr>
          <w:rFonts w:ascii="Times New Roman" w:eastAsiaTheme="majorEastAsia" w:hAnsi="Times New Roman" w:cstheme="majorBidi"/>
          <w:b/>
          <w:bCs/>
          <w:color w:val="000000" w:themeColor="text1"/>
          <w:sz w:val="28"/>
          <w:szCs w:val="28"/>
        </w:rPr>
      </w:pPr>
      <w:bookmarkStart w:id="6" w:name="_Toc483318286"/>
      <w:r w:rsidRPr="007D5CE9">
        <w:rPr>
          <w:rFonts w:ascii="Times New Roman" w:eastAsiaTheme="majorEastAsia" w:hAnsi="Times New Roman" w:cstheme="majorBidi"/>
          <w:b/>
          <w:bCs/>
          <w:color w:val="000000" w:themeColor="text1"/>
          <w:sz w:val="28"/>
          <w:szCs w:val="28"/>
        </w:rPr>
        <w:t>Механизмы бюджетной политики</w:t>
      </w:r>
      <w:bookmarkEnd w:id="6"/>
    </w:p>
    <w:p w:rsidR="00C92AFF" w:rsidRPr="007D5CE9" w:rsidRDefault="00C92AFF" w:rsidP="00C92AFF">
      <w:pPr>
        <w:spacing w:after="0" w:line="240" w:lineRule="auto"/>
        <w:ind w:firstLine="709"/>
        <w:jc w:val="both"/>
        <w:rPr>
          <w:rFonts w:ascii="Times New Roman" w:hAnsi="Times New Roman"/>
          <w:sz w:val="28"/>
          <w:szCs w:val="28"/>
        </w:rPr>
      </w:pPr>
    </w:p>
    <w:p w:rsidR="00C92AFF" w:rsidRPr="007D5CE9" w:rsidRDefault="00C92AFF" w:rsidP="00C92AFF">
      <w:pPr>
        <w:spacing w:after="0" w:line="240" w:lineRule="auto"/>
        <w:ind w:firstLine="709"/>
        <w:jc w:val="both"/>
        <w:rPr>
          <w:rFonts w:ascii="Times New Roman" w:hAnsi="Times New Roman"/>
          <w:sz w:val="28"/>
          <w:szCs w:val="28"/>
        </w:rPr>
      </w:pPr>
      <w:r w:rsidRPr="007D5CE9">
        <w:rPr>
          <w:rFonts w:ascii="Times New Roman" w:hAnsi="Times New Roman"/>
          <w:sz w:val="28"/>
          <w:szCs w:val="28"/>
        </w:rPr>
        <w:t xml:space="preserve">Эффективное, ответственное и прозрачное управление муниципальными финансами является базовым условием повышения уровня и качества жизни населения </w:t>
      </w:r>
      <w:r w:rsidR="007D5CE9" w:rsidRPr="00075D09">
        <w:rPr>
          <w:rFonts w:ascii="Times New Roman" w:hAnsi="Times New Roman"/>
          <w:sz w:val="28"/>
          <w:szCs w:val="28"/>
        </w:rPr>
        <w:t>муниципального образования «Сафоновский район» Смоленской области</w:t>
      </w:r>
      <w:r w:rsidRPr="007D5CE9">
        <w:rPr>
          <w:rFonts w:ascii="Times New Roman" w:hAnsi="Times New Roman"/>
          <w:sz w:val="28"/>
          <w:szCs w:val="28"/>
        </w:rPr>
        <w:t>,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района. Ключевыми механизмами</w:t>
      </w:r>
      <w:r w:rsidR="007D5CE9">
        <w:rPr>
          <w:rFonts w:ascii="Times New Roman" w:hAnsi="Times New Roman"/>
          <w:sz w:val="28"/>
          <w:szCs w:val="28"/>
        </w:rPr>
        <w:t xml:space="preserve"> </w:t>
      </w:r>
      <w:r w:rsidRPr="007D5CE9">
        <w:rPr>
          <w:rFonts w:ascii="Times New Roman" w:hAnsi="Times New Roman"/>
          <w:sz w:val="28"/>
          <w:szCs w:val="28"/>
        </w:rPr>
        <w:t>повышения качества управления муниципальными финансами являются:</w:t>
      </w:r>
    </w:p>
    <w:p w:rsidR="00C92AFF" w:rsidRPr="007D5CE9" w:rsidRDefault="00C92AFF" w:rsidP="00C92AFF">
      <w:pPr>
        <w:numPr>
          <w:ilvl w:val="0"/>
          <w:numId w:val="44"/>
        </w:numPr>
        <w:spacing w:after="0" w:line="240" w:lineRule="auto"/>
        <w:contextualSpacing/>
        <w:jc w:val="both"/>
        <w:rPr>
          <w:rFonts w:ascii="Times New Roman" w:hAnsi="Times New Roman" w:cs="Times New Roman"/>
          <w:sz w:val="28"/>
          <w:szCs w:val="28"/>
        </w:rPr>
      </w:pPr>
      <w:r w:rsidRPr="007D5CE9">
        <w:rPr>
          <w:rFonts w:ascii="Times New Roman" w:hAnsi="Times New Roman" w:cs="Times New Roman"/>
          <w:sz w:val="28"/>
          <w:szCs w:val="28"/>
        </w:rPr>
        <w:t>контроль над соблюдением бюджетного законодательства и иных нормативных правовых актов, регулирующих бюджетные правоотношения, осуществление контроля над соблюдением законодательства в сфере закупок для муниципальных нужд;</w:t>
      </w:r>
    </w:p>
    <w:p w:rsidR="00C92AFF" w:rsidRPr="007D5CE9" w:rsidRDefault="00C92AFF" w:rsidP="00C92AFF">
      <w:pPr>
        <w:numPr>
          <w:ilvl w:val="0"/>
          <w:numId w:val="45"/>
        </w:numPr>
        <w:spacing w:after="0" w:line="240" w:lineRule="auto"/>
        <w:contextualSpacing/>
        <w:jc w:val="both"/>
        <w:rPr>
          <w:rFonts w:ascii="Times New Roman" w:hAnsi="Times New Roman" w:cs="Times New Roman"/>
          <w:sz w:val="28"/>
          <w:szCs w:val="28"/>
        </w:rPr>
      </w:pPr>
      <w:r w:rsidRPr="007D5CE9">
        <w:rPr>
          <w:rFonts w:ascii="Times New Roman" w:hAnsi="Times New Roman" w:cs="Times New Roman"/>
          <w:sz w:val="28"/>
          <w:szCs w:val="28"/>
        </w:rPr>
        <w:t xml:space="preserve">обеспечение выполнения утвержденных показателей по поступлениям налоговых и неналоговых доходов в бюджет </w:t>
      </w:r>
      <w:r w:rsidR="007D5CE9" w:rsidRPr="00075D09">
        <w:rPr>
          <w:rFonts w:ascii="Times New Roman" w:hAnsi="Times New Roman"/>
          <w:sz w:val="28"/>
          <w:szCs w:val="28"/>
        </w:rPr>
        <w:t>муниципального образования «Сафоновский район» Смоленской области</w:t>
      </w:r>
      <w:r w:rsidR="007D5CE9" w:rsidRPr="00C92AFF">
        <w:rPr>
          <w:rFonts w:ascii="Times New Roman" w:hAnsi="Times New Roman"/>
          <w:sz w:val="28"/>
          <w:szCs w:val="28"/>
        </w:rPr>
        <w:t xml:space="preserve"> </w:t>
      </w:r>
      <w:r w:rsidRPr="007D5CE9">
        <w:rPr>
          <w:rFonts w:ascii="Times New Roman" w:hAnsi="Times New Roman" w:cs="Times New Roman"/>
          <w:sz w:val="28"/>
          <w:szCs w:val="28"/>
        </w:rPr>
        <w:t>и бюджет</w:t>
      </w:r>
      <w:r w:rsidR="00BB3CE3">
        <w:rPr>
          <w:rFonts w:ascii="Times New Roman" w:hAnsi="Times New Roman" w:cs="Times New Roman"/>
          <w:sz w:val="28"/>
          <w:szCs w:val="28"/>
        </w:rPr>
        <w:t xml:space="preserve"> Сафоновского городского поселения</w:t>
      </w:r>
      <w:r w:rsidRPr="007D5CE9">
        <w:rPr>
          <w:rFonts w:ascii="Times New Roman" w:hAnsi="Times New Roman" w:cs="Times New Roman"/>
          <w:sz w:val="28"/>
          <w:szCs w:val="28"/>
        </w:rPr>
        <w:t xml:space="preserve">; </w:t>
      </w:r>
    </w:p>
    <w:p w:rsidR="00C92AFF" w:rsidRPr="007D5CE9" w:rsidRDefault="00C92AFF" w:rsidP="00C92AFF">
      <w:pPr>
        <w:numPr>
          <w:ilvl w:val="0"/>
          <w:numId w:val="45"/>
        </w:numPr>
        <w:spacing w:after="0" w:line="240" w:lineRule="auto"/>
        <w:contextualSpacing/>
        <w:jc w:val="both"/>
        <w:rPr>
          <w:rFonts w:ascii="Times New Roman" w:hAnsi="Times New Roman" w:cs="Times New Roman"/>
          <w:sz w:val="28"/>
          <w:szCs w:val="28"/>
        </w:rPr>
      </w:pPr>
      <w:r w:rsidRPr="007D5CE9">
        <w:rPr>
          <w:rFonts w:ascii="Times New Roman" w:hAnsi="Times New Roman" w:cs="Times New Roman"/>
          <w:sz w:val="28"/>
          <w:szCs w:val="28"/>
        </w:rPr>
        <w:t>повышение эффективности планирования доходов и расходов районного бюджета и бюджет</w:t>
      </w:r>
      <w:r w:rsidR="00BB3CE3">
        <w:rPr>
          <w:rFonts w:ascii="Times New Roman" w:hAnsi="Times New Roman" w:cs="Times New Roman"/>
          <w:sz w:val="28"/>
          <w:szCs w:val="28"/>
        </w:rPr>
        <w:t>а Сафоновского городского</w:t>
      </w:r>
      <w:r w:rsidRPr="007D5CE9">
        <w:rPr>
          <w:rFonts w:ascii="Times New Roman" w:hAnsi="Times New Roman" w:cs="Times New Roman"/>
          <w:sz w:val="28"/>
          <w:szCs w:val="28"/>
        </w:rPr>
        <w:t xml:space="preserve"> </w:t>
      </w:r>
      <w:r w:rsidR="00BB3CE3">
        <w:rPr>
          <w:rFonts w:ascii="Times New Roman" w:hAnsi="Times New Roman" w:cs="Times New Roman"/>
          <w:sz w:val="28"/>
          <w:szCs w:val="28"/>
        </w:rPr>
        <w:t>поселения</w:t>
      </w:r>
      <w:r w:rsidRPr="007D5CE9">
        <w:rPr>
          <w:rFonts w:ascii="Times New Roman" w:hAnsi="Times New Roman" w:cs="Times New Roman"/>
          <w:sz w:val="28"/>
          <w:szCs w:val="28"/>
        </w:rPr>
        <w:t>;</w:t>
      </w:r>
    </w:p>
    <w:p w:rsidR="00C92AFF" w:rsidRPr="007D5CE9" w:rsidRDefault="00C92AFF" w:rsidP="00C92AFF">
      <w:pPr>
        <w:numPr>
          <w:ilvl w:val="0"/>
          <w:numId w:val="45"/>
        </w:numPr>
        <w:spacing w:after="0" w:line="240" w:lineRule="auto"/>
        <w:contextualSpacing/>
        <w:jc w:val="both"/>
        <w:rPr>
          <w:rFonts w:ascii="Times New Roman" w:hAnsi="Times New Roman" w:cs="Times New Roman"/>
          <w:sz w:val="28"/>
          <w:szCs w:val="28"/>
        </w:rPr>
      </w:pPr>
      <w:r w:rsidRPr="007D5CE9">
        <w:rPr>
          <w:rFonts w:ascii="Times New Roman" w:hAnsi="Times New Roman" w:cs="Times New Roman"/>
          <w:sz w:val="28"/>
          <w:szCs w:val="28"/>
        </w:rPr>
        <w:t>раскрытие информации в соответствии с новыми требованиями к составу и качеству информации о финансовой деятельности публично-правовых образований</w:t>
      </w:r>
      <w:r w:rsidR="00BB3CE3">
        <w:rPr>
          <w:rFonts w:ascii="Times New Roman" w:hAnsi="Times New Roman" w:cs="Times New Roman"/>
          <w:sz w:val="28"/>
          <w:szCs w:val="28"/>
        </w:rPr>
        <w:t xml:space="preserve"> путем публикации информации «Бюджет для граждан»</w:t>
      </w:r>
      <w:r w:rsidRPr="007D5CE9">
        <w:rPr>
          <w:rFonts w:ascii="Times New Roman" w:hAnsi="Times New Roman" w:cs="Times New Roman"/>
          <w:sz w:val="28"/>
          <w:szCs w:val="28"/>
        </w:rPr>
        <w:t>;</w:t>
      </w:r>
    </w:p>
    <w:p w:rsidR="00C92AFF" w:rsidRPr="007D5CE9" w:rsidRDefault="00C92AFF" w:rsidP="00C92AFF">
      <w:pPr>
        <w:numPr>
          <w:ilvl w:val="0"/>
          <w:numId w:val="45"/>
        </w:numPr>
        <w:spacing w:after="0" w:line="240" w:lineRule="auto"/>
        <w:contextualSpacing/>
        <w:jc w:val="both"/>
        <w:rPr>
          <w:rFonts w:ascii="Times New Roman" w:hAnsi="Times New Roman" w:cs="Times New Roman"/>
          <w:sz w:val="28"/>
          <w:szCs w:val="28"/>
        </w:rPr>
      </w:pPr>
      <w:r w:rsidRPr="007D5CE9">
        <w:rPr>
          <w:rFonts w:ascii="Times New Roman" w:hAnsi="Times New Roman" w:cs="Times New Roman"/>
          <w:sz w:val="28"/>
          <w:szCs w:val="28"/>
        </w:rPr>
        <w:t>реализация эффективной налоговой политики, направленной на укрепление налогового потенциала</w:t>
      </w:r>
      <w:r w:rsidR="00BB3CE3">
        <w:rPr>
          <w:rFonts w:ascii="Times New Roman" w:hAnsi="Times New Roman" w:cs="Times New Roman"/>
          <w:sz w:val="28"/>
          <w:szCs w:val="28"/>
        </w:rPr>
        <w:t xml:space="preserve"> местных бюджетов</w:t>
      </w:r>
      <w:r w:rsidRPr="007D5CE9">
        <w:rPr>
          <w:rFonts w:ascii="Times New Roman" w:hAnsi="Times New Roman" w:cs="Times New Roman"/>
          <w:sz w:val="28"/>
          <w:szCs w:val="28"/>
        </w:rPr>
        <w:t>, совершенствование методов контроля над собираемостью налогов</w:t>
      </w:r>
      <w:r w:rsidR="00BB3CE3">
        <w:rPr>
          <w:rFonts w:ascii="Times New Roman" w:hAnsi="Times New Roman" w:cs="Times New Roman"/>
          <w:sz w:val="28"/>
          <w:szCs w:val="28"/>
        </w:rPr>
        <w:t xml:space="preserve"> путем активизации работы Межведомственной комиссии по налоговой политике при Администрации муниципального образования «Сафоновский район» Смоленской области</w:t>
      </w:r>
      <w:r w:rsidRPr="007D5CE9">
        <w:rPr>
          <w:rFonts w:ascii="Times New Roman" w:hAnsi="Times New Roman" w:cs="Times New Roman"/>
          <w:sz w:val="28"/>
          <w:szCs w:val="28"/>
        </w:rPr>
        <w:t>;</w:t>
      </w:r>
    </w:p>
    <w:p w:rsidR="00C92AFF" w:rsidRPr="007D5CE9" w:rsidRDefault="00C92AFF" w:rsidP="00C92AFF">
      <w:pPr>
        <w:numPr>
          <w:ilvl w:val="0"/>
          <w:numId w:val="45"/>
        </w:numPr>
        <w:spacing w:after="0" w:line="240" w:lineRule="auto"/>
        <w:contextualSpacing/>
        <w:jc w:val="both"/>
        <w:rPr>
          <w:rFonts w:ascii="Times New Roman" w:hAnsi="Times New Roman" w:cs="Times New Roman"/>
          <w:sz w:val="28"/>
          <w:szCs w:val="28"/>
        </w:rPr>
      </w:pPr>
      <w:r w:rsidRPr="007D5CE9">
        <w:rPr>
          <w:rFonts w:ascii="Times New Roman" w:hAnsi="Times New Roman" w:cs="Times New Roman"/>
          <w:sz w:val="28"/>
          <w:szCs w:val="28"/>
        </w:rPr>
        <w:t>участие в региональных и федеральных целевых программах</w:t>
      </w:r>
      <w:r w:rsidR="007D5CE9">
        <w:rPr>
          <w:rFonts w:ascii="Times New Roman" w:hAnsi="Times New Roman" w:cs="Times New Roman"/>
          <w:sz w:val="28"/>
          <w:szCs w:val="28"/>
        </w:rPr>
        <w:t xml:space="preserve"> </w:t>
      </w:r>
      <w:r w:rsidRPr="007D5CE9">
        <w:rPr>
          <w:rFonts w:ascii="Times New Roman" w:hAnsi="Times New Roman" w:cs="Times New Roman"/>
          <w:sz w:val="28"/>
          <w:szCs w:val="28"/>
        </w:rPr>
        <w:t>и использование других инструментов целевого финансирования из средств регионального и федерального бюджетов;</w:t>
      </w:r>
    </w:p>
    <w:p w:rsidR="00C92AFF" w:rsidRPr="007D5CE9" w:rsidRDefault="00C92AFF" w:rsidP="00C92AFF">
      <w:pPr>
        <w:numPr>
          <w:ilvl w:val="0"/>
          <w:numId w:val="45"/>
        </w:numPr>
        <w:spacing w:after="0" w:line="240" w:lineRule="auto"/>
        <w:contextualSpacing/>
        <w:jc w:val="both"/>
        <w:rPr>
          <w:rFonts w:ascii="Times New Roman" w:hAnsi="Times New Roman" w:cs="Times New Roman"/>
          <w:sz w:val="28"/>
          <w:szCs w:val="28"/>
        </w:rPr>
      </w:pPr>
      <w:r w:rsidRPr="007D5CE9">
        <w:rPr>
          <w:rFonts w:ascii="Times New Roman" w:hAnsi="Times New Roman" w:cs="Times New Roman"/>
          <w:sz w:val="28"/>
          <w:szCs w:val="28"/>
        </w:rPr>
        <w:t xml:space="preserve">включение приоритетных проектов развития в </w:t>
      </w:r>
      <w:proofErr w:type="spellStart"/>
      <w:r w:rsidRPr="007D5CE9">
        <w:rPr>
          <w:rFonts w:ascii="Times New Roman" w:hAnsi="Times New Roman" w:cs="Times New Roman"/>
          <w:sz w:val="28"/>
          <w:szCs w:val="28"/>
        </w:rPr>
        <w:t>софинансирование</w:t>
      </w:r>
      <w:proofErr w:type="spellEnd"/>
      <w:r w:rsidRPr="007D5CE9">
        <w:rPr>
          <w:rFonts w:ascii="Times New Roman" w:hAnsi="Times New Roman" w:cs="Times New Roman"/>
          <w:sz w:val="28"/>
          <w:szCs w:val="28"/>
        </w:rPr>
        <w:t xml:space="preserve"> в составе региональных и федеральных программ, инвестиционных программ;</w:t>
      </w:r>
    </w:p>
    <w:p w:rsidR="00C92AFF" w:rsidRPr="007D5CE9" w:rsidRDefault="00C92AFF" w:rsidP="00C92AFF">
      <w:pPr>
        <w:numPr>
          <w:ilvl w:val="0"/>
          <w:numId w:val="45"/>
        </w:numPr>
        <w:spacing w:after="0" w:line="240" w:lineRule="auto"/>
        <w:contextualSpacing/>
        <w:jc w:val="both"/>
        <w:rPr>
          <w:rFonts w:ascii="Times New Roman" w:hAnsi="Times New Roman" w:cs="Times New Roman"/>
          <w:sz w:val="28"/>
          <w:szCs w:val="28"/>
        </w:rPr>
      </w:pPr>
      <w:r w:rsidRPr="007D5CE9">
        <w:rPr>
          <w:rFonts w:ascii="Times New Roman" w:hAnsi="Times New Roman" w:cs="Times New Roman"/>
          <w:sz w:val="28"/>
          <w:szCs w:val="28"/>
        </w:rPr>
        <w:t>создание иных оптимальных  условий  для эффективного использования  средств районного бюджета и бюджетов городского и сельских поселений.</w:t>
      </w:r>
    </w:p>
    <w:p w:rsidR="00C92AFF" w:rsidRPr="007D5CE9" w:rsidRDefault="00C92AFF" w:rsidP="00C92AFF">
      <w:pPr>
        <w:spacing w:after="0" w:line="240" w:lineRule="auto"/>
        <w:ind w:firstLine="708"/>
        <w:jc w:val="both"/>
        <w:rPr>
          <w:rFonts w:ascii="Times New Roman" w:hAnsi="Times New Roman"/>
          <w:sz w:val="28"/>
          <w:szCs w:val="28"/>
        </w:rPr>
      </w:pPr>
    </w:p>
    <w:p w:rsidR="00C92AFF" w:rsidRPr="007D5CE9" w:rsidRDefault="00C92AFF" w:rsidP="007D5CE9">
      <w:pPr>
        <w:keepNext/>
        <w:keepLines/>
        <w:spacing w:before="120" w:after="120" w:line="240" w:lineRule="auto"/>
        <w:ind w:left="993"/>
        <w:jc w:val="center"/>
        <w:outlineLvl w:val="1"/>
        <w:rPr>
          <w:rFonts w:ascii="Times New Roman" w:eastAsiaTheme="majorEastAsia" w:hAnsi="Times New Roman" w:cstheme="majorBidi"/>
          <w:b/>
          <w:bCs/>
          <w:color w:val="000000" w:themeColor="text1"/>
          <w:sz w:val="28"/>
          <w:szCs w:val="28"/>
        </w:rPr>
      </w:pPr>
      <w:bookmarkStart w:id="7" w:name="_Toc483318287"/>
      <w:r w:rsidRPr="007D5CE9">
        <w:rPr>
          <w:rFonts w:ascii="Times New Roman" w:eastAsiaTheme="majorEastAsia" w:hAnsi="Times New Roman" w:cstheme="majorBidi"/>
          <w:b/>
          <w:bCs/>
          <w:color w:val="000000" w:themeColor="text1"/>
          <w:sz w:val="28"/>
          <w:szCs w:val="28"/>
        </w:rPr>
        <w:t>Механизмы инвестиционной политики</w:t>
      </w:r>
      <w:bookmarkEnd w:id="7"/>
    </w:p>
    <w:p w:rsidR="00C92AFF" w:rsidRPr="007D5CE9" w:rsidRDefault="00C92AFF" w:rsidP="00C92AFF">
      <w:pPr>
        <w:spacing w:after="0" w:line="240" w:lineRule="auto"/>
        <w:ind w:firstLine="709"/>
        <w:jc w:val="both"/>
        <w:rPr>
          <w:rFonts w:ascii="Times New Roman" w:hAnsi="Times New Roman"/>
          <w:sz w:val="28"/>
          <w:szCs w:val="28"/>
        </w:rPr>
      </w:pPr>
    </w:p>
    <w:p w:rsidR="00C92AFF" w:rsidRPr="007D5CE9" w:rsidRDefault="00C92AFF" w:rsidP="009E30FE">
      <w:pPr>
        <w:spacing w:after="0" w:line="240" w:lineRule="auto"/>
        <w:ind w:firstLine="709"/>
        <w:jc w:val="both"/>
        <w:rPr>
          <w:rFonts w:ascii="Times New Roman" w:eastAsia="Times New Roman" w:hAnsi="Times New Roman" w:cs="Times New Roman"/>
          <w:sz w:val="28"/>
          <w:szCs w:val="28"/>
        </w:rPr>
      </w:pPr>
      <w:r w:rsidRPr="007D5CE9">
        <w:rPr>
          <w:rFonts w:ascii="Times New Roman" w:hAnsi="Times New Roman"/>
          <w:sz w:val="28"/>
          <w:szCs w:val="28"/>
        </w:rPr>
        <w:t>Использование механизмов реализации Стратегии подразумевает не только действия органов местного самоуправления, но и привлечение других заинтересованных организаций и объединений к реализации Стратегии, в том числе,</w:t>
      </w:r>
      <w:r w:rsidR="009E30FE">
        <w:rPr>
          <w:rFonts w:ascii="Times New Roman" w:hAnsi="Times New Roman"/>
          <w:sz w:val="28"/>
          <w:szCs w:val="28"/>
        </w:rPr>
        <w:t xml:space="preserve"> </w:t>
      </w:r>
      <w:r w:rsidRPr="007D5CE9">
        <w:rPr>
          <w:rFonts w:ascii="Times New Roman" w:hAnsi="Times New Roman"/>
          <w:sz w:val="28"/>
          <w:szCs w:val="28"/>
        </w:rPr>
        <w:t>частные предприятия, муниципальные предприятия, субъекты естественных монополий, институты участия населения в реализации местного самоуправления.</w:t>
      </w:r>
    </w:p>
    <w:p w:rsidR="00C92AFF" w:rsidRPr="007D5CE9" w:rsidRDefault="00C92AFF" w:rsidP="00C92AFF">
      <w:pPr>
        <w:spacing w:after="0" w:line="240" w:lineRule="auto"/>
        <w:ind w:firstLine="709"/>
        <w:jc w:val="both"/>
        <w:rPr>
          <w:rFonts w:ascii="Times New Roman" w:eastAsia="Calibri" w:hAnsi="Times New Roman" w:cs="Times New Roman"/>
          <w:sz w:val="28"/>
          <w:szCs w:val="28"/>
        </w:rPr>
      </w:pPr>
      <w:r w:rsidRPr="007D5CE9">
        <w:rPr>
          <w:rFonts w:ascii="Times New Roman" w:eastAsia="Calibri" w:hAnsi="Times New Roman" w:cs="Times New Roman"/>
          <w:sz w:val="28"/>
          <w:szCs w:val="28"/>
        </w:rPr>
        <w:t>Ключевую роль в улучшении социально-экономических показателей муниципального района играют инвестиционные процессы, происходящие на его территории. В этом свете, большую актуальность приобретает проблема создания эффективной системы управления инвестиционной деятельностью как важнейшей составной части действующего инвестиционного процесса. При выборе территории для реализации инвестиционного проекта инвестор руководствуется определенными характеристиками: инвестиционным потенциалом и уровнем инвестиционного риска, наличием и качеством институтов сопровождения инвесторов, а также режима максимального благоприятствования инвестиционной деятельности. Немаловажную роль в развитии территории играет малый и средний бизнес, активному развитию которого способствует создание инфраструктуры</w:t>
      </w:r>
      <w:r w:rsidR="009E30FE">
        <w:rPr>
          <w:rFonts w:ascii="Times New Roman" w:eastAsia="Calibri" w:hAnsi="Times New Roman" w:cs="Times New Roman"/>
          <w:sz w:val="28"/>
          <w:szCs w:val="28"/>
        </w:rPr>
        <w:t xml:space="preserve"> </w:t>
      </w:r>
      <w:r w:rsidRPr="007D5CE9">
        <w:rPr>
          <w:rFonts w:ascii="Times New Roman" w:eastAsia="Calibri" w:hAnsi="Times New Roman" w:cs="Times New Roman"/>
          <w:sz w:val="28"/>
          <w:szCs w:val="28"/>
        </w:rPr>
        <w:t>поддержки бизнеса, развитие механизмов финансирования малых предприятий и комплексной консультационной поддержки малых и средних инвесторов.</w:t>
      </w:r>
    </w:p>
    <w:p w:rsidR="00C92AFF" w:rsidRPr="007D5CE9" w:rsidRDefault="003C2F72" w:rsidP="00C92AFF">
      <w:pPr>
        <w:spacing w:after="0" w:line="240" w:lineRule="auto"/>
        <w:ind w:firstLine="709"/>
        <w:jc w:val="both"/>
        <w:rPr>
          <w:rFonts w:ascii="Times New Roman" w:hAnsi="Times New Roman"/>
          <w:sz w:val="28"/>
          <w:szCs w:val="28"/>
        </w:rPr>
      </w:pPr>
      <w:r>
        <w:rPr>
          <w:rFonts w:ascii="Times New Roman" w:hAnsi="Times New Roman"/>
          <w:sz w:val="28"/>
          <w:szCs w:val="28"/>
        </w:rPr>
        <w:t>И</w:t>
      </w:r>
      <w:r w:rsidR="00C92AFF" w:rsidRPr="007D5CE9">
        <w:rPr>
          <w:rFonts w:ascii="Times New Roman" w:hAnsi="Times New Roman"/>
          <w:sz w:val="28"/>
          <w:szCs w:val="28"/>
        </w:rPr>
        <w:t xml:space="preserve">нвестиционная политика органов местного самоуправления </w:t>
      </w:r>
      <w:r w:rsidR="009E30FE" w:rsidRPr="00075D09">
        <w:rPr>
          <w:rFonts w:ascii="Times New Roman" w:hAnsi="Times New Roman"/>
          <w:sz w:val="28"/>
          <w:szCs w:val="28"/>
        </w:rPr>
        <w:t>муниципального образования «Сафоновский район» Смоленской области</w:t>
      </w:r>
      <w:r w:rsidR="00C92AFF" w:rsidRPr="007D5CE9">
        <w:rPr>
          <w:rFonts w:ascii="Times New Roman" w:hAnsi="Times New Roman"/>
          <w:sz w:val="28"/>
          <w:szCs w:val="28"/>
        </w:rPr>
        <w:t xml:space="preserve"> должна осуществляться по следующим основным направлениям: </w:t>
      </w:r>
    </w:p>
    <w:p w:rsidR="00C92AFF" w:rsidRPr="007D5CE9" w:rsidRDefault="00C92AFF" w:rsidP="00C92AFF">
      <w:pPr>
        <w:numPr>
          <w:ilvl w:val="0"/>
          <w:numId w:val="46"/>
        </w:numPr>
        <w:spacing w:after="0" w:line="240" w:lineRule="auto"/>
        <w:contextualSpacing/>
        <w:jc w:val="both"/>
        <w:rPr>
          <w:rFonts w:ascii="Times New Roman" w:hAnsi="Times New Roman" w:cs="Times New Roman"/>
          <w:sz w:val="28"/>
          <w:szCs w:val="28"/>
        </w:rPr>
      </w:pPr>
      <w:r w:rsidRPr="007D5CE9">
        <w:rPr>
          <w:rFonts w:ascii="Times New Roman" w:hAnsi="Times New Roman" w:cs="Times New Roman"/>
          <w:sz w:val="28"/>
          <w:szCs w:val="28"/>
        </w:rPr>
        <w:t>инфраструктурное развитие инвестиционных площадок, пригодных для реализации планируемых приоритетных инвестиционных проектов;</w:t>
      </w:r>
    </w:p>
    <w:p w:rsidR="00C92AFF" w:rsidRPr="007D5CE9" w:rsidRDefault="00C92AFF" w:rsidP="00C92AFF">
      <w:pPr>
        <w:numPr>
          <w:ilvl w:val="0"/>
          <w:numId w:val="46"/>
        </w:numPr>
        <w:spacing w:after="0" w:line="240" w:lineRule="auto"/>
        <w:contextualSpacing/>
        <w:jc w:val="both"/>
        <w:rPr>
          <w:rFonts w:ascii="Times New Roman" w:hAnsi="Times New Roman" w:cs="Times New Roman"/>
          <w:sz w:val="28"/>
          <w:szCs w:val="28"/>
        </w:rPr>
      </w:pPr>
      <w:r w:rsidRPr="007D5CE9">
        <w:rPr>
          <w:rFonts w:ascii="Times New Roman" w:hAnsi="Times New Roman" w:cs="Times New Roman"/>
          <w:sz w:val="28"/>
          <w:szCs w:val="28"/>
        </w:rPr>
        <w:t>организация информационного взаимодействия и рабочих контактов с потенциальными инвесторами в стратегических интересах муниципального района;</w:t>
      </w:r>
    </w:p>
    <w:p w:rsidR="00C92AFF" w:rsidRPr="007D5CE9" w:rsidRDefault="00C92AFF" w:rsidP="00C92AFF">
      <w:pPr>
        <w:numPr>
          <w:ilvl w:val="0"/>
          <w:numId w:val="46"/>
        </w:numPr>
        <w:spacing w:after="0" w:line="240" w:lineRule="auto"/>
        <w:contextualSpacing/>
        <w:jc w:val="both"/>
        <w:rPr>
          <w:rFonts w:ascii="Times New Roman" w:hAnsi="Times New Roman" w:cs="Times New Roman"/>
          <w:sz w:val="28"/>
          <w:szCs w:val="28"/>
        </w:rPr>
      </w:pPr>
      <w:r w:rsidRPr="007D5CE9">
        <w:rPr>
          <w:rFonts w:ascii="Times New Roman" w:hAnsi="Times New Roman" w:cs="Times New Roman"/>
          <w:sz w:val="28"/>
          <w:szCs w:val="28"/>
        </w:rPr>
        <w:t xml:space="preserve">реализация на практике форматов </w:t>
      </w:r>
      <w:proofErr w:type="spellStart"/>
      <w:r w:rsidRPr="007D5CE9">
        <w:rPr>
          <w:rFonts w:ascii="Times New Roman" w:hAnsi="Times New Roman" w:cs="Times New Roman"/>
          <w:sz w:val="28"/>
          <w:szCs w:val="28"/>
        </w:rPr>
        <w:t>муниципально</w:t>
      </w:r>
      <w:proofErr w:type="spellEnd"/>
      <w:r w:rsidRPr="007D5CE9">
        <w:rPr>
          <w:rFonts w:ascii="Times New Roman" w:hAnsi="Times New Roman" w:cs="Times New Roman"/>
          <w:sz w:val="28"/>
          <w:szCs w:val="28"/>
        </w:rPr>
        <w:t>-частного партнерства;</w:t>
      </w:r>
    </w:p>
    <w:p w:rsidR="00C92AFF" w:rsidRPr="007D5CE9" w:rsidRDefault="00C92AFF" w:rsidP="00C92AFF">
      <w:pPr>
        <w:numPr>
          <w:ilvl w:val="0"/>
          <w:numId w:val="46"/>
        </w:numPr>
        <w:spacing w:after="0" w:line="240" w:lineRule="auto"/>
        <w:contextualSpacing/>
        <w:jc w:val="both"/>
        <w:rPr>
          <w:rFonts w:ascii="Times New Roman" w:hAnsi="Times New Roman" w:cs="Times New Roman"/>
          <w:sz w:val="28"/>
          <w:szCs w:val="28"/>
        </w:rPr>
      </w:pPr>
      <w:r w:rsidRPr="007D5CE9">
        <w:rPr>
          <w:rFonts w:ascii="Times New Roman" w:hAnsi="Times New Roman" w:cs="Times New Roman"/>
          <w:sz w:val="28"/>
          <w:szCs w:val="28"/>
        </w:rPr>
        <w:t>развитие муниципальной инфраструктуры поддержки малого предпринимательства;</w:t>
      </w:r>
    </w:p>
    <w:p w:rsidR="00C92AFF" w:rsidRPr="007D5CE9" w:rsidRDefault="00C92AFF" w:rsidP="00C92AFF">
      <w:pPr>
        <w:numPr>
          <w:ilvl w:val="0"/>
          <w:numId w:val="46"/>
        </w:numPr>
        <w:spacing w:after="0" w:line="240" w:lineRule="auto"/>
        <w:contextualSpacing/>
        <w:jc w:val="both"/>
        <w:rPr>
          <w:rFonts w:ascii="Times New Roman" w:hAnsi="Times New Roman" w:cs="Times New Roman"/>
          <w:sz w:val="28"/>
          <w:szCs w:val="28"/>
        </w:rPr>
      </w:pPr>
      <w:r w:rsidRPr="007D5CE9">
        <w:rPr>
          <w:rFonts w:ascii="Times New Roman" w:hAnsi="Times New Roman" w:cs="Times New Roman"/>
          <w:sz w:val="28"/>
          <w:szCs w:val="28"/>
        </w:rPr>
        <w:t>внедрение лучших практик муниципального управления инвестиционным процессом.</w:t>
      </w:r>
    </w:p>
    <w:p w:rsidR="00C92AFF" w:rsidRPr="007D5CE9" w:rsidRDefault="00C92AFF" w:rsidP="00C92AFF">
      <w:pPr>
        <w:shd w:val="clear" w:color="auto" w:fill="FFFFFF"/>
        <w:spacing w:after="0" w:line="240" w:lineRule="auto"/>
        <w:jc w:val="both"/>
        <w:rPr>
          <w:rFonts w:ascii="Times New Roman" w:hAnsi="Times New Roman"/>
          <w:sz w:val="28"/>
          <w:szCs w:val="28"/>
        </w:rPr>
      </w:pPr>
    </w:p>
    <w:p w:rsidR="00C92AFF" w:rsidRPr="007D5CE9" w:rsidRDefault="00C92AFF" w:rsidP="007704DF">
      <w:pPr>
        <w:keepNext/>
        <w:keepLines/>
        <w:spacing w:before="120" w:after="120" w:line="240" w:lineRule="auto"/>
        <w:ind w:left="993"/>
        <w:jc w:val="both"/>
        <w:outlineLvl w:val="1"/>
        <w:rPr>
          <w:rFonts w:ascii="Times New Roman" w:eastAsiaTheme="majorEastAsia" w:hAnsi="Times New Roman" w:cstheme="majorBidi"/>
          <w:b/>
          <w:bCs/>
          <w:color w:val="000000" w:themeColor="text1"/>
          <w:sz w:val="28"/>
          <w:szCs w:val="28"/>
        </w:rPr>
      </w:pPr>
      <w:bookmarkStart w:id="8" w:name="_Toc483318288"/>
      <w:r w:rsidRPr="007D5CE9">
        <w:rPr>
          <w:rFonts w:ascii="Times New Roman" w:eastAsiaTheme="majorEastAsia" w:hAnsi="Times New Roman" w:cstheme="majorBidi"/>
          <w:b/>
          <w:bCs/>
          <w:color w:val="000000" w:themeColor="text1"/>
          <w:sz w:val="28"/>
          <w:szCs w:val="28"/>
        </w:rPr>
        <w:t>Механизмы информационно-аналитической поддержки</w:t>
      </w:r>
      <w:bookmarkEnd w:id="8"/>
    </w:p>
    <w:p w:rsidR="00C92AFF" w:rsidRPr="007D5CE9" w:rsidRDefault="00C92AFF" w:rsidP="00C92AFF">
      <w:pPr>
        <w:spacing w:after="0" w:line="240" w:lineRule="auto"/>
        <w:ind w:firstLine="709"/>
        <w:jc w:val="both"/>
        <w:rPr>
          <w:rFonts w:ascii="Times New Roman" w:hAnsi="Times New Roman"/>
          <w:sz w:val="28"/>
          <w:szCs w:val="28"/>
        </w:rPr>
      </w:pPr>
    </w:p>
    <w:p w:rsidR="00C92AFF" w:rsidRPr="007D5CE9" w:rsidRDefault="00C92AFF" w:rsidP="00C92AFF">
      <w:pPr>
        <w:spacing w:after="0" w:line="240" w:lineRule="auto"/>
        <w:ind w:firstLine="709"/>
        <w:jc w:val="both"/>
        <w:rPr>
          <w:rFonts w:ascii="Times New Roman" w:hAnsi="Times New Roman"/>
          <w:sz w:val="28"/>
          <w:szCs w:val="28"/>
        </w:rPr>
      </w:pPr>
      <w:r w:rsidRPr="007D5CE9">
        <w:rPr>
          <w:rFonts w:ascii="Times New Roman" w:hAnsi="Times New Roman"/>
          <w:sz w:val="28"/>
          <w:szCs w:val="28"/>
        </w:rPr>
        <w:t>В условиях форсированного развития информационного общества и новых форматов конкуренции за инвестиционные ресурсы ключевую роль приобретает информационно-аналитическое сопровождение реализации Стратегии. Механизмы информационно-аналитической поддержки включают в себя:</w:t>
      </w:r>
    </w:p>
    <w:p w:rsidR="00C92AFF" w:rsidRPr="007D5CE9" w:rsidRDefault="00C92AFF" w:rsidP="00C92AFF">
      <w:pPr>
        <w:numPr>
          <w:ilvl w:val="0"/>
          <w:numId w:val="48"/>
        </w:numPr>
        <w:spacing w:after="0" w:line="240" w:lineRule="auto"/>
        <w:contextualSpacing/>
        <w:jc w:val="both"/>
        <w:rPr>
          <w:rFonts w:ascii="Times New Roman" w:hAnsi="Times New Roman" w:cs="Times New Roman"/>
          <w:sz w:val="28"/>
          <w:szCs w:val="28"/>
        </w:rPr>
      </w:pPr>
      <w:r w:rsidRPr="007D5CE9">
        <w:rPr>
          <w:rFonts w:ascii="Times New Roman" w:hAnsi="Times New Roman" w:cs="Times New Roman"/>
          <w:sz w:val="28"/>
          <w:szCs w:val="28"/>
        </w:rPr>
        <w:t>обеспечение информационной открытости органов власти на основе расширения форм коммуникаций и совершенствования информационной политики;</w:t>
      </w:r>
    </w:p>
    <w:p w:rsidR="00C92AFF" w:rsidRPr="007D5CE9" w:rsidRDefault="00C92AFF" w:rsidP="00C92AFF">
      <w:pPr>
        <w:numPr>
          <w:ilvl w:val="0"/>
          <w:numId w:val="48"/>
        </w:numPr>
        <w:spacing w:after="0" w:line="240" w:lineRule="auto"/>
        <w:contextualSpacing/>
        <w:jc w:val="both"/>
        <w:rPr>
          <w:rFonts w:ascii="Times New Roman" w:hAnsi="Times New Roman" w:cs="Times New Roman"/>
          <w:sz w:val="28"/>
          <w:szCs w:val="28"/>
        </w:rPr>
      </w:pPr>
      <w:r w:rsidRPr="007D5CE9">
        <w:rPr>
          <w:rFonts w:ascii="Times New Roman" w:hAnsi="Times New Roman" w:cs="Times New Roman"/>
          <w:sz w:val="28"/>
          <w:szCs w:val="28"/>
        </w:rPr>
        <w:t>снижение временных и стоимостных затрат граждан и юридических лиц при получении государственных и муниципальных услуг за счет использования информационно-коммуникационных технологий;</w:t>
      </w:r>
    </w:p>
    <w:p w:rsidR="00C92AFF" w:rsidRPr="007D5CE9" w:rsidRDefault="00C92AFF" w:rsidP="00C92AFF">
      <w:pPr>
        <w:numPr>
          <w:ilvl w:val="0"/>
          <w:numId w:val="48"/>
        </w:numPr>
        <w:spacing w:after="0" w:line="240" w:lineRule="auto"/>
        <w:contextualSpacing/>
        <w:jc w:val="both"/>
        <w:rPr>
          <w:rFonts w:ascii="Times New Roman" w:hAnsi="Times New Roman" w:cs="Times New Roman"/>
          <w:sz w:val="28"/>
          <w:szCs w:val="28"/>
        </w:rPr>
      </w:pPr>
      <w:r w:rsidRPr="007D5CE9">
        <w:rPr>
          <w:rFonts w:ascii="Times New Roman" w:hAnsi="Times New Roman" w:cs="Times New Roman"/>
          <w:sz w:val="28"/>
          <w:szCs w:val="28"/>
        </w:rPr>
        <w:t xml:space="preserve">обеспечение доступа граждан к информации о деятельности органов местного самоуправления </w:t>
      </w:r>
      <w:r w:rsidR="007704DF" w:rsidRPr="00075D09">
        <w:rPr>
          <w:rFonts w:ascii="Times New Roman" w:hAnsi="Times New Roman"/>
          <w:sz w:val="28"/>
          <w:szCs w:val="28"/>
        </w:rPr>
        <w:t>муниципального образования «Сафоновский район» Смоленской области</w:t>
      </w:r>
      <w:r w:rsidRPr="007D5CE9">
        <w:rPr>
          <w:rFonts w:ascii="Times New Roman" w:hAnsi="Times New Roman" w:cs="Times New Roman"/>
          <w:sz w:val="28"/>
          <w:szCs w:val="28"/>
        </w:rPr>
        <w:t>;</w:t>
      </w:r>
    </w:p>
    <w:p w:rsidR="00C92AFF" w:rsidRPr="007D5CE9" w:rsidRDefault="00C92AFF" w:rsidP="00C92AFF">
      <w:pPr>
        <w:numPr>
          <w:ilvl w:val="0"/>
          <w:numId w:val="48"/>
        </w:numPr>
        <w:spacing w:after="0" w:line="240" w:lineRule="auto"/>
        <w:contextualSpacing/>
        <w:jc w:val="both"/>
        <w:rPr>
          <w:rFonts w:ascii="Times New Roman" w:hAnsi="Times New Roman" w:cs="Times New Roman"/>
          <w:sz w:val="28"/>
          <w:szCs w:val="28"/>
        </w:rPr>
      </w:pPr>
      <w:r w:rsidRPr="007D5CE9">
        <w:rPr>
          <w:rFonts w:ascii="Times New Roman" w:hAnsi="Times New Roman" w:cs="Times New Roman"/>
          <w:sz w:val="28"/>
          <w:szCs w:val="28"/>
        </w:rPr>
        <w:t>обеспечение оперативности и полноты контроля над деятельностью органов местного самоуправления;</w:t>
      </w:r>
    </w:p>
    <w:p w:rsidR="00C92AFF" w:rsidRPr="007D5CE9" w:rsidRDefault="00C92AFF" w:rsidP="00C92AFF">
      <w:pPr>
        <w:numPr>
          <w:ilvl w:val="0"/>
          <w:numId w:val="48"/>
        </w:numPr>
        <w:spacing w:after="0" w:line="240" w:lineRule="auto"/>
        <w:contextualSpacing/>
        <w:jc w:val="both"/>
        <w:rPr>
          <w:rFonts w:ascii="Times New Roman" w:hAnsi="Times New Roman" w:cs="Times New Roman"/>
          <w:sz w:val="28"/>
          <w:szCs w:val="28"/>
        </w:rPr>
      </w:pPr>
      <w:r w:rsidRPr="007D5CE9">
        <w:rPr>
          <w:rFonts w:ascii="Times New Roman" w:hAnsi="Times New Roman" w:cs="Times New Roman"/>
          <w:sz w:val="28"/>
          <w:szCs w:val="28"/>
        </w:rPr>
        <w:t>повышение уровня подотчетности гражданам;</w:t>
      </w:r>
    </w:p>
    <w:p w:rsidR="00C92AFF" w:rsidRPr="007D5CE9" w:rsidRDefault="00C92AFF" w:rsidP="00C92AFF">
      <w:pPr>
        <w:numPr>
          <w:ilvl w:val="0"/>
          <w:numId w:val="48"/>
        </w:numPr>
        <w:spacing w:after="0" w:line="240" w:lineRule="auto"/>
        <w:contextualSpacing/>
        <w:jc w:val="both"/>
        <w:rPr>
          <w:rFonts w:ascii="Times New Roman" w:hAnsi="Times New Roman" w:cs="Times New Roman"/>
          <w:sz w:val="28"/>
          <w:szCs w:val="28"/>
        </w:rPr>
      </w:pPr>
      <w:r w:rsidRPr="007D5CE9">
        <w:rPr>
          <w:rFonts w:ascii="Times New Roman" w:hAnsi="Times New Roman" w:cs="Times New Roman"/>
          <w:sz w:val="28"/>
          <w:szCs w:val="28"/>
        </w:rPr>
        <w:t xml:space="preserve">обеспечение оперативного освещения в СМИ деятельности органов местного самоуправления </w:t>
      </w:r>
      <w:r w:rsidR="007704DF" w:rsidRPr="00075D09">
        <w:rPr>
          <w:rFonts w:ascii="Times New Roman" w:hAnsi="Times New Roman"/>
          <w:sz w:val="28"/>
          <w:szCs w:val="28"/>
        </w:rPr>
        <w:t>муниципального образования «Сафоновский район» Смоленской области</w:t>
      </w:r>
    </w:p>
    <w:p w:rsidR="00C92AFF" w:rsidRPr="007D5CE9" w:rsidRDefault="00C92AFF" w:rsidP="00C92AFF">
      <w:pPr>
        <w:numPr>
          <w:ilvl w:val="0"/>
          <w:numId w:val="48"/>
        </w:numPr>
        <w:spacing w:after="0" w:line="240" w:lineRule="auto"/>
        <w:contextualSpacing/>
        <w:jc w:val="both"/>
        <w:rPr>
          <w:rFonts w:ascii="Times New Roman" w:hAnsi="Times New Roman" w:cs="Times New Roman"/>
          <w:sz w:val="28"/>
          <w:szCs w:val="28"/>
        </w:rPr>
      </w:pPr>
      <w:r w:rsidRPr="007D5CE9">
        <w:rPr>
          <w:rFonts w:ascii="Times New Roman" w:hAnsi="Times New Roman" w:cs="Times New Roman"/>
          <w:sz w:val="28"/>
          <w:szCs w:val="28"/>
        </w:rPr>
        <w:t xml:space="preserve">формирование и продвижение положительного инвестиционного имиджа </w:t>
      </w:r>
      <w:r w:rsidR="007704DF" w:rsidRPr="00075D09">
        <w:rPr>
          <w:rFonts w:ascii="Times New Roman" w:hAnsi="Times New Roman"/>
          <w:sz w:val="28"/>
          <w:szCs w:val="28"/>
        </w:rPr>
        <w:t>муниципального образования «Сафоновский район» Смоленской области</w:t>
      </w:r>
      <w:r w:rsidRPr="007D5CE9">
        <w:rPr>
          <w:rFonts w:ascii="Times New Roman" w:hAnsi="Times New Roman" w:cs="Times New Roman"/>
          <w:sz w:val="28"/>
          <w:szCs w:val="28"/>
        </w:rPr>
        <w:t>, в том числе путем создания и развития Интернет-ресурсов, участия в различных областных мероприятиях (выставках, ярмарках);</w:t>
      </w:r>
    </w:p>
    <w:p w:rsidR="00C92AFF" w:rsidRPr="007D5CE9" w:rsidRDefault="00C92AFF" w:rsidP="00C92AFF">
      <w:pPr>
        <w:numPr>
          <w:ilvl w:val="0"/>
          <w:numId w:val="48"/>
        </w:numPr>
        <w:spacing w:after="0" w:line="240" w:lineRule="auto"/>
        <w:contextualSpacing/>
        <w:jc w:val="both"/>
        <w:rPr>
          <w:rFonts w:ascii="Times New Roman" w:hAnsi="Times New Roman" w:cs="Times New Roman"/>
          <w:sz w:val="28"/>
          <w:szCs w:val="28"/>
        </w:rPr>
      </w:pPr>
      <w:r w:rsidRPr="007D5CE9">
        <w:rPr>
          <w:rFonts w:ascii="Times New Roman" w:hAnsi="Times New Roman" w:cs="Times New Roman"/>
          <w:sz w:val="28"/>
          <w:szCs w:val="28"/>
        </w:rPr>
        <w:t xml:space="preserve">организация культурно-массовых мероприятий, направленных на популяризацию продукции производителей </w:t>
      </w:r>
      <w:r w:rsidR="007704DF" w:rsidRPr="00075D09">
        <w:rPr>
          <w:rFonts w:ascii="Times New Roman" w:hAnsi="Times New Roman"/>
          <w:sz w:val="28"/>
          <w:szCs w:val="28"/>
        </w:rPr>
        <w:t>муниципального образования «Сафоновский район» Смоленской области</w:t>
      </w:r>
      <w:r w:rsidRPr="007D5CE9">
        <w:rPr>
          <w:rFonts w:ascii="Times New Roman" w:hAnsi="Times New Roman" w:cs="Times New Roman"/>
          <w:sz w:val="28"/>
          <w:szCs w:val="28"/>
        </w:rPr>
        <w:t>;</w:t>
      </w:r>
    </w:p>
    <w:p w:rsidR="00C92AFF" w:rsidRPr="007D5CE9" w:rsidRDefault="00C92AFF" w:rsidP="00C92AFF">
      <w:pPr>
        <w:numPr>
          <w:ilvl w:val="0"/>
          <w:numId w:val="48"/>
        </w:numPr>
        <w:spacing w:after="0" w:line="240" w:lineRule="auto"/>
        <w:contextualSpacing/>
        <w:jc w:val="both"/>
        <w:rPr>
          <w:rFonts w:ascii="Times New Roman" w:hAnsi="Times New Roman" w:cs="Times New Roman"/>
          <w:sz w:val="28"/>
          <w:szCs w:val="28"/>
        </w:rPr>
      </w:pPr>
      <w:r w:rsidRPr="007D5CE9">
        <w:rPr>
          <w:rFonts w:ascii="Times New Roman" w:hAnsi="Times New Roman" w:cs="Times New Roman"/>
          <w:sz w:val="28"/>
          <w:szCs w:val="28"/>
        </w:rPr>
        <w:t>освещение важнейших общественно-политических, социально-культурных событий в районе;</w:t>
      </w:r>
    </w:p>
    <w:p w:rsidR="00C92AFF" w:rsidRPr="007D5CE9" w:rsidRDefault="00C92AFF" w:rsidP="00C92AFF">
      <w:pPr>
        <w:numPr>
          <w:ilvl w:val="0"/>
          <w:numId w:val="48"/>
        </w:numPr>
        <w:spacing w:after="0" w:line="240" w:lineRule="auto"/>
        <w:contextualSpacing/>
        <w:jc w:val="both"/>
        <w:rPr>
          <w:rFonts w:ascii="Times New Roman" w:hAnsi="Times New Roman" w:cs="Times New Roman"/>
          <w:sz w:val="28"/>
          <w:szCs w:val="28"/>
        </w:rPr>
      </w:pPr>
      <w:r w:rsidRPr="007D5CE9">
        <w:rPr>
          <w:rFonts w:ascii="Times New Roman" w:hAnsi="Times New Roman" w:cs="Times New Roman"/>
          <w:sz w:val="28"/>
          <w:szCs w:val="28"/>
        </w:rPr>
        <w:t>проведение государственной политики по популяризации профессий, которые будут востребованы предприятиями при реализации стратегических целей развития промышленности и сельского хозяйства.</w:t>
      </w:r>
    </w:p>
    <w:p w:rsidR="00C92AFF" w:rsidRPr="007D5CE9" w:rsidRDefault="00C92AFF" w:rsidP="00C92AFF">
      <w:pPr>
        <w:spacing w:after="0" w:line="240" w:lineRule="auto"/>
        <w:jc w:val="both"/>
        <w:rPr>
          <w:rFonts w:ascii="Times New Roman" w:hAnsi="Times New Roman"/>
          <w:sz w:val="28"/>
          <w:szCs w:val="28"/>
        </w:rPr>
      </w:pPr>
    </w:p>
    <w:p w:rsidR="00904BA1" w:rsidRDefault="00904BA1" w:rsidP="007704DF">
      <w:pPr>
        <w:keepNext/>
        <w:keepLines/>
        <w:spacing w:before="120" w:after="120" w:line="240" w:lineRule="auto"/>
        <w:ind w:left="993"/>
        <w:jc w:val="both"/>
        <w:outlineLvl w:val="1"/>
        <w:rPr>
          <w:rFonts w:ascii="Times New Roman" w:eastAsiaTheme="majorEastAsia" w:hAnsi="Times New Roman" w:cstheme="majorBidi"/>
          <w:b/>
          <w:bCs/>
          <w:color w:val="000000" w:themeColor="text1"/>
          <w:sz w:val="28"/>
          <w:szCs w:val="28"/>
        </w:rPr>
      </w:pPr>
      <w:bookmarkStart w:id="9" w:name="_Toc483318289"/>
    </w:p>
    <w:p w:rsidR="00C92AFF" w:rsidRPr="007D5CE9" w:rsidRDefault="00C92AFF" w:rsidP="007704DF">
      <w:pPr>
        <w:keepNext/>
        <w:keepLines/>
        <w:spacing w:before="120" w:after="120" w:line="240" w:lineRule="auto"/>
        <w:ind w:left="993"/>
        <w:jc w:val="both"/>
        <w:outlineLvl w:val="1"/>
        <w:rPr>
          <w:rFonts w:ascii="Times New Roman" w:eastAsiaTheme="majorEastAsia" w:hAnsi="Times New Roman" w:cstheme="majorBidi"/>
          <w:b/>
          <w:bCs/>
          <w:color w:val="000000" w:themeColor="text1"/>
          <w:sz w:val="28"/>
          <w:szCs w:val="28"/>
        </w:rPr>
      </w:pPr>
      <w:r w:rsidRPr="007D5CE9">
        <w:rPr>
          <w:rFonts w:ascii="Times New Roman" w:eastAsiaTheme="majorEastAsia" w:hAnsi="Times New Roman" w:cstheme="majorBidi"/>
          <w:b/>
          <w:bCs/>
          <w:color w:val="000000" w:themeColor="text1"/>
          <w:sz w:val="28"/>
          <w:szCs w:val="28"/>
        </w:rPr>
        <w:t>Механизмы пространственного развития территории</w:t>
      </w:r>
      <w:bookmarkEnd w:id="9"/>
    </w:p>
    <w:p w:rsidR="00C92AFF" w:rsidRPr="007D5CE9" w:rsidRDefault="00C92AFF" w:rsidP="00C92AFF">
      <w:pPr>
        <w:spacing w:after="0" w:line="240" w:lineRule="auto"/>
        <w:jc w:val="both"/>
        <w:rPr>
          <w:rFonts w:ascii="Times New Roman" w:hAnsi="Times New Roman"/>
          <w:sz w:val="28"/>
          <w:szCs w:val="28"/>
        </w:rPr>
      </w:pPr>
    </w:p>
    <w:p w:rsidR="00C92AFF" w:rsidRPr="007D5CE9" w:rsidRDefault="00C92AFF" w:rsidP="00C92AFF">
      <w:pPr>
        <w:spacing w:after="0" w:line="240" w:lineRule="auto"/>
        <w:ind w:firstLine="709"/>
        <w:jc w:val="both"/>
        <w:rPr>
          <w:rFonts w:ascii="Times New Roman" w:hAnsi="Times New Roman" w:cs="Times New Roman"/>
          <w:sz w:val="28"/>
          <w:szCs w:val="28"/>
        </w:rPr>
      </w:pPr>
      <w:r w:rsidRPr="007D5CE9">
        <w:rPr>
          <w:rFonts w:ascii="Times New Roman" w:hAnsi="Times New Roman" w:cs="Times New Roman"/>
          <w:sz w:val="28"/>
          <w:szCs w:val="28"/>
        </w:rPr>
        <w:t xml:space="preserve">В условиях неизбежного территориального дисбаланса инвестиционного потенциала и ресурсного обеспечения городского и сельских поселений механизмы рационального и эффективного пространственного планирования приобретают ключевую роль в устойчивом социально-экономическом развитии территории </w:t>
      </w:r>
      <w:r w:rsidR="007704DF" w:rsidRPr="00075D09">
        <w:rPr>
          <w:rFonts w:ascii="Times New Roman" w:hAnsi="Times New Roman"/>
          <w:sz w:val="28"/>
          <w:szCs w:val="28"/>
        </w:rPr>
        <w:t>муниципального образования «Сафоновский район» Смоленской области</w:t>
      </w:r>
      <w:r w:rsidRPr="007D5CE9">
        <w:rPr>
          <w:rFonts w:ascii="Times New Roman" w:hAnsi="Times New Roman" w:cs="Times New Roman"/>
          <w:sz w:val="28"/>
          <w:szCs w:val="28"/>
        </w:rPr>
        <w:t>. В числе базовых механизмов обеспечения сбалансированного пространственного развития выделены:</w:t>
      </w:r>
    </w:p>
    <w:p w:rsidR="00C92AFF" w:rsidRPr="007D5CE9" w:rsidRDefault="00C92AFF" w:rsidP="00C92AFF">
      <w:pPr>
        <w:numPr>
          <w:ilvl w:val="0"/>
          <w:numId w:val="49"/>
        </w:numPr>
        <w:spacing w:after="0" w:line="240" w:lineRule="auto"/>
        <w:contextualSpacing/>
        <w:jc w:val="both"/>
        <w:rPr>
          <w:rFonts w:ascii="Times New Roman" w:hAnsi="Times New Roman" w:cs="Times New Roman"/>
          <w:sz w:val="28"/>
          <w:szCs w:val="28"/>
        </w:rPr>
      </w:pPr>
      <w:r w:rsidRPr="007D5CE9">
        <w:rPr>
          <w:rFonts w:ascii="Times New Roman" w:hAnsi="Times New Roman" w:cs="Times New Roman"/>
          <w:sz w:val="28"/>
          <w:szCs w:val="28"/>
        </w:rPr>
        <w:t>обеспечение условий комплексного развития и благоустройства территорий, формирование высокого качества среды проживания в населенных пунктах, развитие и реорганизация территорий, ликвидации диспропорций градостроительного развития;</w:t>
      </w:r>
    </w:p>
    <w:p w:rsidR="00C92AFF" w:rsidRPr="007D5CE9" w:rsidRDefault="00C92AFF" w:rsidP="00C92AFF">
      <w:pPr>
        <w:numPr>
          <w:ilvl w:val="0"/>
          <w:numId w:val="49"/>
        </w:numPr>
        <w:spacing w:after="0" w:line="240" w:lineRule="auto"/>
        <w:contextualSpacing/>
        <w:jc w:val="both"/>
        <w:rPr>
          <w:rFonts w:ascii="Times New Roman" w:hAnsi="Times New Roman" w:cs="Times New Roman"/>
          <w:sz w:val="28"/>
          <w:szCs w:val="28"/>
        </w:rPr>
      </w:pPr>
      <w:r w:rsidRPr="007D5CE9">
        <w:rPr>
          <w:rFonts w:ascii="Times New Roman" w:hAnsi="Times New Roman" w:cs="Times New Roman"/>
          <w:sz w:val="28"/>
          <w:szCs w:val="28"/>
        </w:rPr>
        <w:t>усиление согласованности и эффективности управления пространственным развитием за счет развития системы территориального планирования и приведения ее в соответствие с требованиями Градостроительного кодекса РФ;</w:t>
      </w:r>
    </w:p>
    <w:p w:rsidR="00C92AFF" w:rsidRPr="007D5CE9" w:rsidRDefault="00C92AFF" w:rsidP="00C92AFF">
      <w:pPr>
        <w:numPr>
          <w:ilvl w:val="0"/>
          <w:numId w:val="49"/>
        </w:numPr>
        <w:spacing w:after="0" w:line="240" w:lineRule="auto"/>
        <w:contextualSpacing/>
        <w:jc w:val="both"/>
        <w:rPr>
          <w:rFonts w:ascii="Times New Roman" w:hAnsi="Times New Roman" w:cs="Times New Roman"/>
          <w:sz w:val="28"/>
          <w:szCs w:val="28"/>
        </w:rPr>
      </w:pPr>
      <w:r w:rsidRPr="007D5CE9">
        <w:rPr>
          <w:rFonts w:ascii="Times New Roman" w:hAnsi="Times New Roman" w:cs="Times New Roman"/>
          <w:sz w:val="28"/>
          <w:szCs w:val="28"/>
        </w:rPr>
        <w:t>формирование плана-графика ввода и финансирования объектов жилищного строительства и инфраструктуры;</w:t>
      </w:r>
    </w:p>
    <w:p w:rsidR="00C92AFF" w:rsidRPr="007D5CE9" w:rsidRDefault="00C92AFF" w:rsidP="00C92AFF">
      <w:pPr>
        <w:numPr>
          <w:ilvl w:val="0"/>
          <w:numId w:val="49"/>
        </w:numPr>
        <w:spacing w:after="0" w:line="240" w:lineRule="auto"/>
        <w:contextualSpacing/>
        <w:jc w:val="both"/>
        <w:rPr>
          <w:rFonts w:ascii="Times New Roman" w:hAnsi="Times New Roman" w:cs="Times New Roman"/>
          <w:sz w:val="28"/>
          <w:szCs w:val="28"/>
        </w:rPr>
      </w:pPr>
      <w:r w:rsidRPr="007D5CE9">
        <w:rPr>
          <w:rFonts w:ascii="Times New Roman" w:hAnsi="Times New Roman" w:cs="Times New Roman"/>
          <w:sz w:val="28"/>
          <w:szCs w:val="28"/>
        </w:rPr>
        <w:t>закрепление населения на селе и улучшение демографической ситуации путем эффективного распределения бюджетных и частных финансовых ресурсов на территории муниципального района;</w:t>
      </w:r>
    </w:p>
    <w:p w:rsidR="00C92AFF" w:rsidRPr="007D5CE9" w:rsidRDefault="00C92AFF" w:rsidP="00C92AFF">
      <w:pPr>
        <w:numPr>
          <w:ilvl w:val="0"/>
          <w:numId w:val="49"/>
        </w:numPr>
        <w:spacing w:after="0" w:line="240" w:lineRule="auto"/>
        <w:contextualSpacing/>
        <w:jc w:val="both"/>
        <w:rPr>
          <w:rFonts w:ascii="Times New Roman" w:hAnsi="Times New Roman" w:cs="Times New Roman"/>
          <w:sz w:val="28"/>
          <w:szCs w:val="28"/>
        </w:rPr>
      </w:pPr>
      <w:r w:rsidRPr="007D5CE9">
        <w:rPr>
          <w:rFonts w:ascii="Times New Roman" w:hAnsi="Times New Roman" w:cs="Times New Roman"/>
          <w:sz w:val="28"/>
          <w:szCs w:val="28"/>
        </w:rPr>
        <w:t xml:space="preserve">улучшение среды проживания в населенных пунктах, включая сохранение благоприятных экологических условий проживания и улучшение внешнего облика зданий и сооружений; </w:t>
      </w:r>
    </w:p>
    <w:p w:rsidR="00C92AFF" w:rsidRPr="007D5CE9" w:rsidRDefault="00C92AFF" w:rsidP="00C92AFF">
      <w:pPr>
        <w:spacing w:after="0" w:line="240" w:lineRule="auto"/>
        <w:jc w:val="both"/>
        <w:rPr>
          <w:rFonts w:ascii="Times New Roman" w:hAnsi="Times New Roman"/>
          <w:sz w:val="28"/>
          <w:szCs w:val="28"/>
        </w:rPr>
      </w:pPr>
    </w:p>
    <w:p w:rsidR="00934813" w:rsidRDefault="003A23E8" w:rsidP="003A23E8">
      <w:pPr>
        <w:spacing w:before="100" w:beforeAutospacing="1" w:after="119" w:line="240" w:lineRule="auto"/>
        <w:ind w:hanging="28"/>
        <w:jc w:val="right"/>
        <w:rPr>
          <w:rFonts w:ascii="Times New Roman" w:eastAsia="Times New Roman" w:hAnsi="Times New Roman" w:cs="Times New Roman"/>
          <w:sz w:val="28"/>
          <w:szCs w:val="28"/>
          <w:lang w:eastAsia="ru-RU"/>
        </w:rPr>
      </w:pPr>
      <w:r w:rsidRPr="003A23E8">
        <w:rPr>
          <w:rFonts w:ascii="Times New Roman" w:eastAsia="Times New Roman" w:hAnsi="Times New Roman" w:cs="Times New Roman"/>
          <w:sz w:val="28"/>
          <w:szCs w:val="28"/>
          <w:lang w:eastAsia="ru-RU"/>
        </w:rPr>
        <w:t xml:space="preserve">              </w:t>
      </w:r>
    </w:p>
    <w:p w:rsidR="003A23E8" w:rsidRPr="003A23E8" w:rsidRDefault="003A23E8" w:rsidP="003A23E8">
      <w:pPr>
        <w:spacing w:before="100" w:beforeAutospacing="1" w:after="119" w:line="240" w:lineRule="auto"/>
        <w:ind w:hanging="28"/>
        <w:jc w:val="right"/>
        <w:rPr>
          <w:rFonts w:ascii="Times New Roman" w:eastAsia="Times New Roman" w:hAnsi="Times New Roman" w:cs="Times New Roman"/>
          <w:sz w:val="28"/>
          <w:szCs w:val="28"/>
          <w:lang w:eastAsia="ru-RU"/>
        </w:rPr>
      </w:pPr>
      <w:r w:rsidRPr="003A23E8">
        <w:rPr>
          <w:rFonts w:ascii="Times New Roman" w:eastAsia="Times New Roman" w:hAnsi="Times New Roman" w:cs="Times New Roman"/>
          <w:sz w:val="28"/>
          <w:szCs w:val="28"/>
          <w:lang w:eastAsia="ru-RU"/>
        </w:rPr>
        <w:t>Приложение 1</w:t>
      </w:r>
    </w:p>
    <w:p w:rsidR="00C92AFF" w:rsidRPr="000A297A" w:rsidRDefault="00C92AFF" w:rsidP="00C92AFF">
      <w:pPr>
        <w:spacing w:before="100" w:beforeAutospacing="1" w:after="119" w:line="240" w:lineRule="auto"/>
        <w:ind w:hanging="28"/>
        <w:jc w:val="center"/>
        <w:rPr>
          <w:rFonts w:ascii="Times New Roman" w:eastAsia="Times New Roman" w:hAnsi="Times New Roman" w:cs="Times New Roman"/>
          <w:b/>
          <w:sz w:val="28"/>
          <w:szCs w:val="28"/>
          <w:lang w:eastAsia="ru-RU"/>
        </w:rPr>
      </w:pPr>
      <w:r w:rsidRPr="000A297A">
        <w:rPr>
          <w:rFonts w:ascii="Times New Roman" w:eastAsia="Times New Roman" w:hAnsi="Times New Roman" w:cs="Times New Roman"/>
          <w:b/>
          <w:sz w:val="28"/>
          <w:szCs w:val="28"/>
          <w:lang w:eastAsia="ru-RU"/>
        </w:rPr>
        <w:t>Муниципальные программы муниципального образования «Сафоновский район» Смоленской области</w:t>
      </w:r>
    </w:p>
    <w:p w:rsidR="003A23E8" w:rsidRPr="000A297A" w:rsidRDefault="009E00AA" w:rsidP="009E00AA">
      <w:pPr>
        <w:pStyle w:val="ac"/>
        <w:numPr>
          <w:ilvl w:val="0"/>
          <w:numId w:val="50"/>
        </w:numPr>
        <w:spacing w:before="100" w:beforeAutospacing="1" w:after="119"/>
        <w:jc w:val="both"/>
      </w:pPr>
      <w:r w:rsidRPr="000A297A">
        <w:t xml:space="preserve">Муниципальная программа </w:t>
      </w:r>
      <w:r w:rsidR="003A23E8" w:rsidRPr="000A297A">
        <w:t>«Создание условий для эффективного управления муниципальными финансами»</w:t>
      </w:r>
      <w:r w:rsidR="00934813">
        <w:t>;</w:t>
      </w:r>
    </w:p>
    <w:p w:rsidR="003A23E8" w:rsidRPr="000A297A" w:rsidRDefault="009E00AA" w:rsidP="009E00AA">
      <w:pPr>
        <w:pStyle w:val="ac"/>
        <w:numPr>
          <w:ilvl w:val="0"/>
          <w:numId w:val="50"/>
        </w:numPr>
        <w:spacing w:before="100" w:beforeAutospacing="1" w:after="119"/>
        <w:jc w:val="both"/>
      </w:pPr>
      <w:r w:rsidRPr="000A297A">
        <w:t xml:space="preserve">Муниципальная программа </w:t>
      </w:r>
      <w:r w:rsidR="003A23E8" w:rsidRPr="000A297A">
        <w:t>«Управление муниципальными финансами Сафоновского района Смоленской области»</w:t>
      </w:r>
      <w:r w:rsidR="00934813">
        <w:t>;</w:t>
      </w:r>
    </w:p>
    <w:p w:rsidR="003A23E8" w:rsidRPr="000A297A" w:rsidRDefault="009E00AA" w:rsidP="009E00AA">
      <w:pPr>
        <w:pStyle w:val="ac"/>
        <w:numPr>
          <w:ilvl w:val="0"/>
          <w:numId w:val="50"/>
        </w:numPr>
        <w:spacing w:before="100" w:beforeAutospacing="1" w:after="119"/>
        <w:jc w:val="both"/>
      </w:pPr>
      <w:r w:rsidRPr="000A297A">
        <w:t xml:space="preserve">Муниципальная программа </w:t>
      </w:r>
      <w:r w:rsidR="003A23E8" w:rsidRPr="000A297A">
        <w:t>«Развитие сельского хозяйства Сафоновского района Смоленской области и охрана окружающей среды»</w:t>
      </w:r>
      <w:r w:rsidR="00934813">
        <w:t>;</w:t>
      </w:r>
    </w:p>
    <w:p w:rsidR="003A23E8" w:rsidRPr="000A297A" w:rsidRDefault="009E00AA" w:rsidP="009E00AA">
      <w:pPr>
        <w:pStyle w:val="ac"/>
        <w:numPr>
          <w:ilvl w:val="0"/>
          <w:numId w:val="50"/>
        </w:numPr>
        <w:spacing w:before="100" w:beforeAutospacing="1" w:after="119"/>
        <w:jc w:val="both"/>
      </w:pPr>
      <w:r w:rsidRPr="000A297A">
        <w:t xml:space="preserve">Муниципальная программа </w:t>
      </w:r>
      <w:r w:rsidR="003A23E8" w:rsidRPr="000A297A">
        <w:t>«Развитие системы образования муниципального образования «Сафоновский район» Смоленской области»</w:t>
      </w:r>
      <w:r w:rsidR="00934813">
        <w:t>;</w:t>
      </w:r>
    </w:p>
    <w:p w:rsidR="009E00AA" w:rsidRPr="000A297A" w:rsidRDefault="009E00AA" w:rsidP="009E00AA">
      <w:pPr>
        <w:pStyle w:val="ac"/>
        <w:numPr>
          <w:ilvl w:val="0"/>
          <w:numId w:val="50"/>
        </w:numPr>
        <w:spacing w:before="100" w:beforeAutospacing="1" w:after="119"/>
        <w:jc w:val="both"/>
      </w:pPr>
      <w:r w:rsidRPr="000A297A">
        <w:t>Муниципальная программа «Развитие культуры и средств массовой информации в муниципальном образовании «Сафоновский район» Смоленской области»</w:t>
      </w:r>
      <w:r w:rsidR="00934813">
        <w:t>;</w:t>
      </w:r>
    </w:p>
    <w:p w:rsidR="009E00AA" w:rsidRPr="000A297A" w:rsidRDefault="009E00AA" w:rsidP="009E00AA">
      <w:pPr>
        <w:pStyle w:val="ac"/>
        <w:numPr>
          <w:ilvl w:val="0"/>
          <w:numId w:val="50"/>
        </w:numPr>
        <w:spacing w:before="100" w:beforeAutospacing="1" w:after="119"/>
        <w:jc w:val="both"/>
      </w:pPr>
      <w:r w:rsidRPr="000A297A">
        <w:t xml:space="preserve">Муниципальная программа «Развитие физической культуры и спорта в </w:t>
      </w:r>
      <w:proofErr w:type="spellStart"/>
      <w:r w:rsidRPr="000A297A">
        <w:t>Сафонов</w:t>
      </w:r>
      <w:r w:rsidR="001E75CE">
        <w:t>ском</w:t>
      </w:r>
      <w:proofErr w:type="spellEnd"/>
      <w:r w:rsidR="001E75CE">
        <w:t xml:space="preserve"> районе Смоленской области»</w:t>
      </w:r>
      <w:r w:rsidR="00934813">
        <w:t>;</w:t>
      </w:r>
    </w:p>
    <w:p w:rsidR="009E00AA" w:rsidRPr="000A297A" w:rsidRDefault="00EA0CA4" w:rsidP="00EA0CA4">
      <w:pPr>
        <w:pStyle w:val="ac"/>
        <w:numPr>
          <w:ilvl w:val="0"/>
          <w:numId w:val="50"/>
        </w:numPr>
        <w:spacing w:before="100" w:beforeAutospacing="1" w:after="119"/>
        <w:jc w:val="both"/>
      </w:pPr>
      <w:r w:rsidRPr="000A297A">
        <w:t>Муниципальная программа «</w:t>
      </w:r>
      <w:r w:rsidR="009E00AA" w:rsidRPr="000A297A">
        <w:t>Обеспечение жильем молодых семей"</w:t>
      </w:r>
      <w:r w:rsidR="00934813">
        <w:t>;</w:t>
      </w:r>
    </w:p>
    <w:p w:rsidR="009E00AA" w:rsidRPr="000A297A" w:rsidRDefault="00EA0CA4" w:rsidP="00EA0CA4">
      <w:pPr>
        <w:pStyle w:val="ac"/>
        <w:numPr>
          <w:ilvl w:val="0"/>
          <w:numId w:val="50"/>
        </w:numPr>
        <w:spacing w:before="100" w:beforeAutospacing="1" w:after="119"/>
        <w:jc w:val="both"/>
      </w:pPr>
      <w:r w:rsidRPr="000A297A">
        <w:t xml:space="preserve">Муниципальная программа </w:t>
      </w:r>
      <w:r w:rsidR="009E00AA" w:rsidRPr="000A297A">
        <w:t>«Молодежь Сафоновского района»</w:t>
      </w:r>
      <w:r w:rsidR="00934813">
        <w:t>;</w:t>
      </w:r>
    </w:p>
    <w:p w:rsidR="009E00AA" w:rsidRPr="000A297A" w:rsidRDefault="00EA0CA4" w:rsidP="00EA0CA4">
      <w:pPr>
        <w:pStyle w:val="ac"/>
        <w:numPr>
          <w:ilvl w:val="0"/>
          <w:numId w:val="50"/>
        </w:numPr>
        <w:spacing w:before="100" w:beforeAutospacing="1" w:after="119"/>
        <w:jc w:val="both"/>
      </w:pPr>
      <w:r w:rsidRPr="000A297A">
        <w:t xml:space="preserve">Муниципальная программа </w:t>
      </w:r>
      <w:r w:rsidR="009E00AA" w:rsidRPr="000A297A">
        <w:t>"Информатизация Администрации муниципального образования «Сафоновский район» Смоленской области»</w:t>
      </w:r>
      <w:r w:rsidR="00934813">
        <w:t>;</w:t>
      </w:r>
    </w:p>
    <w:p w:rsidR="009E00AA" w:rsidRPr="000A297A" w:rsidRDefault="00EA0CA4" w:rsidP="00EA0CA4">
      <w:pPr>
        <w:pStyle w:val="ac"/>
        <w:numPr>
          <w:ilvl w:val="0"/>
          <w:numId w:val="50"/>
        </w:numPr>
        <w:spacing w:before="100" w:beforeAutospacing="1" w:after="119"/>
        <w:jc w:val="both"/>
      </w:pPr>
      <w:r w:rsidRPr="000A297A">
        <w:t xml:space="preserve">Муниципальная программа </w:t>
      </w:r>
      <w:r w:rsidR="009E00AA" w:rsidRPr="000A297A">
        <w:t>«Защита населения и территории от чрезвычайных ситуаций и стихийных бедствий природного и техногенного характера»</w:t>
      </w:r>
      <w:r w:rsidR="00934813">
        <w:t>;</w:t>
      </w:r>
    </w:p>
    <w:p w:rsidR="009E00AA" w:rsidRPr="000A297A" w:rsidRDefault="00A71AB0" w:rsidP="00A71AB0">
      <w:pPr>
        <w:pStyle w:val="ac"/>
        <w:numPr>
          <w:ilvl w:val="0"/>
          <w:numId w:val="50"/>
        </w:numPr>
        <w:spacing w:before="100" w:beforeAutospacing="1" w:after="119"/>
        <w:jc w:val="both"/>
      </w:pPr>
      <w:r w:rsidRPr="000A297A">
        <w:t xml:space="preserve">Муниципальная программа </w:t>
      </w:r>
      <w:r w:rsidR="009E00AA" w:rsidRPr="000A297A">
        <w:t>«Доступная среда в муниципальном образовании «Сафоновский район» смоленской области»</w:t>
      </w:r>
      <w:r w:rsidR="00934813">
        <w:t>;</w:t>
      </w:r>
    </w:p>
    <w:p w:rsidR="009E00AA" w:rsidRPr="000A297A" w:rsidRDefault="00A71AB0" w:rsidP="00A71AB0">
      <w:pPr>
        <w:pStyle w:val="ac"/>
        <w:numPr>
          <w:ilvl w:val="0"/>
          <w:numId w:val="50"/>
        </w:numPr>
        <w:spacing w:before="100" w:beforeAutospacing="1" w:after="119"/>
        <w:jc w:val="both"/>
      </w:pPr>
      <w:r w:rsidRPr="000A297A">
        <w:t xml:space="preserve">Муниципальная программа </w:t>
      </w:r>
      <w:r w:rsidR="009E00AA" w:rsidRPr="000A297A">
        <w:t>«Материально-техническое и транспортное обеспечение деятельности учреждений муниципального образования «Сафоновский район» Смоленской области»</w:t>
      </w:r>
      <w:r w:rsidR="00934813">
        <w:t>;</w:t>
      </w:r>
    </w:p>
    <w:p w:rsidR="009E00AA" w:rsidRPr="000A297A" w:rsidRDefault="00A71AB0" w:rsidP="00A71AB0">
      <w:pPr>
        <w:pStyle w:val="ac"/>
        <w:numPr>
          <w:ilvl w:val="0"/>
          <w:numId w:val="50"/>
        </w:numPr>
        <w:spacing w:before="100" w:beforeAutospacing="1" w:after="119"/>
        <w:jc w:val="both"/>
      </w:pPr>
      <w:r w:rsidRPr="000A297A">
        <w:t xml:space="preserve">Муниципальная программа </w:t>
      </w:r>
      <w:r w:rsidR="009E00AA" w:rsidRPr="000A297A">
        <w:t>"Создание условий для эффективного муниципального управления в муниципальном образовании «Сафоновский район» Смоленской области»</w:t>
      </w:r>
      <w:r w:rsidR="00934813">
        <w:t>;</w:t>
      </w:r>
    </w:p>
    <w:p w:rsidR="009E00AA" w:rsidRPr="000A297A" w:rsidRDefault="00A71AB0" w:rsidP="00A71AB0">
      <w:pPr>
        <w:pStyle w:val="ac"/>
        <w:numPr>
          <w:ilvl w:val="0"/>
          <w:numId w:val="50"/>
        </w:numPr>
        <w:spacing w:before="100" w:beforeAutospacing="1" w:after="119"/>
        <w:jc w:val="both"/>
      </w:pPr>
      <w:r w:rsidRPr="000A297A">
        <w:t xml:space="preserve">Муниципальная программа </w:t>
      </w:r>
      <w:r w:rsidR="009E00AA" w:rsidRPr="000A297A">
        <w:t>«Развитие жилищно-коммунального хозяйства Сафоновского района Смоленской области»</w:t>
      </w:r>
      <w:r w:rsidR="00934813">
        <w:t>;</w:t>
      </w:r>
    </w:p>
    <w:p w:rsidR="009E00AA" w:rsidRPr="000A297A" w:rsidRDefault="00A71AB0" w:rsidP="00A71AB0">
      <w:pPr>
        <w:pStyle w:val="ac"/>
        <w:numPr>
          <w:ilvl w:val="0"/>
          <w:numId w:val="50"/>
        </w:numPr>
        <w:spacing w:before="100" w:beforeAutospacing="1" w:after="119"/>
        <w:jc w:val="both"/>
      </w:pPr>
      <w:r w:rsidRPr="000A297A">
        <w:t xml:space="preserve">Муниципальная программа </w:t>
      </w:r>
      <w:r w:rsidR="009E00AA" w:rsidRPr="000A297A">
        <w:t xml:space="preserve">«Развитие физической культуры и спорта в </w:t>
      </w:r>
      <w:proofErr w:type="spellStart"/>
      <w:r w:rsidR="009E00AA" w:rsidRPr="000A297A">
        <w:t>Сафоновском</w:t>
      </w:r>
      <w:proofErr w:type="spellEnd"/>
      <w:r w:rsidR="009E00AA" w:rsidRPr="000A297A">
        <w:t xml:space="preserve"> городском поселении Сафоновского района Смоленской области»</w:t>
      </w:r>
      <w:r w:rsidR="00934813">
        <w:t>;</w:t>
      </w:r>
    </w:p>
    <w:p w:rsidR="009E00AA" w:rsidRPr="000A297A" w:rsidRDefault="00A71AB0" w:rsidP="00A71AB0">
      <w:pPr>
        <w:pStyle w:val="ac"/>
        <w:numPr>
          <w:ilvl w:val="0"/>
          <w:numId w:val="50"/>
        </w:numPr>
        <w:spacing w:before="100" w:beforeAutospacing="1" w:after="119"/>
        <w:jc w:val="both"/>
      </w:pPr>
      <w:r w:rsidRPr="000A297A">
        <w:t xml:space="preserve">Муниципальная программа </w:t>
      </w:r>
      <w:r w:rsidR="009E00AA" w:rsidRPr="000A297A">
        <w:t xml:space="preserve">"Развитие территориального общественного самоуправления в </w:t>
      </w:r>
      <w:proofErr w:type="spellStart"/>
      <w:r w:rsidR="009E00AA" w:rsidRPr="000A297A">
        <w:t>Сафоновском</w:t>
      </w:r>
      <w:proofErr w:type="spellEnd"/>
      <w:r w:rsidR="009E00AA" w:rsidRPr="000A297A">
        <w:t xml:space="preserve"> городском поселении Сафоновского района Смоленской области»</w:t>
      </w:r>
      <w:r w:rsidR="00934813">
        <w:t>;</w:t>
      </w:r>
    </w:p>
    <w:p w:rsidR="009E00AA" w:rsidRPr="000A297A" w:rsidRDefault="00A71AB0" w:rsidP="00A71AB0">
      <w:pPr>
        <w:pStyle w:val="ac"/>
        <w:numPr>
          <w:ilvl w:val="0"/>
          <w:numId w:val="50"/>
        </w:numPr>
        <w:spacing w:before="100" w:beforeAutospacing="1" w:after="119"/>
        <w:jc w:val="both"/>
      </w:pPr>
      <w:r w:rsidRPr="000A297A">
        <w:t xml:space="preserve">Муниципальная программа </w:t>
      </w:r>
      <w:r w:rsidR="009E00AA" w:rsidRPr="000A297A">
        <w:t>"Формирование современной городской среды на территории Сафоновского городского поселения Сафоновского района Смоленской области»</w:t>
      </w:r>
      <w:r w:rsidR="00934813">
        <w:t>;</w:t>
      </w:r>
    </w:p>
    <w:p w:rsidR="00934813" w:rsidRPr="00934813" w:rsidRDefault="00934813" w:rsidP="00934813">
      <w:pPr>
        <w:pStyle w:val="ac"/>
        <w:numPr>
          <w:ilvl w:val="0"/>
          <w:numId w:val="50"/>
        </w:numPr>
        <w:spacing w:before="100" w:beforeAutospacing="1" w:after="119"/>
        <w:jc w:val="both"/>
      </w:pPr>
      <w:r>
        <w:rPr>
          <w:color w:val="000000"/>
        </w:rPr>
        <w:t xml:space="preserve"> М</w:t>
      </w:r>
      <w:proofErr w:type="spellStart"/>
      <w:r w:rsidRPr="00934813">
        <w:rPr>
          <w:color w:val="000000"/>
          <w:lang w:val="de-DE"/>
        </w:rPr>
        <w:t>униципальн</w:t>
      </w:r>
      <w:r>
        <w:rPr>
          <w:color w:val="000000"/>
        </w:rPr>
        <w:t>ая</w:t>
      </w:r>
      <w:proofErr w:type="spellEnd"/>
      <w:r w:rsidRPr="00934813">
        <w:rPr>
          <w:color w:val="000000"/>
          <w:lang w:val="de-DE"/>
        </w:rPr>
        <w:t xml:space="preserve"> </w:t>
      </w:r>
      <w:proofErr w:type="spellStart"/>
      <w:r w:rsidRPr="00934813">
        <w:rPr>
          <w:color w:val="000000"/>
          <w:lang w:val="de-DE"/>
        </w:rPr>
        <w:t>программ</w:t>
      </w:r>
      <w:proofErr w:type="spellEnd"/>
      <w:r>
        <w:rPr>
          <w:color w:val="000000"/>
        </w:rPr>
        <w:t>а</w:t>
      </w:r>
      <w:r>
        <w:rPr>
          <w:color w:val="000000"/>
          <w:lang w:val="de-DE"/>
        </w:rPr>
        <w:t xml:space="preserve"> </w:t>
      </w:r>
      <w:r>
        <w:rPr>
          <w:color w:val="000000"/>
        </w:rPr>
        <w:t>«</w:t>
      </w:r>
      <w:proofErr w:type="spellStart"/>
      <w:r w:rsidRPr="00934813">
        <w:rPr>
          <w:color w:val="000000"/>
          <w:lang w:val="de-DE"/>
        </w:rPr>
        <w:t>Развитие</w:t>
      </w:r>
      <w:proofErr w:type="spellEnd"/>
      <w:r w:rsidRPr="00934813">
        <w:rPr>
          <w:color w:val="000000"/>
          <w:lang w:val="de-DE"/>
        </w:rPr>
        <w:t xml:space="preserve"> </w:t>
      </w:r>
      <w:proofErr w:type="spellStart"/>
      <w:r w:rsidRPr="00934813">
        <w:rPr>
          <w:color w:val="000000"/>
          <w:lang w:val="de-DE"/>
        </w:rPr>
        <w:t>субъектов</w:t>
      </w:r>
      <w:proofErr w:type="spellEnd"/>
      <w:r w:rsidRPr="00934813">
        <w:rPr>
          <w:color w:val="000000"/>
          <w:lang w:val="de-DE"/>
        </w:rPr>
        <w:t xml:space="preserve"> </w:t>
      </w:r>
      <w:proofErr w:type="spellStart"/>
      <w:r w:rsidRPr="00934813">
        <w:rPr>
          <w:color w:val="000000"/>
          <w:lang w:val="de-DE"/>
        </w:rPr>
        <w:t>малого</w:t>
      </w:r>
      <w:proofErr w:type="spellEnd"/>
      <w:r w:rsidRPr="00934813">
        <w:rPr>
          <w:color w:val="000000"/>
          <w:lang w:val="de-DE"/>
        </w:rPr>
        <w:t xml:space="preserve"> и </w:t>
      </w:r>
      <w:proofErr w:type="spellStart"/>
      <w:r w:rsidRPr="00934813">
        <w:rPr>
          <w:color w:val="000000"/>
          <w:lang w:val="de-DE"/>
        </w:rPr>
        <w:t>среднего</w:t>
      </w:r>
      <w:proofErr w:type="spellEnd"/>
      <w:r w:rsidRPr="00934813">
        <w:rPr>
          <w:color w:val="000000"/>
          <w:lang w:val="de-DE"/>
        </w:rPr>
        <w:t xml:space="preserve"> </w:t>
      </w:r>
      <w:proofErr w:type="spellStart"/>
      <w:r w:rsidRPr="00934813">
        <w:rPr>
          <w:color w:val="000000"/>
          <w:lang w:val="de-DE"/>
        </w:rPr>
        <w:t>предпринимательства</w:t>
      </w:r>
      <w:proofErr w:type="spellEnd"/>
      <w:r w:rsidRPr="00934813">
        <w:rPr>
          <w:color w:val="000000"/>
          <w:lang w:val="de-DE"/>
        </w:rPr>
        <w:t xml:space="preserve"> в </w:t>
      </w:r>
      <w:proofErr w:type="spellStart"/>
      <w:r w:rsidRPr="00934813">
        <w:rPr>
          <w:color w:val="000000"/>
          <w:lang w:val="de-DE"/>
        </w:rPr>
        <w:t>муниципальном</w:t>
      </w:r>
      <w:proofErr w:type="spellEnd"/>
      <w:r w:rsidRPr="00934813">
        <w:rPr>
          <w:color w:val="000000"/>
          <w:lang w:val="de-DE"/>
        </w:rPr>
        <w:t xml:space="preserve"> </w:t>
      </w:r>
      <w:r w:rsidRPr="00934813">
        <w:rPr>
          <w:color w:val="000000"/>
        </w:rPr>
        <w:t xml:space="preserve"> </w:t>
      </w:r>
      <w:proofErr w:type="spellStart"/>
      <w:r w:rsidRPr="00934813">
        <w:rPr>
          <w:color w:val="000000"/>
          <w:lang w:val="de-DE"/>
        </w:rPr>
        <w:t>образовании</w:t>
      </w:r>
      <w:proofErr w:type="spellEnd"/>
      <w:r w:rsidRPr="00934813">
        <w:rPr>
          <w:color w:val="000000"/>
          <w:lang w:val="de-DE"/>
        </w:rPr>
        <w:t xml:space="preserve"> "Сафоно</w:t>
      </w:r>
      <w:r>
        <w:rPr>
          <w:color w:val="000000"/>
          <w:lang w:val="de-DE"/>
        </w:rPr>
        <w:t>вский район" Смоленской области</w:t>
      </w:r>
      <w:r>
        <w:rPr>
          <w:color w:val="000000"/>
        </w:rPr>
        <w:t>»;</w:t>
      </w:r>
      <w:r w:rsidRPr="00934813">
        <w:rPr>
          <w:color w:val="000000"/>
          <w:lang w:val="de-DE"/>
        </w:rPr>
        <w:t xml:space="preserve"> </w:t>
      </w:r>
    </w:p>
    <w:p w:rsidR="00BB6E49" w:rsidRPr="007058B3" w:rsidRDefault="00934813" w:rsidP="005E35BE">
      <w:pPr>
        <w:pStyle w:val="ac"/>
        <w:numPr>
          <w:ilvl w:val="0"/>
          <w:numId w:val="50"/>
        </w:numPr>
        <w:spacing w:before="100" w:beforeAutospacing="1" w:after="119"/>
        <w:jc w:val="both"/>
      </w:pPr>
      <w:r>
        <w:rPr>
          <w:color w:val="000000"/>
        </w:rPr>
        <w:t>Муниципальная программа «</w:t>
      </w:r>
      <w:r w:rsidRPr="00934813">
        <w:rPr>
          <w:color w:val="000000"/>
        </w:rPr>
        <w:t>Развитие субъектов малого и среднего</w:t>
      </w:r>
      <w:r w:rsidRPr="00934813">
        <w:rPr>
          <w:b/>
          <w:color w:val="000000"/>
        </w:rPr>
        <w:t xml:space="preserve"> </w:t>
      </w:r>
      <w:r w:rsidRPr="00934813">
        <w:rPr>
          <w:color w:val="000000"/>
        </w:rPr>
        <w:t xml:space="preserve">предпринимательства в муниципальном </w:t>
      </w:r>
      <w:proofErr w:type="gramStart"/>
      <w:r w:rsidRPr="00934813">
        <w:rPr>
          <w:color w:val="000000"/>
        </w:rPr>
        <w:t>образовании</w:t>
      </w:r>
      <w:proofErr w:type="gramEnd"/>
      <w:r w:rsidRPr="00934813">
        <w:rPr>
          <w:color w:val="000000"/>
        </w:rPr>
        <w:t xml:space="preserve"> Сафоновского городского поселения Сафонов</w:t>
      </w:r>
      <w:r>
        <w:rPr>
          <w:color w:val="000000"/>
        </w:rPr>
        <w:t>ского района Смоленской области».</w:t>
      </w:r>
      <w:bookmarkStart w:id="10" w:name="_GoBack"/>
      <w:bookmarkEnd w:id="10"/>
      <w:r w:rsidR="005E35BE" w:rsidRPr="007058B3">
        <w:t xml:space="preserve"> </w:t>
      </w:r>
    </w:p>
    <w:sectPr w:rsidR="00BB6E49" w:rsidRPr="007058B3">
      <w:footerReference w:type="default" r:id="rId5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C91" w:rsidRDefault="001D5C91" w:rsidP="009C6B96">
      <w:pPr>
        <w:spacing w:after="0" w:line="240" w:lineRule="auto"/>
      </w:pPr>
      <w:r>
        <w:separator/>
      </w:r>
    </w:p>
  </w:endnote>
  <w:endnote w:type="continuationSeparator" w:id="0">
    <w:p w:rsidR="001D5C91" w:rsidRDefault="001D5C91" w:rsidP="009C6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Verdana">
    <w:panose1 w:val="020B0604030504040204"/>
    <w:charset w:val="CC"/>
    <w:family w:val="swiss"/>
    <w:pitch w:val="variable"/>
    <w:sig w:usb0="A10006FF" w:usb1="4000205B" w:usb2="00000010" w:usb3="00000000" w:csb0="0000019F" w:csb1="00000000"/>
  </w:font>
  <w:font w:name="Book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j-ea">
    <w:panose1 w:val="00000000000000000000"/>
    <w:charset w:val="00"/>
    <w:family w:val="roman"/>
    <w:notTrueType/>
    <w:pitch w:val="default"/>
  </w:font>
  <w:font w:name="+mj-cs">
    <w:panose1 w:val="00000000000000000000"/>
    <w:charset w:val="00"/>
    <w:family w:val="roman"/>
    <w:notTrueType/>
    <w:pitch w:val="default"/>
  </w:font>
  <w:font w:name="DejaVu Sans">
    <w:panose1 w:val="020B0603030804020204"/>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8822507"/>
      <w:docPartObj>
        <w:docPartGallery w:val="Page Numbers (Bottom of Page)"/>
        <w:docPartUnique/>
      </w:docPartObj>
    </w:sdtPr>
    <w:sdtEndPr/>
    <w:sdtContent>
      <w:p w:rsidR="005E4C7B" w:rsidRDefault="005E4C7B">
        <w:pPr>
          <w:pStyle w:val="af6"/>
          <w:jc w:val="right"/>
        </w:pPr>
        <w:r>
          <w:fldChar w:fldCharType="begin"/>
        </w:r>
        <w:r>
          <w:instrText>PAGE   \* MERGEFORMAT</w:instrText>
        </w:r>
        <w:r>
          <w:fldChar w:fldCharType="separate"/>
        </w:r>
        <w:r w:rsidR="005E35BE">
          <w:rPr>
            <w:noProof/>
          </w:rPr>
          <w:t>112</w:t>
        </w:r>
        <w:r>
          <w:fldChar w:fldCharType="end"/>
        </w:r>
      </w:p>
    </w:sdtContent>
  </w:sdt>
  <w:p w:rsidR="005E4C7B" w:rsidRDefault="005E4C7B">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C91" w:rsidRDefault="001D5C91" w:rsidP="009C6B96">
      <w:pPr>
        <w:spacing w:after="0" w:line="240" w:lineRule="auto"/>
      </w:pPr>
      <w:r>
        <w:separator/>
      </w:r>
    </w:p>
  </w:footnote>
  <w:footnote w:type="continuationSeparator" w:id="0">
    <w:p w:rsidR="001D5C91" w:rsidRDefault="001D5C91" w:rsidP="009C6B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EEE5D70"/>
    <w:lvl w:ilvl="0">
      <w:start w:val="1"/>
      <w:numFmt w:val="decimal"/>
      <w:pStyle w:val="5"/>
      <w:lvlText w:val="%1."/>
      <w:lvlJc w:val="left"/>
      <w:pPr>
        <w:tabs>
          <w:tab w:val="num" w:pos="1132"/>
        </w:tabs>
        <w:ind w:left="1132" w:hanging="360"/>
      </w:pPr>
    </w:lvl>
  </w:abstractNum>
  <w:abstractNum w:abstractNumId="1">
    <w:nsid w:val="FFFFFF82"/>
    <w:multiLevelType w:val="singleLevel"/>
    <w:tmpl w:val="53821D84"/>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8645886"/>
    <w:lvl w:ilvl="0">
      <w:start w:val="1"/>
      <w:numFmt w:val="decimal"/>
      <w:pStyle w:val="a"/>
      <w:lvlText w:val="%1."/>
      <w:lvlJc w:val="left"/>
      <w:pPr>
        <w:tabs>
          <w:tab w:val="num" w:pos="360"/>
        </w:tabs>
        <w:ind w:left="360" w:hanging="360"/>
      </w:pPr>
    </w:lvl>
  </w:abstractNum>
  <w:abstractNum w:abstractNumId="3">
    <w:nsid w:val="FFFFFF89"/>
    <w:multiLevelType w:val="singleLevel"/>
    <w:tmpl w:val="8B5CC446"/>
    <w:lvl w:ilvl="0">
      <w:start w:val="1"/>
      <w:numFmt w:val="bullet"/>
      <w:pStyle w:val="a0"/>
      <w:lvlText w:val=""/>
      <w:lvlJc w:val="left"/>
      <w:pPr>
        <w:tabs>
          <w:tab w:val="num" w:pos="360"/>
        </w:tabs>
        <w:ind w:left="360" w:hanging="360"/>
      </w:pPr>
      <w:rPr>
        <w:rFonts w:ascii="Symbol" w:hAnsi="Symbol" w:hint="default"/>
      </w:rPr>
    </w:lvl>
  </w:abstractNum>
  <w:abstractNum w:abstractNumId="4">
    <w:nsid w:val="03F630E0"/>
    <w:multiLevelType w:val="hybridMultilevel"/>
    <w:tmpl w:val="968E4304"/>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
    <w:nsid w:val="042B12BF"/>
    <w:multiLevelType w:val="hybridMultilevel"/>
    <w:tmpl w:val="BD42FCE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09E415F4"/>
    <w:multiLevelType w:val="multilevel"/>
    <w:tmpl w:val="A75032C2"/>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nsid w:val="0B1B4B5E"/>
    <w:multiLevelType w:val="hybridMultilevel"/>
    <w:tmpl w:val="16F87B36"/>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8">
    <w:nsid w:val="0DEA72C2"/>
    <w:multiLevelType w:val="hybridMultilevel"/>
    <w:tmpl w:val="AD94826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9">
    <w:nsid w:val="10B355E7"/>
    <w:multiLevelType w:val="hybridMultilevel"/>
    <w:tmpl w:val="D9D2E986"/>
    <w:lvl w:ilvl="0" w:tplc="3CC85060">
      <w:start w:val="5"/>
      <w:numFmt w:val="decimal"/>
      <w:lvlText w:val="%1."/>
      <w:lvlJc w:val="left"/>
      <w:pPr>
        <w:ind w:left="1287" w:hanging="360"/>
      </w:pPr>
      <w:rPr>
        <w:rFonts w:hint="default"/>
        <w:b w:val="0"/>
        <w:color w:val="00000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11F51900"/>
    <w:multiLevelType w:val="multilevel"/>
    <w:tmpl w:val="777C3976"/>
    <w:lvl w:ilvl="0">
      <w:start w:val="18"/>
      <w:numFmt w:val="none"/>
      <w:suff w:val="nothing"/>
      <w:lvlText w:val=""/>
      <w:lvlJc w:val="left"/>
      <w:pPr>
        <w:ind w:left="0" w:firstLine="0"/>
      </w:pPr>
    </w:lvl>
    <w:lvl w:ilvl="1">
      <w:start w:val="1"/>
      <w:numFmt w:val="decimal"/>
      <w:pStyle w:val="1"/>
      <w:lvlText w:val="%2)"/>
      <w:lvlJc w:val="left"/>
      <w:pPr>
        <w:tabs>
          <w:tab w:val="num" w:pos="425"/>
        </w:tabs>
        <w:ind w:left="425" w:hanging="368"/>
      </w:pPr>
      <w:rPr>
        <w:rFonts w:ascii="Times New Roman" w:hAnsi="Times New Roman" w:cs="Times New Roman" w:hint="default"/>
        <w:b/>
        <w:i w:val="0"/>
        <w:sz w:val="24"/>
        <w:szCs w:val="24"/>
      </w:rPr>
    </w:lvl>
    <w:lvl w:ilvl="2">
      <w:start w:val="1"/>
      <w:numFmt w:val="lowerLetter"/>
      <w:pStyle w:val="a1"/>
      <w:lvlText w:val="%3)"/>
      <w:lvlJc w:val="left"/>
      <w:pPr>
        <w:tabs>
          <w:tab w:val="num" w:pos="425"/>
        </w:tabs>
        <w:ind w:left="425" w:firstLine="0"/>
      </w:pPr>
      <w:rPr>
        <w:rFonts w:ascii="Times New Roman" w:hAnsi="Times New Roman" w:cs="Times New Roman" w:hint="default"/>
        <w:b/>
        <w:i w:val="0"/>
        <w:sz w:val="24"/>
        <w:szCs w:val="24"/>
      </w:rPr>
    </w:lvl>
    <w:lvl w:ilvl="3">
      <w:start w:val="1"/>
      <w:numFmt w:val="bullet"/>
      <w:lvlText w:val="•"/>
      <w:lvlJc w:val="left"/>
      <w:pPr>
        <w:tabs>
          <w:tab w:val="num" w:pos="425"/>
        </w:tabs>
        <w:ind w:left="425" w:hanging="368"/>
      </w:pPr>
      <w:rPr>
        <w:rFonts w:ascii="Times New Roman" w:hAnsi="Times New Roman" w:cs="Times New Roman" w:hint="default"/>
        <w:b w:val="0"/>
        <w:i w:val="0"/>
        <w:sz w:val="24"/>
      </w:rPr>
    </w:lvl>
    <w:lvl w:ilvl="4">
      <w:start w:val="1"/>
      <w:numFmt w:val="bullet"/>
      <w:lvlText w:val="-"/>
      <w:lvlJc w:val="left"/>
      <w:pPr>
        <w:tabs>
          <w:tab w:val="num" w:pos="851"/>
        </w:tabs>
        <w:ind w:left="851" w:hanging="426"/>
      </w:pPr>
      <w:rPr>
        <w:rFonts w:ascii="Times New Roman" w:hAnsi="Times New Roman" w:cs="Times New Roman" w:hint="default"/>
      </w:rPr>
    </w:lvl>
    <w:lvl w:ilvl="5">
      <w:start w:val="1"/>
      <w:numFmt w:val="bullet"/>
      <w:lvlText w:val=""/>
      <w:lvlJc w:val="left"/>
      <w:pPr>
        <w:tabs>
          <w:tab w:val="num" w:pos="709"/>
        </w:tabs>
        <w:ind w:left="851" w:firstLine="0"/>
      </w:pPr>
      <w:rPr>
        <w:rFonts w:ascii="Wingdings" w:hAnsi="Wingdings" w:hint="default"/>
      </w:rPr>
    </w:lvl>
    <w:lvl w:ilvl="6">
      <w:start w:val="1"/>
      <w:numFmt w:val="bullet"/>
      <w:lvlText w:val=""/>
      <w:lvlJc w:val="left"/>
      <w:pPr>
        <w:tabs>
          <w:tab w:val="num" w:pos="363"/>
        </w:tabs>
        <w:ind w:left="425" w:hanging="368"/>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120A4932"/>
    <w:multiLevelType w:val="hybridMultilevel"/>
    <w:tmpl w:val="9C062E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135547C9"/>
    <w:multiLevelType w:val="hybridMultilevel"/>
    <w:tmpl w:val="5858A2E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13CE6B14"/>
    <w:multiLevelType w:val="hybridMultilevel"/>
    <w:tmpl w:val="D03ADE7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4">
    <w:nsid w:val="14081976"/>
    <w:multiLevelType w:val="hybridMultilevel"/>
    <w:tmpl w:val="E716E3D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1488505F"/>
    <w:multiLevelType w:val="hybridMultilevel"/>
    <w:tmpl w:val="06AC6462"/>
    <w:lvl w:ilvl="0" w:tplc="0FA0C82E">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6">
    <w:nsid w:val="14DC6878"/>
    <w:multiLevelType w:val="hybridMultilevel"/>
    <w:tmpl w:val="B7026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CBB5DB0"/>
    <w:multiLevelType w:val="hybridMultilevel"/>
    <w:tmpl w:val="CB7039A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1DB72E45"/>
    <w:multiLevelType w:val="hybridMultilevel"/>
    <w:tmpl w:val="40C0519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2360464C"/>
    <w:multiLevelType w:val="hybridMultilevel"/>
    <w:tmpl w:val="1D9EB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DDD205B"/>
    <w:multiLevelType w:val="multilevel"/>
    <w:tmpl w:val="C4021802"/>
    <w:lvl w:ilvl="0">
      <w:start w:val="1"/>
      <w:numFmt w:val="decimal"/>
      <w:lvlText w:val="%1."/>
      <w:lvlJc w:val="left"/>
      <w:pPr>
        <w:ind w:left="1068" w:hanging="360"/>
      </w:pPr>
    </w:lvl>
    <w:lvl w:ilvl="1">
      <w:start w:val="1"/>
      <w:numFmt w:val="decimal"/>
      <w:isLgl/>
      <w:lvlText w:val="%1.%2."/>
      <w:lvlJc w:val="left"/>
      <w:pPr>
        <w:ind w:left="1428" w:hanging="360"/>
      </w:pPr>
    </w:lvl>
    <w:lvl w:ilvl="2">
      <w:start w:val="1"/>
      <w:numFmt w:val="decimal"/>
      <w:isLgl/>
      <w:lvlText w:val="%1.%2.%3."/>
      <w:lvlJc w:val="left"/>
      <w:pPr>
        <w:ind w:left="2148" w:hanging="720"/>
      </w:pPr>
    </w:lvl>
    <w:lvl w:ilvl="3">
      <w:start w:val="1"/>
      <w:numFmt w:val="decimal"/>
      <w:isLgl/>
      <w:lvlText w:val="%1.%2.%3.%4."/>
      <w:lvlJc w:val="left"/>
      <w:pPr>
        <w:ind w:left="2508" w:hanging="720"/>
      </w:pPr>
    </w:lvl>
    <w:lvl w:ilvl="4">
      <w:start w:val="1"/>
      <w:numFmt w:val="decimal"/>
      <w:isLgl/>
      <w:lvlText w:val="%1.%2.%3.%4.%5."/>
      <w:lvlJc w:val="left"/>
      <w:pPr>
        <w:ind w:left="3228" w:hanging="1080"/>
      </w:pPr>
    </w:lvl>
    <w:lvl w:ilvl="5">
      <w:start w:val="1"/>
      <w:numFmt w:val="decimal"/>
      <w:isLgl/>
      <w:lvlText w:val="%1.%2.%3.%4.%5.%6."/>
      <w:lvlJc w:val="left"/>
      <w:pPr>
        <w:ind w:left="3588" w:hanging="1080"/>
      </w:pPr>
    </w:lvl>
    <w:lvl w:ilvl="6">
      <w:start w:val="1"/>
      <w:numFmt w:val="decimal"/>
      <w:isLgl/>
      <w:lvlText w:val="%1.%2.%3.%4.%5.%6.%7."/>
      <w:lvlJc w:val="left"/>
      <w:pPr>
        <w:ind w:left="4308" w:hanging="1440"/>
      </w:pPr>
    </w:lvl>
    <w:lvl w:ilvl="7">
      <w:start w:val="1"/>
      <w:numFmt w:val="decimal"/>
      <w:isLgl/>
      <w:lvlText w:val="%1.%2.%3.%4.%5.%6.%7.%8."/>
      <w:lvlJc w:val="left"/>
      <w:pPr>
        <w:ind w:left="4668" w:hanging="1440"/>
      </w:pPr>
    </w:lvl>
    <w:lvl w:ilvl="8">
      <w:start w:val="1"/>
      <w:numFmt w:val="decimal"/>
      <w:isLgl/>
      <w:lvlText w:val="%1.%2.%3.%4.%5.%6.%7.%8.%9."/>
      <w:lvlJc w:val="left"/>
      <w:pPr>
        <w:ind w:left="5388" w:hanging="1800"/>
      </w:pPr>
    </w:lvl>
  </w:abstractNum>
  <w:abstractNum w:abstractNumId="21">
    <w:nsid w:val="2E577CC7"/>
    <w:multiLevelType w:val="hybridMultilevel"/>
    <w:tmpl w:val="7188ECA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2E8726A5"/>
    <w:multiLevelType w:val="hybridMultilevel"/>
    <w:tmpl w:val="95DC9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FFD3EE6"/>
    <w:multiLevelType w:val="hybridMultilevel"/>
    <w:tmpl w:val="44862364"/>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24">
    <w:nsid w:val="30487F5C"/>
    <w:multiLevelType w:val="hybridMultilevel"/>
    <w:tmpl w:val="585C4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1122F3A"/>
    <w:multiLevelType w:val="hybridMultilevel"/>
    <w:tmpl w:val="CB529658"/>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6">
    <w:nsid w:val="31BE06CC"/>
    <w:multiLevelType w:val="multilevel"/>
    <w:tmpl w:val="CABAD508"/>
    <w:lvl w:ilvl="0">
      <w:start w:val="3"/>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856" w:hanging="720"/>
      </w:pPr>
    </w:lvl>
    <w:lvl w:ilvl="3">
      <w:start w:val="1"/>
      <w:numFmt w:val="decimal"/>
      <w:lvlText w:val="%1.%2.%3.%4."/>
      <w:lvlJc w:val="left"/>
      <w:pPr>
        <w:ind w:left="3924" w:hanging="720"/>
      </w:pPr>
    </w:lvl>
    <w:lvl w:ilvl="4">
      <w:start w:val="1"/>
      <w:numFmt w:val="decimal"/>
      <w:lvlText w:val="%1.%2.%3.%4.%5."/>
      <w:lvlJc w:val="left"/>
      <w:pPr>
        <w:ind w:left="5352" w:hanging="1080"/>
      </w:pPr>
    </w:lvl>
    <w:lvl w:ilvl="5">
      <w:start w:val="1"/>
      <w:numFmt w:val="decimal"/>
      <w:lvlText w:val="%1.%2.%3.%4.%5.%6."/>
      <w:lvlJc w:val="left"/>
      <w:pPr>
        <w:ind w:left="6420" w:hanging="1080"/>
      </w:pPr>
    </w:lvl>
    <w:lvl w:ilvl="6">
      <w:start w:val="1"/>
      <w:numFmt w:val="decimal"/>
      <w:lvlText w:val="%1.%2.%3.%4.%5.%6.%7."/>
      <w:lvlJc w:val="left"/>
      <w:pPr>
        <w:ind w:left="7848" w:hanging="1440"/>
      </w:pPr>
    </w:lvl>
    <w:lvl w:ilvl="7">
      <w:start w:val="1"/>
      <w:numFmt w:val="decimal"/>
      <w:lvlText w:val="%1.%2.%3.%4.%5.%6.%7.%8."/>
      <w:lvlJc w:val="left"/>
      <w:pPr>
        <w:ind w:left="8916" w:hanging="1440"/>
      </w:pPr>
    </w:lvl>
    <w:lvl w:ilvl="8">
      <w:start w:val="1"/>
      <w:numFmt w:val="decimal"/>
      <w:lvlText w:val="%1.%2.%3.%4.%5.%6.%7.%8.%9."/>
      <w:lvlJc w:val="left"/>
      <w:pPr>
        <w:ind w:left="10344" w:hanging="1800"/>
      </w:pPr>
    </w:lvl>
  </w:abstractNum>
  <w:abstractNum w:abstractNumId="27">
    <w:nsid w:val="321C2BB3"/>
    <w:multiLevelType w:val="hybridMultilevel"/>
    <w:tmpl w:val="E1ECC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32B43CE"/>
    <w:multiLevelType w:val="hybridMultilevel"/>
    <w:tmpl w:val="DA5C917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nsid w:val="36D250EC"/>
    <w:multiLevelType w:val="hybridMultilevel"/>
    <w:tmpl w:val="6C7665D6"/>
    <w:lvl w:ilvl="0" w:tplc="0419000D">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0">
    <w:nsid w:val="3A11668A"/>
    <w:multiLevelType w:val="hybridMultilevel"/>
    <w:tmpl w:val="2D4C3BA2"/>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3A520F69"/>
    <w:multiLevelType w:val="hybridMultilevel"/>
    <w:tmpl w:val="1B668884"/>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2">
    <w:nsid w:val="3A5E73BD"/>
    <w:multiLevelType w:val="hybridMultilevel"/>
    <w:tmpl w:val="F28CA5D6"/>
    <w:lvl w:ilvl="0" w:tplc="0419000D">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3">
    <w:nsid w:val="3E366C0A"/>
    <w:multiLevelType w:val="hybridMultilevel"/>
    <w:tmpl w:val="3FEEDAC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427C4A1E"/>
    <w:multiLevelType w:val="hybridMultilevel"/>
    <w:tmpl w:val="5EDEC5A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5">
    <w:nsid w:val="4D9F0285"/>
    <w:multiLevelType w:val="hybridMultilevel"/>
    <w:tmpl w:val="08A60B3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6">
    <w:nsid w:val="56F547BE"/>
    <w:multiLevelType w:val="hybridMultilevel"/>
    <w:tmpl w:val="08FE7C3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7">
    <w:nsid w:val="66866A8C"/>
    <w:multiLevelType w:val="hybridMultilevel"/>
    <w:tmpl w:val="B76887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9D02D48"/>
    <w:multiLevelType w:val="hybridMultilevel"/>
    <w:tmpl w:val="3462203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9">
    <w:nsid w:val="6A340C52"/>
    <w:multiLevelType w:val="hybridMultilevel"/>
    <w:tmpl w:val="383A622E"/>
    <w:lvl w:ilvl="0" w:tplc="71262404">
      <w:start w:val="1"/>
      <w:numFmt w:val="decimal"/>
      <w:lvlText w:val="%1."/>
      <w:lvlJc w:val="left"/>
      <w:pPr>
        <w:ind w:left="332" w:hanging="360"/>
      </w:pPr>
      <w:rPr>
        <w:rFonts w:hint="default"/>
      </w:rPr>
    </w:lvl>
    <w:lvl w:ilvl="1" w:tplc="04190019" w:tentative="1">
      <w:start w:val="1"/>
      <w:numFmt w:val="lowerLetter"/>
      <w:lvlText w:val="%2."/>
      <w:lvlJc w:val="left"/>
      <w:pPr>
        <w:ind w:left="1052" w:hanging="360"/>
      </w:pPr>
    </w:lvl>
    <w:lvl w:ilvl="2" w:tplc="0419001B" w:tentative="1">
      <w:start w:val="1"/>
      <w:numFmt w:val="lowerRoman"/>
      <w:lvlText w:val="%3."/>
      <w:lvlJc w:val="right"/>
      <w:pPr>
        <w:ind w:left="1772" w:hanging="180"/>
      </w:pPr>
    </w:lvl>
    <w:lvl w:ilvl="3" w:tplc="0419000F" w:tentative="1">
      <w:start w:val="1"/>
      <w:numFmt w:val="decimal"/>
      <w:lvlText w:val="%4."/>
      <w:lvlJc w:val="left"/>
      <w:pPr>
        <w:ind w:left="2492" w:hanging="360"/>
      </w:pPr>
    </w:lvl>
    <w:lvl w:ilvl="4" w:tplc="04190019" w:tentative="1">
      <w:start w:val="1"/>
      <w:numFmt w:val="lowerLetter"/>
      <w:lvlText w:val="%5."/>
      <w:lvlJc w:val="left"/>
      <w:pPr>
        <w:ind w:left="3212" w:hanging="360"/>
      </w:pPr>
    </w:lvl>
    <w:lvl w:ilvl="5" w:tplc="0419001B" w:tentative="1">
      <w:start w:val="1"/>
      <w:numFmt w:val="lowerRoman"/>
      <w:lvlText w:val="%6."/>
      <w:lvlJc w:val="right"/>
      <w:pPr>
        <w:ind w:left="3932" w:hanging="180"/>
      </w:pPr>
    </w:lvl>
    <w:lvl w:ilvl="6" w:tplc="0419000F" w:tentative="1">
      <w:start w:val="1"/>
      <w:numFmt w:val="decimal"/>
      <w:lvlText w:val="%7."/>
      <w:lvlJc w:val="left"/>
      <w:pPr>
        <w:ind w:left="4652" w:hanging="360"/>
      </w:pPr>
    </w:lvl>
    <w:lvl w:ilvl="7" w:tplc="04190019" w:tentative="1">
      <w:start w:val="1"/>
      <w:numFmt w:val="lowerLetter"/>
      <w:lvlText w:val="%8."/>
      <w:lvlJc w:val="left"/>
      <w:pPr>
        <w:ind w:left="5372" w:hanging="360"/>
      </w:pPr>
    </w:lvl>
    <w:lvl w:ilvl="8" w:tplc="0419001B" w:tentative="1">
      <w:start w:val="1"/>
      <w:numFmt w:val="lowerRoman"/>
      <w:lvlText w:val="%9."/>
      <w:lvlJc w:val="right"/>
      <w:pPr>
        <w:ind w:left="6092" w:hanging="180"/>
      </w:pPr>
    </w:lvl>
  </w:abstractNum>
  <w:abstractNum w:abstractNumId="40">
    <w:nsid w:val="6C8C7FD8"/>
    <w:multiLevelType w:val="hybridMultilevel"/>
    <w:tmpl w:val="A4389F7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0912E10"/>
    <w:multiLevelType w:val="hybridMultilevel"/>
    <w:tmpl w:val="AE7EB98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2">
    <w:nsid w:val="729922A3"/>
    <w:multiLevelType w:val="hybridMultilevel"/>
    <w:tmpl w:val="C37E2A7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3">
    <w:nsid w:val="74F95080"/>
    <w:multiLevelType w:val="hybridMultilevel"/>
    <w:tmpl w:val="2E12D8E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4">
    <w:nsid w:val="74FB165A"/>
    <w:multiLevelType w:val="hybridMultilevel"/>
    <w:tmpl w:val="79A2BA5C"/>
    <w:lvl w:ilvl="0" w:tplc="D86C597C">
      <w:start w:val="1"/>
      <w:numFmt w:val="decimal"/>
      <w:lvlText w:val="%1."/>
      <w:lvlJc w:val="left"/>
      <w:pPr>
        <w:tabs>
          <w:tab w:val="num" w:pos="720"/>
        </w:tabs>
        <w:ind w:left="720" w:hanging="360"/>
      </w:pPr>
    </w:lvl>
    <w:lvl w:ilvl="1" w:tplc="52FAA154">
      <w:numFmt w:val="none"/>
      <w:lvlText w:val=""/>
      <w:lvlJc w:val="left"/>
      <w:pPr>
        <w:tabs>
          <w:tab w:val="num" w:pos="360"/>
        </w:tabs>
        <w:ind w:left="0" w:firstLine="0"/>
      </w:pPr>
    </w:lvl>
    <w:lvl w:ilvl="2" w:tplc="AFE69F58">
      <w:numFmt w:val="none"/>
      <w:lvlText w:val=""/>
      <w:lvlJc w:val="left"/>
      <w:pPr>
        <w:tabs>
          <w:tab w:val="num" w:pos="360"/>
        </w:tabs>
        <w:ind w:left="0" w:firstLine="0"/>
      </w:pPr>
    </w:lvl>
    <w:lvl w:ilvl="3" w:tplc="9C4CABEE">
      <w:numFmt w:val="none"/>
      <w:lvlText w:val=""/>
      <w:lvlJc w:val="left"/>
      <w:pPr>
        <w:tabs>
          <w:tab w:val="num" w:pos="360"/>
        </w:tabs>
        <w:ind w:left="0" w:firstLine="0"/>
      </w:pPr>
    </w:lvl>
    <w:lvl w:ilvl="4" w:tplc="5498C688">
      <w:numFmt w:val="none"/>
      <w:lvlText w:val=""/>
      <w:lvlJc w:val="left"/>
      <w:pPr>
        <w:tabs>
          <w:tab w:val="num" w:pos="360"/>
        </w:tabs>
        <w:ind w:left="0" w:firstLine="0"/>
      </w:pPr>
    </w:lvl>
    <w:lvl w:ilvl="5" w:tplc="FE2A21F8">
      <w:numFmt w:val="none"/>
      <w:lvlText w:val=""/>
      <w:lvlJc w:val="left"/>
      <w:pPr>
        <w:tabs>
          <w:tab w:val="num" w:pos="360"/>
        </w:tabs>
        <w:ind w:left="0" w:firstLine="0"/>
      </w:pPr>
    </w:lvl>
    <w:lvl w:ilvl="6" w:tplc="746E05C8">
      <w:numFmt w:val="none"/>
      <w:lvlText w:val=""/>
      <w:lvlJc w:val="left"/>
      <w:pPr>
        <w:tabs>
          <w:tab w:val="num" w:pos="360"/>
        </w:tabs>
        <w:ind w:left="0" w:firstLine="0"/>
      </w:pPr>
    </w:lvl>
    <w:lvl w:ilvl="7" w:tplc="470C075C">
      <w:numFmt w:val="none"/>
      <w:lvlText w:val=""/>
      <w:lvlJc w:val="left"/>
      <w:pPr>
        <w:tabs>
          <w:tab w:val="num" w:pos="360"/>
        </w:tabs>
        <w:ind w:left="0" w:firstLine="0"/>
      </w:pPr>
    </w:lvl>
    <w:lvl w:ilvl="8" w:tplc="CBF6590C">
      <w:numFmt w:val="none"/>
      <w:lvlText w:val=""/>
      <w:lvlJc w:val="left"/>
      <w:pPr>
        <w:tabs>
          <w:tab w:val="num" w:pos="360"/>
        </w:tabs>
        <w:ind w:left="0" w:firstLine="0"/>
      </w:pPr>
    </w:lvl>
  </w:abstractNum>
  <w:abstractNum w:abstractNumId="45">
    <w:nsid w:val="76933EA6"/>
    <w:multiLevelType w:val="hybridMultilevel"/>
    <w:tmpl w:val="37AAE44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6">
    <w:nsid w:val="7B63465F"/>
    <w:multiLevelType w:val="hybridMultilevel"/>
    <w:tmpl w:val="07D2732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7">
    <w:nsid w:val="7C9E05EE"/>
    <w:multiLevelType w:val="hybridMultilevel"/>
    <w:tmpl w:val="343A0FB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8">
    <w:nsid w:val="7F31519D"/>
    <w:multiLevelType w:val="hybridMultilevel"/>
    <w:tmpl w:val="91A4CFF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num w:numId="1">
    <w:abstractNumId w:val="23"/>
  </w:num>
  <w:num w:numId="2">
    <w:abstractNumId w:val="29"/>
  </w:num>
  <w:num w:numId="3">
    <w:abstractNumId w:val="18"/>
  </w:num>
  <w:num w:numId="4">
    <w:abstractNumId w:val="32"/>
  </w:num>
  <w:num w:numId="5">
    <w:abstractNumId w:val="27"/>
  </w:num>
  <w:num w:numId="6">
    <w:abstractNumId w:val="19"/>
  </w:num>
  <w:num w:numId="7">
    <w:abstractNumId w:val="22"/>
  </w:num>
  <w:num w:numId="8">
    <w:abstractNumId w:val="6"/>
  </w:num>
  <w:num w:numId="9">
    <w:abstractNumId w:val="10"/>
    <w:lvlOverride w:ilvl="0">
      <w:startOverride w:val="18"/>
    </w:lvlOverride>
    <w:lvlOverride w:ilvl="1">
      <w:startOverride w:val="1"/>
    </w:lvlOverride>
    <w:lvlOverride w:ilvl="2">
      <w:startOverride w:val="1"/>
    </w:lvlOverride>
    <w:lvlOverride w:ilvl="3"/>
    <w:lvlOverride w:ilvl="4"/>
    <w:lvlOverride w:ilvl="5"/>
    <w:lvlOverride w:ilvl="6"/>
    <w:lvlOverride w:ilvl="7"/>
    <w:lvlOverride w:ilvl="8"/>
  </w:num>
  <w:num w:numId="10">
    <w:abstractNumId w:val="2"/>
  </w:num>
  <w:num w:numId="11">
    <w:abstractNumId w:val="1"/>
  </w:num>
  <w:num w:numId="12">
    <w:abstractNumId w:val="0"/>
  </w:num>
  <w:num w:numId="13">
    <w:abstractNumId w:val="46"/>
  </w:num>
  <w:num w:numId="14">
    <w:abstractNumId w:val="45"/>
  </w:num>
  <w:num w:numId="15">
    <w:abstractNumId w:val="8"/>
  </w:num>
  <w:num w:numId="16">
    <w:abstractNumId w:val="34"/>
  </w:num>
  <w:num w:numId="17">
    <w:abstractNumId w:val="48"/>
  </w:num>
  <w:num w:numId="18">
    <w:abstractNumId w:val="42"/>
  </w:num>
  <w:num w:numId="19">
    <w:abstractNumId w:val="13"/>
  </w:num>
  <w:num w:numId="20">
    <w:abstractNumId w:val="4"/>
  </w:num>
  <w:num w:numId="21">
    <w:abstractNumId w:val="35"/>
  </w:num>
  <w:num w:numId="22">
    <w:abstractNumId w:val="43"/>
  </w:num>
  <w:num w:numId="23">
    <w:abstractNumId w:val="31"/>
  </w:num>
  <w:num w:numId="24">
    <w:abstractNumId w:val="31"/>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5"/>
  </w:num>
  <w:num w:numId="29">
    <w:abstractNumId w:val="33"/>
  </w:num>
  <w:num w:numId="30">
    <w:abstractNumId w:val="9"/>
  </w:num>
  <w:num w:numId="31">
    <w:abstractNumId w:val="24"/>
  </w:num>
  <w:num w:numId="32">
    <w:abstractNumId w:val="16"/>
  </w:num>
  <w:num w:numId="33">
    <w:abstractNumId w:val="37"/>
  </w:num>
  <w:num w:numId="34">
    <w:abstractNumId w:val="40"/>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15"/>
  </w:num>
  <w:num w:numId="38">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num>
  <w:num w:numId="40">
    <w:abstractNumId w:val="21"/>
  </w:num>
  <w:num w:numId="41">
    <w:abstractNumId w:val="14"/>
  </w:num>
  <w:num w:numId="42">
    <w:abstractNumId w:val="28"/>
  </w:num>
  <w:num w:numId="43">
    <w:abstractNumId w:val="12"/>
  </w:num>
  <w:num w:numId="44">
    <w:abstractNumId w:val="5"/>
  </w:num>
  <w:num w:numId="45">
    <w:abstractNumId w:val="17"/>
  </w:num>
  <w:num w:numId="46">
    <w:abstractNumId w:val="47"/>
  </w:num>
  <w:num w:numId="47">
    <w:abstractNumId w:val="7"/>
  </w:num>
  <w:num w:numId="48">
    <w:abstractNumId w:val="36"/>
  </w:num>
  <w:num w:numId="49">
    <w:abstractNumId w:val="11"/>
  </w:num>
  <w:num w:numId="50">
    <w:abstractNumId w:val="3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7E9"/>
    <w:rsid w:val="00004567"/>
    <w:rsid w:val="00010DBB"/>
    <w:rsid w:val="00012216"/>
    <w:rsid w:val="00012E2E"/>
    <w:rsid w:val="00014D3D"/>
    <w:rsid w:val="00017308"/>
    <w:rsid w:val="00033976"/>
    <w:rsid w:val="0004203E"/>
    <w:rsid w:val="000423EB"/>
    <w:rsid w:val="000438CB"/>
    <w:rsid w:val="00051A7B"/>
    <w:rsid w:val="00052CE8"/>
    <w:rsid w:val="000560F5"/>
    <w:rsid w:val="00056507"/>
    <w:rsid w:val="0006326B"/>
    <w:rsid w:val="00063AC2"/>
    <w:rsid w:val="00066149"/>
    <w:rsid w:val="00066924"/>
    <w:rsid w:val="000710A8"/>
    <w:rsid w:val="00071246"/>
    <w:rsid w:val="000747DA"/>
    <w:rsid w:val="00075D09"/>
    <w:rsid w:val="00077B54"/>
    <w:rsid w:val="0008480B"/>
    <w:rsid w:val="000869E9"/>
    <w:rsid w:val="000877FC"/>
    <w:rsid w:val="000A297A"/>
    <w:rsid w:val="000A3E8E"/>
    <w:rsid w:val="000A3EF6"/>
    <w:rsid w:val="000B02BE"/>
    <w:rsid w:val="000B1646"/>
    <w:rsid w:val="000C1098"/>
    <w:rsid w:val="000C2DF2"/>
    <w:rsid w:val="000C4FEA"/>
    <w:rsid w:val="000C6AB6"/>
    <w:rsid w:val="000C7DC5"/>
    <w:rsid w:val="000D2C39"/>
    <w:rsid w:val="000D3A40"/>
    <w:rsid w:val="000D6D76"/>
    <w:rsid w:val="000E3549"/>
    <w:rsid w:val="000E542C"/>
    <w:rsid w:val="000E7DAD"/>
    <w:rsid w:val="000F30FF"/>
    <w:rsid w:val="000F345F"/>
    <w:rsid w:val="000F40DE"/>
    <w:rsid w:val="000F6E42"/>
    <w:rsid w:val="000F6FA5"/>
    <w:rsid w:val="001022E6"/>
    <w:rsid w:val="0010357F"/>
    <w:rsid w:val="001035FD"/>
    <w:rsid w:val="00103BD4"/>
    <w:rsid w:val="001064A6"/>
    <w:rsid w:val="00106D97"/>
    <w:rsid w:val="0011081B"/>
    <w:rsid w:val="00110CE2"/>
    <w:rsid w:val="00113864"/>
    <w:rsid w:val="0012003A"/>
    <w:rsid w:val="00120654"/>
    <w:rsid w:val="00120B4C"/>
    <w:rsid w:val="0012391C"/>
    <w:rsid w:val="001313C6"/>
    <w:rsid w:val="00132EA1"/>
    <w:rsid w:val="00142246"/>
    <w:rsid w:val="0014246B"/>
    <w:rsid w:val="00147355"/>
    <w:rsid w:val="00150D32"/>
    <w:rsid w:val="00156644"/>
    <w:rsid w:val="00160C9E"/>
    <w:rsid w:val="001675AD"/>
    <w:rsid w:val="00167F31"/>
    <w:rsid w:val="00170817"/>
    <w:rsid w:val="00170E52"/>
    <w:rsid w:val="001763C4"/>
    <w:rsid w:val="0017715F"/>
    <w:rsid w:val="001816B8"/>
    <w:rsid w:val="00182821"/>
    <w:rsid w:val="00183E74"/>
    <w:rsid w:val="00191462"/>
    <w:rsid w:val="00195E4A"/>
    <w:rsid w:val="001A4F92"/>
    <w:rsid w:val="001A694B"/>
    <w:rsid w:val="001B14A1"/>
    <w:rsid w:val="001B1B34"/>
    <w:rsid w:val="001B6665"/>
    <w:rsid w:val="001B680D"/>
    <w:rsid w:val="001B719C"/>
    <w:rsid w:val="001C5BFB"/>
    <w:rsid w:val="001D0521"/>
    <w:rsid w:val="001D44BD"/>
    <w:rsid w:val="001D5434"/>
    <w:rsid w:val="001D5C91"/>
    <w:rsid w:val="001E24E8"/>
    <w:rsid w:val="001E2589"/>
    <w:rsid w:val="001E59D3"/>
    <w:rsid w:val="001E627D"/>
    <w:rsid w:val="001E6A9D"/>
    <w:rsid w:val="001E75CE"/>
    <w:rsid w:val="001E7F8E"/>
    <w:rsid w:val="001F1952"/>
    <w:rsid w:val="001F24BF"/>
    <w:rsid w:val="001F2AB0"/>
    <w:rsid w:val="002023E8"/>
    <w:rsid w:val="0020345A"/>
    <w:rsid w:val="00203A2E"/>
    <w:rsid w:val="00207ED8"/>
    <w:rsid w:val="002125DC"/>
    <w:rsid w:val="00212795"/>
    <w:rsid w:val="00212EA5"/>
    <w:rsid w:val="0021647C"/>
    <w:rsid w:val="00216CAA"/>
    <w:rsid w:val="0022275D"/>
    <w:rsid w:val="00222D13"/>
    <w:rsid w:val="00223962"/>
    <w:rsid w:val="00223CD3"/>
    <w:rsid w:val="00224726"/>
    <w:rsid w:val="00224855"/>
    <w:rsid w:val="002265C8"/>
    <w:rsid w:val="0022774E"/>
    <w:rsid w:val="00230B50"/>
    <w:rsid w:val="00236FF6"/>
    <w:rsid w:val="0023764C"/>
    <w:rsid w:val="002407EA"/>
    <w:rsid w:val="00242051"/>
    <w:rsid w:val="00244CB2"/>
    <w:rsid w:val="00245DFE"/>
    <w:rsid w:val="0024797F"/>
    <w:rsid w:val="00250E2D"/>
    <w:rsid w:val="002516DB"/>
    <w:rsid w:val="00255FEE"/>
    <w:rsid w:val="002572A6"/>
    <w:rsid w:val="002603E6"/>
    <w:rsid w:val="00262449"/>
    <w:rsid w:val="00265F14"/>
    <w:rsid w:val="002738A2"/>
    <w:rsid w:val="00276399"/>
    <w:rsid w:val="00276E60"/>
    <w:rsid w:val="00287243"/>
    <w:rsid w:val="00287942"/>
    <w:rsid w:val="00290FA6"/>
    <w:rsid w:val="00291DF1"/>
    <w:rsid w:val="002938FB"/>
    <w:rsid w:val="00297766"/>
    <w:rsid w:val="002A0E84"/>
    <w:rsid w:val="002A164A"/>
    <w:rsid w:val="002A2756"/>
    <w:rsid w:val="002A3D44"/>
    <w:rsid w:val="002B43FE"/>
    <w:rsid w:val="002B58EC"/>
    <w:rsid w:val="002B6E5B"/>
    <w:rsid w:val="002C12DD"/>
    <w:rsid w:val="002C53F7"/>
    <w:rsid w:val="002C7CB7"/>
    <w:rsid w:val="002D003C"/>
    <w:rsid w:val="002D06CD"/>
    <w:rsid w:val="002D21E1"/>
    <w:rsid w:val="002D3492"/>
    <w:rsid w:val="002D35CF"/>
    <w:rsid w:val="002D7F6A"/>
    <w:rsid w:val="002E5536"/>
    <w:rsid w:val="002F2030"/>
    <w:rsid w:val="002F51A1"/>
    <w:rsid w:val="002F51D2"/>
    <w:rsid w:val="002F626F"/>
    <w:rsid w:val="002F746A"/>
    <w:rsid w:val="002F7DA6"/>
    <w:rsid w:val="00302362"/>
    <w:rsid w:val="00305792"/>
    <w:rsid w:val="0030722E"/>
    <w:rsid w:val="00310284"/>
    <w:rsid w:val="00311937"/>
    <w:rsid w:val="0031625D"/>
    <w:rsid w:val="00316962"/>
    <w:rsid w:val="003170C6"/>
    <w:rsid w:val="003178CE"/>
    <w:rsid w:val="00325635"/>
    <w:rsid w:val="003358F1"/>
    <w:rsid w:val="00341E4A"/>
    <w:rsid w:val="00341E4C"/>
    <w:rsid w:val="0034453E"/>
    <w:rsid w:val="00352DE0"/>
    <w:rsid w:val="0035335A"/>
    <w:rsid w:val="003539F8"/>
    <w:rsid w:val="00360C44"/>
    <w:rsid w:val="00362306"/>
    <w:rsid w:val="0036242A"/>
    <w:rsid w:val="0036464F"/>
    <w:rsid w:val="00366013"/>
    <w:rsid w:val="0036663B"/>
    <w:rsid w:val="00375138"/>
    <w:rsid w:val="00385BEA"/>
    <w:rsid w:val="003931F3"/>
    <w:rsid w:val="003954A5"/>
    <w:rsid w:val="003A23E8"/>
    <w:rsid w:val="003A4B07"/>
    <w:rsid w:val="003A69CF"/>
    <w:rsid w:val="003B0B58"/>
    <w:rsid w:val="003B24E0"/>
    <w:rsid w:val="003B32EE"/>
    <w:rsid w:val="003B3614"/>
    <w:rsid w:val="003B5E4F"/>
    <w:rsid w:val="003C1459"/>
    <w:rsid w:val="003C1AEA"/>
    <w:rsid w:val="003C2083"/>
    <w:rsid w:val="003C26D2"/>
    <w:rsid w:val="003C2F72"/>
    <w:rsid w:val="003D153A"/>
    <w:rsid w:val="003D6074"/>
    <w:rsid w:val="003E23AC"/>
    <w:rsid w:val="003E5329"/>
    <w:rsid w:val="003F1E00"/>
    <w:rsid w:val="003F386A"/>
    <w:rsid w:val="003F6E61"/>
    <w:rsid w:val="004063FC"/>
    <w:rsid w:val="00410045"/>
    <w:rsid w:val="00410EEC"/>
    <w:rsid w:val="00416AEB"/>
    <w:rsid w:val="00422E74"/>
    <w:rsid w:val="00424D6F"/>
    <w:rsid w:val="00431591"/>
    <w:rsid w:val="00436252"/>
    <w:rsid w:val="004374A6"/>
    <w:rsid w:val="00440E94"/>
    <w:rsid w:val="004444F4"/>
    <w:rsid w:val="00446BE6"/>
    <w:rsid w:val="00450088"/>
    <w:rsid w:val="004539FC"/>
    <w:rsid w:val="004542F4"/>
    <w:rsid w:val="0045500C"/>
    <w:rsid w:val="004634F2"/>
    <w:rsid w:val="00464E42"/>
    <w:rsid w:val="004731DC"/>
    <w:rsid w:val="0047396D"/>
    <w:rsid w:val="00475D75"/>
    <w:rsid w:val="00480336"/>
    <w:rsid w:val="00484B69"/>
    <w:rsid w:val="00490C6A"/>
    <w:rsid w:val="00491BEA"/>
    <w:rsid w:val="004A7281"/>
    <w:rsid w:val="004B1551"/>
    <w:rsid w:val="004B2DE6"/>
    <w:rsid w:val="004B4AF7"/>
    <w:rsid w:val="004B77D2"/>
    <w:rsid w:val="004C0638"/>
    <w:rsid w:val="004C1A09"/>
    <w:rsid w:val="004C1C8D"/>
    <w:rsid w:val="004C31AD"/>
    <w:rsid w:val="004C3A2B"/>
    <w:rsid w:val="004C43B0"/>
    <w:rsid w:val="004C6332"/>
    <w:rsid w:val="004D150E"/>
    <w:rsid w:val="004D4E19"/>
    <w:rsid w:val="004E0EE0"/>
    <w:rsid w:val="004E4058"/>
    <w:rsid w:val="004E621D"/>
    <w:rsid w:val="004F0279"/>
    <w:rsid w:val="0050346D"/>
    <w:rsid w:val="00505A0E"/>
    <w:rsid w:val="0050661E"/>
    <w:rsid w:val="00507744"/>
    <w:rsid w:val="00512DED"/>
    <w:rsid w:val="005160E2"/>
    <w:rsid w:val="005169BE"/>
    <w:rsid w:val="005170DB"/>
    <w:rsid w:val="0051786E"/>
    <w:rsid w:val="005179CE"/>
    <w:rsid w:val="005221F9"/>
    <w:rsid w:val="0053217D"/>
    <w:rsid w:val="005344DE"/>
    <w:rsid w:val="005346BD"/>
    <w:rsid w:val="005355DB"/>
    <w:rsid w:val="00537BFF"/>
    <w:rsid w:val="0054074B"/>
    <w:rsid w:val="0054481A"/>
    <w:rsid w:val="0054694D"/>
    <w:rsid w:val="00551752"/>
    <w:rsid w:val="00551F75"/>
    <w:rsid w:val="00557EC0"/>
    <w:rsid w:val="00561675"/>
    <w:rsid w:val="00561C6D"/>
    <w:rsid w:val="005637AD"/>
    <w:rsid w:val="0056448A"/>
    <w:rsid w:val="00565B33"/>
    <w:rsid w:val="00566F96"/>
    <w:rsid w:val="0057101E"/>
    <w:rsid w:val="00572867"/>
    <w:rsid w:val="00572F7C"/>
    <w:rsid w:val="00575C97"/>
    <w:rsid w:val="00582085"/>
    <w:rsid w:val="0058572A"/>
    <w:rsid w:val="00586616"/>
    <w:rsid w:val="0059244F"/>
    <w:rsid w:val="00595BB1"/>
    <w:rsid w:val="00595DE5"/>
    <w:rsid w:val="00596871"/>
    <w:rsid w:val="005A0E9A"/>
    <w:rsid w:val="005A7775"/>
    <w:rsid w:val="005A7869"/>
    <w:rsid w:val="005A7938"/>
    <w:rsid w:val="005A7B9B"/>
    <w:rsid w:val="005B07C8"/>
    <w:rsid w:val="005B1DFF"/>
    <w:rsid w:val="005B3BA8"/>
    <w:rsid w:val="005C0FE5"/>
    <w:rsid w:val="005D2A11"/>
    <w:rsid w:val="005E0194"/>
    <w:rsid w:val="005E0D83"/>
    <w:rsid w:val="005E13A0"/>
    <w:rsid w:val="005E1B40"/>
    <w:rsid w:val="005E209B"/>
    <w:rsid w:val="005E35BE"/>
    <w:rsid w:val="005E3AB2"/>
    <w:rsid w:val="005E4C7B"/>
    <w:rsid w:val="005E6D13"/>
    <w:rsid w:val="005F3082"/>
    <w:rsid w:val="005F471B"/>
    <w:rsid w:val="005F5A2C"/>
    <w:rsid w:val="00602099"/>
    <w:rsid w:val="00610F93"/>
    <w:rsid w:val="0061147C"/>
    <w:rsid w:val="00611D91"/>
    <w:rsid w:val="00613F64"/>
    <w:rsid w:val="006150B1"/>
    <w:rsid w:val="00625F90"/>
    <w:rsid w:val="006305B2"/>
    <w:rsid w:val="00632C1B"/>
    <w:rsid w:val="006341AD"/>
    <w:rsid w:val="006406D1"/>
    <w:rsid w:val="00642427"/>
    <w:rsid w:val="0064294E"/>
    <w:rsid w:val="0064407D"/>
    <w:rsid w:val="0064477E"/>
    <w:rsid w:val="00646B0B"/>
    <w:rsid w:val="00657C18"/>
    <w:rsid w:val="00664346"/>
    <w:rsid w:val="0067061B"/>
    <w:rsid w:val="006707E9"/>
    <w:rsid w:val="00673253"/>
    <w:rsid w:val="00673C91"/>
    <w:rsid w:val="00682E82"/>
    <w:rsid w:val="00690D1E"/>
    <w:rsid w:val="0069435C"/>
    <w:rsid w:val="006952F5"/>
    <w:rsid w:val="006978E0"/>
    <w:rsid w:val="006A2154"/>
    <w:rsid w:val="006B093E"/>
    <w:rsid w:val="006B19BC"/>
    <w:rsid w:val="006B2145"/>
    <w:rsid w:val="006B2229"/>
    <w:rsid w:val="006B2A69"/>
    <w:rsid w:val="006C21A3"/>
    <w:rsid w:val="006C4386"/>
    <w:rsid w:val="006C5915"/>
    <w:rsid w:val="006D258C"/>
    <w:rsid w:val="006E39F3"/>
    <w:rsid w:val="006E40C8"/>
    <w:rsid w:val="006E4A03"/>
    <w:rsid w:val="007043E7"/>
    <w:rsid w:val="00704ACF"/>
    <w:rsid w:val="007058B3"/>
    <w:rsid w:val="00706681"/>
    <w:rsid w:val="007127EE"/>
    <w:rsid w:val="00712D5E"/>
    <w:rsid w:val="00713816"/>
    <w:rsid w:val="00714860"/>
    <w:rsid w:val="0071751C"/>
    <w:rsid w:val="0072529F"/>
    <w:rsid w:val="00734BFA"/>
    <w:rsid w:val="007416FC"/>
    <w:rsid w:val="00742EC4"/>
    <w:rsid w:val="00746CB8"/>
    <w:rsid w:val="00750D83"/>
    <w:rsid w:val="00751348"/>
    <w:rsid w:val="0075260B"/>
    <w:rsid w:val="00753A40"/>
    <w:rsid w:val="0075419B"/>
    <w:rsid w:val="0075476C"/>
    <w:rsid w:val="00756CB1"/>
    <w:rsid w:val="00763BD3"/>
    <w:rsid w:val="007654AD"/>
    <w:rsid w:val="00765F86"/>
    <w:rsid w:val="007704DF"/>
    <w:rsid w:val="00770735"/>
    <w:rsid w:val="00770AEB"/>
    <w:rsid w:val="007754F9"/>
    <w:rsid w:val="00777F64"/>
    <w:rsid w:val="0078173D"/>
    <w:rsid w:val="007865AA"/>
    <w:rsid w:val="00794BF7"/>
    <w:rsid w:val="00795876"/>
    <w:rsid w:val="007970A7"/>
    <w:rsid w:val="007A2226"/>
    <w:rsid w:val="007A3417"/>
    <w:rsid w:val="007A4FFE"/>
    <w:rsid w:val="007A5D0A"/>
    <w:rsid w:val="007B08D9"/>
    <w:rsid w:val="007B1DF0"/>
    <w:rsid w:val="007B3DE1"/>
    <w:rsid w:val="007C0304"/>
    <w:rsid w:val="007C273B"/>
    <w:rsid w:val="007C42ED"/>
    <w:rsid w:val="007C4E60"/>
    <w:rsid w:val="007C5945"/>
    <w:rsid w:val="007C6794"/>
    <w:rsid w:val="007D4592"/>
    <w:rsid w:val="007D4733"/>
    <w:rsid w:val="007D5CE9"/>
    <w:rsid w:val="007D6982"/>
    <w:rsid w:val="007E1679"/>
    <w:rsid w:val="007E3FDE"/>
    <w:rsid w:val="007E67A9"/>
    <w:rsid w:val="007F14C8"/>
    <w:rsid w:val="007F2269"/>
    <w:rsid w:val="007F332C"/>
    <w:rsid w:val="007F3645"/>
    <w:rsid w:val="007F6826"/>
    <w:rsid w:val="007F7DFC"/>
    <w:rsid w:val="00800185"/>
    <w:rsid w:val="00800B22"/>
    <w:rsid w:val="008046CB"/>
    <w:rsid w:val="0080511C"/>
    <w:rsid w:val="00810D05"/>
    <w:rsid w:val="0081255D"/>
    <w:rsid w:val="00812CDD"/>
    <w:rsid w:val="008166B5"/>
    <w:rsid w:val="00817AB6"/>
    <w:rsid w:val="008204D2"/>
    <w:rsid w:val="008210E9"/>
    <w:rsid w:val="008252F2"/>
    <w:rsid w:val="00826590"/>
    <w:rsid w:val="008265CF"/>
    <w:rsid w:val="008332CC"/>
    <w:rsid w:val="00836653"/>
    <w:rsid w:val="00842F1E"/>
    <w:rsid w:val="00844B3E"/>
    <w:rsid w:val="00845C03"/>
    <w:rsid w:val="00847F09"/>
    <w:rsid w:val="00850A76"/>
    <w:rsid w:val="0085187A"/>
    <w:rsid w:val="008534C8"/>
    <w:rsid w:val="00857D6D"/>
    <w:rsid w:val="008601D3"/>
    <w:rsid w:val="008633A7"/>
    <w:rsid w:val="008667E4"/>
    <w:rsid w:val="00870AF9"/>
    <w:rsid w:val="008717F5"/>
    <w:rsid w:val="00874ACE"/>
    <w:rsid w:val="0087557C"/>
    <w:rsid w:val="008836CF"/>
    <w:rsid w:val="008852E9"/>
    <w:rsid w:val="00886978"/>
    <w:rsid w:val="0089097A"/>
    <w:rsid w:val="00893D51"/>
    <w:rsid w:val="008B427F"/>
    <w:rsid w:val="008B52AB"/>
    <w:rsid w:val="008B6056"/>
    <w:rsid w:val="008E20A4"/>
    <w:rsid w:val="008E6318"/>
    <w:rsid w:val="008E6B6B"/>
    <w:rsid w:val="008E7F5A"/>
    <w:rsid w:val="008F2093"/>
    <w:rsid w:val="008F2FD2"/>
    <w:rsid w:val="008F45D4"/>
    <w:rsid w:val="008F767F"/>
    <w:rsid w:val="008F76D0"/>
    <w:rsid w:val="009000A1"/>
    <w:rsid w:val="009017C0"/>
    <w:rsid w:val="00904BA1"/>
    <w:rsid w:val="0091300E"/>
    <w:rsid w:val="00917C48"/>
    <w:rsid w:val="00921823"/>
    <w:rsid w:val="00922413"/>
    <w:rsid w:val="00925DFD"/>
    <w:rsid w:val="00932F60"/>
    <w:rsid w:val="00934813"/>
    <w:rsid w:val="009408DA"/>
    <w:rsid w:val="00941184"/>
    <w:rsid w:val="0094534C"/>
    <w:rsid w:val="0094540B"/>
    <w:rsid w:val="009507FA"/>
    <w:rsid w:val="0095261F"/>
    <w:rsid w:val="009538BA"/>
    <w:rsid w:val="0095480E"/>
    <w:rsid w:val="00954AB8"/>
    <w:rsid w:val="0095750C"/>
    <w:rsid w:val="0096063C"/>
    <w:rsid w:val="009625CB"/>
    <w:rsid w:val="00962BFB"/>
    <w:rsid w:val="00963028"/>
    <w:rsid w:val="00963C32"/>
    <w:rsid w:val="00965736"/>
    <w:rsid w:val="00965B8A"/>
    <w:rsid w:val="009725F5"/>
    <w:rsid w:val="0097538E"/>
    <w:rsid w:val="009763D8"/>
    <w:rsid w:val="00982953"/>
    <w:rsid w:val="00983A4C"/>
    <w:rsid w:val="00985343"/>
    <w:rsid w:val="00990C49"/>
    <w:rsid w:val="009931DB"/>
    <w:rsid w:val="0099323C"/>
    <w:rsid w:val="00995D67"/>
    <w:rsid w:val="00996825"/>
    <w:rsid w:val="009A0479"/>
    <w:rsid w:val="009A37D6"/>
    <w:rsid w:val="009A78F6"/>
    <w:rsid w:val="009B094E"/>
    <w:rsid w:val="009B2F6F"/>
    <w:rsid w:val="009B4D64"/>
    <w:rsid w:val="009C1948"/>
    <w:rsid w:val="009C428D"/>
    <w:rsid w:val="009C48F5"/>
    <w:rsid w:val="009C6B96"/>
    <w:rsid w:val="009E00AA"/>
    <w:rsid w:val="009E0F36"/>
    <w:rsid w:val="009E2B64"/>
    <w:rsid w:val="009E30FE"/>
    <w:rsid w:val="009F6B57"/>
    <w:rsid w:val="00A01277"/>
    <w:rsid w:val="00A030FB"/>
    <w:rsid w:val="00A038EA"/>
    <w:rsid w:val="00A066F4"/>
    <w:rsid w:val="00A10743"/>
    <w:rsid w:val="00A13A0B"/>
    <w:rsid w:val="00A15F01"/>
    <w:rsid w:val="00A2185A"/>
    <w:rsid w:val="00A21FEB"/>
    <w:rsid w:val="00A25C63"/>
    <w:rsid w:val="00A27579"/>
    <w:rsid w:val="00A279DF"/>
    <w:rsid w:val="00A312FC"/>
    <w:rsid w:val="00A46F02"/>
    <w:rsid w:val="00A53355"/>
    <w:rsid w:val="00A578D8"/>
    <w:rsid w:val="00A611C3"/>
    <w:rsid w:val="00A6341F"/>
    <w:rsid w:val="00A64A36"/>
    <w:rsid w:val="00A67387"/>
    <w:rsid w:val="00A71AB0"/>
    <w:rsid w:val="00A73FFD"/>
    <w:rsid w:val="00A7499A"/>
    <w:rsid w:val="00A74C8F"/>
    <w:rsid w:val="00A74E56"/>
    <w:rsid w:val="00A75776"/>
    <w:rsid w:val="00A770FD"/>
    <w:rsid w:val="00A8536B"/>
    <w:rsid w:val="00A85BF8"/>
    <w:rsid w:val="00A86A05"/>
    <w:rsid w:val="00A877D3"/>
    <w:rsid w:val="00A92344"/>
    <w:rsid w:val="00A948FB"/>
    <w:rsid w:val="00A952B7"/>
    <w:rsid w:val="00A957FF"/>
    <w:rsid w:val="00AA03A5"/>
    <w:rsid w:val="00AA2071"/>
    <w:rsid w:val="00AA581B"/>
    <w:rsid w:val="00AA6E9F"/>
    <w:rsid w:val="00AB3E9B"/>
    <w:rsid w:val="00AB423E"/>
    <w:rsid w:val="00AB79D3"/>
    <w:rsid w:val="00AC1389"/>
    <w:rsid w:val="00AC29F3"/>
    <w:rsid w:val="00AC3901"/>
    <w:rsid w:val="00AC3B84"/>
    <w:rsid w:val="00AD0352"/>
    <w:rsid w:val="00AD2AF7"/>
    <w:rsid w:val="00AE1424"/>
    <w:rsid w:val="00AE2444"/>
    <w:rsid w:val="00AE310F"/>
    <w:rsid w:val="00AE5527"/>
    <w:rsid w:val="00AF6FA8"/>
    <w:rsid w:val="00B02F0E"/>
    <w:rsid w:val="00B05DAE"/>
    <w:rsid w:val="00B10D77"/>
    <w:rsid w:val="00B13407"/>
    <w:rsid w:val="00B16A0A"/>
    <w:rsid w:val="00B2036C"/>
    <w:rsid w:val="00B21452"/>
    <w:rsid w:val="00B24B02"/>
    <w:rsid w:val="00B33D95"/>
    <w:rsid w:val="00B40E7E"/>
    <w:rsid w:val="00B51E99"/>
    <w:rsid w:val="00B55FA6"/>
    <w:rsid w:val="00B615B9"/>
    <w:rsid w:val="00B63D3E"/>
    <w:rsid w:val="00B6404B"/>
    <w:rsid w:val="00B7186D"/>
    <w:rsid w:val="00B801E7"/>
    <w:rsid w:val="00B866AC"/>
    <w:rsid w:val="00B928C1"/>
    <w:rsid w:val="00B94458"/>
    <w:rsid w:val="00B94744"/>
    <w:rsid w:val="00B97238"/>
    <w:rsid w:val="00B97D64"/>
    <w:rsid w:val="00BA1357"/>
    <w:rsid w:val="00BA4445"/>
    <w:rsid w:val="00BA6C9B"/>
    <w:rsid w:val="00BB2399"/>
    <w:rsid w:val="00BB3CE3"/>
    <w:rsid w:val="00BB49DE"/>
    <w:rsid w:val="00BB5139"/>
    <w:rsid w:val="00BB54E0"/>
    <w:rsid w:val="00BB6E49"/>
    <w:rsid w:val="00BC2FA5"/>
    <w:rsid w:val="00BC6CDA"/>
    <w:rsid w:val="00BD103A"/>
    <w:rsid w:val="00BD4D42"/>
    <w:rsid w:val="00BD56F0"/>
    <w:rsid w:val="00BD6DAC"/>
    <w:rsid w:val="00BD6DE7"/>
    <w:rsid w:val="00BE42E2"/>
    <w:rsid w:val="00BE47DC"/>
    <w:rsid w:val="00BE509C"/>
    <w:rsid w:val="00BE5F74"/>
    <w:rsid w:val="00BF131A"/>
    <w:rsid w:val="00BF5650"/>
    <w:rsid w:val="00BF733D"/>
    <w:rsid w:val="00C05ACA"/>
    <w:rsid w:val="00C07DAD"/>
    <w:rsid w:val="00C11211"/>
    <w:rsid w:val="00C15B72"/>
    <w:rsid w:val="00C249D1"/>
    <w:rsid w:val="00C24F48"/>
    <w:rsid w:val="00C2687A"/>
    <w:rsid w:val="00C26AD3"/>
    <w:rsid w:val="00C27D83"/>
    <w:rsid w:val="00C31823"/>
    <w:rsid w:val="00C319BD"/>
    <w:rsid w:val="00C36893"/>
    <w:rsid w:val="00C37F99"/>
    <w:rsid w:val="00C44D20"/>
    <w:rsid w:val="00C45075"/>
    <w:rsid w:val="00C4590F"/>
    <w:rsid w:val="00C50D96"/>
    <w:rsid w:val="00C51570"/>
    <w:rsid w:val="00C51820"/>
    <w:rsid w:val="00C543D8"/>
    <w:rsid w:val="00C56038"/>
    <w:rsid w:val="00C56DE8"/>
    <w:rsid w:val="00C60546"/>
    <w:rsid w:val="00C65689"/>
    <w:rsid w:val="00C67696"/>
    <w:rsid w:val="00C73230"/>
    <w:rsid w:val="00C77B27"/>
    <w:rsid w:val="00C80834"/>
    <w:rsid w:val="00C849B5"/>
    <w:rsid w:val="00C850A6"/>
    <w:rsid w:val="00C92AFF"/>
    <w:rsid w:val="00C93805"/>
    <w:rsid w:val="00C95304"/>
    <w:rsid w:val="00C958A3"/>
    <w:rsid w:val="00C96BE8"/>
    <w:rsid w:val="00CA135D"/>
    <w:rsid w:val="00CA1403"/>
    <w:rsid w:val="00CA2802"/>
    <w:rsid w:val="00CA32D8"/>
    <w:rsid w:val="00CA602B"/>
    <w:rsid w:val="00CB158F"/>
    <w:rsid w:val="00CB19EC"/>
    <w:rsid w:val="00CB2434"/>
    <w:rsid w:val="00CB3558"/>
    <w:rsid w:val="00CB3752"/>
    <w:rsid w:val="00CB4253"/>
    <w:rsid w:val="00CB7AE5"/>
    <w:rsid w:val="00CB7B23"/>
    <w:rsid w:val="00CC23DB"/>
    <w:rsid w:val="00CD59B9"/>
    <w:rsid w:val="00CD7195"/>
    <w:rsid w:val="00CE0663"/>
    <w:rsid w:val="00CE3F23"/>
    <w:rsid w:val="00CE60AE"/>
    <w:rsid w:val="00CE630B"/>
    <w:rsid w:val="00CF4780"/>
    <w:rsid w:val="00CF5778"/>
    <w:rsid w:val="00CF7523"/>
    <w:rsid w:val="00CF7536"/>
    <w:rsid w:val="00D00336"/>
    <w:rsid w:val="00D0262D"/>
    <w:rsid w:val="00D03B08"/>
    <w:rsid w:val="00D076CA"/>
    <w:rsid w:val="00D07F85"/>
    <w:rsid w:val="00D1490D"/>
    <w:rsid w:val="00D25F89"/>
    <w:rsid w:val="00D26A55"/>
    <w:rsid w:val="00D32833"/>
    <w:rsid w:val="00D334B5"/>
    <w:rsid w:val="00D41450"/>
    <w:rsid w:val="00D42806"/>
    <w:rsid w:val="00D46DEB"/>
    <w:rsid w:val="00D50EE1"/>
    <w:rsid w:val="00D525E7"/>
    <w:rsid w:val="00D56874"/>
    <w:rsid w:val="00D56965"/>
    <w:rsid w:val="00D575CC"/>
    <w:rsid w:val="00D609CA"/>
    <w:rsid w:val="00D627A8"/>
    <w:rsid w:val="00D62C39"/>
    <w:rsid w:val="00D6499F"/>
    <w:rsid w:val="00D67A8B"/>
    <w:rsid w:val="00D76660"/>
    <w:rsid w:val="00D81F7A"/>
    <w:rsid w:val="00D94D07"/>
    <w:rsid w:val="00D957CC"/>
    <w:rsid w:val="00DA0503"/>
    <w:rsid w:val="00DA06D6"/>
    <w:rsid w:val="00DA353D"/>
    <w:rsid w:val="00DA3B23"/>
    <w:rsid w:val="00DA63E7"/>
    <w:rsid w:val="00DA7F7B"/>
    <w:rsid w:val="00DB77CB"/>
    <w:rsid w:val="00DC1045"/>
    <w:rsid w:val="00DC3513"/>
    <w:rsid w:val="00DC4429"/>
    <w:rsid w:val="00DC5065"/>
    <w:rsid w:val="00DC5B2E"/>
    <w:rsid w:val="00DD05F8"/>
    <w:rsid w:val="00DD28AA"/>
    <w:rsid w:val="00DD561F"/>
    <w:rsid w:val="00DD770A"/>
    <w:rsid w:val="00DE059C"/>
    <w:rsid w:val="00DE14B8"/>
    <w:rsid w:val="00DE7016"/>
    <w:rsid w:val="00DF4273"/>
    <w:rsid w:val="00DF4952"/>
    <w:rsid w:val="00DF5E6A"/>
    <w:rsid w:val="00E021C0"/>
    <w:rsid w:val="00E0367A"/>
    <w:rsid w:val="00E04966"/>
    <w:rsid w:val="00E1416B"/>
    <w:rsid w:val="00E17DDC"/>
    <w:rsid w:val="00E21A62"/>
    <w:rsid w:val="00E246B2"/>
    <w:rsid w:val="00E25E10"/>
    <w:rsid w:val="00E30AB8"/>
    <w:rsid w:val="00E322DB"/>
    <w:rsid w:val="00E3391B"/>
    <w:rsid w:val="00E36FB8"/>
    <w:rsid w:val="00E37E7C"/>
    <w:rsid w:val="00E42F81"/>
    <w:rsid w:val="00E47235"/>
    <w:rsid w:val="00E50381"/>
    <w:rsid w:val="00E5149C"/>
    <w:rsid w:val="00E51B71"/>
    <w:rsid w:val="00E54793"/>
    <w:rsid w:val="00E6774E"/>
    <w:rsid w:val="00E74286"/>
    <w:rsid w:val="00E753B9"/>
    <w:rsid w:val="00E76AFA"/>
    <w:rsid w:val="00E8292E"/>
    <w:rsid w:val="00E84898"/>
    <w:rsid w:val="00E86808"/>
    <w:rsid w:val="00E86FFD"/>
    <w:rsid w:val="00E875DA"/>
    <w:rsid w:val="00E912E9"/>
    <w:rsid w:val="00E92694"/>
    <w:rsid w:val="00E92F98"/>
    <w:rsid w:val="00EA0CA4"/>
    <w:rsid w:val="00EA24BC"/>
    <w:rsid w:val="00EA3A1B"/>
    <w:rsid w:val="00EB5439"/>
    <w:rsid w:val="00EB55D7"/>
    <w:rsid w:val="00EC093E"/>
    <w:rsid w:val="00EC2BCB"/>
    <w:rsid w:val="00EC3020"/>
    <w:rsid w:val="00ED0691"/>
    <w:rsid w:val="00ED2F9B"/>
    <w:rsid w:val="00ED34FA"/>
    <w:rsid w:val="00ED68B3"/>
    <w:rsid w:val="00ED69B6"/>
    <w:rsid w:val="00ED6E73"/>
    <w:rsid w:val="00EE0074"/>
    <w:rsid w:val="00EE3F9C"/>
    <w:rsid w:val="00EE3FAB"/>
    <w:rsid w:val="00EE481E"/>
    <w:rsid w:val="00EE4E57"/>
    <w:rsid w:val="00EE570E"/>
    <w:rsid w:val="00EE73BD"/>
    <w:rsid w:val="00EF47FB"/>
    <w:rsid w:val="00EF5857"/>
    <w:rsid w:val="00EF59FD"/>
    <w:rsid w:val="00EF5AB3"/>
    <w:rsid w:val="00EF615F"/>
    <w:rsid w:val="00F02464"/>
    <w:rsid w:val="00F07DC9"/>
    <w:rsid w:val="00F151A6"/>
    <w:rsid w:val="00F26C98"/>
    <w:rsid w:val="00F3149F"/>
    <w:rsid w:val="00F32DAE"/>
    <w:rsid w:val="00F36805"/>
    <w:rsid w:val="00F40721"/>
    <w:rsid w:val="00F41DF9"/>
    <w:rsid w:val="00F43399"/>
    <w:rsid w:val="00F446A3"/>
    <w:rsid w:val="00F47F92"/>
    <w:rsid w:val="00F564C9"/>
    <w:rsid w:val="00F6351F"/>
    <w:rsid w:val="00F71408"/>
    <w:rsid w:val="00F761F2"/>
    <w:rsid w:val="00F7781B"/>
    <w:rsid w:val="00F821FF"/>
    <w:rsid w:val="00F84907"/>
    <w:rsid w:val="00F87DAA"/>
    <w:rsid w:val="00F91F65"/>
    <w:rsid w:val="00F92ECA"/>
    <w:rsid w:val="00F94B01"/>
    <w:rsid w:val="00FA0923"/>
    <w:rsid w:val="00FA2554"/>
    <w:rsid w:val="00FA2F35"/>
    <w:rsid w:val="00FA3179"/>
    <w:rsid w:val="00FA76E7"/>
    <w:rsid w:val="00FC03AB"/>
    <w:rsid w:val="00FC14B5"/>
    <w:rsid w:val="00FC5D51"/>
    <w:rsid w:val="00FD0640"/>
    <w:rsid w:val="00FD28BF"/>
    <w:rsid w:val="00FE32CA"/>
    <w:rsid w:val="00FE5E2E"/>
    <w:rsid w:val="00FE5F1A"/>
    <w:rsid w:val="00FF0A41"/>
    <w:rsid w:val="00FF22DD"/>
    <w:rsid w:val="00FF2568"/>
    <w:rsid w:val="00FF4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List Number" w:uiPriority="0"/>
    <w:lsdException w:name="List Bullet 3"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Title,Знак1,Знак1 Знак Знак,Знак1 Знак"/>
    <w:basedOn w:val="a2"/>
    <w:next w:val="a2"/>
    <w:link w:val="11"/>
    <w:qFormat/>
    <w:rsid w:val="00BB6E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2"/>
    <w:next w:val="a2"/>
    <w:link w:val="20"/>
    <w:qFormat/>
    <w:rsid w:val="00A15F01"/>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aliases w:val="Subtitle,Знак"/>
    <w:basedOn w:val="a2"/>
    <w:next w:val="a2"/>
    <w:link w:val="31"/>
    <w:qFormat/>
    <w:rsid w:val="00A15F01"/>
    <w:pPr>
      <w:keepNext/>
      <w:spacing w:before="120" w:after="120" w:line="240" w:lineRule="auto"/>
      <w:jc w:val="center"/>
      <w:outlineLvl w:val="2"/>
    </w:pPr>
    <w:rPr>
      <w:rFonts w:ascii="Times New Roman" w:eastAsia="Times New Roman" w:hAnsi="Times New Roman" w:cs="Times New Roman"/>
      <w:b/>
      <w:sz w:val="24"/>
      <w:szCs w:val="20"/>
      <w:lang w:eastAsia="ru-RU"/>
    </w:rPr>
  </w:style>
  <w:style w:type="paragraph" w:styleId="50">
    <w:name w:val="heading 5"/>
    <w:aliases w:val="Знак3 Знак"/>
    <w:basedOn w:val="a2"/>
    <w:next w:val="a2"/>
    <w:link w:val="51"/>
    <w:qFormat/>
    <w:rsid w:val="00A15F01"/>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basedOn w:val="a3"/>
    <w:semiHidden/>
    <w:unhideWhenUsed/>
    <w:rsid w:val="006707E9"/>
    <w:rPr>
      <w:color w:val="000080"/>
      <w:u w:val="single"/>
    </w:rPr>
  </w:style>
  <w:style w:type="paragraph" w:styleId="a7">
    <w:name w:val="Normal (Web)"/>
    <w:aliases w:val="Обычный (Web)1,Обычный (Web)11"/>
    <w:basedOn w:val="a2"/>
    <w:link w:val="a8"/>
    <w:unhideWhenUsed/>
    <w:qFormat/>
    <w:rsid w:val="006707E9"/>
    <w:pPr>
      <w:spacing w:before="100" w:beforeAutospacing="1" w:after="119" w:line="240" w:lineRule="auto"/>
    </w:pPr>
    <w:rPr>
      <w:rFonts w:ascii="Times New Roman" w:eastAsia="Times New Roman" w:hAnsi="Times New Roman" w:cs="Times New Roman"/>
      <w:sz w:val="24"/>
      <w:szCs w:val="24"/>
      <w:lang w:eastAsia="ru-RU"/>
    </w:rPr>
  </w:style>
  <w:style w:type="paragraph" w:styleId="a9">
    <w:name w:val="Balloon Text"/>
    <w:basedOn w:val="a2"/>
    <w:link w:val="aa"/>
    <w:semiHidden/>
    <w:unhideWhenUsed/>
    <w:rsid w:val="004539FC"/>
    <w:pPr>
      <w:spacing w:after="0" w:line="240" w:lineRule="auto"/>
    </w:pPr>
    <w:rPr>
      <w:rFonts w:ascii="Tahoma" w:hAnsi="Tahoma" w:cs="Tahoma"/>
      <w:sz w:val="16"/>
      <w:szCs w:val="16"/>
    </w:rPr>
  </w:style>
  <w:style w:type="character" w:customStyle="1" w:styleId="aa">
    <w:name w:val="Текст выноски Знак"/>
    <w:basedOn w:val="a3"/>
    <w:link w:val="a9"/>
    <w:semiHidden/>
    <w:rsid w:val="004539FC"/>
    <w:rPr>
      <w:rFonts w:ascii="Tahoma" w:hAnsi="Tahoma" w:cs="Tahoma"/>
      <w:sz w:val="16"/>
      <w:szCs w:val="16"/>
    </w:rPr>
  </w:style>
  <w:style w:type="table" w:styleId="ab">
    <w:name w:val="Table Grid"/>
    <w:basedOn w:val="a4"/>
    <w:rsid w:val="00BD1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2"/>
    <w:uiPriority w:val="34"/>
    <w:qFormat/>
    <w:rsid w:val="00B7186D"/>
    <w:pPr>
      <w:spacing w:after="0" w:line="240" w:lineRule="auto"/>
      <w:ind w:left="720"/>
      <w:contextualSpacing/>
    </w:pPr>
    <w:rPr>
      <w:rFonts w:ascii="Times New Roman" w:eastAsia="Times New Roman" w:hAnsi="Times New Roman" w:cs="Times New Roman"/>
      <w:sz w:val="28"/>
      <w:szCs w:val="28"/>
      <w:lang w:eastAsia="ru-RU"/>
    </w:rPr>
  </w:style>
  <w:style w:type="paragraph" w:customStyle="1" w:styleId="formattext">
    <w:name w:val="formattext"/>
    <w:basedOn w:val="a2"/>
    <w:rsid w:val="00B7186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tandard">
    <w:name w:val="Standard"/>
    <w:rsid w:val="00B97D6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ad">
    <w:name w:val="Placeholder Text"/>
    <w:basedOn w:val="a3"/>
    <w:uiPriority w:val="99"/>
    <w:semiHidden/>
    <w:rsid w:val="00611D91"/>
    <w:rPr>
      <w:color w:val="808080"/>
    </w:rPr>
  </w:style>
  <w:style w:type="paragraph" w:styleId="ae">
    <w:name w:val="Revision"/>
    <w:hidden/>
    <w:uiPriority w:val="99"/>
    <w:semiHidden/>
    <w:rsid w:val="003E23AC"/>
    <w:pPr>
      <w:spacing w:after="0" w:line="240" w:lineRule="auto"/>
    </w:pPr>
  </w:style>
  <w:style w:type="character" w:customStyle="1" w:styleId="20">
    <w:name w:val="Заголовок 2 Знак"/>
    <w:basedOn w:val="a3"/>
    <w:link w:val="2"/>
    <w:rsid w:val="00A15F01"/>
    <w:rPr>
      <w:rFonts w:ascii="Arial" w:eastAsia="Times New Roman" w:hAnsi="Arial" w:cs="Arial"/>
      <w:b/>
      <w:bCs/>
      <w:i/>
      <w:iCs/>
      <w:sz w:val="28"/>
      <w:szCs w:val="28"/>
      <w:lang w:eastAsia="ru-RU"/>
    </w:rPr>
  </w:style>
  <w:style w:type="character" w:customStyle="1" w:styleId="31">
    <w:name w:val="Заголовок 3 Знак"/>
    <w:aliases w:val="Subtitle Знак,Знак Знак2"/>
    <w:basedOn w:val="a3"/>
    <w:link w:val="30"/>
    <w:rsid w:val="00A15F01"/>
    <w:rPr>
      <w:rFonts w:ascii="Times New Roman" w:eastAsia="Times New Roman" w:hAnsi="Times New Roman" w:cs="Times New Roman"/>
      <w:b/>
      <w:sz w:val="24"/>
      <w:szCs w:val="20"/>
      <w:lang w:eastAsia="ru-RU"/>
    </w:rPr>
  </w:style>
  <w:style w:type="character" w:customStyle="1" w:styleId="51">
    <w:name w:val="Заголовок 5 Знак"/>
    <w:aliases w:val="Знак3 Знак Знак"/>
    <w:basedOn w:val="a3"/>
    <w:link w:val="50"/>
    <w:rsid w:val="00A15F01"/>
    <w:rPr>
      <w:rFonts w:ascii="Times New Roman" w:eastAsia="Times New Roman" w:hAnsi="Times New Roman" w:cs="Times New Roman"/>
      <w:b/>
      <w:bCs/>
      <w:i/>
      <w:iCs/>
      <w:sz w:val="26"/>
      <w:szCs w:val="26"/>
      <w:lang w:eastAsia="ru-RU"/>
    </w:rPr>
  </w:style>
  <w:style w:type="numbering" w:customStyle="1" w:styleId="12">
    <w:name w:val="Нет списка1"/>
    <w:next w:val="a5"/>
    <w:semiHidden/>
    <w:rsid w:val="00A15F01"/>
  </w:style>
  <w:style w:type="paragraph" w:customStyle="1" w:styleId="13">
    <w:name w:val="Знак1"/>
    <w:basedOn w:val="a2"/>
    <w:rsid w:val="00A15F01"/>
    <w:pPr>
      <w:spacing w:after="160" w:line="240" w:lineRule="exact"/>
    </w:pPr>
    <w:rPr>
      <w:rFonts w:ascii="Verdana" w:eastAsia="Times New Roman" w:hAnsi="Verdana" w:cs="Times New Roman"/>
      <w:sz w:val="20"/>
      <w:szCs w:val="20"/>
      <w:lang w:val="en-US"/>
    </w:rPr>
  </w:style>
  <w:style w:type="paragraph" w:styleId="af">
    <w:name w:val="Body Text Indent"/>
    <w:aliases w:val="Основной текст с отступом Знак1 Знак,Нумерованный список !! Знак Знак,Надин стиль Знак Знак,Основной текст 1 Знак Знак,Основной текст без отступа Знак Знак,Основной текст с отступом Знак Знак Знак,Основной текст 1 Знак1"/>
    <w:basedOn w:val="a2"/>
    <w:link w:val="af0"/>
    <w:rsid w:val="00A15F01"/>
    <w:pPr>
      <w:spacing w:after="0" w:line="240" w:lineRule="auto"/>
      <w:ind w:left="709"/>
      <w:jc w:val="both"/>
    </w:pPr>
    <w:rPr>
      <w:rFonts w:ascii="Times New Roman" w:eastAsia="Times New Roman" w:hAnsi="Times New Roman" w:cs="Times New Roman"/>
      <w:sz w:val="28"/>
      <w:szCs w:val="28"/>
      <w:lang w:eastAsia="ru-RU"/>
    </w:rPr>
  </w:style>
  <w:style w:type="character" w:customStyle="1" w:styleId="af0">
    <w:name w:val="Основной текст с отступом Знак"/>
    <w:aliases w:val="Основной текст с отступом Знак1 Знак Знак,Нумерованный список !! Знак Знак Знак,Надин стиль Знак Знак Знак,Основной текст 1 Знак Знак Знак,Основной текст без отступа Знак Знак Знак,Основной текст 1 Знак1 Знак"/>
    <w:basedOn w:val="a3"/>
    <w:link w:val="af"/>
    <w:rsid w:val="00A15F01"/>
    <w:rPr>
      <w:rFonts w:ascii="Times New Roman" w:eastAsia="Times New Roman" w:hAnsi="Times New Roman" w:cs="Times New Roman"/>
      <w:sz w:val="28"/>
      <w:szCs w:val="28"/>
      <w:lang w:eastAsia="ru-RU"/>
    </w:rPr>
  </w:style>
  <w:style w:type="paragraph" w:styleId="21">
    <w:name w:val="Body Text Indent 2"/>
    <w:basedOn w:val="a2"/>
    <w:link w:val="22"/>
    <w:rsid w:val="00A15F01"/>
    <w:pPr>
      <w:spacing w:after="0" w:line="240" w:lineRule="auto"/>
      <w:ind w:firstLine="720"/>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3"/>
    <w:link w:val="21"/>
    <w:rsid w:val="00A15F01"/>
    <w:rPr>
      <w:rFonts w:ascii="Times New Roman" w:eastAsia="Times New Roman" w:hAnsi="Times New Roman" w:cs="Times New Roman"/>
      <w:sz w:val="28"/>
      <w:szCs w:val="28"/>
      <w:lang w:eastAsia="ru-RU"/>
    </w:rPr>
  </w:style>
  <w:style w:type="paragraph" w:styleId="32">
    <w:name w:val="Body Text Indent 3"/>
    <w:basedOn w:val="a2"/>
    <w:link w:val="33"/>
    <w:rsid w:val="00A15F01"/>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3"/>
    <w:link w:val="32"/>
    <w:rsid w:val="00A15F01"/>
    <w:rPr>
      <w:rFonts w:ascii="Times New Roman" w:eastAsia="Times New Roman" w:hAnsi="Times New Roman" w:cs="Times New Roman"/>
      <w:sz w:val="16"/>
      <w:szCs w:val="16"/>
      <w:lang w:eastAsia="ru-RU"/>
    </w:rPr>
  </w:style>
  <w:style w:type="paragraph" w:customStyle="1" w:styleId="Default">
    <w:name w:val="Default"/>
    <w:rsid w:val="00A15F0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4">
    <w:name w:val="Сетка таблицы1"/>
    <w:basedOn w:val="a4"/>
    <w:next w:val="ab"/>
    <w:rsid w:val="00A15F01"/>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2"/>
    <w:link w:val="af2"/>
    <w:rsid w:val="00A15F01"/>
    <w:pPr>
      <w:spacing w:after="120" w:line="240" w:lineRule="auto"/>
    </w:pPr>
    <w:rPr>
      <w:rFonts w:ascii="Times New Roman" w:eastAsia="Times New Roman" w:hAnsi="Times New Roman" w:cs="Times New Roman"/>
      <w:sz w:val="24"/>
      <w:szCs w:val="24"/>
      <w:lang w:eastAsia="ru-RU"/>
    </w:rPr>
  </w:style>
  <w:style w:type="character" w:customStyle="1" w:styleId="af2">
    <w:name w:val="Основной текст Знак"/>
    <w:basedOn w:val="a3"/>
    <w:link w:val="af1"/>
    <w:rsid w:val="00A15F01"/>
    <w:rPr>
      <w:rFonts w:ascii="Times New Roman" w:eastAsia="Times New Roman" w:hAnsi="Times New Roman" w:cs="Times New Roman"/>
      <w:sz w:val="24"/>
      <w:szCs w:val="24"/>
      <w:lang w:eastAsia="ru-RU"/>
    </w:rPr>
  </w:style>
  <w:style w:type="paragraph" w:styleId="af3">
    <w:name w:val="caption"/>
    <w:basedOn w:val="a2"/>
    <w:next w:val="a2"/>
    <w:qFormat/>
    <w:rsid w:val="00A15F01"/>
    <w:pPr>
      <w:spacing w:before="120" w:after="120" w:line="240" w:lineRule="auto"/>
    </w:pPr>
    <w:rPr>
      <w:rFonts w:ascii="Times New Roman" w:eastAsia="Times New Roman" w:hAnsi="Times New Roman" w:cs="Times New Roman"/>
      <w:b/>
      <w:sz w:val="26"/>
      <w:szCs w:val="20"/>
      <w:lang w:eastAsia="ru-RU"/>
    </w:rPr>
  </w:style>
  <w:style w:type="paragraph" w:customStyle="1" w:styleId="15">
    <w:name w:val="Обычный (веб)1"/>
    <w:basedOn w:val="a2"/>
    <w:rsid w:val="00A15F01"/>
    <w:pPr>
      <w:spacing w:before="100" w:after="100" w:line="240" w:lineRule="auto"/>
    </w:pPr>
    <w:rPr>
      <w:rFonts w:ascii="Times New Roman" w:eastAsia="Times New Roman" w:hAnsi="Times New Roman" w:cs="Times New Roman"/>
      <w:sz w:val="24"/>
      <w:szCs w:val="20"/>
      <w:lang w:eastAsia="ru-RU"/>
    </w:rPr>
  </w:style>
  <w:style w:type="paragraph" w:styleId="af4">
    <w:name w:val="Block Text"/>
    <w:basedOn w:val="a2"/>
    <w:rsid w:val="00A15F01"/>
    <w:pPr>
      <w:tabs>
        <w:tab w:val="left" w:pos="1134"/>
      </w:tabs>
      <w:spacing w:after="0" w:line="240" w:lineRule="auto"/>
      <w:ind w:left="567" w:right="1134" w:firstLine="680"/>
      <w:jc w:val="both"/>
    </w:pPr>
    <w:rPr>
      <w:rFonts w:ascii="Times New Roman" w:eastAsia="Times New Roman" w:hAnsi="Times New Roman" w:cs="Times New Roman"/>
      <w:sz w:val="24"/>
      <w:szCs w:val="20"/>
      <w:lang w:eastAsia="ru-RU"/>
    </w:rPr>
  </w:style>
  <w:style w:type="paragraph" w:customStyle="1" w:styleId="16">
    <w:name w:val="Без интервала1"/>
    <w:rsid w:val="00A15F01"/>
    <w:pPr>
      <w:spacing w:after="0" w:line="240" w:lineRule="auto"/>
    </w:pPr>
    <w:rPr>
      <w:rFonts w:ascii="Calibri" w:eastAsia="Times New Roman" w:hAnsi="Calibri" w:cs="Times New Roman"/>
      <w:lang w:eastAsia="ru-RU"/>
    </w:rPr>
  </w:style>
  <w:style w:type="paragraph" w:styleId="23">
    <w:name w:val="Body Text 2"/>
    <w:basedOn w:val="a2"/>
    <w:link w:val="24"/>
    <w:rsid w:val="00A15F01"/>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rsid w:val="00A15F01"/>
    <w:rPr>
      <w:rFonts w:ascii="Times New Roman" w:eastAsia="Times New Roman" w:hAnsi="Times New Roman" w:cs="Times New Roman"/>
      <w:sz w:val="24"/>
      <w:szCs w:val="24"/>
      <w:lang w:eastAsia="ru-RU"/>
    </w:rPr>
  </w:style>
  <w:style w:type="paragraph" w:customStyle="1" w:styleId="17">
    <w:name w:val="Абзац списка1"/>
    <w:basedOn w:val="a2"/>
    <w:rsid w:val="00A15F01"/>
    <w:pPr>
      <w:ind w:left="720"/>
    </w:pPr>
    <w:rPr>
      <w:rFonts w:ascii="Calibri" w:eastAsia="Times New Roman" w:hAnsi="Calibri" w:cs="Times New Roman"/>
    </w:rPr>
  </w:style>
  <w:style w:type="character" w:customStyle="1" w:styleId="18">
    <w:name w:val="Знак Знак1"/>
    <w:basedOn w:val="a3"/>
    <w:locked/>
    <w:rsid w:val="00A15F01"/>
    <w:rPr>
      <w:sz w:val="24"/>
      <w:szCs w:val="24"/>
      <w:lang w:val="ru-RU" w:eastAsia="ru-RU" w:bidi="ar-SA"/>
    </w:rPr>
  </w:style>
  <w:style w:type="paragraph" w:customStyle="1" w:styleId="ConsPlusNormal">
    <w:name w:val="ConsPlusNormal"/>
    <w:uiPriority w:val="99"/>
    <w:rsid w:val="00A15F0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5">
    <w:name w:val="Знак Знак"/>
    <w:basedOn w:val="a3"/>
    <w:locked/>
    <w:rsid w:val="00A15F01"/>
    <w:rPr>
      <w:rFonts w:ascii="Calibri" w:eastAsia="Calibri" w:hAnsi="Calibri"/>
      <w:sz w:val="24"/>
      <w:szCs w:val="24"/>
      <w:lang w:val="ru-RU" w:eastAsia="ru-RU" w:bidi="ar-SA"/>
    </w:rPr>
  </w:style>
  <w:style w:type="paragraph" w:styleId="af6">
    <w:name w:val="footer"/>
    <w:basedOn w:val="a2"/>
    <w:link w:val="af7"/>
    <w:uiPriority w:val="99"/>
    <w:rsid w:val="00A15F01"/>
    <w:pPr>
      <w:tabs>
        <w:tab w:val="center" w:pos="4677"/>
        <w:tab w:val="right" w:pos="9355"/>
      </w:tabs>
      <w:spacing w:after="0" w:line="240" w:lineRule="auto"/>
    </w:pPr>
    <w:rPr>
      <w:rFonts w:ascii="Calibri" w:eastAsia="Calibri" w:hAnsi="Calibri" w:cs="Times New Roman"/>
      <w:sz w:val="24"/>
      <w:szCs w:val="24"/>
      <w:lang w:eastAsia="ru-RU"/>
    </w:rPr>
  </w:style>
  <w:style w:type="character" w:customStyle="1" w:styleId="af7">
    <w:name w:val="Нижний колонтитул Знак"/>
    <w:basedOn w:val="a3"/>
    <w:link w:val="af6"/>
    <w:uiPriority w:val="99"/>
    <w:rsid w:val="00A15F01"/>
    <w:rPr>
      <w:rFonts w:ascii="Calibri" w:eastAsia="Calibri" w:hAnsi="Calibri" w:cs="Times New Roman"/>
      <w:sz w:val="24"/>
      <w:szCs w:val="24"/>
      <w:lang w:eastAsia="ru-RU"/>
    </w:rPr>
  </w:style>
  <w:style w:type="character" w:customStyle="1" w:styleId="BodyTextChar">
    <w:name w:val="Body Text Char"/>
    <w:basedOn w:val="a3"/>
    <w:locked/>
    <w:rsid w:val="00A15F01"/>
    <w:rPr>
      <w:rFonts w:ascii="Calibri" w:eastAsia="Calibri" w:hAnsi="Calibri"/>
      <w:sz w:val="24"/>
      <w:szCs w:val="24"/>
      <w:lang w:val="ru-RU" w:eastAsia="ru-RU" w:bidi="ar-SA"/>
    </w:rPr>
  </w:style>
  <w:style w:type="character" w:styleId="af8">
    <w:name w:val="page number"/>
    <w:basedOn w:val="a3"/>
    <w:rsid w:val="00A15F01"/>
    <w:rPr>
      <w:rFonts w:ascii="Times New Roman" w:hAnsi="Times New Roman" w:cs="Times New Roman" w:hint="default"/>
    </w:rPr>
  </w:style>
  <w:style w:type="paragraph" w:customStyle="1" w:styleId="-kc">
    <w:name w:val="Стиль-kc"/>
    <w:basedOn w:val="a2"/>
    <w:rsid w:val="00A15F01"/>
    <w:pPr>
      <w:autoSpaceDE w:val="0"/>
      <w:autoSpaceDN w:val="0"/>
      <w:spacing w:after="0" w:line="360" w:lineRule="auto"/>
      <w:ind w:firstLine="567"/>
      <w:jc w:val="both"/>
    </w:pPr>
    <w:rPr>
      <w:rFonts w:ascii="Courier New" w:eastAsia="Times New Roman" w:hAnsi="Courier New" w:cs="Courier New"/>
      <w:sz w:val="24"/>
      <w:szCs w:val="24"/>
      <w:lang w:eastAsia="ru-RU"/>
    </w:rPr>
  </w:style>
  <w:style w:type="paragraph" w:styleId="34">
    <w:name w:val="Body Text 3"/>
    <w:aliases w:val="Знак2 Знак Знак,Знак2 Знак"/>
    <w:basedOn w:val="a2"/>
    <w:link w:val="35"/>
    <w:rsid w:val="00A15F01"/>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aliases w:val="Знак2 Знак Знак Знак,Знак2 Знак Знак1"/>
    <w:basedOn w:val="a3"/>
    <w:link w:val="34"/>
    <w:rsid w:val="00A15F01"/>
    <w:rPr>
      <w:rFonts w:ascii="Times New Roman" w:eastAsia="Times New Roman" w:hAnsi="Times New Roman" w:cs="Times New Roman"/>
      <w:sz w:val="16"/>
      <w:szCs w:val="16"/>
      <w:lang w:eastAsia="ru-RU"/>
    </w:rPr>
  </w:style>
  <w:style w:type="paragraph" w:customStyle="1" w:styleId="xl57">
    <w:name w:val="xl57"/>
    <w:basedOn w:val="a2"/>
    <w:rsid w:val="00A15F01"/>
    <w:pPr>
      <w:pBdr>
        <w:top w:val="single" w:sz="6" w:space="0" w:color="auto"/>
        <w:left w:val="single" w:sz="6" w:space="0" w:color="auto"/>
        <w:bottom w:val="single" w:sz="6" w:space="0" w:color="auto"/>
        <w:right w:val="single" w:sz="6" w:space="0" w:color="auto"/>
      </w:pBdr>
      <w:spacing w:before="100" w:after="100" w:line="240" w:lineRule="auto"/>
      <w:jc w:val="center"/>
    </w:pPr>
    <w:rPr>
      <w:rFonts w:ascii="Bookman" w:eastAsia="Times New Roman" w:hAnsi="Bookman" w:cs="Times New Roman"/>
      <w:b/>
      <w:bCs/>
      <w:sz w:val="16"/>
      <w:szCs w:val="16"/>
      <w:lang w:eastAsia="ru-RU"/>
    </w:rPr>
  </w:style>
  <w:style w:type="paragraph" w:customStyle="1" w:styleId="210">
    <w:name w:val="Основной текст 21"/>
    <w:basedOn w:val="a2"/>
    <w:rsid w:val="00A15F01"/>
    <w:pPr>
      <w:overflowPunct w:val="0"/>
      <w:autoSpaceDE w:val="0"/>
      <w:autoSpaceDN w:val="0"/>
      <w:adjustRightInd w:val="0"/>
      <w:spacing w:after="0" w:line="240" w:lineRule="auto"/>
      <w:jc w:val="center"/>
      <w:textAlignment w:val="baseline"/>
    </w:pPr>
    <w:rPr>
      <w:rFonts w:ascii="Arial" w:eastAsia="Times New Roman" w:hAnsi="Arial" w:cs="Times New Roman"/>
      <w:b/>
      <w:sz w:val="28"/>
      <w:szCs w:val="20"/>
      <w:lang w:eastAsia="ru-RU"/>
    </w:rPr>
  </w:style>
  <w:style w:type="character" w:customStyle="1" w:styleId="BodyText2">
    <w:name w:val="Body Text 2 Знак"/>
    <w:basedOn w:val="a3"/>
    <w:rsid w:val="00A15F01"/>
    <w:rPr>
      <w:rFonts w:ascii="Arial" w:hAnsi="Arial"/>
      <w:b/>
      <w:sz w:val="28"/>
      <w:lang w:val="ru-RU" w:eastAsia="ru-RU" w:bidi="ar-SA"/>
    </w:rPr>
  </w:style>
  <w:style w:type="paragraph" w:styleId="af9">
    <w:name w:val="header"/>
    <w:basedOn w:val="a2"/>
    <w:link w:val="afa"/>
    <w:uiPriority w:val="99"/>
    <w:rsid w:val="00A15F0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a">
    <w:name w:val="Верхний колонтитул Знак"/>
    <w:basedOn w:val="a3"/>
    <w:link w:val="af9"/>
    <w:uiPriority w:val="99"/>
    <w:rsid w:val="00A15F01"/>
    <w:rPr>
      <w:rFonts w:ascii="Times New Roman" w:eastAsia="Times New Roman" w:hAnsi="Times New Roman" w:cs="Times New Roman"/>
      <w:sz w:val="24"/>
      <w:szCs w:val="24"/>
      <w:lang w:eastAsia="ru-RU"/>
    </w:rPr>
  </w:style>
  <w:style w:type="paragraph" w:customStyle="1" w:styleId="style8">
    <w:name w:val="style8"/>
    <w:basedOn w:val="a2"/>
    <w:rsid w:val="00A15F01"/>
    <w:pPr>
      <w:spacing w:before="100" w:beforeAutospacing="1" w:after="100" w:afterAutospacing="1" w:line="240" w:lineRule="auto"/>
    </w:pPr>
    <w:rPr>
      <w:rFonts w:ascii="Times New Roman" w:eastAsia="Arial Unicode MS" w:hAnsi="Times New Roman" w:cs="Times New Roman"/>
      <w:sz w:val="20"/>
      <w:szCs w:val="20"/>
      <w:lang w:eastAsia="ru-RU"/>
    </w:rPr>
  </w:style>
  <w:style w:type="character" w:customStyle="1" w:styleId="style211">
    <w:name w:val="style211"/>
    <w:basedOn w:val="a3"/>
    <w:rsid w:val="00A15F01"/>
    <w:rPr>
      <w:rFonts w:ascii="Times New Roman" w:hAnsi="Times New Roman" w:cs="Times New Roman" w:hint="default"/>
      <w:sz w:val="18"/>
      <w:szCs w:val="18"/>
    </w:rPr>
  </w:style>
  <w:style w:type="character" w:customStyle="1" w:styleId="FooterChar">
    <w:name w:val="Footer Char"/>
    <w:basedOn w:val="a3"/>
    <w:locked/>
    <w:rsid w:val="00A15F01"/>
    <w:rPr>
      <w:rFonts w:ascii="Calibri" w:eastAsia="Calibri" w:hAnsi="Calibri"/>
      <w:sz w:val="24"/>
      <w:szCs w:val="24"/>
      <w:lang w:val="ru-RU" w:eastAsia="ru-RU" w:bidi="ar-SA"/>
    </w:rPr>
  </w:style>
  <w:style w:type="paragraph" w:customStyle="1" w:styleId="afb">
    <w:name w:val="Обычный + разреженный"/>
    <w:basedOn w:val="a2"/>
    <w:rsid w:val="00A15F01"/>
    <w:pPr>
      <w:widowControl w:val="0"/>
      <w:autoSpaceDE w:val="0"/>
      <w:autoSpaceDN w:val="0"/>
      <w:adjustRightInd w:val="0"/>
      <w:spacing w:after="0" w:line="240" w:lineRule="auto"/>
      <w:ind w:left="113" w:right="39" w:firstLine="720"/>
      <w:jc w:val="both"/>
    </w:pPr>
    <w:rPr>
      <w:rFonts w:ascii="Times New Roman" w:eastAsia="Times New Roman" w:hAnsi="Times New Roman" w:cs="Times New Roman"/>
      <w:spacing w:val="-1"/>
      <w:sz w:val="24"/>
      <w:szCs w:val="24"/>
      <w:lang w:eastAsia="ru-RU"/>
    </w:rPr>
  </w:style>
  <w:style w:type="character" w:customStyle="1" w:styleId="11">
    <w:name w:val="Заголовок 1 Знак"/>
    <w:aliases w:val="Title Знак,Знак1 Знак3,Знак1 Знак Знак Знак1,Знак1 Знак Знак2"/>
    <w:basedOn w:val="a3"/>
    <w:link w:val="10"/>
    <w:rsid w:val="00BB6E49"/>
    <w:rPr>
      <w:rFonts w:asciiTheme="majorHAnsi" w:eastAsiaTheme="majorEastAsia" w:hAnsiTheme="majorHAnsi" w:cstheme="majorBidi"/>
      <w:b/>
      <w:bCs/>
      <w:color w:val="365F91" w:themeColor="accent1" w:themeShade="BF"/>
      <w:sz w:val="28"/>
      <w:szCs w:val="28"/>
    </w:rPr>
  </w:style>
  <w:style w:type="character" w:styleId="afc">
    <w:name w:val="FollowedHyperlink"/>
    <w:basedOn w:val="a3"/>
    <w:uiPriority w:val="99"/>
    <w:semiHidden/>
    <w:unhideWhenUsed/>
    <w:rsid w:val="00BB6E49"/>
    <w:rPr>
      <w:color w:val="800080" w:themeColor="followedHyperlink"/>
      <w:u w:val="single"/>
    </w:rPr>
  </w:style>
  <w:style w:type="character" w:customStyle="1" w:styleId="110">
    <w:name w:val="Заголовок 1 Знак1"/>
    <w:aliases w:val="Знак1 Знак1"/>
    <w:basedOn w:val="a3"/>
    <w:rsid w:val="00BB6E49"/>
    <w:rPr>
      <w:rFonts w:asciiTheme="majorHAnsi" w:eastAsiaTheme="majorEastAsia" w:hAnsiTheme="majorHAnsi" w:cstheme="majorBidi"/>
      <w:b/>
      <w:bCs/>
      <w:color w:val="365F91" w:themeColor="accent1" w:themeShade="BF"/>
      <w:sz w:val="28"/>
      <w:szCs w:val="28"/>
    </w:rPr>
  </w:style>
  <w:style w:type="character" w:customStyle="1" w:styleId="310">
    <w:name w:val="Заголовок 3 Знак1"/>
    <w:aliases w:val="Знак Знак"/>
    <w:basedOn w:val="a3"/>
    <w:semiHidden/>
    <w:rsid w:val="00BB6E49"/>
    <w:rPr>
      <w:rFonts w:asciiTheme="majorHAnsi" w:eastAsiaTheme="majorEastAsia" w:hAnsiTheme="majorHAnsi" w:cstheme="majorBidi"/>
      <w:b/>
      <w:bCs/>
      <w:color w:val="4F81BD" w:themeColor="accent1"/>
      <w:sz w:val="28"/>
      <w:szCs w:val="24"/>
    </w:rPr>
  </w:style>
  <w:style w:type="character" w:customStyle="1" w:styleId="510">
    <w:name w:val="Заголовок 5 Знак1"/>
    <w:aliases w:val="Знак3 Знак Знак1"/>
    <w:basedOn w:val="a3"/>
    <w:semiHidden/>
    <w:rsid w:val="00BB6E49"/>
    <w:rPr>
      <w:rFonts w:asciiTheme="majorHAnsi" w:eastAsiaTheme="majorEastAsia" w:hAnsiTheme="majorHAnsi" w:cstheme="majorBidi"/>
      <w:color w:val="243F60" w:themeColor="accent1" w:themeShade="7F"/>
      <w:sz w:val="28"/>
      <w:szCs w:val="24"/>
    </w:rPr>
  </w:style>
  <w:style w:type="character" w:customStyle="1" w:styleId="a8">
    <w:name w:val="Обычный (веб) Знак"/>
    <w:aliases w:val="Обычный (Web)1 Знак,Обычный (Web)11 Знак"/>
    <w:link w:val="a7"/>
    <w:locked/>
    <w:rsid w:val="00BB6E49"/>
    <w:rPr>
      <w:rFonts w:ascii="Times New Roman" w:eastAsia="Times New Roman" w:hAnsi="Times New Roman" w:cs="Times New Roman"/>
      <w:sz w:val="24"/>
      <w:szCs w:val="24"/>
      <w:lang w:eastAsia="ru-RU"/>
    </w:rPr>
  </w:style>
  <w:style w:type="character" w:customStyle="1" w:styleId="afd">
    <w:name w:val="Текст примечания Знак"/>
    <w:basedOn w:val="a3"/>
    <w:link w:val="afe"/>
    <w:uiPriority w:val="99"/>
    <w:semiHidden/>
    <w:locked/>
    <w:rsid w:val="00BB6E49"/>
  </w:style>
  <w:style w:type="character" w:customStyle="1" w:styleId="aff">
    <w:name w:val="Название Знак"/>
    <w:aliases w:val="Знак1 Знак Знак Знак,Знак1 Знак1 Знак,Знак1 Знак Знак1,Знак1 Знак2"/>
    <w:locked/>
    <w:rsid w:val="00BB6E49"/>
    <w:rPr>
      <w:sz w:val="36"/>
      <w:szCs w:val="28"/>
    </w:rPr>
  </w:style>
  <w:style w:type="character" w:customStyle="1" w:styleId="19">
    <w:name w:val="Основной текст с отступом Знак1"/>
    <w:aliases w:val="Основной текст с отступом Знак1 Знак Знак1,Нумерованный список !! Знак Знак Знак1,Надин стиль Знак Знак Знак1,Основной текст 1 Знак Знак Знак1,Основной текст без отступа Знак Знак Знак1,Основной текст 1 Знак1 Знак1"/>
    <w:basedOn w:val="a3"/>
    <w:semiHidden/>
    <w:rsid w:val="00BB6E49"/>
    <w:rPr>
      <w:rFonts w:ascii="Times New Roman" w:eastAsia="Times New Roman" w:hAnsi="Times New Roman" w:cs="Times New Roman"/>
      <w:sz w:val="28"/>
      <w:szCs w:val="24"/>
      <w:lang w:eastAsia="ru-RU"/>
    </w:rPr>
  </w:style>
  <w:style w:type="character" w:customStyle="1" w:styleId="311">
    <w:name w:val="Основной текст 3 Знак1"/>
    <w:aliases w:val="Знак2 Знак Знак Знак1,Знак2 Знак Знак2"/>
    <w:basedOn w:val="a3"/>
    <w:semiHidden/>
    <w:rsid w:val="00BB6E49"/>
    <w:rPr>
      <w:rFonts w:ascii="Times New Roman" w:eastAsia="Times New Roman" w:hAnsi="Times New Roman" w:cs="Times New Roman"/>
      <w:sz w:val="16"/>
      <w:szCs w:val="16"/>
      <w:lang w:eastAsia="ru-RU"/>
    </w:rPr>
  </w:style>
  <w:style w:type="character" w:customStyle="1" w:styleId="aff0">
    <w:name w:val="Текст Знак"/>
    <w:basedOn w:val="a3"/>
    <w:link w:val="aff1"/>
    <w:locked/>
    <w:rsid w:val="00BB6E49"/>
    <w:rPr>
      <w:rFonts w:ascii="Courier New" w:hAnsi="Courier New" w:cs="Courier New"/>
    </w:rPr>
  </w:style>
  <w:style w:type="paragraph" w:styleId="afe">
    <w:name w:val="annotation text"/>
    <w:basedOn w:val="a2"/>
    <w:link w:val="afd"/>
    <w:uiPriority w:val="99"/>
    <w:semiHidden/>
    <w:unhideWhenUsed/>
    <w:rsid w:val="00BB6E49"/>
    <w:pPr>
      <w:spacing w:after="0" w:line="240" w:lineRule="auto"/>
    </w:pPr>
  </w:style>
  <w:style w:type="character" w:customStyle="1" w:styleId="1a">
    <w:name w:val="Текст примечания Знак1"/>
    <w:basedOn w:val="a3"/>
    <w:uiPriority w:val="99"/>
    <w:semiHidden/>
    <w:rsid w:val="00BB6E49"/>
    <w:rPr>
      <w:sz w:val="20"/>
      <w:szCs w:val="20"/>
    </w:rPr>
  </w:style>
  <w:style w:type="character" w:customStyle="1" w:styleId="aff2">
    <w:name w:val="Тема примечания Знак"/>
    <w:basedOn w:val="afd"/>
    <w:link w:val="aff3"/>
    <w:uiPriority w:val="99"/>
    <w:semiHidden/>
    <w:locked/>
    <w:rsid w:val="00BB6E49"/>
    <w:rPr>
      <w:b/>
      <w:bCs/>
      <w:lang w:val="x-none" w:eastAsia="x-none"/>
    </w:rPr>
  </w:style>
  <w:style w:type="character" w:customStyle="1" w:styleId="1b">
    <w:name w:val="Стиль1 Знак Знак"/>
    <w:link w:val="1c"/>
    <w:locked/>
    <w:rsid w:val="00BB6E49"/>
    <w:rPr>
      <w:sz w:val="28"/>
      <w:szCs w:val="24"/>
    </w:rPr>
  </w:style>
  <w:style w:type="paragraph" w:customStyle="1" w:styleId="1c">
    <w:name w:val="Стиль1 Знак"/>
    <w:basedOn w:val="a2"/>
    <w:link w:val="1b"/>
    <w:rsid w:val="00BB6E49"/>
    <w:pPr>
      <w:spacing w:after="120" w:line="240" w:lineRule="auto"/>
    </w:pPr>
    <w:rPr>
      <w:sz w:val="28"/>
      <w:szCs w:val="24"/>
    </w:rPr>
  </w:style>
  <w:style w:type="paragraph" w:customStyle="1" w:styleId="ConsNonformat">
    <w:name w:val="ConsNonformat"/>
    <w:rsid w:val="00BB6E4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msonormalcxspmiddle">
    <w:name w:val="msonormalcxspmiddle"/>
    <w:basedOn w:val="a2"/>
    <w:rsid w:val="00BB6E49"/>
    <w:pPr>
      <w:spacing w:before="75" w:after="75" w:line="240" w:lineRule="auto"/>
    </w:pPr>
    <w:rPr>
      <w:rFonts w:ascii="Times New Roman" w:eastAsia="Times New Roman" w:hAnsi="Times New Roman" w:cs="Times New Roman"/>
      <w:lang w:eastAsia="ru-RU"/>
    </w:rPr>
  </w:style>
  <w:style w:type="paragraph" w:customStyle="1" w:styleId="msonormalcxsplast">
    <w:name w:val="msonormalcxsplast"/>
    <w:basedOn w:val="a2"/>
    <w:rsid w:val="00BB6E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d">
    <w:name w:val="Основной текст Знак1"/>
    <w:basedOn w:val="a3"/>
    <w:semiHidden/>
    <w:rsid w:val="00BB6E49"/>
    <w:rPr>
      <w:rFonts w:ascii="Times New Roman" w:eastAsia="Times New Roman" w:hAnsi="Times New Roman" w:cs="Times New Roman"/>
      <w:sz w:val="28"/>
      <w:szCs w:val="24"/>
      <w:lang w:eastAsia="ru-RU"/>
    </w:rPr>
  </w:style>
  <w:style w:type="paragraph" w:customStyle="1" w:styleId="1">
    <w:name w:val="Нумерованный (1)"/>
    <w:next w:val="af1"/>
    <w:rsid w:val="00BB6E49"/>
    <w:pPr>
      <w:numPr>
        <w:ilvl w:val="1"/>
        <w:numId w:val="9"/>
      </w:numPr>
      <w:spacing w:before="120" w:after="0" w:line="240" w:lineRule="auto"/>
    </w:pPr>
    <w:rPr>
      <w:rFonts w:ascii="Times New Roman" w:eastAsia="Times New Roman" w:hAnsi="Times New Roman" w:cs="Times New Roman"/>
      <w:bCs/>
      <w:color w:val="000000"/>
      <w:sz w:val="24"/>
      <w:szCs w:val="24"/>
      <w:lang w:eastAsia="ru-RU"/>
    </w:rPr>
  </w:style>
  <w:style w:type="paragraph" w:customStyle="1" w:styleId="a1">
    <w:name w:val="Нумерованный (a)"/>
    <w:basedOn w:val="1"/>
    <w:next w:val="af1"/>
    <w:rsid w:val="00BB6E49"/>
    <w:pPr>
      <w:numPr>
        <w:ilvl w:val="2"/>
      </w:numPr>
    </w:pPr>
    <w:rPr>
      <w:u w:val="single"/>
    </w:rPr>
  </w:style>
  <w:style w:type="paragraph" w:customStyle="1" w:styleId="1e">
    <w:name w:val="Стиль1"/>
    <w:basedOn w:val="a2"/>
    <w:rsid w:val="00BB6E49"/>
    <w:pPr>
      <w:spacing w:after="120" w:line="240" w:lineRule="auto"/>
    </w:pPr>
    <w:rPr>
      <w:rFonts w:ascii="Times New Roman" w:eastAsia="Times New Roman" w:hAnsi="Times New Roman" w:cs="Times New Roman"/>
      <w:sz w:val="28"/>
      <w:szCs w:val="24"/>
      <w:lang w:eastAsia="ru-RU"/>
    </w:rPr>
  </w:style>
  <w:style w:type="paragraph" w:customStyle="1" w:styleId="msonormalcxspmiddlecxspmiddle">
    <w:name w:val="msonormalcxspmiddlecxspmiddle"/>
    <w:basedOn w:val="a2"/>
    <w:rsid w:val="00BB6E49"/>
    <w:pPr>
      <w:spacing w:before="75" w:after="75" w:line="240" w:lineRule="auto"/>
    </w:pPr>
    <w:rPr>
      <w:rFonts w:ascii="Times New Roman" w:eastAsia="Times New Roman" w:hAnsi="Times New Roman" w:cs="Times New Roman"/>
      <w:lang w:eastAsia="ru-RU"/>
    </w:rPr>
  </w:style>
  <w:style w:type="paragraph" w:customStyle="1" w:styleId="msonormalcxspmiddlecxsplast">
    <w:name w:val="msonormalcxspmiddlecxsplast"/>
    <w:basedOn w:val="a2"/>
    <w:rsid w:val="00BB6E49"/>
    <w:pPr>
      <w:spacing w:before="75" w:after="75" w:line="240" w:lineRule="auto"/>
    </w:pPr>
    <w:rPr>
      <w:rFonts w:ascii="Times New Roman" w:eastAsia="Times New Roman" w:hAnsi="Times New Roman" w:cs="Times New Roman"/>
      <w:lang w:eastAsia="ru-RU"/>
    </w:rPr>
  </w:style>
  <w:style w:type="paragraph" w:customStyle="1" w:styleId="ConsNormal">
    <w:name w:val="ConsNormal"/>
    <w:rsid w:val="00BB6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B6E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5">
    <w:name w:val="List Number 5"/>
    <w:basedOn w:val="a2"/>
    <w:semiHidden/>
    <w:unhideWhenUsed/>
    <w:rsid w:val="00BB6E49"/>
    <w:pPr>
      <w:numPr>
        <w:numId w:val="12"/>
      </w:numPr>
      <w:spacing w:after="0" w:line="240" w:lineRule="auto"/>
      <w:contextualSpacing/>
    </w:pPr>
    <w:rPr>
      <w:rFonts w:ascii="Times New Roman" w:eastAsia="Times New Roman" w:hAnsi="Times New Roman" w:cs="Times New Roman"/>
      <w:sz w:val="28"/>
      <w:szCs w:val="24"/>
      <w:lang w:eastAsia="ru-RU"/>
    </w:rPr>
  </w:style>
  <w:style w:type="paragraph" w:customStyle="1" w:styleId="aff4">
    <w:name w:val="Основной текст (полужирный)"/>
    <w:basedOn w:val="5"/>
    <w:rsid w:val="00BB6E49"/>
    <w:pPr>
      <w:keepNext/>
      <w:numPr>
        <w:numId w:val="0"/>
      </w:numPr>
      <w:tabs>
        <w:tab w:val="num" w:pos="360"/>
        <w:tab w:val="num" w:pos="1132"/>
      </w:tabs>
      <w:spacing w:before="240"/>
      <w:ind w:left="360" w:hanging="360"/>
      <w:contextualSpacing w:val="0"/>
    </w:pPr>
    <w:rPr>
      <w:b/>
      <w:sz w:val="24"/>
      <w:lang w:val="en-GB"/>
    </w:rPr>
  </w:style>
  <w:style w:type="paragraph" w:customStyle="1" w:styleId="-">
    <w:name w:val="Таблица - заголовки по центру"/>
    <w:basedOn w:val="a2"/>
    <w:next w:val="af1"/>
    <w:rsid w:val="00BB6E49"/>
    <w:pPr>
      <w:keepNext/>
      <w:tabs>
        <w:tab w:val="num" w:pos="360"/>
      </w:tabs>
      <w:spacing w:before="120" w:after="60" w:line="240" w:lineRule="auto"/>
      <w:ind w:left="360" w:hanging="360"/>
      <w:jc w:val="center"/>
    </w:pPr>
    <w:rPr>
      <w:rFonts w:ascii="Times New Roman" w:eastAsia="Times New Roman" w:hAnsi="Times New Roman" w:cs="Times New Roman"/>
      <w:b/>
      <w:bCs/>
      <w:sz w:val="24"/>
      <w:szCs w:val="24"/>
      <w:lang w:val="en-GB" w:eastAsia="ru-RU"/>
    </w:rPr>
  </w:style>
  <w:style w:type="paragraph" w:customStyle="1" w:styleId="1f">
    <w:name w:val="1"/>
    <w:basedOn w:val="a2"/>
    <w:next w:val="a7"/>
    <w:rsid w:val="00BB6E49"/>
    <w:pPr>
      <w:spacing w:before="100" w:beforeAutospacing="1" w:after="100" w:afterAutospacing="1" w:line="240" w:lineRule="auto"/>
    </w:pPr>
    <w:rPr>
      <w:rFonts w:ascii="Arial Unicode MS" w:eastAsia="Arial Unicode MS" w:hAnsi="Arial Unicode MS" w:cs="Times New Roman"/>
      <w:sz w:val="24"/>
      <w:szCs w:val="24"/>
      <w:lang w:eastAsia="ru-RU"/>
    </w:rPr>
  </w:style>
  <w:style w:type="paragraph" w:customStyle="1" w:styleId="aff5">
    <w:name w:val="Содержимое таблицы"/>
    <w:basedOn w:val="a2"/>
    <w:rsid w:val="00BB6E49"/>
    <w:pPr>
      <w:suppressLineNumbers/>
      <w:suppressAutoHyphens/>
      <w:spacing w:after="0" w:line="240" w:lineRule="auto"/>
    </w:pPr>
    <w:rPr>
      <w:rFonts w:ascii="Arial" w:eastAsia="Lucida Sans Unicode" w:hAnsi="Arial" w:cs="Times New Roman"/>
      <w:kern w:val="2"/>
      <w:sz w:val="20"/>
      <w:szCs w:val="24"/>
      <w:lang w:val="en-US" w:eastAsia="ru-RU"/>
    </w:rPr>
  </w:style>
  <w:style w:type="character" w:customStyle="1" w:styleId="aff6">
    <w:name w:val="МОН Знак"/>
    <w:link w:val="aff7"/>
    <w:locked/>
    <w:rsid w:val="00BB6E49"/>
    <w:rPr>
      <w:sz w:val="28"/>
      <w:szCs w:val="24"/>
    </w:rPr>
  </w:style>
  <w:style w:type="paragraph" w:customStyle="1" w:styleId="aff7">
    <w:name w:val="МОН"/>
    <w:basedOn w:val="a2"/>
    <w:link w:val="aff6"/>
    <w:rsid w:val="00BB6E49"/>
    <w:pPr>
      <w:spacing w:after="0" w:line="360" w:lineRule="auto"/>
      <w:ind w:firstLine="709"/>
      <w:jc w:val="both"/>
    </w:pPr>
    <w:rPr>
      <w:sz w:val="28"/>
      <w:szCs w:val="24"/>
    </w:rPr>
  </w:style>
  <w:style w:type="paragraph" w:customStyle="1" w:styleId="aff8">
    <w:name w:val="Основной шрифт абзаца Знак Знак Знак Знак Знак Знак"/>
    <w:aliases w:val="Знак6 Знак Знак Знак Знак Знак Знак Знак Знак Знак"/>
    <w:basedOn w:val="a2"/>
    <w:autoRedefine/>
    <w:rsid w:val="00BB6E49"/>
    <w:pPr>
      <w:spacing w:after="160" w:line="240" w:lineRule="exact"/>
    </w:pPr>
    <w:rPr>
      <w:rFonts w:ascii="Times New Roman" w:eastAsia="Times New Roman" w:hAnsi="Times New Roman" w:cs="Times New Roman"/>
      <w:sz w:val="28"/>
      <w:szCs w:val="20"/>
      <w:lang w:val="en-US"/>
    </w:rPr>
  </w:style>
  <w:style w:type="paragraph" w:customStyle="1" w:styleId="aff9">
    <w:name w:val="Основной шрифт абзаца Знак Знак"/>
    <w:aliases w:val="Знак6 Знак Знак Знак"/>
    <w:basedOn w:val="a2"/>
    <w:autoRedefine/>
    <w:rsid w:val="00BB6E49"/>
    <w:pPr>
      <w:spacing w:after="160" w:line="240" w:lineRule="exact"/>
    </w:pPr>
    <w:rPr>
      <w:rFonts w:ascii="Times New Roman" w:eastAsia="Times New Roman" w:hAnsi="Times New Roman" w:cs="Times New Roman"/>
      <w:sz w:val="28"/>
      <w:szCs w:val="20"/>
      <w:lang w:val="en-US"/>
    </w:rPr>
  </w:style>
  <w:style w:type="paragraph" w:customStyle="1" w:styleId="affa">
    <w:name w:val="Основной шрифт абзаца Знак Знак Знак Знак"/>
    <w:aliases w:val="Знак6 Знак Знак Знак Знак Знак Знак"/>
    <w:basedOn w:val="a2"/>
    <w:autoRedefine/>
    <w:rsid w:val="00BB6E49"/>
    <w:pPr>
      <w:spacing w:after="160" w:line="240" w:lineRule="exact"/>
    </w:pPr>
    <w:rPr>
      <w:rFonts w:ascii="Times New Roman" w:eastAsia="Times New Roman" w:hAnsi="Times New Roman" w:cs="Times New Roman"/>
      <w:sz w:val="28"/>
      <w:szCs w:val="20"/>
      <w:lang w:val="en-US"/>
    </w:rPr>
  </w:style>
  <w:style w:type="paragraph" w:customStyle="1" w:styleId="1f0">
    <w:name w:val="Основной текст1"/>
    <w:basedOn w:val="a2"/>
    <w:rsid w:val="00BB6E49"/>
    <w:pPr>
      <w:spacing w:after="120" w:line="240" w:lineRule="auto"/>
    </w:pPr>
    <w:rPr>
      <w:rFonts w:ascii="Times New Roman" w:eastAsia="Times New Roman" w:hAnsi="Times New Roman" w:cs="Times New Roman"/>
      <w:sz w:val="28"/>
      <w:szCs w:val="20"/>
      <w:lang w:eastAsia="ru-RU"/>
    </w:rPr>
  </w:style>
  <w:style w:type="paragraph" w:customStyle="1" w:styleId="Style1">
    <w:name w:val="Style1"/>
    <w:basedOn w:val="a2"/>
    <w:rsid w:val="00BB6E4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4">
    <w:name w:val="Style4"/>
    <w:basedOn w:val="a2"/>
    <w:rsid w:val="00BB6E49"/>
    <w:pPr>
      <w:widowControl w:val="0"/>
      <w:autoSpaceDE w:val="0"/>
      <w:autoSpaceDN w:val="0"/>
      <w:adjustRightInd w:val="0"/>
      <w:spacing w:after="0" w:line="197" w:lineRule="exact"/>
    </w:pPr>
    <w:rPr>
      <w:rFonts w:ascii="Arial" w:eastAsia="Times New Roman" w:hAnsi="Arial" w:cs="Arial"/>
      <w:sz w:val="24"/>
      <w:szCs w:val="24"/>
      <w:lang w:eastAsia="ru-RU"/>
    </w:rPr>
  </w:style>
  <w:style w:type="paragraph" w:customStyle="1" w:styleId="Style5">
    <w:name w:val="Style5"/>
    <w:basedOn w:val="a2"/>
    <w:rsid w:val="00BB6E49"/>
    <w:pPr>
      <w:widowControl w:val="0"/>
      <w:autoSpaceDE w:val="0"/>
      <w:autoSpaceDN w:val="0"/>
      <w:adjustRightInd w:val="0"/>
      <w:spacing w:after="0" w:line="197" w:lineRule="exact"/>
      <w:jc w:val="both"/>
    </w:pPr>
    <w:rPr>
      <w:rFonts w:ascii="Arial" w:eastAsia="Times New Roman" w:hAnsi="Arial" w:cs="Arial"/>
      <w:sz w:val="24"/>
      <w:szCs w:val="24"/>
      <w:lang w:eastAsia="ru-RU"/>
    </w:rPr>
  </w:style>
  <w:style w:type="paragraph" w:customStyle="1" w:styleId="Style6">
    <w:name w:val="Style6"/>
    <w:basedOn w:val="a2"/>
    <w:rsid w:val="00BB6E49"/>
    <w:pPr>
      <w:widowControl w:val="0"/>
      <w:autoSpaceDE w:val="0"/>
      <w:autoSpaceDN w:val="0"/>
      <w:adjustRightInd w:val="0"/>
      <w:spacing w:after="0" w:line="197" w:lineRule="exact"/>
    </w:pPr>
    <w:rPr>
      <w:rFonts w:ascii="Arial" w:eastAsia="Times New Roman" w:hAnsi="Arial" w:cs="Arial"/>
      <w:sz w:val="24"/>
      <w:szCs w:val="24"/>
      <w:lang w:eastAsia="ru-RU"/>
    </w:rPr>
  </w:style>
  <w:style w:type="paragraph" w:customStyle="1" w:styleId="Style7">
    <w:name w:val="Style7"/>
    <w:basedOn w:val="a2"/>
    <w:rsid w:val="00BB6E49"/>
    <w:pPr>
      <w:widowControl w:val="0"/>
      <w:autoSpaceDE w:val="0"/>
      <w:autoSpaceDN w:val="0"/>
      <w:adjustRightInd w:val="0"/>
      <w:spacing w:after="0" w:line="209" w:lineRule="exact"/>
    </w:pPr>
    <w:rPr>
      <w:rFonts w:ascii="Arial" w:eastAsia="Times New Roman" w:hAnsi="Arial" w:cs="Arial"/>
      <w:sz w:val="24"/>
      <w:szCs w:val="24"/>
      <w:lang w:eastAsia="ru-RU"/>
    </w:rPr>
  </w:style>
  <w:style w:type="paragraph" w:customStyle="1" w:styleId="Style2">
    <w:name w:val="Style2"/>
    <w:basedOn w:val="a2"/>
    <w:rsid w:val="00BB6E4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
    <w:name w:val="Style3"/>
    <w:basedOn w:val="a2"/>
    <w:rsid w:val="00BB6E4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80">
    <w:name w:val="Style8"/>
    <w:basedOn w:val="a2"/>
    <w:rsid w:val="00BB6E49"/>
    <w:pPr>
      <w:widowControl w:val="0"/>
      <w:autoSpaceDE w:val="0"/>
      <w:autoSpaceDN w:val="0"/>
      <w:adjustRightInd w:val="0"/>
      <w:spacing w:after="0" w:line="187" w:lineRule="exact"/>
    </w:pPr>
    <w:rPr>
      <w:rFonts w:ascii="Times New Roman" w:eastAsia="Times New Roman" w:hAnsi="Times New Roman" w:cs="Times New Roman"/>
      <w:sz w:val="24"/>
      <w:szCs w:val="24"/>
      <w:lang w:eastAsia="ru-RU"/>
    </w:rPr>
  </w:style>
  <w:style w:type="paragraph" w:customStyle="1" w:styleId="affb">
    <w:name w:val="Знак Знак Знак"/>
    <w:basedOn w:val="a2"/>
    <w:autoRedefine/>
    <w:rsid w:val="00BB6E49"/>
    <w:pPr>
      <w:spacing w:after="160" w:line="240" w:lineRule="exact"/>
    </w:pPr>
    <w:rPr>
      <w:rFonts w:ascii="Times New Roman" w:eastAsia="Times New Roman" w:hAnsi="Times New Roman" w:cs="Times New Roman"/>
      <w:sz w:val="28"/>
      <w:szCs w:val="20"/>
      <w:lang w:val="en-US"/>
    </w:rPr>
  </w:style>
  <w:style w:type="paragraph" w:customStyle="1" w:styleId="affc">
    <w:name w:val="Основной"/>
    <w:basedOn w:val="a2"/>
    <w:rsid w:val="00BB6E49"/>
    <w:pPr>
      <w:spacing w:after="20" w:line="240" w:lineRule="auto"/>
      <w:ind w:firstLine="709"/>
      <w:jc w:val="both"/>
    </w:pPr>
    <w:rPr>
      <w:rFonts w:ascii="Times New Roman" w:eastAsia="Times New Roman" w:hAnsi="Times New Roman" w:cs="Times New Roman"/>
      <w:sz w:val="28"/>
      <w:szCs w:val="20"/>
      <w:lang w:eastAsia="ru-RU"/>
    </w:rPr>
  </w:style>
  <w:style w:type="paragraph" w:customStyle="1" w:styleId="affd">
    <w:name w:val="Основной шрифт абзаца Знак Знак Знак Знак Знак Знак Знак"/>
    <w:aliases w:val="Знак6 Знак Знак Знак Знак Знак Знак Знак Знак Знак Знак"/>
    <w:basedOn w:val="a2"/>
    <w:autoRedefine/>
    <w:rsid w:val="00BB6E49"/>
    <w:pPr>
      <w:spacing w:after="160" w:line="240" w:lineRule="exact"/>
    </w:pPr>
    <w:rPr>
      <w:rFonts w:ascii="Times New Roman" w:eastAsia="Times New Roman" w:hAnsi="Times New Roman" w:cs="Times New Roman"/>
      <w:sz w:val="28"/>
      <w:szCs w:val="20"/>
      <w:lang w:val="en-US"/>
    </w:rPr>
  </w:style>
  <w:style w:type="paragraph" w:customStyle="1" w:styleId="312">
    <w:name w:val="Основной текст с отступом 31"/>
    <w:basedOn w:val="a2"/>
    <w:rsid w:val="00BB6E4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320">
    <w:name w:val="Основной текст с отступом 32"/>
    <w:basedOn w:val="a2"/>
    <w:rsid w:val="00BB6E49"/>
    <w:pPr>
      <w:widowControl w:val="0"/>
      <w:tabs>
        <w:tab w:val="left" w:pos="180"/>
        <w:tab w:val="left" w:pos="720"/>
        <w:tab w:val="left" w:pos="900"/>
        <w:tab w:val="left" w:pos="1080"/>
        <w:tab w:val="left" w:pos="1260"/>
        <w:tab w:val="left" w:pos="1440"/>
      </w:tabs>
      <w:suppressAutoHyphens/>
      <w:spacing w:after="0" w:line="240" w:lineRule="auto"/>
      <w:ind w:left="720"/>
    </w:pPr>
    <w:rPr>
      <w:rFonts w:ascii="Times New Roman" w:eastAsia="Arial Unicode MS" w:hAnsi="Times New Roman" w:cs="Mangal"/>
      <w:kern w:val="2"/>
      <w:sz w:val="28"/>
      <w:szCs w:val="24"/>
      <w:lang w:eastAsia="hi-IN" w:bidi="hi-IN"/>
    </w:rPr>
  </w:style>
  <w:style w:type="character" w:styleId="affe">
    <w:name w:val="annotation reference"/>
    <w:uiPriority w:val="99"/>
    <w:semiHidden/>
    <w:unhideWhenUsed/>
    <w:rsid w:val="00BB6E49"/>
    <w:rPr>
      <w:sz w:val="16"/>
      <w:szCs w:val="16"/>
    </w:rPr>
  </w:style>
  <w:style w:type="character" w:customStyle="1" w:styleId="4">
    <w:name w:val="Знак Знак4"/>
    <w:rsid w:val="00BB6E49"/>
    <w:rPr>
      <w:rFonts w:ascii="Tahoma" w:hAnsi="Tahoma" w:cs="Tahoma" w:hint="default"/>
      <w:sz w:val="16"/>
      <w:szCs w:val="16"/>
      <w:lang w:val="ru-RU" w:eastAsia="ru-RU" w:bidi="ar-SA"/>
    </w:rPr>
  </w:style>
  <w:style w:type="character" w:customStyle="1" w:styleId="1f1">
    <w:name w:val="Название Знак1"/>
    <w:basedOn w:val="a3"/>
    <w:rsid w:val="00BB6E49"/>
    <w:rPr>
      <w:rFonts w:asciiTheme="majorHAnsi" w:eastAsiaTheme="majorEastAsia" w:hAnsiTheme="majorHAnsi" w:cstheme="majorBidi" w:hint="default"/>
      <w:color w:val="17365D" w:themeColor="text2" w:themeShade="BF"/>
      <w:spacing w:val="5"/>
      <w:kern w:val="28"/>
      <w:sz w:val="52"/>
      <w:szCs w:val="52"/>
    </w:rPr>
  </w:style>
  <w:style w:type="character" w:customStyle="1" w:styleId="afff">
    <w:name w:val="Подзаголовок Знак"/>
    <w:aliases w:val="Знак Знак1"/>
    <w:locked/>
    <w:rsid w:val="00BB6E49"/>
    <w:rPr>
      <w:sz w:val="36"/>
      <w:szCs w:val="28"/>
    </w:rPr>
  </w:style>
  <w:style w:type="character" w:customStyle="1" w:styleId="1f2">
    <w:name w:val="Подзаголовок Знак1"/>
    <w:basedOn w:val="a3"/>
    <w:rsid w:val="00BB6E49"/>
    <w:rPr>
      <w:rFonts w:asciiTheme="majorHAnsi" w:eastAsiaTheme="majorEastAsia" w:hAnsiTheme="majorHAnsi" w:cstheme="majorBidi" w:hint="default"/>
      <w:i/>
      <w:iCs/>
      <w:color w:val="4F81BD" w:themeColor="accent1"/>
      <w:spacing w:val="15"/>
      <w:sz w:val="24"/>
      <w:szCs w:val="24"/>
    </w:rPr>
  </w:style>
  <w:style w:type="character" w:customStyle="1" w:styleId="211">
    <w:name w:val="Основной текст 2 Знак1"/>
    <w:basedOn w:val="a3"/>
    <w:semiHidden/>
    <w:rsid w:val="00BB6E49"/>
    <w:rPr>
      <w:rFonts w:ascii="Times New Roman" w:eastAsia="Times New Roman" w:hAnsi="Times New Roman" w:cs="Times New Roman"/>
      <w:sz w:val="28"/>
      <w:szCs w:val="24"/>
      <w:lang w:eastAsia="ru-RU"/>
    </w:rPr>
  </w:style>
  <w:style w:type="character" w:customStyle="1" w:styleId="313">
    <w:name w:val="Основной текст с отступом 3 Знак1"/>
    <w:basedOn w:val="a3"/>
    <w:semiHidden/>
    <w:rsid w:val="00BB6E49"/>
    <w:rPr>
      <w:rFonts w:ascii="Times New Roman" w:eastAsia="Times New Roman" w:hAnsi="Times New Roman" w:cs="Times New Roman"/>
      <w:sz w:val="16"/>
      <w:szCs w:val="16"/>
      <w:lang w:eastAsia="ru-RU"/>
    </w:rPr>
  </w:style>
  <w:style w:type="character" w:customStyle="1" w:styleId="1f3">
    <w:name w:val="Верхний колонтитул Знак1"/>
    <w:basedOn w:val="a3"/>
    <w:uiPriority w:val="99"/>
    <w:semiHidden/>
    <w:rsid w:val="00BB6E49"/>
    <w:rPr>
      <w:rFonts w:ascii="Times New Roman" w:eastAsia="Times New Roman" w:hAnsi="Times New Roman" w:cs="Times New Roman"/>
      <w:sz w:val="28"/>
      <w:szCs w:val="24"/>
      <w:lang w:eastAsia="ru-RU"/>
    </w:rPr>
  </w:style>
  <w:style w:type="character" w:customStyle="1" w:styleId="36">
    <w:name w:val="Знак3"/>
    <w:rsid w:val="00BB6E49"/>
    <w:rPr>
      <w:b/>
      <w:bCs/>
      <w:sz w:val="24"/>
      <w:szCs w:val="24"/>
      <w:lang w:val="ru-RU" w:eastAsia="ru-RU" w:bidi="ar-SA"/>
    </w:rPr>
  </w:style>
  <w:style w:type="character" w:customStyle="1" w:styleId="1f4">
    <w:name w:val="Нижний колонтитул Знак1"/>
    <w:basedOn w:val="a3"/>
    <w:semiHidden/>
    <w:rsid w:val="00BB6E49"/>
    <w:rPr>
      <w:rFonts w:ascii="Times New Roman" w:eastAsia="Times New Roman" w:hAnsi="Times New Roman" w:cs="Times New Roman"/>
      <w:sz w:val="28"/>
      <w:szCs w:val="24"/>
      <w:lang w:eastAsia="ru-RU"/>
    </w:rPr>
  </w:style>
  <w:style w:type="character" w:customStyle="1" w:styleId="52">
    <w:name w:val="Знак Знак5"/>
    <w:rsid w:val="00BB6E49"/>
    <w:rPr>
      <w:b/>
      <w:bCs/>
      <w:sz w:val="27"/>
      <w:szCs w:val="27"/>
      <w:lang w:val="ru-RU" w:eastAsia="ru-RU" w:bidi="ar-SA"/>
    </w:rPr>
  </w:style>
  <w:style w:type="character" w:customStyle="1" w:styleId="37">
    <w:name w:val="Знак Знак3"/>
    <w:rsid w:val="00BB6E49"/>
    <w:rPr>
      <w:sz w:val="24"/>
      <w:szCs w:val="24"/>
      <w:lang w:eastAsia="ru-RU" w:bidi="ar-SA"/>
    </w:rPr>
  </w:style>
  <w:style w:type="character" w:customStyle="1" w:styleId="Style14ptItalic">
    <w:name w:val="Style 14 pt Italic"/>
    <w:rsid w:val="00BB6E49"/>
    <w:rPr>
      <w:rFonts w:ascii="Times New Roman" w:hAnsi="Times New Roman" w:cs="Times New Roman" w:hint="default"/>
      <w:i/>
      <w:iCs/>
      <w:sz w:val="22"/>
      <w:szCs w:val="22"/>
    </w:rPr>
  </w:style>
  <w:style w:type="paragraph" w:styleId="aff1">
    <w:name w:val="Plain Text"/>
    <w:basedOn w:val="a2"/>
    <w:link w:val="aff0"/>
    <w:unhideWhenUsed/>
    <w:rsid w:val="00BB6E49"/>
    <w:pPr>
      <w:spacing w:after="0" w:line="240" w:lineRule="auto"/>
    </w:pPr>
    <w:rPr>
      <w:rFonts w:ascii="Courier New" w:hAnsi="Courier New" w:cs="Courier New"/>
    </w:rPr>
  </w:style>
  <w:style w:type="character" w:customStyle="1" w:styleId="1f5">
    <w:name w:val="Текст Знак1"/>
    <w:basedOn w:val="a3"/>
    <w:semiHidden/>
    <w:rsid w:val="00BB6E49"/>
    <w:rPr>
      <w:rFonts w:ascii="Consolas" w:hAnsi="Consolas"/>
      <w:sz w:val="21"/>
      <w:szCs w:val="21"/>
    </w:rPr>
  </w:style>
  <w:style w:type="character" w:customStyle="1" w:styleId="212">
    <w:name w:val="Основной текст с отступом 2 Знак1"/>
    <w:basedOn w:val="a3"/>
    <w:semiHidden/>
    <w:rsid w:val="00BB6E49"/>
    <w:rPr>
      <w:rFonts w:ascii="Times New Roman" w:eastAsia="Times New Roman" w:hAnsi="Times New Roman" w:cs="Times New Roman"/>
      <w:sz w:val="28"/>
      <w:szCs w:val="24"/>
      <w:lang w:eastAsia="ru-RU"/>
    </w:rPr>
  </w:style>
  <w:style w:type="character" w:customStyle="1" w:styleId="FontStyle98">
    <w:name w:val="Font Style98"/>
    <w:rsid w:val="00BB6E49"/>
    <w:rPr>
      <w:rFonts w:ascii="Times New Roman" w:hAnsi="Times New Roman" w:cs="Times New Roman" w:hint="default"/>
      <w:sz w:val="22"/>
      <w:szCs w:val="22"/>
    </w:rPr>
  </w:style>
  <w:style w:type="character" w:customStyle="1" w:styleId="FontStyle101">
    <w:name w:val="Font Style101"/>
    <w:rsid w:val="00BB6E49"/>
    <w:rPr>
      <w:rFonts w:ascii="Times New Roman" w:hAnsi="Times New Roman" w:cs="Times New Roman" w:hint="default"/>
      <w:sz w:val="18"/>
      <w:szCs w:val="18"/>
    </w:rPr>
  </w:style>
  <w:style w:type="character" w:customStyle="1" w:styleId="1f6">
    <w:name w:val="Текст выноски Знак1"/>
    <w:basedOn w:val="a3"/>
    <w:semiHidden/>
    <w:rsid w:val="00BB6E49"/>
    <w:rPr>
      <w:rFonts w:ascii="Tahoma" w:eastAsia="Times New Roman" w:hAnsi="Tahoma" w:cs="Tahoma"/>
      <w:sz w:val="16"/>
      <w:szCs w:val="16"/>
      <w:lang w:eastAsia="ru-RU"/>
    </w:rPr>
  </w:style>
  <w:style w:type="paragraph" w:styleId="aff3">
    <w:name w:val="annotation subject"/>
    <w:basedOn w:val="afe"/>
    <w:next w:val="afe"/>
    <w:link w:val="aff2"/>
    <w:uiPriority w:val="99"/>
    <w:semiHidden/>
    <w:unhideWhenUsed/>
    <w:rsid w:val="00BB6E49"/>
    <w:rPr>
      <w:b/>
      <w:bCs/>
      <w:lang w:val="x-none" w:eastAsia="x-none"/>
    </w:rPr>
  </w:style>
  <w:style w:type="character" w:customStyle="1" w:styleId="1f7">
    <w:name w:val="Тема примечания Знак1"/>
    <w:basedOn w:val="1a"/>
    <w:uiPriority w:val="99"/>
    <w:semiHidden/>
    <w:rsid w:val="00BB6E49"/>
    <w:rPr>
      <w:b/>
      <w:bCs/>
      <w:sz w:val="20"/>
      <w:szCs w:val="20"/>
    </w:rPr>
  </w:style>
  <w:style w:type="character" w:customStyle="1" w:styleId="FontStyle11">
    <w:name w:val="Font Style11"/>
    <w:rsid w:val="00BB6E49"/>
    <w:rPr>
      <w:rFonts w:ascii="Arial" w:hAnsi="Arial" w:cs="Arial" w:hint="default"/>
      <w:b/>
      <w:bCs/>
      <w:sz w:val="14"/>
      <w:szCs w:val="14"/>
    </w:rPr>
  </w:style>
  <w:style w:type="character" w:customStyle="1" w:styleId="FontStyle12">
    <w:name w:val="Font Style12"/>
    <w:rsid w:val="00BB6E49"/>
    <w:rPr>
      <w:rFonts w:ascii="Arial" w:hAnsi="Arial" w:cs="Arial" w:hint="default"/>
      <w:sz w:val="14"/>
      <w:szCs w:val="14"/>
    </w:rPr>
  </w:style>
  <w:style w:type="character" w:customStyle="1" w:styleId="FontStyle13">
    <w:name w:val="Font Style13"/>
    <w:rsid w:val="00BB6E49"/>
    <w:rPr>
      <w:rFonts w:ascii="Times New Roman" w:hAnsi="Times New Roman" w:cs="Times New Roman" w:hint="default"/>
      <w:sz w:val="12"/>
      <w:szCs w:val="12"/>
    </w:rPr>
  </w:style>
  <w:style w:type="paragraph" w:styleId="a0">
    <w:name w:val="List Bullet"/>
    <w:basedOn w:val="a2"/>
    <w:semiHidden/>
    <w:unhideWhenUsed/>
    <w:rsid w:val="00BB6E49"/>
    <w:pPr>
      <w:numPr>
        <w:numId w:val="27"/>
      </w:numPr>
      <w:spacing w:after="0" w:line="240" w:lineRule="auto"/>
      <w:contextualSpacing/>
    </w:pPr>
    <w:rPr>
      <w:rFonts w:ascii="Times New Roman" w:eastAsia="Times New Roman" w:hAnsi="Times New Roman" w:cs="Times New Roman"/>
      <w:sz w:val="28"/>
      <w:szCs w:val="24"/>
      <w:lang w:eastAsia="ru-RU"/>
    </w:rPr>
  </w:style>
  <w:style w:type="paragraph" w:styleId="a">
    <w:name w:val="List Number"/>
    <w:basedOn w:val="a2"/>
    <w:semiHidden/>
    <w:unhideWhenUsed/>
    <w:rsid w:val="00BB6E49"/>
    <w:pPr>
      <w:numPr>
        <w:numId w:val="10"/>
      </w:numPr>
      <w:spacing w:after="0" w:line="240" w:lineRule="auto"/>
      <w:contextualSpacing/>
    </w:pPr>
    <w:rPr>
      <w:rFonts w:ascii="Times New Roman" w:eastAsia="Times New Roman" w:hAnsi="Times New Roman" w:cs="Times New Roman"/>
      <w:sz w:val="28"/>
      <w:szCs w:val="24"/>
      <w:lang w:eastAsia="ru-RU"/>
    </w:rPr>
  </w:style>
  <w:style w:type="paragraph" w:styleId="3">
    <w:name w:val="List Bullet 3"/>
    <w:basedOn w:val="a2"/>
    <w:semiHidden/>
    <w:unhideWhenUsed/>
    <w:rsid w:val="00BB6E49"/>
    <w:pPr>
      <w:numPr>
        <w:numId w:val="11"/>
      </w:numPr>
      <w:spacing w:after="0" w:line="240" w:lineRule="auto"/>
      <w:contextualSpacing/>
    </w:pPr>
    <w:rPr>
      <w:rFonts w:ascii="Times New Roman" w:eastAsia="Times New Roman" w:hAnsi="Times New Roman" w:cs="Times New Roman"/>
      <w:sz w:val="28"/>
      <w:szCs w:val="24"/>
      <w:lang w:eastAsia="ru-RU"/>
    </w:rPr>
  </w:style>
  <w:style w:type="character" w:customStyle="1" w:styleId="afff0">
    <w:name w:val="Без интервала Знак"/>
    <w:basedOn w:val="a3"/>
    <w:link w:val="afff1"/>
    <w:uiPriority w:val="1"/>
    <w:locked/>
    <w:rsid w:val="00B51E99"/>
  </w:style>
  <w:style w:type="paragraph" w:styleId="afff1">
    <w:name w:val="No Spacing"/>
    <w:link w:val="afff0"/>
    <w:uiPriority w:val="1"/>
    <w:qFormat/>
    <w:rsid w:val="00B51E99"/>
    <w:pPr>
      <w:spacing w:after="0" w:line="240" w:lineRule="auto"/>
    </w:pPr>
  </w:style>
  <w:style w:type="character" w:styleId="afff2">
    <w:name w:val="footnote reference"/>
    <w:aliases w:val="Знак сноски 1,Знак сноски-FN,Ciae niinee-FN,Referencia nota al pie,fr,Used by Word for Help footnote symbols,Ciae niinee 1,СНОСКА,сноска1"/>
    <w:basedOn w:val="a3"/>
    <w:uiPriority w:val="99"/>
    <w:semiHidden/>
    <w:unhideWhenUsed/>
    <w:rsid w:val="009C6B96"/>
    <w:rPr>
      <w:vertAlign w:val="superscript"/>
    </w:rPr>
  </w:style>
  <w:style w:type="numbering" w:customStyle="1" w:styleId="25">
    <w:name w:val="Нет списка2"/>
    <w:next w:val="a5"/>
    <w:semiHidden/>
    <w:rsid w:val="001B680D"/>
  </w:style>
  <w:style w:type="table" w:customStyle="1" w:styleId="26">
    <w:name w:val="Сетка таблицы2"/>
    <w:basedOn w:val="a4"/>
    <w:next w:val="ab"/>
    <w:rsid w:val="001B680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8">
    <w:name w:val="Основной шрифт абзаца1"/>
    <w:rsid w:val="009218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List Number" w:uiPriority="0"/>
    <w:lsdException w:name="List Bullet 3"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Title,Знак1,Знак1 Знак Знак,Знак1 Знак"/>
    <w:basedOn w:val="a2"/>
    <w:next w:val="a2"/>
    <w:link w:val="11"/>
    <w:qFormat/>
    <w:rsid w:val="00BB6E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2"/>
    <w:next w:val="a2"/>
    <w:link w:val="20"/>
    <w:qFormat/>
    <w:rsid w:val="00A15F01"/>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aliases w:val="Subtitle,Знак"/>
    <w:basedOn w:val="a2"/>
    <w:next w:val="a2"/>
    <w:link w:val="31"/>
    <w:qFormat/>
    <w:rsid w:val="00A15F01"/>
    <w:pPr>
      <w:keepNext/>
      <w:spacing w:before="120" w:after="120" w:line="240" w:lineRule="auto"/>
      <w:jc w:val="center"/>
      <w:outlineLvl w:val="2"/>
    </w:pPr>
    <w:rPr>
      <w:rFonts w:ascii="Times New Roman" w:eastAsia="Times New Roman" w:hAnsi="Times New Roman" w:cs="Times New Roman"/>
      <w:b/>
      <w:sz w:val="24"/>
      <w:szCs w:val="20"/>
      <w:lang w:eastAsia="ru-RU"/>
    </w:rPr>
  </w:style>
  <w:style w:type="paragraph" w:styleId="50">
    <w:name w:val="heading 5"/>
    <w:aliases w:val="Знак3 Знак"/>
    <w:basedOn w:val="a2"/>
    <w:next w:val="a2"/>
    <w:link w:val="51"/>
    <w:qFormat/>
    <w:rsid w:val="00A15F01"/>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basedOn w:val="a3"/>
    <w:semiHidden/>
    <w:unhideWhenUsed/>
    <w:rsid w:val="006707E9"/>
    <w:rPr>
      <w:color w:val="000080"/>
      <w:u w:val="single"/>
    </w:rPr>
  </w:style>
  <w:style w:type="paragraph" w:styleId="a7">
    <w:name w:val="Normal (Web)"/>
    <w:aliases w:val="Обычный (Web)1,Обычный (Web)11"/>
    <w:basedOn w:val="a2"/>
    <w:link w:val="a8"/>
    <w:unhideWhenUsed/>
    <w:qFormat/>
    <w:rsid w:val="006707E9"/>
    <w:pPr>
      <w:spacing w:before="100" w:beforeAutospacing="1" w:after="119" w:line="240" w:lineRule="auto"/>
    </w:pPr>
    <w:rPr>
      <w:rFonts w:ascii="Times New Roman" w:eastAsia="Times New Roman" w:hAnsi="Times New Roman" w:cs="Times New Roman"/>
      <w:sz w:val="24"/>
      <w:szCs w:val="24"/>
      <w:lang w:eastAsia="ru-RU"/>
    </w:rPr>
  </w:style>
  <w:style w:type="paragraph" w:styleId="a9">
    <w:name w:val="Balloon Text"/>
    <w:basedOn w:val="a2"/>
    <w:link w:val="aa"/>
    <w:semiHidden/>
    <w:unhideWhenUsed/>
    <w:rsid w:val="004539FC"/>
    <w:pPr>
      <w:spacing w:after="0" w:line="240" w:lineRule="auto"/>
    </w:pPr>
    <w:rPr>
      <w:rFonts w:ascii="Tahoma" w:hAnsi="Tahoma" w:cs="Tahoma"/>
      <w:sz w:val="16"/>
      <w:szCs w:val="16"/>
    </w:rPr>
  </w:style>
  <w:style w:type="character" w:customStyle="1" w:styleId="aa">
    <w:name w:val="Текст выноски Знак"/>
    <w:basedOn w:val="a3"/>
    <w:link w:val="a9"/>
    <w:semiHidden/>
    <w:rsid w:val="004539FC"/>
    <w:rPr>
      <w:rFonts w:ascii="Tahoma" w:hAnsi="Tahoma" w:cs="Tahoma"/>
      <w:sz w:val="16"/>
      <w:szCs w:val="16"/>
    </w:rPr>
  </w:style>
  <w:style w:type="table" w:styleId="ab">
    <w:name w:val="Table Grid"/>
    <w:basedOn w:val="a4"/>
    <w:rsid w:val="00BD1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2"/>
    <w:uiPriority w:val="34"/>
    <w:qFormat/>
    <w:rsid w:val="00B7186D"/>
    <w:pPr>
      <w:spacing w:after="0" w:line="240" w:lineRule="auto"/>
      <w:ind w:left="720"/>
      <w:contextualSpacing/>
    </w:pPr>
    <w:rPr>
      <w:rFonts w:ascii="Times New Roman" w:eastAsia="Times New Roman" w:hAnsi="Times New Roman" w:cs="Times New Roman"/>
      <w:sz w:val="28"/>
      <w:szCs w:val="28"/>
      <w:lang w:eastAsia="ru-RU"/>
    </w:rPr>
  </w:style>
  <w:style w:type="paragraph" w:customStyle="1" w:styleId="formattext">
    <w:name w:val="formattext"/>
    <w:basedOn w:val="a2"/>
    <w:rsid w:val="00B7186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tandard">
    <w:name w:val="Standard"/>
    <w:rsid w:val="00B97D6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ad">
    <w:name w:val="Placeholder Text"/>
    <w:basedOn w:val="a3"/>
    <w:uiPriority w:val="99"/>
    <w:semiHidden/>
    <w:rsid w:val="00611D91"/>
    <w:rPr>
      <w:color w:val="808080"/>
    </w:rPr>
  </w:style>
  <w:style w:type="paragraph" w:styleId="ae">
    <w:name w:val="Revision"/>
    <w:hidden/>
    <w:uiPriority w:val="99"/>
    <w:semiHidden/>
    <w:rsid w:val="003E23AC"/>
    <w:pPr>
      <w:spacing w:after="0" w:line="240" w:lineRule="auto"/>
    </w:pPr>
  </w:style>
  <w:style w:type="character" w:customStyle="1" w:styleId="20">
    <w:name w:val="Заголовок 2 Знак"/>
    <w:basedOn w:val="a3"/>
    <w:link w:val="2"/>
    <w:rsid w:val="00A15F01"/>
    <w:rPr>
      <w:rFonts w:ascii="Arial" w:eastAsia="Times New Roman" w:hAnsi="Arial" w:cs="Arial"/>
      <w:b/>
      <w:bCs/>
      <w:i/>
      <w:iCs/>
      <w:sz w:val="28"/>
      <w:szCs w:val="28"/>
      <w:lang w:eastAsia="ru-RU"/>
    </w:rPr>
  </w:style>
  <w:style w:type="character" w:customStyle="1" w:styleId="31">
    <w:name w:val="Заголовок 3 Знак"/>
    <w:aliases w:val="Subtitle Знак,Знак Знак2"/>
    <w:basedOn w:val="a3"/>
    <w:link w:val="30"/>
    <w:rsid w:val="00A15F01"/>
    <w:rPr>
      <w:rFonts w:ascii="Times New Roman" w:eastAsia="Times New Roman" w:hAnsi="Times New Roman" w:cs="Times New Roman"/>
      <w:b/>
      <w:sz w:val="24"/>
      <w:szCs w:val="20"/>
      <w:lang w:eastAsia="ru-RU"/>
    </w:rPr>
  </w:style>
  <w:style w:type="character" w:customStyle="1" w:styleId="51">
    <w:name w:val="Заголовок 5 Знак"/>
    <w:aliases w:val="Знак3 Знак Знак"/>
    <w:basedOn w:val="a3"/>
    <w:link w:val="50"/>
    <w:rsid w:val="00A15F01"/>
    <w:rPr>
      <w:rFonts w:ascii="Times New Roman" w:eastAsia="Times New Roman" w:hAnsi="Times New Roman" w:cs="Times New Roman"/>
      <w:b/>
      <w:bCs/>
      <w:i/>
      <w:iCs/>
      <w:sz w:val="26"/>
      <w:szCs w:val="26"/>
      <w:lang w:eastAsia="ru-RU"/>
    </w:rPr>
  </w:style>
  <w:style w:type="numbering" w:customStyle="1" w:styleId="12">
    <w:name w:val="Нет списка1"/>
    <w:next w:val="a5"/>
    <w:semiHidden/>
    <w:rsid w:val="00A15F01"/>
  </w:style>
  <w:style w:type="paragraph" w:customStyle="1" w:styleId="13">
    <w:name w:val="Знак1"/>
    <w:basedOn w:val="a2"/>
    <w:rsid w:val="00A15F01"/>
    <w:pPr>
      <w:spacing w:after="160" w:line="240" w:lineRule="exact"/>
    </w:pPr>
    <w:rPr>
      <w:rFonts w:ascii="Verdana" w:eastAsia="Times New Roman" w:hAnsi="Verdana" w:cs="Times New Roman"/>
      <w:sz w:val="20"/>
      <w:szCs w:val="20"/>
      <w:lang w:val="en-US"/>
    </w:rPr>
  </w:style>
  <w:style w:type="paragraph" w:styleId="af">
    <w:name w:val="Body Text Indent"/>
    <w:aliases w:val="Основной текст с отступом Знак1 Знак,Нумерованный список !! Знак Знак,Надин стиль Знак Знак,Основной текст 1 Знак Знак,Основной текст без отступа Знак Знак,Основной текст с отступом Знак Знак Знак,Основной текст 1 Знак1"/>
    <w:basedOn w:val="a2"/>
    <w:link w:val="af0"/>
    <w:rsid w:val="00A15F01"/>
    <w:pPr>
      <w:spacing w:after="0" w:line="240" w:lineRule="auto"/>
      <w:ind w:left="709"/>
      <w:jc w:val="both"/>
    </w:pPr>
    <w:rPr>
      <w:rFonts w:ascii="Times New Roman" w:eastAsia="Times New Roman" w:hAnsi="Times New Roman" w:cs="Times New Roman"/>
      <w:sz w:val="28"/>
      <w:szCs w:val="28"/>
      <w:lang w:eastAsia="ru-RU"/>
    </w:rPr>
  </w:style>
  <w:style w:type="character" w:customStyle="1" w:styleId="af0">
    <w:name w:val="Основной текст с отступом Знак"/>
    <w:aliases w:val="Основной текст с отступом Знак1 Знак Знак,Нумерованный список !! Знак Знак Знак,Надин стиль Знак Знак Знак,Основной текст 1 Знак Знак Знак,Основной текст без отступа Знак Знак Знак,Основной текст 1 Знак1 Знак"/>
    <w:basedOn w:val="a3"/>
    <w:link w:val="af"/>
    <w:rsid w:val="00A15F01"/>
    <w:rPr>
      <w:rFonts w:ascii="Times New Roman" w:eastAsia="Times New Roman" w:hAnsi="Times New Roman" w:cs="Times New Roman"/>
      <w:sz w:val="28"/>
      <w:szCs w:val="28"/>
      <w:lang w:eastAsia="ru-RU"/>
    </w:rPr>
  </w:style>
  <w:style w:type="paragraph" w:styleId="21">
    <w:name w:val="Body Text Indent 2"/>
    <w:basedOn w:val="a2"/>
    <w:link w:val="22"/>
    <w:rsid w:val="00A15F01"/>
    <w:pPr>
      <w:spacing w:after="0" w:line="240" w:lineRule="auto"/>
      <w:ind w:firstLine="720"/>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3"/>
    <w:link w:val="21"/>
    <w:rsid w:val="00A15F01"/>
    <w:rPr>
      <w:rFonts w:ascii="Times New Roman" w:eastAsia="Times New Roman" w:hAnsi="Times New Roman" w:cs="Times New Roman"/>
      <w:sz w:val="28"/>
      <w:szCs w:val="28"/>
      <w:lang w:eastAsia="ru-RU"/>
    </w:rPr>
  </w:style>
  <w:style w:type="paragraph" w:styleId="32">
    <w:name w:val="Body Text Indent 3"/>
    <w:basedOn w:val="a2"/>
    <w:link w:val="33"/>
    <w:rsid w:val="00A15F01"/>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3"/>
    <w:link w:val="32"/>
    <w:rsid w:val="00A15F01"/>
    <w:rPr>
      <w:rFonts w:ascii="Times New Roman" w:eastAsia="Times New Roman" w:hAnsi="Times New Roman" w:cs="Times New Roman"/>
      <w:sz w:val="16"/>
      <w:szCs w:val="16"/>
      <w:lang w:eastAsia="ru-RU"/>
    </w:rPr>
  </w:style>
  <w:style w:type="paragraph" w:customStyle="1" w:styleId="Default">
    <w:name w:val="Default"/>
    <w:rsid w:val="00A15F0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4">
    <w:name w:val="Сетка таблицы1"/>
    <w:basedOn w:val="a4"/>
    <w:next w:val="ab"/>
    <w:rsid w:val="00A15F01"/>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2"/>
    <w:link w:val="af2"/>
    <w:rsid w:val="00A15F01"/>
    <w:pPr>
      <w:spacing w:after="120" w:line="240" w:lineRule="auto"/>
    </w:pPr>
    <w:rPr>
      <w:rFonts w:ascii="Times New Roman" w:eastAsia="Times New Roman" w:hAnsi="Times New Roman" w:cs="Times New Roman"/>
      <w:sz w:val="24"/>
      <w:szCs w:val="24"/>
      <w:lang w:eastAsia="ru-RU"/>
    </w:rPr>
  </w:style>
  <w:style w:type="character" w:customStyle="1" w:styleId="af2">
    <w:name w:val="Основной текст Знак"/>
    <w:basedOn w:val="a3"/>
    <w:link w:val="af1"/>
    <w:rsid w:val="00A15F01"/>
    <w:rPr>
      <w:rFonts w:ascii="Times New Roman" w:eastAsia="Times New Roman" w:hAnsi="Times New Roman" w:cs="Times New Roman"/>
      <w:sz w:val="24"/>
      <w:szCs w:val="24"/>
      <w:lang w:eastAsia="ru-RU"/>
    </w:rPr>
  </w:style>
  <w:style w:type="paragraph" w:styleId="af3">
    <w:name w:val="caption"/>
    <w:basedOn w:val="a2"/>
    <w:next w:val="a2"/>
    <w:qFormat/>
    <w:rsid w:val="00A15F01"/>
    <w:pPr>
      <w:spacing w:before="120" w:after="120" w:line="240" w:lineRule="auto"/>
    </w:pPr>
    <w:rPr>
      <w:rFonts w:ascii="Times New Roman" w:eastAsia="Times New Roman" w:hAnsi="Times New Roman" w:cs="Times New Roman"/>
      <w:b/>
      <w:sz w:val="26"/>
      <w:szCs w:val="20"/>
      <w:lang w:eastAsia="ru-RU"/>
    </w:rPr>
  </w:style>
  <w:style w:type="paragraph" w:customStyle="1" w:styleId="15">
    <w:name w:val="Обычный (веб)1"/>
    <w:basedOn w:val="a2"/>
    <w:rsid w:val="00A15F01"/>
    <w:pPr>
      <w:spacing w:before="100" w:after="100" w:line="240" w:lineRule="auto"/>
    </w:pPr>
    <w:rPr>
      <w:rFonts w:ascii="Times New Roman" w:eastAsia="Times New Roman" w:hAnsi="Times New Roman" w:cs="Times New Roman"/>
      <w:sz w:val="24"/>
      <w:szCs w:val="20"/>
      <w:lang w:eastAsia="ru-RU"/>
    </w:rPr>
  </w:style>
  <w:style w:type="paragraph" w:styleId="af4">
    <w:name w:val="Block Text"/>
    <w:basedOn w:val="a2"/>
    <w:rsid w:val="00A15F01"/>
    <w:pPr>
      <w:tabs>
        <w:tab w:val="left" w:pos="1134"/>
      </w:tabs>
      <w:spacing w:after="0" w:line="240" w:lineRule="auto"/>
      <w:ind w:left="567" w:right="1134" w:firstLine="680"/>
      <w:jc w:val="both"/>
    </w:pPr>
    <w:rPr>
      <w:rFonts w:ascii="Times New Roman" w:eastAsia="Times New Roman" w:hAnsi="Times New Roman" w:cs="Times New Roman"/>
      <w:sz w:val="24"/>
      <w:szCs w:val="20"/>
      <w:lang w:eastAsia="ru-RU"/>
    </w:rPr>
  </w:style>
  <w:style w:type="paragraph" w:customStyle="1" w:styleId="16">
    <w:name w:val="Без интервала1"/>
    <w:rsid w:val="00A15F01"/>
    <w:pPr>
      <w:spacing w:after="0" w:line="240" w:lineRule="auto"/>
    </w:pPr>
    <w:rPr>
      <w:rFonts w:ascii="Calibri" w:eastAsia="Times New Roman" w:hAnsi="Calibri" w:cs="Times New Roman"/>
      <w:lang w:eastAsia="ru-RU"/>
    </w:rPr>
  </w:style>
  <w:style w:type="paragraph" w:styleId="23">
    <w:name w:val="Body Text 2"/>
    <w:basedOn w:val="a2"/>
    <w:link w:val="24"/>
    <w:rsid w:val="00A15F01"/>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rsid w:val="00A15F01"/>
    <w:rPr>
      <w:rFonts w:ascii="Times New Roman" w:eastAsia="Times New Roman" w:hAnsi="Times New Roman" w:cs="Times New Roman"/>
      <w:sz w:val="24"/>
      <w:szCs w:val="24"/>
      <w:lang w:eastAsia="ru-RU"/>
    </w:rPr>
  </w:style>
  <w:style w:type="paragraph" w:customStyle="1" w:styleId="17">
    <w:name w:val="Абзац списка1"/>
    <w:basedOn w:val="a2"/>
    <w:rsid w:val="00A15F01"/>
    <w:pPr>
      <w:ind w:left="720"/>
    </w:pPr>
    <w:rPr>
      <w:rFonts w:ascii="Calibri" w:eastAsia="Times New Roman" w:hAnsi="Calibri" w:cs="Times New Roman"/>
    </w:rPr>
  </w:style>
  <w:style w:type="character" w:customStyle="1" w:styleId="18">
    <w:name w:val="Знак Знак1"/>
    <w:basedOn w:val="a3"/>
    <w:locked/>
    <w:rsid w:val="00A15F01"/>
    <w:rPr>
      <w:sz w:val="24"/>
      <w:szCs w:val="24"/>
      <w:lang w:val="ru-RU" w:eastAsia="ru-RU" w:bidi="ar-SA"/>
    </w:rPr>
  </w:style>
  <w:style w:type="paragraph" w:customStyle="1" w:styleId="ConsPlusNormal">
    <w:name w:val="ConsPlusNormal"/>
    <w:uiPriority w:val="99"/>
    <w:rsid w:val="00A15F0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5">
    <w:name w:val="Знак Знак"/>
    <w:basedOn w:val="a3"/>
    <w:locked/>
    <w:rsid w:val="00A15F01"/>
    <w:rPr>
      <w:rFonts w:ascii="Calibri" w:eastAsia="Calibri" w:hAnsi="Calibri"/>
      <w:sz w:val="24"/>
      <w:szCs w:val="24"/>
      <w:lang w:val="ru-RU" w:eastAsia="ru-RU" w:bidi="ar-SA"/>
    </w:rPr>
  </w:style>
  <w:style w:type="paragraph" w:styleId="af6">
    <w:name w:val="footer"/>
    <w:basedOn w:val="a2"/>
    <w:link w:val="af7"/>
    <w:uiPriority w:val="99"/>
    <w:rsid w:val="00A15F01"/>
    <w:pPr>
      <w:tabs>
        <w:tab w:val="center" w:pos="4677"/>
        <w:tab w:val="right" w:pos="9355"/>
      </w:tabs>
      <w:spacing w:after="0" w:line="240" w:lineRule="auto"/>
    </w:pPr>
    <w:rPr>
      <w:rFonts w:ascii="Calibri" w:eastAsia="Calibri" w:hAnsi="Calibri" w:cs="Times New Roman"/>
      <w:sz w:val="24"/>
      <w:szCs w:val="24"/>
      <w:lang w:eastAsia="ru-RU"/>
    </w:rPr>
  </w:style>
  <w:style w:type="character" w:customStyle="1" w:styleId="af7">
    <w:name w:val="Нижний колонтитул Знак"/>
    <w:basedOn w:val="a3"/>
    <w:link w:val="af6"/>
    <w:uiPriority w:val="99"/>
    <w:rsid w:val="00A15F01"/>
    <w:rPr>
      <w:rFonts w:ascii="Calibri" w:eastAsia="Calibri" w:hAnsi="Calibri" w:cs="Times New Roman"/>
      <w:sz w:val="24"/>
      <w:szCs w:val="24"/>
      <w:lang w:eastAsia="ru-RU"/>
    </w:rPr>
  </w:style>
  <w:style w:type="character" w:customStyle="1" w:styleId="BodyTextChar">
    <w:name w:val="Body Text Char"/>
    <w:basedOn w:val="a3"/>
    <w:locked/>
    <w:rsid w:val="00A15F01"/>
    <w:rPr>
      <w:rFonts w:ascii="Calibri" w:eastAsia="Calibri" w:hAnsi="Calibri"/>
      <w:sz w:val="24"/>
      <w:szCs w:val="24"/>
      <w:lang w:val="ru-RU" w:eastAsia="ru-RU" w:bidi="ar-SA"/>
    </w:rPr>
  </w:style>
  <w:style w:type="character" w:styleId="af8">
    <w:name w:val="page number"/>
    <w:basedOn w:val="a3"/>
    <w:rsid w:val="00A15F01"/>
    <w:rPr>
      <w:rFonts w:ascii="Times New Roman" w:hAnsi="Times New Roman" w:cs="Times New Roman" w:hint="default"/>
    </w:rPr>
  </w:style>
  <w:style w:type="paragraph" w:customStyle="1" w:styleId="-kc">
    <w:name w:val="Стиль-kc"/>
    <w:basedOn w:val="a2"/>
    <w:rsid w:val="00A15F01"/>
    <w:pPr>
      <w:autoSpaceDE w:val="0"/>
      <w:autoSpaceDN w:val="0"/>
      <w:spacing w:after="0" w:line="360" w:lineRule="auto"/>
      <w:ind w:firstLine="567"/>
      <w:jc w:val="both"/>
    </w:pPr>
    <w:rPr>
      <w:rFonts w:ascii="Courier New" w:eastAsia="Times New Roman" w:hAnsi="Courier New" w:cs="Courier New"/>
      <w:sz w:val="24"/>
      <w:szCs w:val="24"/>
      <w:lang w:eastAsia="ru-RU"/>
    </w:rPr>
  </w:style>
  <w:style w:type="paragraph" w:styleId="34">
    <w:name w:val="Body Text 3"/>
    <w:aliases w:val="Знак2 Знак Знак,Знак2 Знак"/>
    <w:basedOn w:val="a2"/>
    <w:link w:val="35"/>
    <w:rsid w:val="00A15F01"/>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aliases w:val="Знак2 Знак Знак Знак,Знак2 Знак Знак1"/>
    <w:basedOn w:val="a3"/>
    <w:link w:val="34"/>
    <w:rsid w:val="00A15F01"/>
    <w:rPr>
      <w:rFonts w:ascii="Times New Roman" w:eastAsia="Times New Roman" w:hAnsi="Times New Roman" w:cs="Times New Roman"/>
      <w:sz w:val="16"/>
      <w:szCs w:val="16"/>
      <w:lang w:eastAsia="ru-RU"/>
    </w:rPr>
  </w:style>
  <w:style w:type="paragraph" w:customStyle="1" w:styleId="xl57">
    <w:name w:val="xl57"/>
    <w:basedOn w:val="a2"/>
    <w:rsid w:val="00A15F01"/>
    <w:pPr>
      <w:pBdr>
        <w:top w:val="single" w:sz="6" w:space="0" w:color="auto"/>
        <w:left w:val="single" w:sz="6" w:space="0" w:color="auto"/>
        <w:bottom w:val="single" w:sz="6" w:space="0" w:color="auto"/>
        <w:right w:val="single" w:sz="6" w:space="0" w:color="auto"/>
      </w:pBdr>
      <w:spacing w:before="100" w:after="100" w:line="240" w:lineRule="auto"/>
      <w:jc w:val="center"/>
    </w:pPr>
    <w:rPr>
      <w:rFonts w:ascii="Bookman" w:eastAsia="Times New Roman" w:hAnsi="Bookman" w:cs="Times New Roman"/>
      <w:b/>
      <w:bCs/>
      <w:sz w:val="16"/>
      <w:szCs w:val="16"/>
      <w:lang w:eastAsia="ru-RU"/>
    </w:rPr>
  </w:style>
  <w:style w:type="paragraph" w:customStyle="1" w:styleId="210">
    <w:name w:val="Основной текст 21"/>
    <w:basedOn w:val="a2"/>
    <w:rsid w:val="00A15F01"/>
    <w:pPr>
      <w:overflowPunct w:val="0"/>
      <w:autoSpaceDE w:val="0"/>
      <w:autoSpaceDN w:val="0"/>
      <w:adjustRightInd w:val="0"/>
      <w:spacing w:after="0" w:line="240" w:lineRule="auto"/>
      <w:jc w:val="center"/>
      <w:textAlignment w:val="baseline"/>
    </w:pPr>
    <w:rPr>
      <w:rFonts w:ascii="Arial" w:eastAsia="Times New Roman" w:hAnsi="Arial" w:cs="Times New Roman"/>
      <w:b/>
      <w:sz w:val="28"/>
      <w:szCs w:val="20"/>
      <w:lang w:eastAsia="ru-RU"/>
    </w:rPr>
  </w:style>
  <w:style w:type="character" w:customStyle="1" w:styleId="BodyText2">
    <w:name w:val="Body Text 2 Знак"/>
    <w:basedOn w:val="a3"/>
    <w:rsid w:val="00A15F01"/>
    <w:rPr>
      <w:rFonts w:ascii="Arial" w:hAnsi="Arial"/>
      <w:b/>
      <w:sz w:val="28"/>
      <w:lang w:val="ru-RU" w:eastAsia="ru-RU" w:bidi="ar-SA"/>
    </w:rPr>
  </w:style>
  <w:style w:type="paragraph" w:styleId="af9">
    <w:name w:val="header"/>
    <w:basedOn w:val="a2"/>
    <w:link w:val="afa"/>
    <w:uiPriority w:val="99"/>
    <w:rsid w:val="00A15F0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a">
    <w:name w:val="Верхний колонтитул Знак"/>
    <w:basedOn w:val="a3"/>
    <w:link w:val="af9"/>
    <w:uiPriority w:val="99"/>
    <w:rsid w:val="00A15F01"/>
    <w:rPr>
      <w:rFonts w:ascii="Times New Roman" w:eastAsia="Times New Roman" w:hAnsi="Times New Roman" w:cs="Times New Roman"/>
      <w:sz w:val="24"/>
      <w:szCs w:val="24"/>
      <w:lang w:eastAsia="ru-RU"/>
    </w:rPr>
  </w:style>
  <w:style w:type="paragraph" w:customStyle="1" w:styleId="style8">
    <w:name w:val="style8"/>
    <w:basedOn w:val="a2"/>
    <w:rsid w:val="00A15F01"/>
    <w:pPr>
      <w:spacing w:before="100" w:beforeAutospacing="1" w:after="100" w:afterAutospacing="1" w:line="240" w:lineRule="auto"/>
    </w:pPr>
    <w:rPr>
      <w:rFonts w:ascii="Times New Roman" w:eastAsia="Arial Unicode MS" w:hAnsi="Times New Roman" w:cs="Times New Roman"/>
      <w:sz w:val="20"/>
      <w:szCs w:val="20"/>
      <w:lang w:eastAsia="ru-RU"/>
    </w:rPr>
  </w:style>
  <w:style w:type="character" w:customStyle="1" w:styleId="style211">
    <w:name w:val="style211"/>
    <w:basedOn w:val="a3"/>
    <w:rsid w:val="00A15F01"/>
    <w:rPr>
      <w:rFonts w:ascii="Times New Roman" w:hAnsi="Times New Roman" w:cs="Times New Roman" w:hint="default"/>
      <w:sz w:val="18"/>
      <w:szCs w:val="18"/>
    </w:rPr>
  </w:style>
  <w:style w:type="character" w:customStyle="1" w:styleId="FooterChar">
    <w:name w:val="Footer Char"/>
    <w:basedOn w:val="a3"/>
    <w:locked/>
    <w:rsid w:val="00A15F01"/>
    <w:rPr>
      <w:rFonts w:ascii="Calibri" w:eastAsia="Calibri" w:hAnsi="Calibri"/>
      <w:sz w:val="24"/>
      <w:szCs w:val="24"/>
      <w:lang w:val="ru-RU" w:eastAsia="ru-RU" w:bidi="ar-SA"/>
    </w:rPr>
  </w:style>
  <w:style w:type="paragraph" w:customStyle="1" w:styleId="afb">
    <w:name w:val="Обычный + разреженный"/>
    <w:basedOn w:val="a2"/>
    <w:rsid w:val="00A15F01"/>
    <w:pPr>
      <w:widowControl w:val="0"/>
      <w:autoSpaceDE w:val="0"/>
      <w:autoSpaceDN w:val="0"/>
      <w:adjustRightInd w:val="0"/>
      <w:spacing w:after="0" w:line="240" w:lineRule="auto"/>
      <w:ind w:left="113" w:right="39" w:firstLine="720"/>
      <w:jc w:val="both"/>
    </w:pPr>
    <w:rPr>
      <w:rFonts w:ascii="Times New Roman" w:eastAsia="Times New Roman" w:hAnsi="Times New Roman" w:cs="Times New Roman"/>
      <w:spacing w:val="-1"/>
      <w:sz w:val="24"/>
      <w:szCs w:val="24"/>
      <w:lang w:eastAsia="ru-RU"/>
    </w:rPr>
  </w:style>
  <w:style w:type="character" w:customStyle="1" w:styleId="11">
    <w:name w:val="Заголовок 1 Знак"/>
    <w:aliases w:val="Title Знак,Знак1 Знак3,Знак1 Знак Знак Знак1,Знак1 Знак Знак2"/>
    <w:basedOn w:val="a3"/>
    <w:link w:val="10"/>
    <w:rsid w:val="00BB6E49"/>
    <w:rPr>
      <w:rFonts w:asciiTheme="majorHAnsi" w:eastAsiaTheme="majorEastAsia" w:hAnsiTheme="majorHAnsi" w:cstheme="majorBidi"/>
      <w:b/>
      <w:bCs/>
      <w:color w:val="365F91" w:themeColor="accent1" w:themeShade="BF"/>
      <w:sz w:val="28"/>
      <w:szCs w:val="28"/>
    </w:rPr>
  </w:style>
  <w:style w:type="character" w:styleId="afc">
    <w:name w:val="FollowedHyperlink"/>
    <w:basedOn w:val="a3"/>
    <w:uiPriority w:val="99"/>
    <w:semiHidden/>
    <w:unhideWhenUsed/>
    <w:rsid w:val="00BB6E49"/>
    <w:rPr>
      <w:color w:val="800080" w:themeColor="followedHyperlink"/>
      <w:u w:val="single"/>
    </w:rPr>
  </w:style>
  <w:style w:type="character" w:customStyle="1" w:styleId="110">
    <w:name w:val="Заголовок 1 Знак1"/>
    <w:aliases w:val="Знак1 Знак1"/>
    <w:basedOn w:val="a3"/>
    <w:rsid w:val="00BB6E49"/>
    <w:rPr>
      <w:rFonts w:asciiTheme="majorHAnsi" w:eastAsiaTheme="majorEastAsia" w:hAnsiTheme="majorHAnsi" w:cstheme="majorBidi"/>
      <w:b/>
      <w:bCs/>
      <w:color w:val="365F91" w:themeColor="accent1" w:themeShade="BF"/>
      <w:sz w:val="28"/>
      <w:szCs w:val="28"/>
    </w:rPr>
  </w:style>
  <w:style w:type="character" w:customStyle="1" w:styleId="310">
    <w:name w:val="Заголовок 3 Знак1"/>
    <w:aliases w:val="Знак Знак"/>
    <w:basedOn w:val="a3"/>
    <w:semiHidden/>
    <w:rsid w:val="00BB6E49"/>
    <w:rPr>
      <w:rFonts w:asciiTheme="majorHAnsi" w:eastAsiaTheme="majorEastAsia" w:hAnsiTheme="majorHAnsi" w:cstheme="majorBidi"/>
      <w:b/>
      <w:bCs/>
      <w:color w:val="4F81BD" w:themeColor="accent1"/>
      <w:sz w:val="28"/>
      <w:szCs w:val="24"/>
    </w:rPr>
  </w:style>
  <w:style w:type="character" w:customStyle="1" w:styleId="510">
    <w:name w:val="Заголовок 5 Знак1"/>
    <w:aliases w:val="Знак3 Знак Знак1"/>
    <w:basedOn w:val="a3"/>
    <w:semiHidden/>
    <w:rsid w:val="00BB6E49"/>
    <w:rPr>
      <w:rFonts w:asciiTheme="majorHAnsi" w:eastAsiaTheme="majorEastAsia" w:hAnsiTheme="majorHAnsi" w:cstheme="majorBidi"/>
      <w:color w:val="243F60" w:themeColor="accent1" w:themeShade="7F"/>
      <w:sz w:val="28"/>
      <w:szCs w:val="24"/>
    </w:rPr>
  </w:style>
  <w:style w:type="character" w:customStyle="1" w:styleId="a8">
    <w:name w:val="Обычный (веб) Знак"/>
    <w:aliases w:val="Обычный (Web)1 Знак,Обычный (Web)11 Знак"/>
    <w:link w:val="a7"/>
    <w:locked/>
    <w:rsid w:val="00BB6E49"/>
    <w:rPr>
      <w:rFonts w:ascii="Times New Roman" w:eastAsia="Times New Roman" w:hAnsi="Times New Roman" w:cs="Times New Roman"/>
      <w:sz w:val="24"/>
      <w:szCs w:val="24"/>
      <w:lang w:eastAsia="ru-RU"/>
    </w:rPr>
  </w:style>
  <w:style w:type="character" w:customStyle="1" w:styleId="afd">
    <w:name w:val="Текст примечания Знак"/>
    <w:basedOn w:val="a3"/>
    <w:link w:val="afe"/>
    <w:uiPriority w:val="99"/>
    <w:semiHidden/>
    <w:locked/>
    <w:rsid w:val="00BB6E49"/>
  </w:style>
  <w:style w:type="character" w:customStyle="1" w:styleId="aff">
    <w:name w:val="Название Знак"/>
    <w:aliases w:val="Знак1 Знак Знак Знак,Знак1 Знак1 Знак,Знак1 Знак Знак1,Знак1 Знак2"/>
    <w:locked/>
    <w:rsid w:val="00BB6E49"/>
    <w:rPr>
      <w:sz w:val="36"/>
      <w:szCs w:val="28"/>
    </w:rPr>
  </w:style>
  <w:style w:type="character" w:customStyle="1" w:styleId="19">
    <w:name w:val="Основной текст с отступом Знак1"/>
    <w:aliases w:val="Основной текст с отступом Знак1 Знак Знак1,Нумерованный список !! Знак Знак Знак1,Надин стиль Знак Знак Знак1,Основной текст 1 Знак Знак Знак1,Основной текст без отступа Знак Знак Знак1,Основной текст 1 Знак1 Знак1"/>
    <w:basedOn w:val="a3"/>
    <w:semiHidden/>
    <w:rsid w:val="00BB6E49"/>
    <w:rPr>
      <w:rFonts w:ascii="Times New Roman" w:eastAsia="Times New Roman" w:hAnsi="Times New Roman" w:cs="Times New Roman"/>
      <w:sz w:val="28"/>
      <w:szCs w:val="24"/>
      <w:lang w:eastAsia="ru-RU"/>
    </w:rPr>
  </w:style>
  <w:style w:type="character" w:customStyle="1" w:styleId="311">
    <w:name w:val="Основной текст 3 Знак1"/>
    <w:aliases w:val="Знак2 Знак Знак Знак1,Знак2 Знак Знак2"/>
    <w:basedOn w:val="a3"/>
    <w:semiHidden/>
    <w:rsid w:val="00BB6E49"/>
    <w:rPr>
      <w:rFonts w:ascii="Times New Roman" w:eastAsia="Times New Roman" w:hAnsi="Times New Roman" w:cs="Times New Roman"/>
      <w:sz w:val="16"/>
      <w:szCs w:val="16"/>
      <w:lang w:eastAsia="ru-RU"/>
    </w:rPr>
  </w:style>
  <w:style w:type="character" w:customStyle="1" w:styleId="aff0">
    <w:name w:val="Текст Знак"/>
    <w:basedOn w:val="a3"/>
    <w:link w:val="aff1"/>
    <w:locked/>
    <w:rsid w:val="00BB6E49"/>
    <w:rPr>
      <w:rFonts w:ascii="Courier New" w:hAnsi="Courier New" w:cs="Courier New"/>
    </w:rPr>
  </w:style>
  <w:style w:type="paragraph" w:styleId="afe">
    <w:name w:val="annotation text"/>
    <w:basedOn w:val="a2"/>
    <w:link w:val="afd"/>
    <w:uiPriority w:val="99"/>
    <w:semiHidden/>
    <w:unhideWhenUsed/>
    <w:rsid w:val="00BB6E49"/>
    <w:pPr>
      <w:spacing w:after="0" w:line="240" w:lineRule="auto"/>
    </w:pPr>
  </w:style>
  <w:style w:type="character" w:customStyle="1" w:styleId="1a">
    <w:name w:val="Текст примечания Знак1"/>
    <w:basedOn w:val="a3"/>
    <w:uiPriority w:val="99"/>
    <w:semiHidden/>
    <w:rsid w:val="00BB6E49"/>
    <w:rPr>
      <w:sz w:val="20"/>
      <w:szCs w:val="20"/>
    </w:rPr>
  </w:style>
  <w:style w:type="character" w:customStyle="1" w:styleId="aff2">
    <w:name w:val="Тема примечания Знак"/>
    <w:basedOn w:val="afd"/>
    <w:link w:val="aff3"/>
    <w:uiPriority w:val="99"/>
    <w:semiHidden/>
    <w:locked/>
    <w:rsid w:val="00BB6E49"/>
    <w:rPr>
      <w:b/>
      <w:bCs/>
      <w:lang w:val="x-none" w:eastAsia="x-none"/>
    </w:rPr>
  </w:style>
  <w:style w:type="character" w:customStyle="1" w:styleId="1b">
    <w:name w:val="Стиль1 Знак Знак"/>
    <w:link w:val="1c"/>
    <w:locked/>
    <w:rsid w:val="00BB6E49"/>
    <w:rPr>
      <w:sz w:val="28"/>
      <w:szCs w:val="24"/>
    </w:rPr>
  </w:style>
  <w:style w:type="paragraph" w:customStyle="1" w:styleId="1c">
    <w:name w:val="Стиль1 Знак"/>
    <w:basedOn w:val="a2"/>
    <w:link w:val="1b"/>
    <w:rsid w:val="00BB6E49"/>
    <w:pPr>
      <w:spacing w:after="120" w:line="240" w:lineRule="auto"/>
    </w:pPr>
    <w:rPr>
      <w:sz w:val="28"/>
      <w:szCs w:val="24"/>
    </w:rPr>
  </w:style>
  <w:style w:type="paragraph" w:customStyle="1" w:styleId="ConsNonformat">
    <w:name w:val="ConsNonformat"/>
    <w:rsid w:val="00BB6E4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msonormalcxspmiddle">
    <w:name w:val="msonormalcxspmiddle"/>
    <w:basedOn w:val="a2"/>
    <w:rsid w:val="00BB6E49"/>
    <w:pPr>
      <w:spacing w:before="75" w:after="75" w:line="240" w:lineRule="auto"/>
    </w:pPr>
    <w:rPr>
      <w:rFonts w:ascii="Times New Roman" w:eastAsia="Times New Roman" w:hAnsi="Times New Roman" w:cs="Times New Roman"/>
      <w:lang w:eastAsia="ru-RU"/>
    </w:rPr>
  </w:style>
  <w:style w:type="paragraph" w:customStyle="1" w:styleId="msonormalcxsplast">
    <w:name w:val="msonormalcxsplast"/>
    <w:basedOn w:val="a2"/>
    <w:rsid w:val="00BB6E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d">
    <w:name w:val="Основной текст Знак1"/>
    <w:basedOn w:val="a3"/>
    <w:semiHidden/>
    <w:rsid w:val="00BB6E49"/>
    <w:rPr>
      <w:rFonts w:ascii="Times New Roman" w:eastAsia="Times New Roman" w:hAnsi="Times New Roman" w:cs="Times New Roman"/>
      <w:sz w:val="28"/>
      <w:szCs w:val="24"/>
      <w:lang w:eastAsia="ru-RU"/>
    </w:rPr>
  </w:style>
  <w:style w:type="paragraph" w:customStyle="1" w:styleId="1">
    <w:name w:val="Нумерованный (1)"/>
    <w:next w:val="af1"/>
    <w:rsid w:val="00BB6E49"/>
    <w:pPr>
      <w:numPr>
        <w:ilvl w:val="1"/>
        <w:numId w:val="9"/>
      </w:numPr>
      <w:spacing w:before="120" w:after="0" w:line="240" w:lineRule="auto"/>
    </w:pPr>
    <w:rPr>
      <w:rFonts w:ascii="Times New Roman" w:eastAsia="Times New Roman" w:hAnsi="Times New Roman" w:cs="Times New Roman"/>
      <w:bCs/>
      <w:color w:val="000000"/>
      <w:sz w:val="24"/>
      <w:szCs w:val="24"/>
      <w:lang w:eastAsia="ru-RU"/>
    </w:rPr>
  </w:style>
  <w:style w:type="paragraph" w:customStyle="1" w:styleId="a1">
    <w:name w:val="Нумерованный (a)"/>
    <w:basedOn w:val="1"/>
    <w:next w:val="af1"/>
    <w:rsid w:val="00BB6E49"/>
    <w:pPr>
      <w:numPr>
        <w:ilvl w:val="2"/>
      </w:numPr>
    </w:pPr>
    <w:rPr>
      <w:u w:val="single"/>
    </w:rPr>
  </w:style>
  <w:style w:type="paragraph" w:customStyle="1" w:styleId="1e">
    <w:name w:val="Стиль1"/>
    <w:basedOn w:val="a2"/>
    <w:rsid w:val="00BB6E49"/>
    <w:pPr>
      <w:spacing w:after="120" w:line="240" w:lineRule="auto"/>
    </w:pPr>
    <w:rPr>
      <w:rFonts w:ascii="Times New Roman" w:eastAsia="Times New Roman" w:hAnsi="Times New Roman" w:cs="Times New Roman"/>
      <w:sz w:val="28"/>
      <w:szCs w:val="24"/>
      <w:lang w:eastAsia="ru-RU"/>
    </w:rPr>
  </w:style>
  <w:style w:type="paragraph" w:customStyle="1" w:styleId="msonormalcxspmiddlecxspmiddle">
    <w:name w:val="msonormalcxspmiddlecxspmiddle"/>
    <w:basedOn w:val="a2"/>
    <w:rsid w:val="00BB6E49"/>
    <w:pPr>
      <w:spacing w:before="75" w:after="75" w:line="240" w:lineRule="auto"/>
    </w:pPr>
    <w:rPr>
      <w:rFonts w:ascii="Times New Roman" w:eastAsia="Times New Roman" w:hAnsi="Times New Roman" w:cs="Times New Roman"/>
      <w:lang w:eastAsia="ru-RU"/>
    </w:rPr>
  </w:style>
  <w:style w:type="paragraph" w:customStyle="1" w:styleId="msonormalcxspmiddlecxsplast">
    <w:name w:val="msonormalcxspmiddlecxsplast"/>
    <w:basedOn w:val="a2"/>
    <w:rsid w:val="00BB6E49"/>
    <w:pPr>
      <w:spacing w:before="75" w:after="75" w:line="240" w:lineRule="auto"/>
    </w:pPr>
    <w:rPr>
      <w:rFonts w:ascii="Times New Roman" w:eastAsia="Times New Roman" w:hAnsi="Times New Roman" w:cs="Times New Roman"/>
      <w:lang w:eastAsia="ru-RU"/>
    </w:rPr>
  </w:style>
  <w:style w:type="paragraph" w:customStyle="1" w:styleId="ConsNormal">
    <w:name w:val="ConsNormal"/>
    <w:rsid w:val="00BB6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B6E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5">
    <w:name w:val="List Number 5"/>
    <w:basedOn w:val="a2"/>
    <w:semiHidden/>
    <w:unhideWhenUsed/>
    <w:rsid w:val="00BB6E49"/>
    <w:pPr>
      <w:numPr>
        <w:numId w:val="12"/>
      </w:numPr>
      <w:spacing w:after="0" w:line="240" w:lineRule="auto"/>
      <w:contextualSpacing/>
    </w:pPr>
    <w:rPr>
      <w:rFonts w:ascii="Times New Roman" w:eastAsia="Times New Roman" w:hAnsi="Times New Roman" w:cs="Times New Roman"/>
      <w:sz w:val="28"/>
      <w:szCs w:val="24"/>
      <w:lang w:eastAsia="ru-RU"/>
    </w:rPr>
  </w:style>
  <w:style w:type="paragraph" w:customStyle="1" w:styleId="aff4">
    <w:name w:val="Основной текст (полужирный)"/>
    <w:basedOn w:val="5"/>
    <w:rsid w:val="00BB6E49"/>
    <w:pPr>
      <w:keepNext/>
      <w:numPr>
        <w:numId w:val="0"/>
      </w:numPr>
      <w:tabs>
        <w:tab w:val="num" w:pos="360"/>
        <w:tab w:val="num" w:pos="1132"/>
      </w:tabs>
      <w:spacing w:before="240"/>
      <w:ind w:left="360" w:hanging="360"/>
      <w:contextualSpacing w:val="0"/>
    </w:pPr>
    <w:rPr>
      <w:b/>
      <w:sz w:val="24"/>
      <w:lang w:val="en-GB"/>
    </w:rPr>
  </w:style>
  <w:style w:type="paragraph" w:customStyle="1" w:styleId="-">
    <w:name w:val="Таблица - заголовки по центру"/>
    <w:basedOn w:val="a2"/>
    <w:next w:val="af1"/>
    <w:rsid w:val="00BB6E49"/>
    <w:pPr>
      <w:keepNext/>
      <w:tabs>
        <w:tab w:val="num" w:pos="360"/>
      </w:tabs>
      <w:spacing w:before="120" w:after="60" w:line="240" w:lineRule="auto"/>
      <w:ind w:left="360" w:hanging="360"/>
      <w:jc w:val="center"/>
    </w:pPr>
    <w:rPr>
      <w:rFonts w:ascii="Times New Roman" w:eastAsia="Times New Roman" w:hAnsi="Times New Roman" w:cs="Times New Roman"/>
      <w:b/>
      <w:bCs/>
      <w:sz w:val="24"/>
      <w:szCs w:val="24"/>
      <w:lang w:val="en-GB" w:eastAsia="ru-RU"/>
    </w:rPr>
  </w:style>
  <w:style w:type="paragraph" w:customStyle="1" w:styleId="1f">
    <w:name w:val="1"/>
    <w:basedOn w:val="a2"/>
    <w:next w:val="a7"/>
    <w:rsid w:val="00BB6E49"/>
    <w:pPr>
      <w:spacing w:before="100" w:beforeAutospacing="1" w:after="100" w:afterAutospacing="1" w:line="240" w:lineRule="auto"/>
    </w:pPr>
    <w:rPr>
      <w:rFonts w:ascii="Arial Unicode MS" w:eastAsia="Arial Unicode MS" w:hAnsi="Arial Unicode MS" w:cs="Times New Roman"/>
      <w:sz w:val="24"/>
      <w:szCs w:val="24"/>
      <w:lang w:eastAsia="ru-RU"/>
    </w:rPr>
  </w:style>
  <w:style w:type="paragraph" w:customStyle="1" w:styleId="aff5">
    <w:name w:val="Содержимое таблицы"/>
    <w:basedOn w:val="a2"/>
    <w:rsid w:val="00BB6E49"/>
    <w:pPr>
      <w:suppressLineNumbers/>
      <w:suppressAutoHyphens/>
      <w:spacing w:after="0" w:line="240" w:lineRule="auto"/>
    </w:pPr>
    <w:rPr>
      <w:rFonts w:ascii="Arial" w:eastAsia="Lucida Sans Unicode" w:hAnsi="Arial" w:cs="Times New Roman"/>
      <w:kern w:val="2"/>
      <w:sz w:val="20"/>
      <w:szCs w:val="24"/>
      <w:lang w:val="en-US" w:eastAsia="ru-RU"/>
    </w:rPr>
  </w:style>
  <w:style w:type="character" w:customStyle="1" w:styleId="aff6">
    <w:name w:val="МОН Знак"/>
    <w:link w:val="aff7"/>
    <w:locked/>
    <w:rsid w:val="00BB6E49"/>
    <w:rPr>
      <w:sz w:val="28"/>
      <w:szCs w:val="24"/>
    </w:rPr>
  </w:style>
  <w:style w:type="paragraph" w:customStyle="1" w:styleId="aff7">
    <w:name w:val="МОН"/>
    <w:basedOn w:val="a2"/>
    <w:link w:val="aff6"/>
    <w:rsid w:val="00BB6E49"/>
    <w:pPr>
      <w:spacing w:after="0" w:line="360" w:lineRule="auto"/>
      <w:ind w:firstLine="709"/>
      <w:jc w:val="both"/>
    </w:pPr>
    <w:rPr>
      <w:sz w:val="28"/>
      <w:szCs w:val="24"/>
    </w:rPr>
  </w:style>
  <w:style w:type="paragraph" w:customStyle="1" w:styleId="aff8">
    <w:name w:val="Основной шрифт абзаца Знак Знак Знак Знак Знак Знак"/>
    <w:aliases w:val="Знак6 Знак Знак Знак Знак Знак Знак Знак Знак Знак"/>
    <w:basedOn w:val="a2"/>
    <w:autoRedefine/>
    <w:rsid w:val="00BB6E49"/>
    <w:pPr>
      <w:spacing w:after="160" w:line="240" w:lineRule="exact"/>
    </w:pPr>
    <w:rPr>
      <w:rFonts w:ascii="Times New Roman" w:eastAsia="Times New Roman" w:hAnsi="Times New Roman" w:cs="Times New Roman"/>
      <w:sz w:val="28"/>
      <w:szCs w:val="20"/>
      <w:lang w:val="en-US"/>
    </w:rPr>
  </w:style>
  <w:style w:type="paragraph" w:customStyle="1" w:styleId="aff9">
    <w:name w:val="Основной шрифт абзаца Знак Знак"/>
    <w:aliases w:val="Знак6 Знак Знак Знак"/>
    <w:basedOn w:val="a2"/>
    <w:autoRedefine/>
    <w:rsid w:val="00BB6E49"/>
    <w:pPr>
      <w:spacing w:after="160" w:line="240" w:lineRule="exact"/>
    </w:pPr>
    <w:rPr>
      <w:rFonts w:ascii="Times New Roman" w:eastAsia="Times New Roman" w:hAnsi="Times New Roman" w:cs="Times New Roman"/>
      <w:sz w:val="28"/>
      <w:szCs w:val="20"/>
      <w:lang w:val="en-US"/>
    </w:rPr>
  </w:style>
  <w:style w:type="paragraph" w:customStyle="1" w:styleId="affa">
    <w:name w:val="Основной шрифт абзаца Знак Знак Знак Знак"/>
    <w:aliases w:val="Знак6 Знак Знак Знак Знак Знак Знак"/>
    <w:basedOn w:val="a2"/>
    <w:autoRedefine/>
    <w:rsid w:val="00BB6E49"/>
    <w:pPr>
      <w:spacing w:after="160" w:line="240" w:lineRule="exact"/>
    </w:pPr>
    <w:rPr>
      <w:rFonts w:ascii="Times New Roman" w:eastAsia="Times New Roman" w:hAnsi="Times New Roman" w:cs="Times New Roman"/>
      <w:sz w:val="28"/>
      <w:szCs w:val="20"/>
      <w:lang w:val="en-US"/>
    </w:rPr>
  </w:style>
  <w:style w:type="paragraph" w:customStyle="1" w:styleId="1f0">
    <w:name w:val="Основной текст1"/>
    <w:basedOn w:val="a2"/>
    <w:rsid w:val="00BB6E49"/>
    <w:pPr>
      <w:spacing w:after="120" w:line="240" w:lineRule="auto"/>
    </w:pPr>
    <w:rPr>
      <w:rFonts w:ascii="Times New Roman" w:eastAsia="Times New Roman" w:hAnsi="Times New Roman" w:cs="Times New Roman"/>
      <w:sz w:val="28"/>
      <w:szCs w:val="20"/>
      <w:lang w:eastAsia="ru-RU"/>
    </w:rPr>
  </w:style>
  <w:style w:type="paragraph" w:customStyle="1" w:styleId="Style1">
    <w:name w:val="Style1"/>
    <w:basedOn w:val="a2"/>
    <w:rsid w:val="00BB6E4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4">
    <w:name w:val="Style4"/>
    <w:basedOn w:val="a2"/>
    <w:rsid w:val="00BB6E49"/>
    <w:pPr>
      <w:widowControl w:val="0"/>
      <w:autoSpaceDE w:val="0"/>
      <w:autoSpaceDN w:val="0"/>
      <w:adjustRightInd w:val="0"/>
      <w:spacing w:after="0" w:line="197" w:lineRule="exact"/>
    </w:pPr>
    <w:rPr>
      <w:rFonts w:ascii="Arial" w:eastAsia="Times New Roman" w:hAnsi="Arial" w:cs="Arial"/>
      <w:sz w:val="24"/>
      <w:szCs w:val="24"/>
      <w:lang w:eastAsia="ru-RU"/>
    </w:rPr>
  </w:style>
  <w:style w:type="paragraph" w:customStyle="1" w:styleId="Style5">
    <w:name w:val="Style5"/>
    <w:basedOn w:val="a2"/>
    <w:rsid w:val="00BB6E49"/>
    <w:pPr>
      <w:widowControl w:val="0"/>
      <w:autoSpaceDE w:val="0"/>
      <w:autoSpaceDN w:val="0"/>
      <w:adjustRightInd w:val="0"/>
      <w:spacing w:after="0" w:line="197" w:lineRule="exact"/>
      <w:jc w:val="both"/>
    </w:pPr>
    <w:rPr>
      <w:rFonts w:ascii="Arial" w:eastAsia="Times New Roman" w:hAnsi="Arial" w:cs="Arial"/>
      <w:sz w:val="24"/>
      <w:szCs w:val="24"/>
      <w:lang w:eastAsia="ru-RU"/>
    </w:rPr>
  </w:style>
  <w:style w:type="paragraph" w:customStyle="1" w:styleId="Style6">
    <w:name w:val="Style6"/>
    <w:basedOn w:val="a2"/>
    <w:rsid w:val="00BB6E49"/>
    <w:pPr>
      <w:widowControl w:val="0"/>
      <w:autoSpaceDE w:val="0"/>
      <w:autoSpaceDN w:val="0"/>
      <w:adjustRightInd w:val="0"/>
      <w:spacing w:after="0" w:line="197" w:lineRule="exact"/>
    </w:pPr>
    <w:rPr>
      <w:rFonts w:ascii="Arial" w:eastAsia="Times New Roman" w:hAnsi="Arial" w:cs="Arial"/>
      <w:sz w:val="24"/>
      <w:szCs w:val="24"/>
      <w:lang w:eastAsia="ru-RU"/>
    </w:rPr>
  </w:style>
  <w:style w:type="paragraph" w:customStyle="1" w:styleId="Style7">
    <w:name w:val="Style7"/>
    <w:basedOn w:val="a2"/>
    <w:rsid w:val="00BB6E49"/>
    <w:pPr>
      <w:widowControl w:val="0"/>
      <w:autoSpaceDE w:val="0"/>
      <w:autoSpaceDN w:val="0"/>
      <w:adjustRightInd w:val="0"/>
      <w:spacing w:after="0" w:line="209" w:lineRule="exact"/>
    </w:pPr>
    <w:rPr>
      <w:rFonts w:ascii="Arial" w:eastAsia="Times New Roman" w:hAnsi="Arial" w:cs="Arial"/>
      <w:sz w:val="24"/>
      <w:szCs w:val="24"/>
      <w:lang w:eastAsia="ru-RU"/>
    </w:rPr>
  </w:style>
  <w:style w:type="paragraph" w:customStyle="1" w:styleId="Style2">
    <w:name w:val="Style2"/>
    <w:basedOn w:val="a2"/>
    <w:rsid w:val="00BB6E4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
    <w:name w:val="Style3"/>
    <w:basedOn w:val="a2"/>
    <w:rsid w:val="00BB6E4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80">
    <w:name w:val="Style8"/>
    <w:basedOn w:val="a2"/>
    <w:rsid w:val="00BB6E49"/>
    <w:pPr>
      <w:widowControl w:val="0"/>
      <w:autoSpaceDE w:val="0"/>
      <w:autoSpaceDN w:val="0"/>
      <w:adjustRightInd w:val="0"/>
      <w:spacing w:after="0" w:line="187" w:lineRule="exact"/>
    </w:pPr>
    <w:rPr>
      <w:rFonts w:ascii="Times New Roman" w:eastAsia="Times New Roman" w:hAnsi="Times New Roman" w:cs="Times New Roman"/>
      <w:sz w:val="24"/>
      <w:szCs w:val="24"/>
      <w:lang w:eastAsia="ru-RU"/>
    </w:rPr>
  </w:style>
  <w:style w:type="paragraph" w:customStyle="1" w:styleId="affb">
    <w:name w:val="Знак Знак Знак"/>
    <w:basedOn w:val="a2"/>
    <w:autoRedefine/>
    <w:rsid w:val="00BB6E49"/>
    <w:pPr>
      <w:spacing w:after="160" w:line="240" w:lineRule="exact"/>
    </w:pPr>
    <w:rPr>
      <w:rFonts w:ascii="Times New Roman" w:eastAsia="Times New Roman" w:hAnsi="Times New Roman" w:cs="Times New Roman"/>
      <w:sz w:val="28"/>
      <w:szCs w:val="20"/>
      <w:lang w:val="en-US"/>
    </w:rPr>
  </w:style>
  <w:style w:type="paragraph" w:customStyle="1" w:styleId="affc">
    <w:name w:val="Основной"/>
    <w:basedOn w:val="a2"/>
    <w:rsid w:val="00BB6E49"/>
    <w:pPr>
      <w:spacing w:after="20" w:line="240" w:lineRule="auto"/>
      <w:ind w:firstLine="709"/>
      <w:jc w:val="both"/>
    </w:pPr>
    <w:rPr>
      <w:rFonts w:ascii="Times New Roman" w:eastAsia="Times New Roman" w:hAnsi="Times New Roman" w:cs="Times New Roman"/>
      <w:sz w:val="28"/>
      <w:szCs w:val="20"/>
      <w:lang w:eastAsia="ru-RU"/>
    </w:rPr>
  </w:style>
  <w:style w:type="paragraph" w:customStyle="1" w:styleId="affd">
    <w:name w:val="Основной шрифт абзаца Знак Знак Знак Знак Знак Знак Знак"/>
    <w:aliases w:val="Знак6 Знак Знак Знак Знак Знак Знак Знак Знак Знак Знак"/>
    <w:basedOn w:val="a2"/>
    <w:autoRedefine/>
    <w:rsid w:val="00BB6E49"/>
    <w:pPr>
      <w:spacing w:after="160" w:line="240" w:lineRule="exact"/>
    </w:pPr>
    <w:rPr>
      <w:rFonts w:ascii="Times New Roman" w:eastAsia="Times New Roman" w:hAnsi="Times New Roman" w:cs="Times New Roman"/>
      <w:sz w:val="28"/>
      <w:szCs w:val="20"/>
      <w:lang w:val="en-US"/>
    </w:rPr>
  </w:style>
  <w:style w:type="paragraph" w:customStyle="1" w:styleId="312">
    <w:name w:val="Основной текст с отступом 31"/>
    <w:basedOn w:val="a2"/>
    <w:rsid w:val="00BB6E4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320">
    <w:name w:val="Основной текст с отступом 32"/>
    <w:basedOn w:val="a2"/>
    <w:rsid w:val="00BB6E49"/>
    <w:pPr>
      <w:widowControl w:val="0"/>
      <w:tabs>
        <w:tab w:val="left" w:pos="180"/>
        <w:tab w:val="left" w:pos="720"/>
        <w:tab w:val="left" w:pos="900"/>
        <w:tab w:val="left" w:pos="1080"/>
        <w:tab w:val="left" w:pos="1260"/>
        <w:tab w:val="left" w:pos="1440"/>
      </w:tabs>
      <w:suppressAutoHyphens/>
      <w:spacing w:after="0" w:line="240" w:lineRule="auto"/>
      <w:ind w:left="720"/>
    </w:pPr>
    <w:rPr>
      <w:rFonts w:ascii="Times New Roman" w:eastAsia="Arial Unicode MS" w:hAnsi="Times New Roman" w:cs="Mangal"/>
      <w:kern w:val="2"/>
      <w:sz w:val="28"/>
      <w:szCs w:val="24"/>
      <w:lang w:eastAsia="hi-IN" w:bidi="hi-IN"/>
    </w:rPr>
  </w:style>
  <w:style w:type="character" w:styleId="affe">
    <w:name w:val="annotation reference"/>
    <w:uiPriority w:val="99"/>
    <w:semiHidden/>
    <w:unhideWhenUsed/>
    <w:rsid w:val="00BB6E49"/>
    <w:rPr>
      <w:sz w:val="16"/>
      <w:szCs w:val="16"/>
    </w:rPr>
  </w:style>
  <w:style w:type="character" w:customStyle="1" w:styleId="4">
    <w:name w:val="Знак Знак4"/>
    <w:rsid w:val="00BB6E49"/>
    <w:rPr>
      <w:rFonts w:ascii="Tahoma" w:hAnsi="Tahoma" w:cs="Tahoma" w:hint="default"/>
      <w:sz w:val="16"/>
      <w:szCs w:val="16"/>
      <w:lang w:val="ru-RU" w:eastAsia="ru-RU" w:bidi="ar-SA"/>
    </w:rPr>
  </w:style>
  <w:style w:type="character" w:customStyle="1" w:styleId="1f1">
    <w:name w:val="Название Знак1"/>
    <w:basedOn w:val="a3"/>
    <w:rsid w:val="00BB6E49"/>
    <w:rPr>
      <w:rFonts w:asciiTheme="majorHAnsi" w:eastAsiaTheme="majorEastAsia" w:hAnsiTheme="majorHAnsi" w:cstheme="majorBidi" w:hint="default"/>
      <w:color w:val="17365D" w:themeColor="text2" w:themeShade="BF"/>
      <w:spacing w:val="5"/>
      <w:kern w:val="28"/>
      <w:sz w:val="52"/>
      <w:szCs w:val="52"/>
    </w:rPr>
  </w:style>
  <w:style w:type="character" w:customStyle="1" w:styleId="afff">
    <w:name w:val="Подзаголовок Знак"/>
    <w:aliases w:val="Знак Знак1"/>
    <w:locked/>
    <w:rsid w:val="00BB6E49"/>
    <w:rPr>
      <w:sz w:val="36"/>
      <w:szCs w:val="28"/>
    </w:rPr>
  </w:style>
  <w:style w:type="character" w:customStyle="1" w:styleId="1f2">
    <w:name w:val="Подзаголовок Знак1"/>
    <w:basedOn w:val="a3"/>
    <w:rsid w:val="00BB6E49"/>
    <w:rPr>
      <w:rFonts w:asciiTheme="majorHAnsi" w:eastAsiaTheme="majorEastAsia" w:hAnsiTheme="majorHAnsi" w:cstheme="majorBidi" w:hint="default"/>
      <w:i/>
      <w:iCs/>
      <w:color w:val="4F81BD" w:themeColor="accent1"/>
      <w:spacing w:val="15"/>
      <w:sz w:val="24"/>
      <w:szCs w:val="24"/>
    </w:rPr>
  </w:style>
  <w:style w:type="character" w:customStyle="1" w:styleId="211">
    <w:name w:val="Основной текст 2 Знак1"/>
    <w:basedOn w:val="a3"/>
    <w:semiHidden/>
    <w:rsid w:val="00BB6E49"/>
    <w:rPr>
      <w:rFonts w:ascii="Times New Roman" w:eastAsia="Times New Roman" w:hAnsi="Times New Roman" w:cs="Times New Roman"/>
      <w:sz w:val="28"/>
      <w:szCs w:val="24"/>
      <w:lang w:eastAsia="ru-RU"/>
    </w:rPr>
  </w:style>
  <w:style w:type="character" w:customStyle="1" w:styleId="313">
    <w:name w:val="Основной текст с отступом 3 Знак1"/>
    <w:basedOn w:val="a3"/>
    <w:semiHidden/>
    <w:rsid w:val="00BB6E49"/>
    <w:rPr>
      <w:rFonts w:ascii="Times New Roman" w:eastAsia="Times New Roman" w:hAnsi="Times New Roman" w:cs="Times New Roman"/>
      <w:sz w:val="16"/>
      <w:szCs w:val="16"/>
      <w:lang w:eastAsia="ru-RU"/>
    </w:rPr>
  </w:style>
  <w:style w:type="character" w:customStyle="1" w:styleId="1f3">
    <w:name w:val="Верхний колонтитул Знак1"/>
    <w:basedOn w:val="a3"/>
    <w:uiPriority w:val="99"/>
    <w:semiHidden/>
    <w:rsid w:val="00BB6E49"/>
    <w:rPr>
      <w:rFonts w:ascii="Times New Roman" w:eastAsia="Times New Roman" w:hAnsi="Times New Roman" w:cs="Times New Roman"/>
      <w:sz w:val="28"/>
      <w:szCs w:val="24"/>
      <w:lang w:eastAsia="ru-RU"/>
    </w:rPr>
  </w:style>
  <w:style w:type="character" w:customStyle="1" w:styleId="36">
    <w:name w:val="Знак3"/>
    <w:rsid w:val="00BB6E49"/>
    <w:rPr>
      <w:b/>
      <w:bCs/>
      <w:sz w:val="24"/>
      <w:szCs w:val="24"/>
      <w:lang w:val="ru-RU" w:eastAsia="ru-RU" w:bidi="ar-SA"/>
    </w:rPr>
  </w:style>
  <w:style w:type="character" w:customStyle="1" w:styleId="1f4">
    <w:name w:val="Нижний колонтитул Знак1"/>
    <w:basedOn w:val="a3"/>
    <w:semiHidden/>
    <w:rsid w:val="00BB6E49"/>
    <w:rPr>
      <w:rFonts w:ascii="Times New Roman" w:eastAsia="Times New Roman" w:hAnsi="Times New Roman" w:cs="Times New Roman"/>
      <w:sz w:val="28"/>
      <w:szCs w:val="24"/>
      <w:lang w:eastAsia="ru-RU"/>
    </w:rPr>
  </w:style>
  <w:style w:type="character" w:customStyle="1" w:styleId="52">
    <w:name w:val="Знак Знак5"/>
    <w:rsid w:val="00BB6E49"/>
    <w:rPr>
      <w:b/>
      <w:bCs/>
      <w:sz w:val="27"/>
      <w:szCs w:val="27"/>
      <w:lang w:val="ru-RU" w:eastAsia="ru-RU" w:bidi="ar-SA"/>
    </w:rPr>
  </w:style>
  <w:style w:type="character" w:customStyle="1" w:styleId="37">
    <w:name w:val="Знак Знак3"/>
    <w:rsid w:val="00BB6E49"/>
    <w:rPr>
      <w:sz w:val="24"/>
      <w:szCs w:val="24"/>
      <w:lang w:eastAsia="ru-RU" w:bidi="ar-SA"/>
    </w:rPr>
  </w:style>
  <w:style w:type="character" w:customStyle="1" w:styleId="Style14ptItalic">
    <w:name w:val="Style 14 pt Italic"/>
    <w:rsid w:val="00BB6E49"/>
    <w:rPr>
      <w:rFonts w:ascii="Times New Roman" w:hAnsi="Times New Roman" w:cs="Times New Roman" w:hint="default"/>
      <w:i/>
      <w:iCs/>
      <w:sz w:val="22"/>
      <w:szCs w:val="22"/>
    </w:rPr>
  </w:style>
  <w:style w:type="paragraph" w:styleId="aff1">
    <w:name w:val="Plain Text"/>
    <w:basedOn w:val="a2"/>
    <w:link w:val="aff0"/>
    <w:unhideWhenUsed/>
    <w:rsid w:val="00BB6E49"/>
    <w:pPr>
      <w:spacing w:after="0" w:line="240" w:lineRule="auto"/>
    </w:pPr>
    <w:rPr>
      <w:rFonts w:ascii="Courier New" w:hAnsi="Courier New" w:cs="Courier New"/>
    </w:rPr>
  </w:style>
  <w:style w:type="character" w:customStyle="1" w:styleId="1f5">
    <w:name w:val="Текст Знак1"/>
    <w:basedOn w:val="a3"/>
    <w:semiHidden/>
    <w:rsid w:val="00BB6E49"/>
    <w:rPr>
      <w:rFonts w:ascii="Consolas" w:hAnsi="Consolas"/>
      <w:sz w:val="21"/>
      <w:szCs w:val="21"/>
    </w:rPr>
  </w:style>
  <w:style w:type="character" w:customStyle="1" w:styleId="212">
    <w:name w:val="Основной текст с отступом 2 Знак1"/>
    <w:basedOn w:val="a3"/>
    <w:semiHidden/>
    <w:rsid w:val="00BB6E49"/>
    <w:rPr>
      <w:rFonts w:ascii="Times New Roman" w:eastAsia="Times New Roman" w:hAnsi="Times New Roman" w:cs="Times New Roman"/>
      <w:sz w:val="28"/>
      <w:szCs w:val="24"/>
      <w:lang w:eastAsia="ru-RU"/>
    </w:rPr>
  </w:style>
  <w:style w:type="character" w:customStyle="1" w:styleId="FontStyle98">
    <w:name w:val="Font Style98"/>
    <w:rsid w:val="00BB6E49"/>
    <w:rPr>
      <w:rFonts w:ascii="Times New Roman" w:hAnsi="Times New Roman" w:cs="Times New Roman" w:hint="default"/>
      <w:sz w:val="22"/>
      <w:szCs w:val="22"/>
    </w:rPr>
  </w:style>
  <w:style w:type="character" w:customStyle="1" w:styleId="FontStyle101">
    <w:name w:val="Font Style101"/>
    <w:rsid w:val="00BB6E49"/>
    <w:rPr>
      <w:rFonts w:ascii="Times New Roman" w:hAnsi="Times New Roman" w:cs="Times New Roman" w:hint="default"/>
      <w:sz w:val="18"/>
      <w:szCs w:val="18"/>
    </w:rPr>
  </w:style>
  <w:style w:type="character" w:customStyle="1" w:styleId="1f6">
    <w:name w:val="Текст выноски Знак1"/>
    <w:basedOn w:val="a3"/>
    <w:semiHidden/>
    <w:rsid w:val="00BB6E49"/>
    <w:rPr>
      <w:rFonts w:ascii="Tahoma" w:eastAsia="Times New Roman" w:hAnsi="Tahoma" w:cs="Tahoma"/>
      <w:sz w:val="16"/>
      <w:szCs w:val="16"/>
      <w:lang w:eastAsia="ru-RU"/>
    </w:rPr>
  </w:style>
  <w:style w:type="paragraph" w:styleId="aff3">
    <w:name w:val="annotation subject"/>
    <w:basedOn w:val="afe"/>
    <w:next w:val="afe"/>
    <w:link w:val="aff2"/>
    <w:uiPriority w:val="99"/>
    <w:semiHidden/>
    <w:unhideWhenUsed/>
    <w:rsid w:val="00BB6E49"/>
    <w:rPr>
      <w:b/>
      <w:bCs/>
      <w:lang w:val="x-none" w:eastAsia="x-none"/>
    </w:rPr>
  </w:style>
  <w:style w:type="character" w:customStyle="1" w:styleId="1f7">
    <w:name w:val="Тема примечания Знак1"/>
    <w:basedOn w:val="1a"/>
    <w:uiPriority w:val="99"/>
    <w:semiHidden/>
    <w:rsid w:val="00BB6E49"/>
    <w:rPr>
      <w:b/>
      <w:bCs/>
      <w:sz w:val="20"/>
      <w:szCs w:val="20"/>
    </w:rPr>
  </w:style>
  <w:style w:type="character" w:customStyle="1" w:styleId="FontStyle11">
    <w:name w:val="Font Style11"/>
    <w:rsid w:val="00BB6E49"/>
    <w:rPr>
      <w:rFonts w:ascii="Arial" w:hAnsi="Arial" w:cs="Arial" w:hint="default"/>
      <w:b/>
      <w:bCs/>
      <w:sz w:val="14"/>
      <w:szCs w:val="14"/>
    </w:rPr>
  </w:style>
  <w:style w:type="character" w:customStyle="1" w:styleId="FontStyle12">
    <w:name w:val="Font Style12"/>
    <w:rsid w:val="00BB6E49"/>
    <w:rPr>
      <w:rFonts w:ascii="Arial" w:hAnsi="Arial" w:cs="Arial" w:hint="default"/>
      <w:sz w:val="14"/>
      <w:szCs w:val="14"/>
    </w:rPr>
  </w:style>
  <w:style w:type="character" w:customStyle="1" w:styleId="FontStyle13">
    <w:name w:val="Font Style13"/>
    <w:rsid w:val="00BB6E49"/>
    <w:rPr>
      <w:rFonts w:ascii="Times New Roman" w:hAnsi="Times New Roman" w:cs="Times New Roman" w:hint="default"/>
      <w:sz w:val="12"/>
      <w:szCs w:val="12"/>
    </w:rPr>
  </w:style>
  <w:style w:type="paragraph" w:styleId="a0">
    <w:name w:val="List Bullet"/>
    <w:basedOn w:val="a2"/>
    <w:semiHidden/>
    <w:unhideWhenUsed/>
    <w:rsid w:val="00BB6E49"/>
    <w:pPr>
      <w:numPr>
        <w:numId w:val="27"/>
      </w:numPr>
      <w:spacing w:after="0" w:line="240" w:lineRule="auto"/>
      <w:contextualSpacing/>
    </w:pPr>
    <w:rPr>
      <w:rFonts w:ascii="Times New Roman" w:eastAsia="Times New Roman" w:hAnsi="Times New Roman" w:cs="Times New Roman"/>
      <w:sz w:val="28"/>
      <w:szCs w:val="24"/>
      <w:lang w:eastAsia="ru-RU"/>
    </w:rPr>
  </w:style>
  <w:style w:type="paragraph" w:styleId="a">
    <w:name w:val="List Number"/>
    <w:basedOn w:val="a2"/>
    <w:semiHidden/>
    <w:unhideWhenUsed/>
    <w:rsid w:val="00BB6E49"/>
    <w:pPr>
      <w:numPr>
        <w:numId w:val="10"/>
      </w:numPr>
      <w:spacing w:after="0" w:line="240" w:lineRule="auto"/>
      <w:contextualSpacing/>
    </w:pPr>
    <w:rPr>
      <w:rFonts w:ascii="Times New Roman" w:eastAsia="Times New Roman" w:hAnsi="Times New Roman" w:cs="Times New Roman"/>
      <w:sz w:val="28"/>
      <w:szCs w:val="24"/>
      <w:lang w:eastAsia="ru-RU"/>
    </w:rPr>
  </w:style>
  <w:style w:type="paragraph" w:styleId="3">
    <w:name w:val="List Bullet 3"/>
    <w:basedOn w:val="a2"/>
    <w:semiHidden/>
    <w:unhideWhenUsed/>
    <w:rsid w:val="00BB6E49"/>
    <w:pPr>
      <w:numPr>
        <w:numId w:val="11"/>
      </w:numPr>
      <w:spacing w:after="0" w:line="240" w:lineRule="auto"/>
      <w:contextualSpacing/>
    </w:pPr>
    <w:rPr>
      <w:rFonts w:ascii="Times New Roman" w:eastAsia="Times New Roman" w:hAnsi="Times New Roman" w:cs="Times New Roman"/>
      <w:sz w:val="28"/>
      <w:szCs w:val="24"/>
      <w:lang w:eastAsia="ru-RU"/>
    </w:rPr>
  </w:style>
  <w:style w:type="character" w:customStyle="1" w:styleId="afff0">
    <w:name w:val="Без интервала Знак"/>
    <w:basedOn w:val="a3"/>
    <w:link w:val="afff1"/>
    <w:uiPriority w:val="1"/>
    <w:locked/>
    <w:rsid w:val="00B51E99"/>
  </w:style>
  <w:style w:type="paragraph" w:styleId="afff1">
    <w:name w:val="No Spacing"/>
    <w:link w:val="afff0"/>
    <w:uiPriority w:val="1"/>
    <w:qFormat/>
    <w:rsid w:val="00B51E99"/>
    <w:pPr>
      <w:spacing w:after="0" w:line="240" w:lineRule="auto"/>
    </w:pPr>
  </w:style>
  <w:style w:type="character" w:styleId="afff2">
    <w:name w:val="footnote reference"/>
    <w:aliases w:val="Знак сноски 1,Знак сноски-FN,Ciae niinee-FN,Referencia nota al pie,fr,Used by Word for Help footnote symbols,Ciae niinee 1,СНОСКА,сноска1"/>
    <w:basedOn w:val="a3"/>
    <w:uiPriority w:val="99"/>
    <w:semiHidden/>
    <w:unhideWhenUsed/>
    <w:rsid w:val="009C6B96"/>
    <w:rPr>
      <w:vertAlign w:val="superscript"/>
    </w:rPr>
  </w:style>
  <w:style w:type="numbering" w:customStyle="1" w:styleId="25">
    <w:name w:val="Нет списка2"/>
    <w:next w:val="a5"/>
    <w:semiHidden/>
    <w:rsid w:val="001B680D"/>
  </w:style>
  <w:style w:type="table" w:customStyle="1" w:styleId="26">
    <w:name w:val="Сетка таблицы2"/>
    <w:basedOn w:val="a4"/>
    <w:next w:val="ab"/>
    <w:rsid w:val="001B680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8">
    <w:name w:val="Основной шрифт абзаца1"/>
    <w:rsid w:val="00921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2658">
      <w:bodyDiv w:val="1"/>
      <w:marLeft w:val="0"/>
      <w:marRight w:val="0"/>
      <w:marTop w:val="0"/>
      <w:marBottom w:val="0"/>
      <w:divBdr>
        <w:top w:val="none" w:sz="0" w:space="0" w:color="auto"/>
        <w:left w:val="none" w:sz="0" w:space="0" w:color="auto"/>
        <w:bottom w:val="none" w:sz="0" w:space="0" w:color="auto"/>
        <w:right w:val="none" w:sz="0" w:space="0" w:color="auto"/>
      </w:divBdr>
    </w:div>
    <w:div w:id="113252838">
      <w:bodyDiv w:val="1"/>
      <w:marLeft w:val="0"/>
      <w:marRight w:val="0"/>
      <w:marTop w:val="0"/>
      <w:marBottom w:val="0"/>
      <w:divBdr>
        <w:top w:val="none" w:sz="0" w:space="0" w:color="auto"/>
        <w:left w:val="none" w:sz="0" w:space="0" w:color="auto"/>
        <w:bottom w:val="none" w:sz="0" w:space="0" w:color="auto"/>
        <w:right w:val="none" w:sz="0" w:space="0" w:color="auto"/>
      </w:divBdr>
    </w:div>
    <w:div w:id="158153886">
      <w:bodyDiv w:val="1"/>
      <w:marLeft w:val="0"/>
      <w:marRight w:val="0"/>
      <w:marTop w:val="0"/>
      <w:marBottom w:val="0"/>
      <w:divBdr>
        <w:top w:val="none" w:sz="0" w:space="0" w:color="auto"/>
        <w:left w:val="none" w:sz="0" w:space="0" w:color="auto"/>
        <w:bottom w:val="none" w:sz="0" w:space="0" w:color="auto"/>
        <w:right w:val="none" w:sz="0" w:space="0" w:color="auto"/>
      </w:divBdr>
    </w:div>
    <w:div w:id="186870275">
      <w:bodyDiv w:val="1"/>
      <w:marLeft w:val="0"/>
      <w:marRight w:val="0"/>
      <w:marTop w:val="0"/>
      <w:marBottom w:val="0"/>
      <w:divBdr>
        <w:top w:val="none" w:sz="0" w:space="0" w:color="auto"/>
        <w:left w:val="none" w:sz="0" w:space="0" w:color="auto"/>
        <w:bottom w:val="none" w:sz="0" w:space="0" w:color="auto"/>
        <w:right w:val="none" w:sz="0" w:space="0" w:color="auto"/>
      </w:divBdr>
    </w:div>
    <w:div w:id="248124003">
      <w:bodyDiv w:val="1"/>
      <w:marLeft w:val="0"/>
      <w:marRight w:val="0"/>
      <w:marTop w:val="0"/>
      <w:marBottom w:val="0"/>
      <w:divBdr>
        <w:top w:val="none" w:sz="0" w:space="0" w:color="auto"/>
        <w:left w:val="none" w:sz="0" w:space="0" w:color="auto"/>
        <w:bottom w:val="none" w:sz="0" w:space="0" w:color="auto"/>
        <w:right w:val="none" w:sz="0" w:space="0" w:color="auto"/>
      </w:divBdr>
    </w:div>
    <w:div w:id="375550176">
      <w:bodyDiv w:val="1"/>
      <w:marLeft w:val="0"/>
      <w:marRight w:val="0"/>
      <w:marTop w:val="0"/>
      <w:marBottom w:val="0"/>
      <w:divBdr>
        <w:top w:val="none" w:sz="0" w:space="0" w:color="auto"/>
        <w:left w:val="none" w:sz="0" w:space="0" w:color="auto"/>
        <w:bottom w:val="none" w:sz="0" w:space="0" w:color="auto"/>
        <w:right w:val="none" w:sz="0" w:space="0" w:color="auto"/>
      </w:divBdr>
    </w:div>
    <w:div w:id="569467839">
      <w:bodyDiv w:val="1"/>
      <w:marLeft w:val="0"/>
      <w:marRight w:val="0"/>
      <w:marTop w:val="0"/>
      <w:marBottom w:val="0"/>
      <w:divBdr>
        <w:top w:val="none" w:sz="0" w:space="0" w:color="auto"/>
        <w:left w:val="none" w:sz="0" w:space="0" w:color="auto"/>
        <w:bottom w:val="none" w:sz="0" w:space="0" w:color="auto"/>
        <w:right w:val="none" w:sz="0" w:space="0" w:color="auto"/>
      </w:divBdr>
    </w:div>
    <w:div w:id="646470603">
      <w:bodyDiv w:val="1"/>
      <w:marLeft w:val="0"/>
      <w:marRight w:val="0"/>
      <w:marTop w:val="0"/>
      <w:marBottom w:val="0"/>
      <w:divBdr>
        <w:top w:val="none" w:sz="0" w:space="0" w:color="auto"/>
        <w:left w:val="none" w:sz="0" w:space="0" w:color="auto"/>
        <w:bottom w:val="none" w:sz="0" w:space="0" w:color="auto"/>
        <w:right w:val="none" w:sz="0" w:space="0" w:color="auto"/>
      </w:divBdr>
    </w:div>
    <w:div w:id="648825500">
      <w:bodyDiv w:val="1"/>
      <w:marLeft w:val="0"/>
      <w:marRight w:val="0"/>
      <w:marTop w:val="0"/>
      <w:marBottom w:val="0"/>
      <w:divBdr>
        <w:top w:val="none" w:sz="0" w:space="0" w:color="auto"/>
        <w:left w:val="none" w:sz="0" w:space="0" w:color="auto"/>
        <w:bottom w:val="none" w:sz="0" w:space="0" w:color="auto"/>
        <w:right w:val="none" w:sz="0" w:space="0" w:color="auto"/>
      </w:divBdr>
    </w:div>
    <w:div w:id="972447899">
      <w:bodyDiv w:val="1"/>
      <w:marLeft w:val="0"/>
      <w:marRight w:val="0"/>
      <w:marTop w:val="0"/>
      <w:marBottom w:val="0"/>
      <w:divBdr>
        <w:top w:val="none" w:sz="0" w:space="0" w:color="auto"/>
        <w:left w:val="none" w:sz="0" w:space="0" w:color="auto"/>
        <w:bottom w:val="none" w:sz="0" w:space="0" w:color="auto"/>
        <w:right w:val="none" w:sz="0" w:space="0" w:color="auto"/>
      </w:divBdr>
    </w:div>
    <w:div w:id="1014385852">
      <w:bodyDiv w:val="1"/>
      <w:marLeft w:val="0"/>
      <w:marRight w:val="0"/>
      <w:marTop w:val="0"/>
      <w:marBottom w:val="0"/>
      <w:divBdr>
        <w:top w:val="none" w:sz="0" w:space="0" w:color="auto"/>
        <w:left w:val="none" w:sz="0" w:space="0" w:color="auto"/>
        <w:bottom w:val="none" w:sz="0" w:space="0" w:color="auto"/>
        <w:right w:val="none" w:sz="0" w:space="0" w:color="auto"/>
      </w:divBdr>
    </w:div>
    <w:div w:id="1054544571">
      <w:bodyDiv w:val="1"/>
      <w:marLeft w:val="0"/>
      <w:marRight w:val="0"/>
      <w:marTop w:val="0"/>
      <w:marBottom w:val="0"/>
      <w:divBdr>
        <w:top w:val="none" w:sz="0" w:space="0" w:color="auto"/>
        <w:left w:val="none" w:sz="0" w:space="0" w:color="auto"/>
        <w:bottom w:val="none" w:sz="0" w:space="0" w:color="auto"/>
        <w:right w:val="none" w:sz="0" w:space="0" w:color="auto"/>
      </w:divBdr>
    </w:div>
    <w:div w:id="1086268905">
      <w:bodyDiv w:val="1"/>
      <w:marLeft w:val="0"/>
      <w:marRight w:val="0"/>
      <w:marTop w:val="0"/>
      <w:marBottom w:val="0"/>
      <w:divBdr>
        <w:top w:val="none" w:sz="0" w:space="0" w:color="auto"/>
        <w:left w:val="none" w:sz="0" w:space="0" w:color="auto"/>
        <w:bottom w:val="none" w:sz="0" w:space="0" w:color="auto"/>
        <w:right w:val="none" w:sz="0" w:space="0" w:color="auto"/>
      </w:divBdr>
    </w:div>
    <w:div w:id="1137644548">
      <w:bodyDiv w:val="1"/>
      <w:marLeft w:val="0"/>
      <w:marRight w:val="0"/>
      <w:marTop w:val="0"/>
      <w:marBottom w:val="0"/>
      <w:divBdr>
        <w:top w:val="none" w:sz="0" w:space="0" w:color="auto"/>
        <w:left w:val="none" w:sz="0" w:space="0" w:color="auto"/>
        <w:bottom w:val="none" w:sz="0" w:space="0" w:color="auto"/>
        <w:right w:val="none" w:sz="0" w:space="0" w:color="auto"/>
      </w:divBdr>
    </w:div>
    <w:div w:id="1138574543">
      <w:bodyDiv w:val="1"/>
      <w:marLeft w:val="0"/>
      <w:marRight w:val="0"/>
      <w:marTop w:val="0"/>
      <w:marBottom w:val="0"/>
      <w:divBdr>
        <w:top w:val="none" w:sz="0" w:space="0" w:color="auto"/>
        <w:left w:val="none" w:sz="0" w:space="0" w:color="auto"/>
        <w:bottom w:val="none" w:sz="0" w:space="0" w:color="auto"/>
        <w:right w:val="none" w:sz="0" w:space="0" w:color="auto"/>
      </w:divBdr>
    </w:div>
    <w:div w:id="1146701858">
      <w:bodyDiv w:val="1"/>
      <w:marLeft w:val="0"/>
      <w:marRight w:val="0"/>
      <w:marTop w:val="0"/>
      <w:marBottom w:val="0"/>
      <w:divBdr>
        <w:top w:val="none" w:sz="0" w:space="0" w:color="auto"/>
        <w:left w:val="none" w:sz="0" w:space="0" w:color="auto"/>
        <w:bottom w:val="none" w:sz="0" w:space="0" w:color="auto"/>
        <w:right w:val="none" w:sz="0" w:space="0" w:color="auto"/>
      </w:divBdr>
    </w:div>
    <w:div w:id="1195771685">
      <w:bodyDiv w:val="1"/>
      <w:marLeft w:val="0"/>
      <w:marRight w:val="0"/>
      <w:marTop w:val="0"/>
      <w:marBottom w:val="0"/>
      <w:divBdr>
        <w:top w:val="none" w:sz="0" w:space="0" w:color="auto"/>
        <w:left w:val="none" w:sz="0" w:space="0" w:color="auto"/>
        <w:bottom w:val="none" w:sz="0" w:space="0" w:color="auto"/>
        <w:right w:val="none" w:sz="0" w:space="0" w:color="auto"/>
      </w:divBdr>
    </w:div>
    <w:div w:id="1229612680">
      <w:bodyDiv w:val="1"/>
      <w:marLeft w:val="0"/>
      <w:marRight w:val="0"/>
      <w:marTop w:val="0"/>
      <w:marBottom w:val="0"/>
      <w:divBdr>
        <w:top w:val="none" w:sz="0" w:space="0" w:color="auto"/>
        <w:left w:val="none" w:sz="0" w:space="0" w:color="auto"/>
        <w:bottom w:val="none" w:sz="0" w:space="0" w:color="auto"/>
        <w:right w:val="none" w:sz="0" w:space="0" w:color="auto"/>
      </w:divBdr>
    </w:div>
    <w:div w:id="1260871366">
      <w:bodyDiv w:val="1"/>
      <w:marLeft w:val="0"/>
      <w:marRight w:val="0"/>
      <w:marTop w:val="0"/>
      <w:marBottom w:val="0"/>
      <w:divBdr>
        <w:top w:val="none" w:sz="0" w:space="0" w:color="auto"/>
        <w:left w:val="none" w:sz="0" w:space="0" w:color="auto"/>
        <w:bottom w:val="none" w:sz="0" w:space="0" w:color="auto"/>
        <w:right w:val="none" w:sz="0" w:space="0" w:color="auto"/>
      </w:divBdr>
    </w:div>
    <w:div w:id="1403914100">
      <w:bodyDiv w:val="1"/>
      <w:marLeft w:val="0"/>
      <w:marRight w:val="0"/>
      <w:marTop w:val="0"/>
      <w:marBottom w:val="0"/>
      <w:divBdr>
        <w:top w:val="none" w:sz="0" w:space="0" w:color="auto"/>
        <w:left w:val="none" w:sz="0" w:space="0" w:color="auto"/>
        <w:bottom w:val="none" w:sz="0" w:space="0" w:color="auto"/>
        <w:right w:val="none" w:sz="0" w:space="0" w:color="auto"/>
      </w:divBdr>
    </w:div>
    <w:div w:id="1406076330">
      <w:bodyDiv w:val="1"/>
      <w:marLeft w:val="0"/>
      <w:marRight w:val="0"/>
      <w:marTop w:val="0"/>
      <w:marBottom w:val="0"/>
      <w:divBdr>
        <w:top w:val="none" w:sz="0" w:space="0" w:color="auto"/>
        <w:left w:val="none" w:sz="0" w:space="0" w:color="auto"/>
        <w:bottom w:val="none" w:sz="0" w:space="0" w:color="auto"/>
        <w:right w:val="none" w:sz="0" w:space="0" w:color="auto"/>
      </w:divBdr>
    </w:div>
    <w:div w:id="1557005725">
      <w:bodyDiv w:val="1"/>
      <w:marLeft w:val="0"/>
      <w:marRight w:val="0"/>
      <w:marTop w:val="0"/>
      <w:marBottom w:val="0"/>
      <w:divBdr>
        <w:top w:val="none" w:sz="0" w:space="0" w:color="auto"/>
        <w:left w:val="none" w:sz="0" w:space="0" w:color="auto"/>
        <w:bottom w:val="none" w:sz="0" w:space="0" w:color="auto"/>
        <w:right w:val="none" w:sz="0" w:space="0" w:color="auto"/>
      </w:divBdr>
    </w:div>
    <w:div w:id="1841895935">
      <w:bodyDiv w:val="1"/>
      <w:marLeft w:val="0"/>
      <w:marRight w:val="0"/>
      <w:marTop w:val="0"/>
      <w:marBottom w:val="0"/>
      <w:divBdr>
        <w:top w:val="none" w:sz="0" w:space="0" w:color="auto"/>
        <w:left w:val="none" w:sz="0" w:space="0" w:color="auto"/>
        <w:bottom w:val="none" w:sz="0" w:space="0" w:color="auto"/>
        <w:right w:val="none" w:sz="0" w:space="0" w:color="auto"/>
      </w:divBdr>
    </w:div>
    <w:div w:id="1974753053">
      <w:bodyDiv w:val="1"/>
      <w:marLeft w:val="0"/>
      <w:marRight w:val="0"/>
      <w:marTop w:val="0"/>
      <w:marBottom w:val="0"/>
      <w:divBdr>
        <w:top w:val="none" w:sz="0" w:space="0" w:color="auto"/>
        <w:left w:val="none" w:sz="0" w:space="0" w:color="auto"/>
        <w:bottom w:val="none" w:sz="0" w:space="0" w:color="auto"/>
        <w:right w:val="none" w:sz="0" w:space="0" w:color="auto"/>
      </w:divBdr>
    </w:div>
    <w:div w:id="2031296638">
      <w:bodyDiv w:val="1"/>
      <w:marLeft w:val="0"/>
      <w:marRight w:val="0"/>
      <w:marTop w:val="0"/>
      <w:marBottom w:val="0"/>
      <w:divBdr>
        <w:top w:val="none" w:sz="0" w:space="0" w:color="auto"/>
        <w:left w:val="none" w:sz="0" w:space="0" w:color="auto"/>
        <w:bottom w:val="none" w:sz="0" w:space="0" w:color="auto"/>
        <w:right w:val="none" w:sz="0" w:space="0" w:color="auto"/>
      </w:divBdr>
    </w:div>
    <w:div w:id="2042241989">
      <w:bodyDiv w:val="1"/>
      <w:marLeft w:val="0"/>
      <w:marRight w:val="0"/>
      <w:marTop w:val="0"/>
      <w:marBottom w:val="0"/>
      <w:divBdr>
        <w:top w:val="none" w:sz="0" w:space="0" w:color="auto"/>
        <w:left w:val="none" w:sz="0" w:space="0" w:color="auto"/>
        <w:bottom w:val="none" w:sz="0" w:space="0" w:color="auto"/>
        <w:right w:val="none" w:sz="0" w:space="0" w:color="auto"/>
      </w:divBdr>
    </w:div>
    <w:div w:id="210614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6.xml"/><Relationship Id="rId26" Type="http://schemas.openxmlformats.org/officeDocument/2006/relationships/diagramQuickStyle" Target="diagrams/quickStyle2.xml"/><Relationship Id="rId39" Type="http://schemas.openxmlformats.org/officeDocument/2006/relationships/chart" Target="charts/chart7.xml"/><Relationship Id="rId21" Type="http://schemas.openxmlformats.org/officeDocument/2006/relationships/diagramQuickStyle" Target="diagrams/quickStyle1.xml"/><Relationship Id="rId34" Type="http://schemas.openxmlformats.org/officeDocument/2006/relationships/diagramData" Target="diagrams/data4.xml"/><Relationship Id="rId42" Type="http://schemas.openxmlformats.org/officeDocument/2006/relationships/chart" Target="charts/chart10.xml"/><Relationship Id="rId47" Type="http://schemas.openxmlformats.org/officeDocument/2006/relationships/chart" Target="charts/chart15.xml"/><Relationship Id="rId50" Type="http://schemas.openxmlformats.org/officeDocument/2006/relationships/chart" Target="charts/chart18.xml"/><Relationship Id="rId55" Type="http://schemas.openxmlformats.org/officeDocument/2006/relationships/chart" Target="charts/chart2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afonovo.bezformata.ru/word/o-fonde-sodejstviya-reformirovaniyu-zhkh/2222/" TargetMode="External"/><Relationship Id="rId20" Type="http://schemas.openxmlformats.org/officeDocument/2006/relationships/diagramLayout" Target="diagrams/layout1.xml"/><Relationship Id="rId29" Type="http://schemas.openxmlformats.org/officeDocument/2006/relationships/diagramData" Target="diagrams/data3.xml"/><Relationship Id="rId41" Type="http://schemas.openxmlformats.org/officeDocument/2006/relationships/chart" Target="charts/chart9.xml"/><Relationship Id="rId54" Type="http://schemas.openxmlformats.org/officeDocument/2006/relationships/chart" Target="charts/chart2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diagramData" Target="diagrams/data2.xml"/><Relationship Id="rId32" Type="http://schemas.openxmlformats.org/officeDocument/2006/relationships/diagramColors" Target="diagrams/colors3.xml"/><Relationship Id="rId37" Type="http://schemas.openxmlformats.org/officeDocument/2006/relationships/diagramColors" Target="diagrams/colors4.xml"/><Relationship Id="rId40" Type="http://schemas.openxmlformats.org/officeDocument/2006/relationships/chart" Target="charts/chart8.xml"/><Relationship Id="rId45" Type="http://schemas.openxmlformats.org/officeDocument/2006/relationships/chart" Target="charts/chart13.xml"/><Relationship Id="rId53" Type="http://schemas.openxmlformats.org/officeDocument/2006/relationships/chart" Target="charts/chart21.xml"/><Relationship Id="rId58"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chart" Target="charts/chart5.xml"/><Relationship Id="rId23" Type="http://schemas.microsoft.com/office/2007/relationships/diagramDrawing" Target="diagrams/drawing1.xml"/><Relationship Id="rId28" Type="http://schemas.microsoft.com/office/2007/relationships/diagramDrawing" Target="diagrams/drawing2.xml"/><Relationship Id="rId36" Type="http://schemas.openxmlformats.org/officeDocument/2006/relationships/diagramQuickStyle" Target="diagrams/quickStyle4.xml"/><Relationship Id="rId49" Type="http://schemas.openxmlformats.org/officeDocument/2006/relationships/chart" Target="charts/chart17.xml"/><Relationship Id="rId57" Type="http://schemas.openxmlformats.org/officeDocument/2006/relationships/image" Target="media/image2.png"/><Relationship Id="rId61" Type="http://schemas.openxmlformats.org/officeDocument/2006/relationships/theme" Target="theme/theme1.xml"/><Relationship Id="rId10" Type="http://schemas.openxmlformats.org/officeDocument/2006/relationships/hyperlink" Target="http://docs.cntd.ru/document/901714433" TargetMode="External"/><Relationship Id="rId19" Type="http://schemas.openxmlformats.org/officeDocument/2006/relationships/diagramData" Target="diagrams/data1.xml"/><Relationship Id="rId31" Type="http://schemas.openxmlformats.org/officeDocument/2006/relationships/diagramQuickStyle" Target="diagrams/quickStyle3.xml"/><Relationship Id="rId44" Type="http://schemas.openxmlformats.org/officeDocument/2006/relationships/chart" Target="charts/chart12.xml"/><Relationship Id="rId52" Type="http://schemas.openxmlformats.org/officeDocument/2006/relationships/chart" Target="charts/chart20.xm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ocs.cntd.ru/document/441711333" TargetMode="External"/><Relationship Id="rId14" Type="http://schemas.openxmlformats.org/officeDocument/2006/relationships/chart" Target="charts/chart4.xml"/><Relationship Id="rId22" Type="http://schemas.openxmlformats.org/officeDocument/2006/relationships/diagramColors" Target="diagrams/colors1.xml"/><Relationship Id="rId27" Type="http://schemas.openxmlformats.org/officeDocument/2006/relationships/diagramColors" Target="diagrams/colors2.xml"/><Relationship Id="rId30" Type="http://schemas.openxmlformats.org/officeDocument/2006/relationships/diagramLayout" Target="diagrams/layout3.xml"/><Relationship Id="rId35" Type="http://schemas.openxmlformats.org/officeDocument/2006/relationships/diagramLayout" Target="diagrams/layout4.xml"/><Relationship Id="rId43" Type="http://schemas.openxmlformats.org/officeDocument/2006/relationships/chart" Target="charts/chart11.xml"/><Relationship Id="rId48" Type="http://schemas.openxmlformats.org/officeDocument/2006/relationships/chart" Target="charts/chart16.xml"/><Relationship Id="rId56" Type="http://schemas.openxmlformats.org/officeDocument/2006/relationships/chart" Target="charts/chart24.xml"/><Relationship Id="rId8" Type="http://schemas.openxmlformats.org/officeDocument/2006/relationships/endnotes" Target="endnotes.xml"/><Relationship Id="rId51" Type="http://schemas.openxmlformats.org/officeDocument/2006/relationships/chart" Target="charts/chart19.xm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image" Target="media/image1.emf"/><Relationship Id="rId25" Type="http://schemas.openxmlformats.org/officeDocument/2006/relationships/diagramLayout" Target="diagrams/layout2.xml"/><Relationship Id="rId33" Type="http://schemas.microsoft.com/office/2007/relationships/diagramDrawing" Target="diagrams/drawing3.xml"/><Relationship Id="rId38" Type="http://schemas.microsoft.com/office/2007/relationships/diagramDrawing" Target="diagrams/drawing4.xml"/><Relationship Id="rId46" Type="http://schemas.openxmlformats.org/officeDocument/2006/relationships/chart" Target="charts/chart14.xml"/><Relationship Id="rId5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22.xml.rels><?xml version="1.0" encoding="UTF-8" standalone="yes"?>
<Relationships xmlns="http://schemas.openxmlformats.org/package/2006/relationships"><Relationship Id="rId2" Type="http://schemas.openxmlformats.org/officeDocument/2006/relationships/package" Target="../embeddings/Microsoft_Excel_Worksheet22.xlsx"/><Relationship Id="rId1" Type="http://schemas.openxmlformats.org/officeDocument/2006/relationships/themeOverride" Target="../theme/themeOverride3.xml"/></Relationships>
</file>

<file path=word/charts/_rels/chart23.xml.rels><?xml version="1.0" encoding="UTF-8" standalone="yes"?>
<Relationships xmlns="http://schemas.openxmlformats.org/package/2006/relationships"><Relationship Id="rId2" Type="http://schemas.openxmlformats.org/officeDocument/2006/relationships/package" Target="../embeddings/Microsoft_Excel_Worksheet23.xlsx"/><Relationship Id="rId1" Type="http://schemas.openxmlformats.org/officeDocument/2006/relationships/themeOverride" Target="../theme/themeOverride4.xml"/></Relationships>
</file>

<file path=word/charts/_rels/chart24.xml.rels><?xml version="1.0" encoding="UTF-8" standalone="yes"?>
<Relationships xmlns="http://schemas.openxmlformats.org/package/2006/relationships"><Relationship Id="rId1" Type="http://schemas.openxmlformats.org/officeDocument/2006/relationships/package" Target="../embeddings/Microsoft_Excel_Worksheet2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2.xml"/></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503663604549431E-2"/>
          <c:y val="4.4057617797775277E-2"/>
          <c:w val="0.62426891951006125"/>
          <c:h val="0.85653105861767276"/>
        </c:manualLayout>
      </c:layout>
      <c:lineChart>
        <c:grouping val="standard"/>
        <c:varyColors val="0"/>
        <c:ser>
          <c:idx val="0"/>
          <c:order val="0"/>
          <c:tx>
            <c:strRef>
              <c:f>Лист1!$B$1</c:f>
              <c:strCache>
                <c:ptCount val="1"/>
                <c:pt idx="0">
                  <c:v>число родившихся</c:v>
                </c:pt>
              </c:strCache>
            </c:strRef>
          </c:tx>
          <c:cat>
            <c:numRef>
              <c:f>Лист1!$A$2:$A$9</c:f>
              <c:numCache>
                <c:formatCode>General</c:formatCode>
                <c:ptCount val="8"/>
                <c:pt idx="0">
                  <c:v>2010</c:v>
                </c:pt>
                <c:pt idx="1">
                  <c:v>2011</c:v>
                </c:pt>
                <c:pt idx="2">
                  <c:v>2012</c:v>
                </c:pt>
                <c:pt idx="3">
                  <c:v>2013</c:v>
                </c:pt>
                <c:pt idx="4">
                  <c:v>2014</c:v>
                </c:pt>
                <c:pt idx="5">
                  <c:v>2015</c:v>
                </c:pt>
                <c:pt idx="6">
                  <c:v>2016</c:v>
                </c:pt>
                <c:pt idx="7">
                  <c:v>2017</c:v>
                </c:pt>
              </c:numCache>
            </c:numRef>
          </c:cat>
          <c:val>
            <c:numRef>
              <c:f>Лист1!$B$2:$B$9</c:f>
              <c:numCache>
                <c:formatCode>General</c:formatCode>
                <c:ptCount val="8"/>
                <c:pt idx="0">
                  <c:v>544</c:v>
                </c:pt>
                <c:pt idx="1">
                  <c:v>583</c:v>
                </c:pt>
                <c:pt idx="2">
                  <c:v>575</c:v>
                </c:pt>
                <c:pt idx="3">
                  <c:v>597</c:v>
                </c:pt>
                <c:pt idx="4">
                  <c:v>553</c:v>
                </c:pt>
                <c:pt idx="5">
                  <c:v>562</c:v>
                </c:pt>
                <c:pt idx="6">
                  <c:v>493</c:v>
                </c:pt>
                <c:pt idx="7">
                  <c:v>488</c:v>
                </c:pt>
              </c:numCache>
            </c:numRef>
          </c:val>
          <c:smooth val="0"/>
        </c:ser>
        <c:ser>
          <c:idx val="1"/>
          <c:order val="1"/>
          <c:tx>
            <c:strRef>
              <c:f>Лист1!$C$1</c:f>
              <c:strCache>
                <c:ptCount val="1"/>
                <c:pt idx="0">
                  <c:v>число умерших</c:v>
                </c:pt>
              </c:strCache>
            </c:strRef>
          </c:tx>
          <c:cat>
            <c:numRef>
              <c:f>Лист1!$A$2:$A$9</c:f>
              <c:numCache>
                <c:formatCode>General</c:formatCode>
                <c:ptCount val="8"/>
                <c:pt idx="0">
                  <c:v>2010</c:v>
                </c:pt>
                <c:pt idx="1">
                  <c:v>2011</c:v>
                </c:pt>
                <c:pt idx="2">
                  <c:v>2012</c:v>
                </c:pt>
                <c:pt idx="3">
                  <c:v>2013</c:v>
                </c:pt>
                <c:pt idx="4">
                  <c:v>2014</c:v>
                </c:pt>
                <c:pt idx="5">
                  <c:v>2015</c:v>
                </c:pt>
                <c:pt idx="6">
                  <c:v>2016</c:v>
                </c:pt>
                <c:pt idx="7">
                  <c:v>2017</c:v>
                </c:pt>
              </c:numCache>
            </c:numRef>
          </c:cat>
          <c:val>
            <c:numRef>
              <c:f>Лист1!$C$2:$C$9</c:f>
              <c:numCache>
                <c:formatCode>General</c:formatCode>
                <c:ptCount val="8"/>
                <c:pt idx="0">
                  <c:v>1130</c:v>
                </c:pt>
                <c:pt idx="1">
                  <c:v>1040</c:v>
                </c:pt>
                <c:pt idx="2">
                  <c:v>1082</c:v>
                </c:pt>
                <c:pt idx="3">
                  <c:v>1005</c:v>
                </c:pt>
                <c:pt idx="4">
                  <c:v>934</c:v>
                </c:pt>
                <c:pt idx="5">
                  <c:v>957</c:v>
                </c:pt>
                <c:pt idx="6">
                  <c:v>997</c:v>
                </c:pt>
                <c:pt idx="7">
                  <c:v>886</c:v>
                </c:pt>
              </c:numCache>
            </c:numRef>
          </c:val>
          <c:smooth val="0"/>
        </c:ser>
        <c:dLbls>
          <c:showLegendKey val="0"/>
          <c:showVal val="0"/>
          <c:showCatName val="0"/>
          <c:showSerName val="0"/>
          <c:showPercent val="0"/>
          <c:showBubbleSize val="0"/>
        </c:dLbls>
        <c:marker val="1"/>
        <c:smooth val="0"/>
        <c:axId val="139553024"/>
        <c:axId val="139611136"/>
      </c:lineChart>
      <c:catAx>
        <c:axId val="139553024"/>
        <c:scaling>
          <c:orientation val="minMax"/>
        </c:scaling>
        <c:delete val="0"/>
        <c:axPos val="b"/>
        <c:numFmt formatCode="General" sourceLinked="1"/>
        <c:majorTickMark val="out"/>
        <c:minorTickMark val="none"/>
        <c:tickLblPos val="nextTo"/>
        <c:crossAx val="139611136"/>
        <c:crosses val="autoZero"/>
        <c:auto val="1"/>
        <c:lblAlgn val="ctr"/>
        <c:lblOffset val="100"/>
        <c:noMultiLvlLbl val="0"/>
      </c:catAx>
      <c:valAx>
        <c:axId val="139611136"/>
        <c:scaling>
          <c:orientation val="minMax"/>
        </c:scaling>
        <c:delete val="0"/>
        <c:axPos val="l"/>
        <c:majorGridlines/>
        <c:numFmt formatCode="General" sourceLinked="1"/>
        <c:majorTickMark val="out"/>
        <c:minorTickMark val="none"/>
        <c:tickLblPos val="nextTo"/>
        <c:crossAx val="13955302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Продажи</c:v>
                </c:pt>
              </c:strCache>
            </c:strRef>
          </c:tx>
          <c:explosion val="25"/>
          <c:dLbls>
            <c:showLegendKey val="0"/>
            <c:showVal val="1"/>
            <c:showCatName val="0"/>
            <c:showSerName val="0"/>
            <c:showPercent val="0"/>
            <c:showBubbleSize val="0"/>
            <c:showLeaderLines val="1"/>
          </c:dLbls>
          <c:cat>
            <c:strRef>
              <c:f>Лист1!$A$2:$A$8</c:f>
              <c:strCache>
                <c:ptCount val="7"/>
                <c:pt idx="0">
                  <c:v>оптовая и розничная торговля</c:v>
                </c:pt>
                <c:pt idx="1">
                  <c:v>обрабатывающие производства</c:v>
                </c:pt>
                <c:pt idx="2">
                  <c:v>строительство</c:v>
                </c:pt>
                <c:pt idx="3">
                  <c:v>транспортировка и хранение</c:v>
                </c:pt>
                <c:pt idx="4">
                  <c:v>бытовые услуги</c:v>
                </c:pt>
                <c:pt idx="5">
                  <c:v>общественное питание</c:v>
                </c:pt>
                <c:pt idx="6">
                  <c:v>прочие</c:v>
                </c:pt>
              </c:strCache>
            </c:strRef>
          </c:cat>
          <c:val>
            <c:numRef>
              <c:f>Лист1!$B$2:$B$8</c:f>
              <c:numCache>
                <c:formatCode>0.00%</c:formatCode>
                <c:ptCount val="7"/>
                <c:pt idx="0">
                  <c:v>0.438</c:v>
                </c:pt>
                <c:pt idx="1">
                  <c:v>0.10299999999999999</c:v>
                </c:pt>
                <c:pt idx="2">
                  <c:v>5.1999999999999998E-2</c:v>
                </c:pt>
                <c:pt idx="3">
                  <c:v>0.16500000000000001</c:v>
                </c:pt>
                <c:pt idx="4">
                  <c:v>5.6000000000000001E-2</c:v>
                </c:pt>
                <c:pt idx="5">
                  <c:v>1.7000000000000001E-2</c:v>
                </c:pt>
                <c:pt idx="6">
                  <c:v>0.16400000000000001</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микро</c:v>
                </c:pt>
              </c:strCache>
            </c:strRef>
          </c:tx>
          <c:invertIfNegative val="0"/>
          <c:cat>
            <c:strRef>
              <c:f>Лист1!$A$2:$A$4</c:f>
              <c:strCache>
                <c:ptCount val="3"/>
                <c:pt idx="0">
                  <c:v>микро 1710</c:v>
                </c:pt>
                <c:pt idx="1">
                  <c:v>малые 55</c:v>
                </c:pt>
                <c:pt idx="2">
                  <c:v>средние 10</c:v>
                </c:pt>
              </c:strCache>
            </c:strRef>
          </c:cat>
          <c:val>
            <c:numRef>
              <c:f>Лист1!$B$2:$B$4</c:f>
              <c:numCache>
                <c:formatCode>General</c:formatCode>
                <c:ptCount val="3"/>
                <c:pt idx="0">
                  <c:v>1710</c:v>
                </c:pt>
              </c:numCache>
            </c:numRef>
          </c:val>
        </c:ser>
        <c:ser>
          <c:idx val="1"/>
          <c:order val="1"/>
          <c:tx>
            <c:strRef>
              <c:f>Лист1!$C$1</c:f>
              <c:strCache>
                <c:ptCount val="1"/>
                <c:pt idx="0">
                  <c:v>малые</c:v>
                </c:pt>
              </c:strCache>
            </c:strRef>
          </c:tx>
          <c:invertIfNegative val="0"/>
          <c:cat>
            <c:strRef>
              <c:f>Лист1!$A$2:$A$4</c:f>
              <c:strCache>
                <c:ptCount val="3"/>
                <c:pt idx="0">
                  <c:v>микро 1710</c:v>
                </c:pt>
                <c:pt idx="1">
                  <c:v>малые 55</c:v>
                </c:pt>
                <c:pt idx="2">
                  <c:v>средние 10</c:v>
                </c:pt>
              </c:strCache>
            </c:strRef>
          </c:cat>
          <c:val>
            <c:numRef>
              <c:f>Лист1!$C$2:$C$4</c:f>
              <c:numCache>
                <c:formatCode>General</c:formatCode>
                <c:ptCount val="3"/>
                <c:pt idx="1">
                  <c:v>55</c:v>
                </c:pt>
              </c:numCache>
            </c:numRef>
          </c:val>
        </c:ser>
        <c:ser>
          <c:idx val="2"/>
          <c:order val="2"/>
          <c:tx>
            <c:strRef>
              <c:f>Лист1!$D$1</c:f>
              <c:strCache>
                <c:ptCount val="1"/>
                <c:pt idx="0">
                  <c:v>средние</c:v>
                </c:pt>
              </c:strCache>
            </c:strRef>
          </c:tx>
          <c:invertIfNegative val="0"/>
          <c:cat>
            <c:strRef>
              <c:f>Лист1!$A$2:$A$4</c:f>
              <c:strCache>
                <c:ptCount val="3"/>
                <c:pt idx="0">
                  <c:v>микро 1710</c:v>
                </c:pt>
                <c:pt idx="1">
                  <c:v>малые 55</c:v>
                </c:pt>
                <c:pt idx="2">
                  <c:v>средние 10</c:v>
                </c:pt>
              </c:strCache>
            </c:strRef>
          </c:cat>
          <c:val>
            <c:numRef>
              <c:f>Лист1!$D$2:$D$4</c:f>
              <c:numCache>
                <c:formatCode>General</c:formatCode>
                <c:ptCount val="3"/>
                <c:pt idx="2">
                  <c:v>10</c:v>
                </c:pt>
              </c:numCache>
            </c:numRef>
          </c:val>
        </c:ser>
        <c:dLbls>
          <c:showLegendKey val="0"/>
          <c:showVal val="0"/>
          <c:showCatName val="0"/>
          <c:showSerName val="0"/>
          <c:showPercent val="0"/>
          <c:showBubbleSize val="0"/>
        </c:dLbls>
        <c:gapWidth val="150"/>
        <c:shape val="box"/>
        <c:axId val="173369600"/>
        <c:axId val="173379584"/>
        <c:axId val="0"/>
      </c:bar3DChart>
      <c:catAx>
        <c:axId val="173369600"/>
        <c:scaling>
          <c:orientation val="minMax"/>
        </c:scaling>
        <c:delete val="0"/>
        <c:axPos val="b"/>
        <c:majorTickMark val="out"/>
        <c:minorTickMark val="none"/>
        <c:tickLblPos val="nextTo"/>
        <c:crossAx val="173379584"/>
        <c:crosses val="autoZero"/>
        <c:auto val="1"/>
        <c:lblAlgn val="ctr"/>
        <c:lblOffset val="100"/>
        <c:noMultiLvlLbl val="0"/>
      </c:catAx>
      <c:valAx>
        <c:axId val="173379584"/>
        <c:scaling>
          <c:orientation val="minMax"/>
        </c:scaling>
        <c:delete val="0"/>
        <c:axPos val="l"/>
        <c:majorGridlines/>
        <c:numFmt formatCode="General" sourceLinked="1"/>
        <c:majorTickMark val="out"/>
        <c:minorTickMark val="none"/>
        <c:tickLblPos val="nextTo"/>
        <c:crossAx val="173369600"/>
        <c:crosses val="autoZero"/>
        <c:crossBetween val="between"/>
      </c:valAx>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млн. рублей</c:v>
                </c:pt>
              </c:strCache>
            </c:strRef>
          </c:tx>
          <c:invertIfNegative val="0"/>
          <c:dLbls>
            <c:showLegendKey val="0"/>
            <c:showVal val="1"/>
            <c:showCatName val="0"/>
            <c:showSerName val="0"/>
            <c:showPercent val="0"/>
            <c:showBubbleSize val="0"/>
            <c:showLeaderLines val="0"/>
          </c:dLbls>
          <c:cat>
            <c:numRef>
              <c:f>Лист1!$A$2:$A$9</c:f>
              <c:numCache>
                <c:formatCode>General</c:formatCode>
                <c:ptCount val="8"/>
                <c:pt idx="0">
                  <c:v>2010</c:v>
                </c:pt>
                <c:pt idx="1">
                  <c:v>2011</c:v>
                </c:pt>
                <c:pt idx="2">
                  <c:v>2012</c:v>
                </c:pt>
                <c:pt idx="3">
                  <c:v>2013</c:v>
                </c:pt>
                <c:pt idx="4">
                  <c:v>2014</c:v>
                </c:pt>
                <c:pt idx="5">
                  <c:v>2015</c:v>
                </c:pt>
                <c:pt idx="6">
                  <c:v>2016</c:v>
                </c:pt>
                <c:pt idx="7">
                  <c:v>2017</c:v>
                </c:pt>
              </c:numCache>
            </c:numRef>
          </c:cat>
          <c:val>
            <c:numRef>
              <c:f>Лист1!$B$2:$B$9</c:f>
              <c:numCache>
                <c:formatCode>General</c:formatCode>
                <c:ptCount val="8"/>
                <c:pt idx="0">
                  <c:v>1068.8</c:v>
                </c:pt>
                <c:pt idx="1">
                  <c:v>1231.4000000000001</c:v>
                </c:pt>
                <c:pt idx="2">
                  <c:v>1091.7</c:v>
                </c:pt>
                <c:pt idx="3">
                  <c:v>1588.4</c:v>
                </c:pt>
                <c:pt idx="4">
                  <c:v>2037.7</c:v>
                </c:pt>
                <c:pt idx="5">
                  <c:v>2066.1799999999998</c:v>
                </c:pt>
                <c:pt idx="6">
                  <c:v>2395.6999999999998</c:v>
                </c:pt>
                <c:pt idx="7">
                  <c:v>2405.1999999999998</c:v>
                </c:pt>
              </c:numCache>
            </c:numRef>
          </c:val>
        </c:ser>
        <c:dLbls>
          <c:showLegendKey val="0"/>
          <c:showVal val="0"/>
          <c:showCatName val="0"/>
          <c:showSerName val="0"/>
          <c:showPercent val="0"/>
          <c:showBubbleSize val="0"/>
        </c:dLbls>
        <c:gapWidth val="150"/>
        <c:shape val="box"/>
        <c:axId val="173425024"/>
        <c:axId val="173426560"/>
        <c:axId val="0"/>
      </c:bar3DChart>
      <c:catAx>
        <c:axId val="173425024"/>
        <c:scaling>
          <c:orientation val="minMax"/>
        </c:scaling>
        <c:delete val="0"/>
        <c:axPos val="b"/>
        <c:numFmt formatCode="General" sourceLinked="1"/>
        <c:majorTickMark val="out"/>
        <c:minorTickMark val="none"/>
        <c:tickLblPos val="nextTo"/>
        <c:crossAx val="173426560"/>
        <c:crosses val="autoZero"/>
        <c:auto val="1"/>
        <c:lblAlgn val="ctr"/>
        <c:lblOffset val="100"/>
        <c:noMultiLvlLbl val="0"/>
      </c:catAx>
      <c:valAx>
        <c:axId val="173426560"/>
        <c:scaling>
          <c:orientation val="minMax"/>
        </c:scaling>
        <c:delete val="0"/>
        <c:axPos val="l"/>
        <c:majorGridlines/>
        <c:numFmt formatCode="General" sourceLinked="1"/>
        <c:majorTickMark val="out"/>
        <c:minorTickMark val="none"/>
        <c:tickLblPos val="nextTo"/>
        <c:crossAx val="173425024"/>
        <c:crosses val="autoZero"/>
        <c:crossBetween val="between"/>
      </c:valAx>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barChart>
        <c:barDir val="col"/>
        <c:grouping val="stacked"/>
        <c:varyColors val="0"/>
        <c:ser>
          <c:idx val="0"/>
          <c:order val="0"/>
          <c:tx>
            <c:strRef>
              <c:f>Лист1!$B$1</c:f>
              <c:strCache>
                <c:ptCount val="1"/>
                <c:pt idx="0">
                  <c:v>Столбец1</c:v>
                </c:pt>
              </c:strCache>
            </c:strRef>
          </c:tx>
          <c:invertIfNegative val="0"/>
          <c:cat>
            <c:strRef>
              <c:f>Лист1!$A$2:$A$9</c:f>
              <c:strCache>
                <c:ptCount val="8"/>
                <c:pt idx="0">
                  <c:v> 2010 г.</c:v>
                </c:pt>
                <c:pt idx="1">
                  <c:v>2011 г.</c:v>
                </c:pt>
                <c:pt idx="2">
                  <c:v>2012 г.</c:v>
                </c:pt>
                <c:pt idx="3">
                  <c:v>2013г.</c:v>
                </c:pt>
                <c:pt idx="4">
                  <c:v>2014 г.</c:v>
                </c:pt>
                <c:pt idx="5">
                  <c:v>2015 г.</c:v>
                </c:pt>
                <c:pt idx="6">
                  <c:v>2016 г.</c:v>
                </c:pt>
                <c:pt idx="7">
                  <c:v>2017 г.</c:v>
                </c:pt>
              </c:strCache>
            </c:strRef>
          </c:cat>
          <c:val>
            <c:numRef>
              <c:f>Лист1!$B$2:$B$9</c:f>
              <c:numCache>
                <c:formatCode>General</c:formatCode>
                <c:ptCount val="8"/>
                <c:pt idx="0">
                  <c:v>733.3</c:v>
                </c:pt>
                <c:pt idx="1">
                  <c:v>811.1</c:v>
                </c:pt>
                <c:pt idx="2">
                  <c:v>855.5</c:v>
                </c:pt>
                <c:pt idx="3">
                  <c:v>1114.0999999999999</c:v>
                </c:pt>
                <c:pt idx="4">
                  <c:v>1071</c:v>
                </c:pt>
                <c:pt idx="5">
                  <c:v>1099.5</c:v>
                </c:pt>
                <c:pt idx="6">
                  <c:v>1256.5</c:v>
                </c:pt>
                <c:pt idx="7">
                  <c:v>1029.4000000000001</c:v>
                </c:pt>
              </c:numCache>
            </c:numRef>
          </c:val>
        </c:ser>
        <c:dLbls>
          <c:showLegendKey val="0"/>
          <c:showVal val="1"/>
          <c:showCatName val="0"/>
          <c:showSerName val="0"/>
          <c:showPercent val="0"/>
          <c:showBubbleSize val="0"/>
        </c:dLbls>
        <c:gapWidth val="75"/>
        <c:overlap val="100"/>
        <c:axId val="173468288"/>
        <c:axId val="173474176"/>
      </c:barChart>
      <c:catAx>
        <c:axId val="173468288"/>
        <c:scaling>
          <c:orientation val="minMax"/>
        </c:scaling>
        <c:delete val="0"/>
        <c:axPos val="b"/>
        <c:majorTickMark val="none"/>
        <c:minorTickMark val="none"/>
        <c:tickLblPos val="nextTo"/>
        <c:crossAx val="173474176"/>
        <c:crosses val="autoZero"/>
        <c:auto val="1"/>
        <c:lblAlgn val="ctr"/>
        <c:lblOffset val="100"/>
        <c:noMultiLvlLbl val="0"/>
      </c:catAx>
      <c:valAx>
        <c:axId val="173474176"/>
        <c:scaling>
          <c:orientation val="minMax"/>
        </c:scaling>
        <c:delete val="0"/>
        <c:axPos val="l"/>
        <c:numFmt formatCode="General" sourceLinked="1"/>
        <c:majorTickMark val="none"/>
        <c:minorTickMark val="none"/>
        <c:tickLblPos val="nextTo"/>
        <c:crossAx val="173468288"/>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35040064436389962"/>
          <c:y val="3.8020636014199562E-2"/>
          <c:w val="0.64959935563610272"/>
          <c:h val="0.67660698949593712"/>
        </c:manualLayout>
      </c:layout>
      <c:bar3DChart>
        <c:barDir val="col"/>
        <c:grouping val="clustered"/>
        <c:varyColors val="0"/>
        <c:ser>
          <c:idx val="0"/>
          <c:order val="0"/>
          <c:tx>
            <c:strRef>
              <c:f>Лист1!$B$1</c:f>
              <c:strCache>
                <c:ptCount val="1"/>
                <c:pt idx="0">
                  <c:v>Поступление налоговых доходов в бюджеты бюджетной системы РФ</c:v>
                </c:pt>
              </c:strCache>
            </c:strRef>
          </c:tx>
          <c:spPr>
            <a:solidFill>
              <a:schemeClr val="tx2">
                <a:lumMod val="60000"/>
                <a:lumOff val="40000"/>
              </a:schemeClr>
            </a:solidFill>
          </c:spPr>
          <c:invertIfNegative val="0"/>
          <c:cat>
            <c:strRef>
              <c:f>Лист1!$A$2:$A$9</c:f>
              <c:strCache>
                <c:ptCount val="8"/>
                <c:pt idx="0">
                  <c:v>2010 г.</c:v>
                </c:pt>
                <c:pt idx="1">
                  <c:v>2011 г.</c:v>
                </c:pt>
                <c:pt idx="2">
                  <c:v>2012 г.</c:v>
                </c:pt>
                <c:pt idx="3">
                  <c:v>2013 г.</c:v>
                </c:pt>
                <c:pt idx="4">
                  <c:v>2014 г.</c:v>
                </c:pt>
                <c:pt idx="5">
                  <c:v>2015 г.</c:v>
                </c:pt>
                <c:pt idx="6">
                  <c:v>2016 г.</c:v>
                </c:pt>
                <c:pt idx="7">
                  <c:v>2017 г.</c:v>
                </c:pt>
              </c:strCache>
            </c:strRef>
          </c:cat>
          <c:val>
            <c:numRef>
              <c:f>Лист1!$B$2:$B$9</c:f>
              <c:numCache>
                <c:formatCode>General</c:formatCode>
                <c:ptCount val="8"/>
                <c:pt idx="0">
                  <c:v>809.6</c:v>
                </c:pt>
                <c:pt idx="1">
                  <c:v>781.6</c:v>
                </c:pt>
                <c:pt idx="2">
                  <c:v>1222</c:v>
                </c:pt>
                <c:pt idx="3">
                  <c:v>1254.2</c:v>
                </c:pt>
                <c:pt idx="4">
                  <c:v>1197.8</c:v>
                </c:pt>
                <c:pt idx="5">
                  <c:v>1610.2</c:v>
                </c:pt>
                <c:pt idx="6">
                  <c:v>1317</c:v>
                </c:pt>
                <c:pt idx="7">
                  <c:v>1649.2</c:v>
                </c:pt>
              </c:numCache>
            </c:numRef>
          </c:val>
        </c:ser>
        <c:ser>
          <c:idx val="1"/>
          <c:order val="1"/>
          <c:tx>
            <c:strRef>
              <c:f>Лист1!$C$1</c:f>
              <c:strCache>
                <c:ptCount val="1"/>
                <c:pt idx="0">
                  <c:v>Поступление налоговых доходов в консолидированный бюджет МО "Сафоновский район"</c:v>
                </c:pt>
              </c:strCache>
            </c:strRef>
          </c:tx>
          <c:spPr>
            <a:solidFill>
              <a:schemeClr val="tx2">
                <a:lumMod val="20000"/>
                <a:lumOff val="80000"/>
              </a:schemeClr>
            </a:solidFill>
          </c:spPr>
          <c:invertIfNegative val="0"/>
          <c:cat>
            <c:strRef>
              <c:f>Лист1!$A$2:$A$9</c:f>
              <c:strCache>
                <c:ptCount val="8"/>
                <c:pt idx="0">
                  <c:v>2010 г.</c:v>
                </c:pt>
                <c:pt idx="1">
                  <c:v>2011 г.</c:v>
                </c:pt>
                <c:pt idx="2">
                  <c:v>2012 г.</c:v>
                </c:pt>
                <c:pt idx="3">
                  <c:v>2013 г.</c:v>
                </c:pt>
                <c:pt idx="4">
                  <c:v>2014 г.</c:v>
                </c:pt>
                <c:pt idx="5">
                  <c:v>2015 г.</c:v>
                </c:pt>
                <c:pt idx="6">
                  <c:v>2016 г.</c:v>
                </c:pt>
                <c:pt idx="7">
                  <c:v>2017 г.</c:v>
                </c:pt>
              </c:strCache>
            </c:strRef>
          </c:cat>
          <c:val>
            <c:numRef>
              <c:f>Лист1!$C$2:$C$9</c:f>
              <c:numCache>
                <c:formatCode>General</c:formatCode>
                <c:ptCount val="8"/>
                <c:pt idx="0">
                  <c:v>272.5</c:v>
                </c:pt>
                <c:pt idx="1">
                  <c:v>252.3</c:v>
                </c:pt>
                <c:pt idx="2">
                  <c:v>272.5</c:v>
                </c:pt>
                <c:pt idx="3">
                  <c:v>344.7</c:v>
                </c:pt>
                <c:pt idx="4">
                  <c:v>319.39999999999969</c:v>
                </c:pt>
                <c:pt idx="5">
                  <c:v>330.4</c:v>
                </c:pt>
                <c:pt idx="6">
                  <c:v>346.4</c:v>
                </c:pt>
                <c:pt idx="7">
                  <c:v>335</c:v>
                </c:pt>
              </c:numCache>
            </c:numRef>
          </c:val>
        </c:ser>
        <c:dLbls>
          <c:showLegendKey val="0"/>
          <c:showVal val="0"/>
          <c:showCatName val="0"/>
          <c:showSerName val="0"/>
          <c:showPercent val="0"/>
          <c:showBubbleSize val="0"/>
        </c:dLbls>
        <c:gapWidth val="150"/>
        <c:shape val="cylinder"/>
        <c:axId val="173576960"/>
        <c:axId val="173578496"/>
        <c:axId val="0"/>
      </c:bar3DChart>
      <c:catAx>
        <c:axId val="173576960"/>
        <c:scaling>
          <c:orientation val="minMax"/>
        </c:scaling>
        <c:delete val="0"/>
        <c:axPos val="b"/>
        <c:majorTickMark val="none"/>
        <c:minorTickMark val="none"/>
        <c:tickLblPos val="nextTo"/>
        <c:crossAx val="173578496"/>
        <c:crosses val="autoZero"/>
        <c:auto val="1"/>
        <c:lblAlgn val="ctr"/>
        <c:lblOffset val="100"/>
        <c:noMultiLvlLbl val="0"/>
      </c:catAx>
      <c:valAx>
        <c:axId val="173578496"/>
        <c:scaling>
          <c:orientation val="minMax"/>
        </c:scaling>
        <c:delete val="0"/>
        <c:axPos val="l"/>
        <c:majorGridlines/>
        <c:numFmt formatCode="General" sourceLinked="1"/>
        <c:majorTickMark val="none"/>
        <c:minorTickMark val="none"/>
        <c:tickLblPos val="nextTo"/>
        <c:crossAx val="17357696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20088067116610422"/>
          <c:y val="5.8126025262467095E-2"/>
          <c:w val="0.7982426646008457"/>
          <c:h val="0.78125799415918085"/>
        </c:manualLayout>
      </c:layout>
      <c:bar3DChart>
        <c:barDir val="col"/>
        <c:grouping val="clustered"/>
        <c:varyColors val="0"/>
        <c:ser>
          <c:idx val="0"/>
          <c:order val="0"/>
          <c:tx>
            <c:strRef>
              <c:f>Лист1!$B$1</c:f>
              <c:strCache>
                <c:ptCount val="1"/>
                <c:pt idx="0">
                  <c:v>НДФЛ</c:v>
                </c:pt>
              </c:strCache>
            </c:strRef>
          </c:tx>
          <c:invertIfNegative val="0"/>
          <c:cat>
            <c:strRef>
              <c:f>Лист1!$A$2:$A$9</c:f>
              <c:strCache>
                <c:ptCount val="8"/>
                <c:pt idx="0">
                  <c:v>2010 г.</c:v>
                </c:pt>
                <c:pt idx="1">
                  <c:v>2011 г.</c:v>
                </c:pt>
                <c:pt idx="2">
                  <c:v>2012 г. </c:v>
                </c:pt>
                <c:pt idx="3">
                  <c:v>2013 г.</c:v>
                </c:pt>
                <c:pt idx="4">
                  <c:v>2014 г.</c:v>
                </c:pt>
                <c:pt idx="5">
                  <c:v>2015 г.</c:v>
                </c:pt>
                <c:pt idx="6">
                  <c:v>2016 г.</c:v>
                </c:pt>
                <c:pt idx="7">
                  <c:v>2017 г.</c:v>
                </c:pt>
              </c:strCache>
            </c:strRef>
          </c:cat>
          <c:val>
            <c:numRef>
              <c:f>Лист1!$B$2:$B$9</c:f>
              <c:numCache>
                <c:formatCode>General</c:formatCode>
                <c:ptCount val="8"/>
                <c:pt idx="0">
                  <c:v>152.9</c:v>
                </c:pt>
                <c:pt idx="1">
                  <c:v>164.9</c:v>
                </c:pt>
                <c:pt idx="2">
                  <c:v>189.4</c:v>
                </c:pt>
                <c:pt idx="3">
                  <c:v>248.3</c:v>
                </c:pt>
                <c:pt idx="4">
                  <c:v>222.6</c:v>
                </c:pt>
                <c:pt idx="5">
                  <c:v>227.4</c:v>
                </c:pt>
                <c:pt idx="6">
                  <c:v>244.6</c:v>
                </c:pt>
                <c:pt idx="7">
                  <c:v>239.1</c:v>
                </c:pt>
              </c:numCache>
            </c:numRef>
          </c:val>
        </c:ser>
        <c:ser>
          <c:idx val="1"/>
          <c:order val="1"/>
          <c:tx>
            <c:strRef>
              <c:f>Лист1!$C$1</c:f>
              <c:strCache>
                <c:ptCount val="1"/>
                <c:pt idx="0">
                  <c:v>Земельный налог</c:v>
                </c:pt>
              </c:strCache>
            </c:strRef>
          </c:tx>
          <c:invertIfNegative val="0"/>
          <c:cat>
            <c:strRef>
              <c:f>Лист1!$A$2:$A$9</c:f>
              <c:strCache>
                <c:ptCount val="8"/>
                <c:pt idx="0">
                  <c:v>2010 г.</c:v>
                </c:pt>
                <c:pt idx="1">
                  <c:v>2011 г.</c:v>
                </c:pt>
                <c:pt idx="2">
                  <c:v>2012 г. </c:v>
                </c:pt>
                <c:pt idx="3">
                  <c:v>2013 г.</c:v>
                </c:pt>
                <c:pt idx="4">
                  <c:v>2014 г.</c:v>
                </c:pt>
                <c:pt idx="5">
                  <c:v>2015 г.</c:v>
                </c:pt>
                <c:pt idx="6">
                  <c:v>2016 г.</c:v>
                </c:pt>
                <c:pt idx="7">
                  <c:v>2017 г.</c:v>
                </c:pt>
              </c:strCache>
            </c:strRef>
          </c:cat>
          <c:val>
            <c:numRef>
              <c:f>Лист1!$C$2:$C$9</c:f>
              <c:numCache>
                <c:formatCode>General</c:formatCode>
                <c:ptCount val="8"/>
                <c:pt idx="0">
                  <c:v>39.6</c:v>
                </c:pt>
                <c:pt idx="1">
                  <c:v>35.4</c:v>
                </c:pt>
                <c:pt idx="2">
                  <c:v>41</c:v>
                </c:pt>
                <c:pt idx="3">
                  <c:v>52.7</c:v>
                </c:pt>
                <c:pt idx="4">
                  <c:v>43.8</c:v>
                </c:pt>
                <c:pt idx="5">
                  <c:v>44.5</c:v>
                </c:pt>
                <c:pt idx="6">
                  <c:v>35.6</c:v>
                </c:pt>
                <c:pt idx="7">
                  <c:v>38.300000000000004</c:v>
                </c:pt>
              </c:numCache>
            </c:numRef>
          </c:val>
        </c:ser>
        <c:ser>
          <c:idx val="2"/>
          <c:order val="2"/>
          <c:tx>
            <c:strRef>
              <c:f>Лист1!$D$1</c:f>
              <c:strCache>
                <c:ptCount val="1"/>
                <c:pt idx="0">
                  <c:v>ЕНВД</c:v>
                </c:pt>
              </c:strCache>
            </c:strRef>
          </c:tx>
          <c:invertIfNegative val="0"/>
          <c:cat>
            <c:strRef>
              <c:f>Лист1!$A$2:$A$9</c:f>
              <c:strCache>
                <c:ptCount val="8"/>
                <c:pt idx="0">
                  <c:v>2010 г.</c:v>
                </c:pt>
                <c:pt idx="1">
                  <c:v>2011 г.</c:v>
                </c:pt>
                <c:pt idx="2">
                  <c:v>2012 г. </c:v>
                </c:pt>
                <c:pt idx="3">
                  <c:v>2013 г.</c:v>
                </c:pt>
                <c:pt idx="4">
                  <c:v>2014 г.</c:v>
                </c:pt>
                <c:pt idx="5">
                  <c:v>2015 г.</c:v>
                </c:pt>
                <c:pt idx="6">
                  <c:v>2016 г.</c:v>
                </c:pt>
                <c:pt idx="7">
                  <c:v>2017 г.</c:v>
                </c:pt>
              </c:strCache>
            </c:strRef>
          </c:cat>
          <c:val>
            <c:numRef>
              <c:f>Лист1!$D$2:$D$9</c:f>
              <c:numCache>
                <c:formatCode>General</c:formatCode>
                <c:ptCount val="8"/>
                <c:pt idx="0">
                  <c:v>28.7</c:v>
                </c:pt>
                <c:pt idx="1">
                  <c:v>31.9</c:v>
                </c:pt>
                <c:pt idx="2">
                  <c:v>35.6</c:v>
                </c:pt>
                <c:pt idx="3">
                  <c:v>34.300000000000004</c:v>
                </c:pt>
                <c:pt idx="4">
                  <c:v>33</c:v>
                </c:pt>
                <c:pt idx="5">
                  <c:v>33.1</c:v>
                </c:pt>
                <c:pt idx="6">
                  <c:v>30.3</c:v>
                </c:pt>
                <c:pt idx="7">
                  <c:v>25.4</c:v>
                </c:pt>
              </c:numCache>
            </c:numRef>
          </c:val>
        </c:ser>
        <c:dLbls>
          <c:showLegendKey val="0"/>
          <c:showVal val="0"/>
          <c:showCatName val="0"/>
          <c:showSerName val="0"/>
          <c:showPercent val="0"/>
          <c:showBubbleSize val="0"/>
        </c:dLbls>
        <c:gapWidth val="150"/>
        <c:shape val="cylinder"/>
        <c:axId val="180188672"/>
        <c:axId val="180190208"/>
        <c:axId val="0"/>
      </c:bar3DChart>
      <c:catAx>
        <c:axId val="180188672"/>
        <c:scaling>
          <c:orientation val="minMax"/>
        </c:scaling>
        <c:delete val="0"/>
        <c:axPos val="b"/>
        <c:majorTickMark val="none"/>
        <c:minorTickMark val="none"/>
        <c:tickLblPos val="nextTo"/>
        <c:crossAx val="180190208"/>
        <c:crosses val="autoZero"/>
        <c:auto val="1"/>
        <c:lblAlgn val="ctr"/>
        <c:lblOffset val="100"/>
        <c:noMultiLvlLbl val="0"/>
      </c:catAx>
      <c:valAx>
        <c:axId val="180190208"/>
        <c:scaling>
          <c:orientation val="minMax"/>
        </c:scaling>
        <c:delete val="0"/>
        <c:axPos val="l"/>
        <c:majorGridlines/>
        <c:numFmt formatCode="General" sourceLinked="1"/>
        <c:majorTickMark val="none"/>
        <c:minorTickMark val="none"/>
        <c:tickLblPos val="nextTo"/>
        <c:crossAx val="18018867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ru-RU" sz="1400"/>
              <a:t>Динамика общей численности обучающихся</a:t>
            </a:r>
          </a:p>
        </c:rich>
      </c:tx>
      <c:layout/>
      <c:overlay val="0"/>
    </c:title>
    <c:autoTitleDeleted val="0"/>
    <c:plotArea>
      <c:layout/>
      <c:barChart>
        <c:barDir val="col"/>
        <c:grouping val="clustered"/>
        <c:varyColors val="0"/>
        <c:ser>
          <c:idx val="0"/>
          <c:order val="0"/>
          <c:tx>
            <c:strRef>
              <c:f>Лист1!$B$1</c:f>
              <c:strCache>
                <c:ptCount val="1"/>
                <c:pt idx="0">
                  <c:v>Динамика общей численности обучающихся</c:v>
                </c:pt>
              </c:strCache>
            </c:strRef>
          </c:tx>
          <c:spPr>
            <a:solidFill>
              <a:srgbClr val="FF0000"/>
            </a:solidFill>
          </c:spPr>
          <c:invertIfNegative val="0"/>
          <c:dLbls>
            <c:showLegendKey val="0"/>
            <c:showVal val="1"/>
            <c:showCatName val="0"/>
            <c:showSerName val="0"/>
            <c:showPercent val="0"/>
            <c:showBubbleSize val="0"/>
            <c:showLeaderLines val="0"/>
          </c:dLbls>
          <c:cat>
            <c:strRef>
              <c:f>Лист1!$A$2:$A$10</c:f>
              <c:strCache>
                <c:ptCount val="9"/>
                <c:pt idx="1">
                  <c:v>2010 год</c:v>
                </c:pt>
                <c:pt idx="2">
                  <c:v>2011 год</c:v>
                </c:pt>
                <c:pt idx="3">
                  <c:v>2012 год</c:v>
                </c:pt>
                <c:pt idx="4">
                  <c:v>2013 год</c:v>
                </c:pt>
                <c:pt idx="5">
                  <c:v>2014 год</c:v>
                </c:pt>
                <c:pt idx="6">
                  <c:v>2015 год</c:v>
                </c:pt>
                <c:pt idx="7">
                  <c:v>2016 год</c:v>
                </c:pt>
                <c:pt idx="8">
                  <c:v>2017 год</c:v>
                </c:pt>
              </c:strCache>
            </c:strRef>
          </c:cat>
          <c:val>
            <c:numRef>
              <c:f>Лист1!$B$2:$B$10</c:f>
              <c:numCache>
                <c:formatCode>General</c:formatCode>
                <c:ptCount val="9"/>
                <c:pt idx="1">
                  <c:v>4480</c:v>
                </c:pt>
                <c:pt idx="2">
                  <c:v>4543</c:v>
                </c:pt>
                <c:pt idx="3">
                  <c:v>4544</c:v>
                </c:pt>
                <c:pt idx="4">
                  <c:v>4560</c:v>
                </c:pt>
                <c:pt idx="5">
                  <c:v>4662</c:v>
                </c:pt>
                <c:pt idx="6">
                  <c:v>4752</c:v>
                </c:pt>
                <c:pt idx="7">
                  <c:v>4938</c:v>
                </c:pt>
                <c:pt idx="8">
                  <c:v>5081</c:v>
                </c:pt>
              </c:numCache>
            </c:numRef>
          </c:val>
        </c:ser>
        <c:dLbls>
          <c:showLegendKey val="0"/>
          <c:showVal val="0"/>
          <c:showCatName val="0"/>
          <c:showSerName val="0"/>
          <c:showPercent val="0"/>
          <c:showBubbleSize val="0"/>
        </c:dLbls>
        <c:gapWidth val="150"/>
        <c:axId val="181498240"/>
        <c:axId val="181499776"/>
      </c:barChart>
      <c:catAx>
        <c:axId val="181498240"/>
        <c:scaling>
          <c:orientation val="minMax"/>
        </c:scaling>
        <c:delete val="0"/>
        <c:axPos val="b"/>
        <c:majorTickMark val="out"/>
        <c:minorTickMark val="none"/>
        <c:tickLblPos val="nextTo"/>
        <c:crossAx val="181499776"/>
        <c:crosses val="autoZero"/>
        <c:auto val="1"/>
        <c:lblAlgn val="ctr"/>
        <c:lblOffset val="100"/>
        <c:noMultiLvlLbl val="0"/>
      </c:catAx>
      <c:valAx>
        <c:axId val="181499776"/>
        <c:scaling>
          <c:orientation val="minMax"/>
        </c:scaling>
        <c:delete val="0"/>
        <c:axPos val="l"/>
        <c:majorGridlines/>
        <c:numFmt formatCode="General" sourceLinked="1"/>
        <c:majorTickMark val="out"/>
        <c:minorTickMark val="none"/>
        <c:tickLblPos val="nextTo"/>
        <c:crossAx val="181498240"/>
        <c:crosses val="autoZero"/>
        <c:crossBetween val="between"/>
      </c:valAx>
    </c:plotArea>
    <c:legend>
      <c:legendPos val="r"/>
      <c:layout>
        <c:manualLayout>
          <c:xMode val="edge"/>
          <c:yMode val="edge"/>
          <c:x val="0.73486432675796187"/>
          <c:y val="0.49196073863548184"/>
          <c:w val="0.25321316951625455"/>
          <c:h val="0.19394803460218416"/>
        </c:manualLayout>
      </c:layout>
      <c:overlay val="0"/>
    </c:legend>
    <c:plotVisOnly val="1"/>
    <c:dispBlanksAs val="gap"/>
    <c:showDLblsOverMax val="0"/>
  </c:chart>
  <c:spPr>
    <a:noFill/>
    <a:ln>
      <a:noFill/>
    </a:ln>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2"/>
    </mc:Choice>
    <mc:Fallback>
      <c:style val="32"/>
    </mc:Fallback>
  </mc:AlternateContent>
  <c:chart>
    <c:title>
      <c:tx>
        <c:rich>
          <a:bodyPr/>
          <a:lstStyle/>
          <a:p>
            <a:pPr>
              <a:defRPr/>
            </a:pPr>
            <a:r>
              <a:rPr lang="ru-RU"/>
              <a:t>Показатель качества знаний в районе  </a:t>
            </a:r>
          </a:p>
        </c:rich>
      </c:tx>
      <c:overlay val="0"/>
    </c:title>
    <c:autoTitleDeleted val="0"/>
    <c:plotArea>
      <c:layout>
        <c:manualLayout>
          <c:layoutTarget val="inner"/>
          <c:xMode val="edge"/>
          <c:yMode val="edge"/>
          <c:x val="5.5553755137520991E-2"/>
          <c:y val="0.18394561335570786"/>
          <c:w val="0.75377201644006886"/>
          <c:h val="0.70653896131835958"/>
        </c:manualLayout>
      </c:layout>
      <c:barChart>
        <c:barDir val="col"/>
        <c:grouping val="clustered"/>
        <c:varyColors val="0"/>
        <c:ser>
          <c:idx val="0"/>
          <c:order val="0"/>
          <c:tx>
            <c:strRef>
              <c:f>Лист1!$B$1</c:f>
              <c:strCache>
                <c:ptCount val="1"/>
                <c:pt idx="0">
                  <c:v>% качества знаний</c:v>
                </c:pt>
              </c:strCache>
            </c:strRef>
          </c:tx>
          <c:invertIfNegative val="0"/>
          <c:dLbls>
            <c:showLegendKey val="0"/>
            <c:showVal val="1"/>
            <c:showCatName val="0"/>
            <c:showSerName val="0"/>
            <c:showPercent val="0"/>
            <c:showBubbleSize val="0"/>
            <c:showLeaderLines val="0"/>
          </c:dLbls>
          <c:cat>
            <c:strRef>
              <c:f>Лист1!$A$2:$A$9</c:f>
              <c:strCache>
                <c:ptCount val="8"/>
                <c:pt idx="0">
                  <c:v>2010 год</c:v>
                </c:pt>
                <c:pt idx="1">
                  <c:v>2011 год </c:v>
                </c:pt>
                <c:pt idx="2">
                  <c:v>2012 год</c:v>
                </c:pt>
                <c:pt idx="3">
                  <c:v>2013 год</c:v>
                </c:pt>
                <c:pt idx="4">
                  <c:v>2014 год</c:v>
                </c:pt>
                <c:pt idx="5">
                  <c:v>2015 год</c:v>
                </c:pt>
                <c:pt idx="6">
                  <c:v>2016 год</c:v>
                </c:pt>
                <c:pt idx="7">
                  <c:v>2017 год </c:v>
                </c:pt>
              </c:strCache>
            </c:strRef>
          </c:cat>
          <c:val>
            <c:numRef>
              <c:f>Лист1!$B$2:$B$9</c:f>
              <c:numCache>
                <c:formatCode>General</c:formatCode>
                <c:ptCount val="8"/>
                <c:pt idx="0">
                  <c:v>33.200000000000003</c:v>
                </c:pt>
                <c:pt idx="1">
                  <c:v>34</c:v>
                </c:pt>
                <c:pt idx="2">
                  <c:v>33.300000000000004</c:v>
                </c:pt>
                <c:pt idx="3">
                  <c:v>34.4</c:v>
                </c:pt>
                <c:pt idx="4">
                  <c:v>34.200000000000003</c:v>
                </c:pt>
                <c:pt idx="5">
                  <c:v>38.200000000000003</c:v>
                </c:pt>
                <c:pt idx="6">
                  <c:v>35.4</c:v>
                </c:pt>
                <c:pt idx="7">
                  <c:v>35.800000000000004</c:v>
                </c:pt>
              </c:numCache>
            </c:numRef>
          </c:val>
        </c:ser>
        <c:dLbls>
          <c:showLegendKey val="0"/>
          <c:showVal val="0"/>
          <c:showCatName val="0"/>
          <c:showSerName val="0"/>
          <c:showPercent val="0"/>
          <c:showBubbleSize val="0"/>
        </c:dLbls>
        <c:gapWidth val="150"/>
        <c:axId val="181524736"/>
        <c:axId val="181600256"/>
      </c:barChart>
      <c:catAx>
        <c:axId val="181524736"/>
        <c:scaling>
          <c:orientation val="minMax"/>
        </c:scaling>
        <c:delete val="0"/>
        <c:axPos val="b"/>
        <c:majorTickMark val="out"/>
        <c:minorTickMark val="none"/>
        <c:tickLblPos val="nextTo"/>
        <c:crossAx val="181600256"/>
        <c:crosses val="autoZero"/>
        <c:auto val="1"/>
        <c:lblAlgn val="ctr"/>
        <c:lblOffset val="100"/>
        <c:noMultiLvlLbl val="0"/>
      </c:catAx>
      <c:valAx>
        <c:axId val="181600256"/>
        <c:scaling>
          <c:orientation val="minMax"/>
        </c:scaling>
        <c:delete val="0"/>
        <c:axPos val="l"/>
        <c:majorGridlines/>
        <c:numFmt formatCode="General" sourceLinked="1"/>
        <c:majorTickMark val="out"/>
        <c:minorTickMark val="none"/>
        <c:tickLblPos val="nextTo"/>
        <c:crossAx val="181524736"/>
        <c:crosses val="autoZero"/>
        <c:crossBetween val="between"/>
      </c:valAx>
    </c:plotArea>
    <c:legend>
      <c:legendPos val="r"/>
      <c:layout>
        <c:manualLayout>
          <c:xMode val="edge"/>
          <c:yMode val="edge"/>
          <c:x val="0.82433113063439534"/>
          <c:y val="0.52817933823845864"/>
          <c:w val="0.16280713303120098"/>
          <c:h val="0.16211109676864163"/>
        </c:manualLayout>
      </c:layout>
      <c:overlay val="0"/>
    </c:legend>
    <c:plotVisOnly val="1"/>
    <c:dispBlanksAs val="gap"/>
    <c:showDLblsOverMax val="0"/>
  </c:chart>
  <c:spPr>
    <a:noFill/>
    <a:ln>
      <a:noFill/>
    </a:ln>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количество участников</c:v>
                </c:pt>
              </c:strCache>
            </c:strRef>
          </c:tx>
          <c:invertIfNegative val="0"/>
          <c:dLbls>
            <c:showLegendKey val="0"/>
            <c:showVal val="1"/>
            <c:showCatName val="0"/>
            <c:showSerName val="0"/>
            <c:showPercent val="0"/>
            <c:showBubbleSize val="0"/>
            <c:showLeaderLines val="0"/>
          </c:dLbls>
          <c:cat>
            <c:strRef>
              <c:f>Лист1!$A$2:$A$6</c:f>
              <c:strCache>
                <c:ptCount val="5"/>
                <c:pt idx="0">
                  <c:v>2012-2013</c:v>
                </c:pt>
                <c:pt idx="1">
                  <c:v>2013-2014</c:v>
                </c:pt>
                <c:pt idx="2">
                  <c:v>2014-2015</c:v>
                </c:pt>
                <c:pt idx="3">
                  <c:v>2015-2016</c:v>
                </c:pt>
                <c:pt idx="4">
                  <c:v>2016-2017</c:v>
                </c:pt>
              </c:strCache>
            </c:strRef>
          </c:cat>
          <c:val>
            <c:numRef>
              <c:f>Лист1!$B$2:$B$6</c:f>
              <c:numCache>
                <c:formatCode>General</c:formatCode>
                <c:ptCount val="5"/>
                <c:pt idx="0">
                  <c:v>8</c:v>
                </c:pt>
                <c:pt idx="1">
                  <c:v>19</c:v>
                </c:pt>
                <c:pt idx="2">
                  <c:v>14</c:v>
                </c:pt>
                <c:pt idx="3">
                  <c:v>15</c:v>
                </c:pt>
                <c:pt idx="4">
                  <c:v>23</c:v>
                </c:pt>
              </c:numCache>
            </c:numRef>
          </c:val>
        </c:ser>
        <c:ser>
          <c:idx val="1"/>
          <c:order val="1"/>
          <c:tx>
            <c:strRef>
              <c:f>Лист1!$C$1</c:f>
              <c:strCache>
                <c:ptCount val="1"/>
                <c:pt idx="0">
                  <c:v>количество победителей и призеров</c:v>
                </c:pt>
              </c:strCache>
            </c:strRef>
          </c:tx>
          <c:invertIfNegative val="0"/>
          <c:dLbls>
            <c:showLegendKey val="0"/>
            <c:showVal val="1"/>
            <c:showCatName val="0"/>
            <c:showSerName val="0"/>
            <c:showPercent val="0"/>
            <c:showBubbleSize val="0"/>
            <c:showLeaderLines val="0"/>
          </c:dLbls>
          <c:cat>
            <c:strRef>
              <c:f>Лист1!$A$2:$A$6</c:f>
              <c:strCache>
                <c:ptCount val="5"/>
                <c:pt idx="0">
                  <c:v>2012-2013</c:v>
                </c:pt>
                <c:pt idx="1">
                  <c:v>2013-2014</c:v>
                </c:pt>
                <c:pt idx="2">
                  <c:v>2014-2015</c:v>
                </c:pt>
                <c:pt idx="3">
                  <c:v>2015-2016</c:v>
                </c:pt>
                <c:pt idx="4">
                  <c:v>2016-2017</c:v>
                </c:pt>
              </c:strCache>
            </c:strRef>
          </c:cat>
          <c:val>
            <c:numRef>
              <c:f>Лист1!$C$2:$C$6</c:f>
              <c:numCache>
                <c:formatCode>General</c:formatCode>
                <c:ptCount val="5"/>
                <c:pt idx="0">
                  <c:v>1</c:v>
                </c:pt>
                <c:pt idx="1">
                  <c:v>4</c:v>
                </c:pt>
                <c:pt idx="2">
                  <c:v>4</c:v>
                </c:pt>
                <c:pt idx="3">
                  <c:v>3</c:v>
                </c:pt>
                <c:pt idx="4">
                  <c:v>6</c:v>
                </c:pt>
              </c:numCache>
            </c:numRef>
          </c:val>
        </c:ser>
        <c:dLbls>
          <c:showLegendKey val="0"/>
          <c:showVal val="0"/>
          <c:showCatName val="0"/>
          <c:showSerName val="0"/>
          <c:showPercent val="0"/>
          <c:showBubbleSize val="0"/>
        </c:dLbls>
        <c:gapWidth val="150"/>
        <c:shape val="cylinder"/>
        <c:axId val="181725056"/>
        <c:axId val="181726592"/>
        <c:axId val="0"/>
      </c:bar3DChart>
      <c:catAx>
        <c:axId val="181725056"/>
        <c:scaling>
          <c:orientation val="minMax"/>
        </c:scaling>
        <c:delete val="0"/>
        <c:axPos val="b"/>
        <c:majorTickMark val="out"/>
        <c:minorTickMark val="none"/>
        <c:tickLblPos val="nextTo"/>
        <c:crossAx val="181726592"/>
        <c:crosses val="autoZero"/>
        <c:auto val="1"/>
        <c:lblAlgn val="ctr"/>
        <c:lblOffset val="100"/>
        <c:noMultiLvlLbl val="0"/>
      </c:catAx>
      <c:valAx>
        <c:axId val="181726592"/>
        <c:scaling>
          <c:orientation val="minMax"/>
        </c:scaling>
        <c:delete val="0"/>
        <c:axPos val="l"/>
        <c:majorGridlines/>
        <c:numFmt formatCode="General" sourceLinked="1"/>
        <c:majorTickMark val="out"/>
        <c:minorTickMark val="none"/>
        <c:tickLblPos val="nextTo"/>
        <c:crossAx val="181725056"/>
        <c:crosses val="autoZero"/>
        <c:crossBetween val="between"/>
      </c:valAx>
    </c:plotArea>
    <c:legend>
      <c:legendPos val="r"/>
      <c:layout>
        <c:manualLayout>
          <c:xMode val="edge"/>
          <c:yMode val="edge"/>
          <c:x val="0.72711478138403429"/>
          <c:y val="0.33781813563627405"/>
          <c:w val="0.26069009666474618"/>
          <c:h val="0.26522394378122083"/>
        </c:manualLayout>
      </c:layout>
      <c:overlay val="0"/>
    </c:legend>
    <c:plotVisOnly val="1"/>
    <c:dispBlanksAs val="gap"/>
    <c:showDLblsOverMax val="0"/>
  </c:chart>
  <c:spPr>
    <a:noFill/>
    <a:ln>
      <a:noFill/>
    </a:ln>
  </c:sp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8.923811606882473E-2"/>
          <c:y val="0.12729190101237467"/>
          <c:w val="0.69142151501895599"/>
          <c:h val="0.7732967754030815"/>
        </c:manualLayout>
      </c:layout>
      <c:lineChart>
        <c:grouping val="standard"/>
        <c:varyColors val="0"/>
        <c:ser>
          <c:idx val="0"/>
          <c:order val="0"/>
          <c:tx>
            <c:strRef>
              <c:f>Лист1!$B$1</c:f>
              <c:strCache>
                <c:ptCount val="1"/>
                <c:pt idx="0">
                  <c:v>% успешности</c:v>
                </c:pt>
              </c:strCache>
            </c:strRef>
          </c:tx>
          <c:dLbls>
            <c:showLegendKey val="0"/>
            <c:showVal val="1"/>
            <c:showCatName val="0"/>
            <c:showSerName val="0"/>
            <c:showPercent val="0"/>
            <c:showBubbleSize val="0"/>
            <c:showLeaderLines val="0"/>
          </c:dLbls>
          <c:cat>
            <c:strRef>
              <c:f>Лист1!$A$2:$A$6</c:f>
              <c:strCache>
                <c:ptCount val="5"/>
                <c:pt idx="0">
                  <c:v>2012-2013</c:v>
                </c:pt>
                <c:pt idx="1">
                  <c:v>2013-2014</c:v>
                </c:pt>
                <c:pt idx="2">
                  <c:v>2014-2015</c:v>
                </c:pt>
                <c:pt idx="3">
                  <c:v>2015-2016</c:v>
                </c:pt>
                <c:pt idx="4">
                  <c:v>2016-2017</c:v>
                </c:pt>
              </c:strCache>
            </c:strRef>
          </c:cat>
          <c:val>
            <c:numRef>
              <c:f>Лист1!$B$2:$B$6</c:f>
              <c:numCache>
                <c:formatCode>0.00</c:formatCode>
                <c:ptCount val="5"/>
                <c:pt idx="0">
                  <c:v>12.1</c:v>
                </c:pt>
                <c:pt idx="1">
                  <c:v>21.1</c:v>
                </c:pt>
                <c:pt idx="2">
                  <c:v>28.6</c:v>
                </c:pt>
                <c:pt idx="3">
                  <c:v>20</c:v>
                </c:pt>
                <c:pt idx="4">
                  <c:v>26</c:v>
                </c:pt>
              </c:numCache>
            </c:numRef>
          </c:val>
          <c:smooth val="0"/>
        </c:ser>
        <c:dLbls>
          <c:showLegendKey val="0"/>
          <c:showVal val="0"/>
          <c:showCatName val="0"/>
          <c:showSerName val="0"/>
          <c:showPercent val="0"/>
          <c:showBubbleSize val="0"/>
        </c:dLbls>
        <c:marker val="1"/>
        <c:smooth val="0"/>
        <c:axId val="182136832"/>
        <c:axId val="182138368"/>
      </c:lineChart>
      <c:catAx>
        <c:axId val="182136832"/>
        <c:scaling>
          <c:orientation val="minMax"/>
        </c:scaling>
        <c:delete val="0"/>
        <c:axPos val="b"/>
        <c:majorTickMark val="out"/>
        <c:minorTickMark val="none"/>
        <c:tickLblPos val="nextTo"/>
        <c:crossAx val="182138368"/>
        <c:crosses val="autoZero"/>
        <c:auto val="1"/>
        <c:lblAlgn val="ctr"/>
        <c:lblOffset val="100"/>
        <c:noMultiLvlLbl val="0"/>
      </c:catAx>
      <c:valAx>
        <c:axId val="182138368"/>
        <c:scaling>
          <c:orientation val="minMax"/>
        </c:scaling>
        <c:delete val="0"/>
        <c:axPos val="l"/>
        <c:majorGridlines/>
        <c:numFmt formatCode="0.00" sourceLinked="1"/>
        <c:majorTickMark val="out"/>
        <c:minorTickMark val="none"/>
        <c:tickLblPos val="nextTo"/>
        <c:crossAx val="182136832"/>
        <c:crosses val="autoZero"/>
        <c:crossBetween val="between"/>
      </c:valAx>
    </c:plotArea>
    <c:legend>
      <c:legendPos val="r"/>
      <c:overlay val="0"/>
    </c:legend>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Lbls>
            <c:dLbl>
              <c:idx val="0"/>
              <c:layout>
                <c:manualLayout>
                  <c:x val="-1.2098978957110131E-2"/>
                  <c:y val="0.10274846660210255"/>
                </c:manualLayout>
              </c:layout>
              <c:showLegendKey val="0"/>
              <c:showVal val="1"/>
              <c:showCatName val="0"/>
              <c:showSerName val="0"/>
              <c:showPercent val="0"/>
              <c:showBubbleSize val="0"/>
            </c:dLbl>
            <c:dLbl>
              <c:idx val="1"/>
              <c:layout>
                <c:manualLayout>
                  <c:x val="-8.9965257233019277E-2"/>
                  <c:y val="5.4618065789904607E-2"/>
                </c:manualLayout>
              </c:layout>
              <c:showLegendKey val="0"/>
              <c:showVal val="1"/>
              <c:showCatName val="0"/>
              <c:showSerName val="0"/>
              <c:showPercent val="0"/>
              <c:showBubbleSize val="0"/>
            </c:dLbl>
            <c:dLbl>
              <c:idx val="2"/>
              <c:layout>
                <c:manualLayout>
                  <c:x val="-0.10219402849210323"/>
                  <c:y val="-7.9666512274201018E-2"/>
                </c:manualLayout>
              </c:layout>
              <c:showLegendKey val="0"/>
              <c:showVal val="1"/>
              <c:showCatName val="0"/>
              <c:showSerName val="0"/>
              <c:showPercent val="0"/>
              <c:showBubbleSize val="0"/>
            </c:dLbl>
            <c:dLbl>
              <c:idx val="3"/>
              <c:layout>
                <c:manualLayout>
                  <c:x val="7.0834357410526003E-2"/>
                  <c:y val="-0.12608811599084874"/>
                </c:manualLayout>
              </c:layout>
              <c:showLegendKey val="0"/>
              <c:showVal val="1"/>
              <c:showCatName val="0"/>
              <c:showSerName val="0"/>
              <c:showPercent val="0"/>
              <c:showBubbleSize val="0"/>
            </c:dLbl>
            <c:dLbl>
              <c:idx val="4"/>
              <c:layout>
                <c:manualLayout>
                  <c:x val="8.4398601186412389E-2"/>
                  <c:y val="6.2807603595005174E-2"/>
                </c:manualLayout>
              </c:layout>
              <c:showLegendKey val="0"/>
              <c:showVal val="1"/>
              <c:showCatName val="0"/>
              <c:showSerName val="0"/>
              <c:showPercent val="0"/>
              <c:showBubbleSize val="0"/>
            </c:dLbl>
            <c:dLbl>
              <c:idx val="5"/>
              <c:layout>
                <c:manualLayout>
                  <c:x val="-1.7061126029766512E-2"/>
                  <c:y val="5.5710415877159736E-3"/>
                </c:manualLayout>
              </c:layout>
              <c:showLegendKey val="0"/>
              <c:showVal val="1"/>
              <c:showCatName val="0"/>
              <c:showSerName val="0"/>
              <c:showPercent val="0"/>
              <c:showBubbleSize val="0"/>
            </c:dLbl>
            <c:dLbl>
              <c:idx val="6"/>
              <c:layout>
                <c:manualLayout>
                  <c:x val="5.9238389998937997E-2"/>
                  <c:y val="9.1100350424111423E-2"/>
                </c:manualLayout>
              </c:layout>
              <c:showLegendKey val="0"/>
              <c:showVal val="1"/>
              <c:showCatName val="0"/>
              <c:showSerName val="0"/>
              <c:showPercent val="0"/>
              <c:showBubbleSize val="0"/>
            </c:dLbl>
            <c:dLbl>
              <c:idx val="7"/>
              <c:layout>
                <c:manualLayout>
                  <c:x val="2.9343073445299107E-2"/>
                  <c:y val="9.5453282243462889E-2"/>
                </c:manualLayout>
              </c:layout>
              <c:showLegendKey val="0"/>
              <c:showVal val="1"/>
              <c:showCatName val="0"/>
              <c:showSerName val="0"/>
              <c:showPercent val="0"/>
              <c:showBubbleSize val="0"/>
            </c:dLbl>
            <c:dLbl>
              <c:idx val="8"/>
              <c:layout>
                <c:manualLayout>
                  <c:x val="3.1508579491147423E-2"/>
                  <c:y val="-3.0812993295624144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Лист1!$A$2:$A$10</c:f>
              <c:strCache>
                <c:ptCount val="9"/>
                <c:pt idx="0">
                  <c:v>растениеводство и животноводство, охота и предоставление  соответствующих услуг в этих областях</c:v>
                </c:pt>
                <c:pt idx="1">
                  <c:v>обрабатывающие производства</c:v>
                </c:pt>
                <c:pt idx="2">
                  <c:v>строительство зданий, инженерных сооружений, строительсные работы</c:v>
                </c:pt>
                <c:pt idx="3">
                  <c:v>торговля оптовая и розничная</c:v>
                </c:pt>
                <c:pt idx="4">
                  <c:v>деятельность сухопутного и трубопроводного транспорта</c:v>
                </c:pt>
                <c:pt idx="5">
                  <c:v>деятельность для предоставления мест для временного проживания</c:v>
                </c:pt>
                <c:pt idx="6">
                  <c:v>операции с недвижимым имуществом</c:v>
                </c:pt>
                <c:pt idx="7">
                  <c:v>деятельность по предоставлению продуктов питания и напитков</c:v>
                </c:pt>
                <c:pt idx="8">
                  <c:v>деятельность туристских агенств</c:v>
                </c:pt>
              </c:strCache>
            </c:strRef>
          </c:cat>
          <c:val>
            <c:numRef>
              <c:f>Лист1!$B$2:$B$10</c:f>
              <c:numCache>
                <c:formatCode>0.00%</c:formatCode>
                <c:ptCount val="9"/>
                <c:pt idx="0" formatCode="0%">
                  <c:v>4</c:v>
                </c:pt>
                <c:pt idx="1">
                  <c:v>21.7</c:v>
                </c:pt>
                <c:pt idx="2" formatCode="General">
                  <c:v>7.6</c:v>
                </c:pt>
                <c:pt idx="3" formatCode="General">
                  <c:v>37.9</c:v>
                </c:pt>
                <c:pt idx="4" formatCode="General">
                  <c:v>5.6</c:v>
                </c:pt>
                <c:pt idx="5" formatCode="General">
                  <c:v>1.1000000000000001</c:v>
                </c:pt>
                <c:pt idx="6" formatCode="General">
                  <c:v>5.2</c:v>
                </c:pt>
                <c:pt idx="7" formatCode="General">
                  <c:v>2.7</c:v>
                </c:pt>
                <c:pt idx="8" formatCode="General">
                  <c:v>1.4</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3407576364202545"/>
          <c:y val="7.7611548556430446E-2"/>
          <c:w val="0.36398982484662451"/>
          <c:h val="0.9212323590441247"/>
        </c:manualLayout>
      </c:layout>
      <c:overlay val="0"/>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ru-RU" sz="1400"/>
              <a:t>Динамика   численности воспитанников в дошкольных учреждениях</a:t>
            </a:r>
          </a:p>
        </c:rich>
      </c:tx>
      <c:overlay val="0"/>
    </c:title>
    <c:autoTitleDeleted val="0"/>
    <c:plotArea>
      <c:layout/>
      <c:barChart>
        <c:barDir val="col"/>
        <c:grouping val="clustered"/>
        <c:varyColors val="0"/>
        <c:ser>
          <c:idx val="0"/>
          <c:order val="0"/>
          <c:tx>
            <c:strRef>
              <c:f>Лист1!$B$1</c:f>
              <c:strCache>
                <c:ptCount val="1"/>
                <c:pt idx="0">
                  <c:v>Динамика общей численности воспитанников</c:v>
                </c:pt>
              </c:strCache>
            </c:strRef>
          </c:tx>
          <c:spPr>
            <a:solidFill>
              <a:srgbClr val="FF0000"/>
            </a:solidFill>
          </c:spPr>
          <c:invertIfNegative val="0"/>
          <c:dLbls>
            <c:showLegendKey val="0"/>
            <c:showVal val="1"/>
            <c:showCatName val="0"/>
            <c:showSerName val="0"/>
            <c:showPercent val="0"/>
            <c:showBubbleSize val="0"/>
            <c:showLeaderLines val="0"/>
          </c:dLbls>
          <c:cat>
            <c:numRef>
              <c:f>Лист1!$A$2:$A$10</c:f>
              <c:numCache>
                <c:formatCode>General</c:formatCode>
                <c:ptCount val="9"/>
                <c:pt idx="1">
                  <c:v>2010</c:v>
                </c:pt>
                <c:pt idx="2">
                  <c:v>2011</c:v>
                </c:pt>
                <c:pt idx="3">
                  <c:v>2012</c:v>
                </c:pt>
                <c:pt idx="4">
                  <c:v>2013</c:v>
                </c:pt>
                <c:pt idx="5">
                  <c:v>2014</c:v>
                </c:pt>
                <c:pt idx="6">
                  <c:v>2015</c:v>
                </c:pt>
                <c:pt idx="7">
                  <c:v>2016</c:v>
                </c:pt>
                <c:pt idx="8">
                  <c:v>2017</c:v>
                </c:pt>
              </c:numCache>
            </c:numRef>
          </c:cat>
          <c:val>
            <c:numRef>
              <c:f>Лист1!$B$2:$B$10</c:f>
              <c:numCache>
                <c:formatCode>General</c:formatCode>
                <c:ptCount val="9"/>
                <c:pt idx="1">
                  <c:v>2249</c:v>
                </c:pt>
                <c:pt idx="2">
                  <c:v>2325</c:v>
                </c:pt>
                <c:pt idx="3">
                  <c:v>2334</c:v>
                </c:pt>
                <c:pt idx="4">
                  <c:v>2370</c:v>
                </c:pt>
                <c:pt idx="5">
                  <c:v>2405</c:v>
                </c:pt>
                <c:pt idx="6">
                  <c:v>2500</c:v>
                </c:pt>
                <c:pt idx="7">
                  <c:v>2500</c:v>
                </c:pt>
                <c:pt idx="8">
                  <c:v>2462</c:v>
                </c:pt>
              </c:numCache>
            </c:numRef>
          </c:val>
        </c:ser>
        <c:dLbls>
          <c:showLegendKey val="0"/>
          <c:showVal val="0"/>
          <c:showCatName val="0"/>
          <c:showSerName val="0"/>
          <c:showPercent val="0"/>
          <c:showBubbleSize val="0"/>
        </c:dLbls>
        <c:gapWidth val="150"/>
        <c:axId val="182171136"/>
        <c:axId val="182172672"/>
      </c:barChart>
      <c:catAx>
        <c:axId val="182171136"/>
        <c:scaling>
          <c:orientation val="minMax"/>
        </c:scaling>
        <c:delete val="0"/>
        <c:axPos val="b"/>
        <c:numFmt formatCode="General" sourceLinked="1"/>
        <c:majorTickMark val="out"/>
        <c:minorTickMark val="none"/>
        <c:tickLblPos val="nextTo"/>
        <c:crossAx val="182172672"/>
        <c:crosses val="autoZero"/>
        <c:auto val="1"/>
        <c:lblAlgn val="ctr"/>
        <c:lblOffset val="100"/>
        <c:noMultiLvlLbl val="0"/>
      </c:catAx>
      <c:valAx>
        <c:axId val="182172672"/>
        <c:scaling>
          <c:orientation val="minMax"/>
        </c:scaling>
        <c:delete val="0"/>
        <c:axPos val="l"/>
        <c:majorGridlines/>
        <c:numFmt formatCode="General" sourceLinked="1"/>
        <c:majorTickMark val="out"/>
        <c:minorTickMark val="none"/>
        <c:tickLblPos val="nextTo"/>
        <c:crossAx val="182171136"/>
        <c:crosses val="autoZero"/>
        <c:crossBetween val="between"/>
      </c:valAx>
    </c:plotArea>
    <c:legend>
      <c:legendPos val="r"/>
      <c:layout>
        <c:manualLayout>
          <c:xMode val="edge"/>
          <c:yMode val="edge"/>
          <c:x val="0.75354036597261709"/>
          <c:y val="0.49196073863548195"/>
          <c:w val="0.23453717486393288"/>
          <c:h val="0.19394803460218407"/>
        </c:manualLayout>
      </c:layout>
      <c:overlay val="0"/>
    </c:legend>
    <c:plotVisOnly val="1"/>
    <c:dispBlanksAs val="gap"/>
    <c:showDLblsOverMax val="0"/>
  </c:chart>
  <c:spPr>
    <a:noFill/>
    <a:ln>
      <a:noFill/>
    </a:ln>
  </c:sp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количество человек</c:v>
                </c:pt>
              </c:strCache>
            </c:strRef>
          </c:tx>
          <c:spPr>
            <a:solidFill>
              <a:srgbClr val="7030A0"/>
            </a:solidFill>
          </c:spPr>
          <c:invertIfNegative val="0"/>
          <c:dLbls>
            <c:showLegendKey val="0"/>
            <c:showVal val="1"/>
            <c:showCatName val="0"/>
            <c:showSerName val="0"/>
            <c:showPercent val="0"/>
            <c:showBubbleSize val="0"/>
            <c:showLeaderLines val="0"/>
          </c:dLbls>
          <c:cat>
            <c:strRef>
              <c:f>Лист1!$A$2:$A$7</c:f>
              <c:strCache>
                <c:ptCount val="6"/>
                <c:pt idx="0">
                  <c:v>2012 год</c:v>
                </c:pt>
                <c:pt idx="1">
                  <c:v>2013 год</c:v>
                </c:pt>
                <c:pt idx="2">
                  <c:v>2014 год</c:v>
                </c:pt>
                <c:pt idx="3">
                  <c:v>2015 год</c:v>
                </c:pt>
                <c:pt idx="4">
                  <c:v>2016 год</c:v>
                </c:pt>
                <c:pt idx="5">
                  <c:v>2017 год</c:v>
                </c:pt>
              </c:strCache>
            </c:strRef>
          </c:cat>
          <c:val>
            <c:numRef>
              <c:f>Лист1!$B$2:$B$7</c:f>
              <c:numCache>
                <c:formatCode>General</c:formatCode>
                <c:ptCount val="6"/>
                <c:pt idx="0">
                  <c:v>4027</c:v>
                </c:pt>
                <c:pt idx="1">
                  <c:v>4004</c:v>
                </c:pt>
                <c:pt idx="2">
                  <c:v>3489</c:v>
                </c:pt>
                <c:pt idx="3">
                  <c:v>3566</c:v>
                </c:pt>
                <c:pt idx="4">
                  <c:v>2525</c:v>
                </c:pt>
                <c:pt idx="5">
                  <c:v>2632</c:v>
                </c:pt>
              </c:numCache>
            </c:numRef>
          </c:val>
        </c:ser>
        <c:dLbls>
          <c:showLegendKey val="0"/>
          <c:showVal val="0"/>
          <c:showCatName val="0"/>
          <c:showSerName val="0"/>
          <c:showPercent val="0"/>
          <c:showBubbleSize val="0"/>
        </c:dLbls>
        <c:gapWidth val="150"/>
        <c:shape val="cylinder"/>
        <c:axId val="182210560"/>
        <c:axId val="182212096"/>
        <c:axId val="0"/>
      </c:bar3DChart>
      <c:catAx>
        <c:axId val="182210560"/>
        <c:scaling>
          <c:orientation val="minMax"/>
        </c:scaling>
        <c:delete val="0"/>
        <c:axPos val="b"/>
        <c:numFmt formatCode="General" sourceLinked="1"/>
        <c:majorTickMark val="out"/>
        <c:minorTickMark val="none"/>
        <c:tickLblPos val="nextTo"/>
        <c:crossAx val="182212096"/>
        <c:crosses val="autoZero"/>
        <c:auto val="1"/>
        <c:lblAlgn val="ctr"/>
        <c:lblOffset val="100"/>
        <c:noMultiLvlLbl val="0"/>
      </c:catAx>
      <c:valAx>
        <c:axId val="182212096"/>
        <c:scaling>
          <c:orientation val="minMax"/>
        </c:scaling>
        <c:delete val="0"/>
        <c:axPos val="l"/>
        <c:majorGridlines/>
        <c:numFmt formatCode="General" sourceLinked="1"/>
        <c:majorTickMark val="out"/>
        <c:minorTickMark val="none"/>
        <c:tickLblPos val="nextTo"/>
        <c:crossAx val="182210560"/>
        <c:crosses val="autoZero"/>
        <c:crossBetween val="between"/>
      </c:valAx>
    </c:plotArea>
    <c:legend>
      <c:legendPos val="r"/>
      <c:layout>
        <c:manualLayout>
          <c:xMode val="edge"/>
          <c:yMode val="edge"/>
          <c:x val="0.70589345486043165"/>
          <c:y val="0.46412104736908188"/>
          <c:w val="0.28021763448723125"/>
          <c:h val="0.23862582855109221"/>
        </c:manualLayout>
      </c:layout>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207547169811321"/>
          <c:y val="8.1699346405228759E-2"/>
          <c:w val="0.63293310463121788"/>
          <c:h val="0.76143790849673199"/>
        </c:manualLayout>
      </c:layout>
      <c:barChart>
        <c:barDir val="col"/>
        <c:grouping val="percentStacked"/>
        <c:varyColors val="0"/>
        <c:ser>
          <c:idx val="0"/>
          <c:order val="0"/>
          <c:tx>
            <c:strRef>
              <c:f>Sheet1!$A$2</c:f>
              <c:strCache>
                <c:ptCount val="1"/>
                <c:pt idx="0">
                  <c:v>остальные обучающиеся</c:v>
                </c:pt>
              </c:strCache>
            </c:strRef>
          </c:tx>
          <c:spPr>
            <a:solidFill>
              <a:srgbClr val="9999FF"/>
            </a:solidFill>
            <a:ln w="12700">
              <a:solidFill>
                <a:srgbClr val="000000"/>
              </a:solidFill>
              <a:prstDash val="solid"/>
            </a:ln>
          </c:spPr>
          <c:invertIfNegative val="0"/>
          <c:cat>
            <c:numRef>
              <c:f>Sheet1!$B$1:$I$1</c:f>
              <c:numCache>
                <c:formatCode>General</c:formatCode>
                <c:ptCount val="8"/>
                <c:pt idx="0">
                  <c:v>2010</c:v>
                </c:pt>
                <c:pt idx="1">
                  <c:v>2011</c:v>
                </c:pt>
                <c:pt idx="2">
                  <c:v>2012</c:v>
                </c:pt>
                <c:pt idx="3">
                  <c:v>2013</c:v>
                </c:pt>
                <c:pt idx="4">
                  <c:v>2014</c:v>
                </c:pt>
                <c:pt idx="5">
                  <c:v>2015</c:v>
                </c:pt>
                <c:pt idx="6">
                  <c:v>2016</c:v>
                </c:pt>
                <c:pt idx="7">
                  <c:v>2017</c:v>
                </c:pt>
              </c:numCache>
            </c:numRef>
          </c:cat>
          <c:val>
            <c:numRef>
              <c:f>Sheet1!$B$2:$I$2</c:f>
              <c:numCache>
                <c:formatCode>General</c:formatCode>
                <c:ptCount val="8"/>
                <c:pt idx="0">
                  <c:v>154</c:v>
                </c:pt>
                <c:pt idx="1">
                  <c:v>155</c:v>
                </c:pt>
                <c:pt idx="2">
                  <c:v>139</c:v>
                </c:pt>
                <c:pt idx="3">
                  <c:v>136</c:v>
                </c:pt>
                <c:pt idx="4">
                  <c:v>144</c:v>
                </c:pt>
                <c:pt idx="5">
                  <c:v>141</c:v>
                </c:pt>
                <c:pt idx="6">
                  <c:v>190</c:v>
                </c:pt>
                <c:pt idx="7">
                  <c:v>224</c:v>
                </c:pt>
              </c:numCache>
            </c:numRef>
          </c:val>
        </c:ser>
        <c:ser>
          <c:idx val="1"/>
          <c:order val="1"/>
          <c:tx>
            <c:strRef>
              <c:f>Sheet1!$A$3</c:f>
              <c:strCache>
                <c:ptCount val="1"/>
                <c:pt idx="0">
                  <c:v>Поступившие</c:v>
                </c:pt>
              </c:strCache>
            </c:strRef>
          </c:tx>
          <c:spPr>
            <a:solidFill>
              <a:srgbClr val="993366"/>
            </a:solidFill>
            <a:ln w="12700">
              <a:solidFill>
                <a:srgbClr val="000000"/>
              </a:solidFill>
              <a:prstDash val="solid"/>
            </a:ln>
          </c:spPr>
          <c:invertIfNegative val="0"/>
          <c:cat>
            <c:numRef>
              <c:f>Sheet1!$B$1:$I$1</c:f>
              <c:numCache>
                <c:formatCode>General</c:formatCode>
                <c:ptCount val="8"/>
                <c:pt idx="0">
                  <c:v>2010</c:v>
                </c:pt>
                <c:pt idx="1">
                  <c:v>2011</c:v>
                </c:pt>
                <c:pt idx="2">
                  <c:v>2012</c:v>
                </c:pt>
                <c:pt idx="3">
                  <c:v>2013</c:v>
                </c:pt>
                <c:pt idx="4">
                  <c:v>2014</c:v>
                </c:pt>
                <c:pt idx="5">
                  <c:v>2015</c:v>
                </c:pt>
                <c:pt idx="6">
                  <c:v>2016</c:v>
                </c:pt>
                <c:pt idx="7">
                  <c:v>2017</c:v>
                </c:pt>
              </c:numCache>
            </c:numRef>
          </c:cat>
          <c:val>
            <c:numRef>
              <c:f>Sheet1!$B$3:$I$3</c:f>
              <c:numCache>
                <c:formatCode>General</c:formatCode>
                <c:ptCount val="8"/>
                <c:pt idx="0">
                  <c:v>35</c:v>
                </c:pt>
                <c:pt idx="1">
                  <c:v>45</c:v>
                </c:pt>
                <c:pt idx="2">
                  <c:v>75</c:v>
                </c:pt>
                <c:pt idx="3">
                  <c:v>67</c:v>
                </c:pt>
                <c:pt idx="4">
                  <c:v>65</c:v>
                </c:pt>
                <c:pt idx="5">
                  <c:v>86</c:v>
                </c:pt>
                <c:pt idx="6">
                  <c:v>91</c:v>
                </c:pt>
                <c:pt idx="7">
                  <c:v>65</c:v>
                </c:pt>
              </c:numCache>
            </c:numRef>
          </c:val>
        </c:ser>
        <c:ser>
          <c:idx val="2"/>
          <c:order val="2"/>
          <c:tx>
            <c:strRef>
              <c:f>Sheet1!$A$4</c:f>
              <c:strCache>
                <c:ptCount val="1"/>
                <c:pt idx="0">
                  <c:v>Выпускники</c:v>
                </c:pt>
              </c:strCache>
            </c:strRef>
          </c:tx>
          <c:spPr>
            <a:solidFill>
              <a:srgbClr val="FFFFCC"/>
            </a:solidFill>
            <a:ln w="12700">
              <a:solidFill>
                <a:srgbClr val="000000"/>
              </a:solidFill>
              <a:prstDash val="solid"/>
            </a:ln>
          </c:spPr>
          <c:invertIfNegative val="0"/>
          <c:cat>
            <c:numRef>
              <c:f>Sheet1!$B$1:$I$1</c:f>
              <c:numCache>
                <c:formatCode>General</c:formatCode>
                <c:ptCount val="8"/>
                <c:pt idx="0">
                  <c:v>2010</c:v>
                </c:pt>
                <c:pt idx="1">
                  <c:v>2011</c:v>
                </c:pt>
                <c:pt idx="2">
                  <c:v>2012</c:v>
                </c:pt>
                <c:pt idx="3">
                  <c:v>2013</c:v>
                </c:pt>
                <c:pt idx="4">
                  <c:v>2014</c:v>
                </c:pt>
                <c:pt idx="5">
                  <c:v>2015</c:v>
                </c:pt>
                <c:pt idx="6">
                  <c:v>2016</c:v>
                </c:pt>
                <c:pt idx="7">
                  <c:v>2017</c:v>
                </c:pt>
              </c:numCache>
            </c:numRef>
          </c:cat>
          <c:val>
            <c:numRef>
              <c:f>Sheet1!$B$4:$I$4</c:f>
              <c:numCache>
                <c:formatCode>General</c:formatCode>
                <c:ptCount val="8"/>
                <c:pt idx="0">
                  <c:v>20</c:v>
                </c:pt>
                <c:pt idx="1">
                  <c:v>23</c:v>
                </c:pt>
                <c:pt idx="2">
                  <c:v>22</c:v>
                </c:pt>
                <c:pt idx="3">
                  <c:v>29</c:v>
                </c:pt>
                <c:pt idx="4">
                  <c:v>29</c:v>
                </c:pt>
                <c:pt idx="5">
                  <c:v>26</c:v>
                </c:pt>
                <c:pt idx="6">
                  <c:v>30</c:v>
                </c:pt>
                <c:pt idx="7">
                  <c:v>30</c:v>
                </c:pt>
              </c:numCache>
            </c:numRef>
          </c:val>
        </c:ser>
        <c:dLbls>
          <c:showLegendKey val="0"/>
          <c:showVal val="0"/>
          <c:showCatName val="0"/>
          <c:showSerName val="0"/>
          <c:showPercent val="0"/>
          <c:showBubbleSize val="0"/>
        </c:dLbls>
        <c:gapWidth val="150"/>
        <c:overlap val="100"/>
        <c:axId val="183769344"/>
        <c:axId val="183771136"/>
      </c:barChart>
      <c:catAx>
        <c:axId val="18376934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183771136"/>
        <c:crosses val="autoZero"/>
        <c:auto val="1"/>
        <c:lblAlgn val="ctr"/>
        <c:lblOffset val="100"/>
        <c:tickLblSkip val="1"/>
        <c:tickMarkSkip val="1"/>
        <c:noMultiLvlLbl val="0"/>
      </c:catAx>
      <c:valAx>
        <c:axId val="183771136"/>
        <c:scaling>
          <c:orientation val="minMax"/>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183769344"/>
        <c:crosses val="autoZero"/>
        <c:crossBetween val="between"/>
      </c:valAx>
      <c:spPr>
        <a:solidFill>
          <a:srgbClr val="C0C0C0"/>
        </a:solidFill>
        <a:ln w="12700">
          <a:solidFill>
            <a:srgbClr val="808080"/>
          </a:solidFill>
          <a:prstDash val="solid"/>
        </a:ln>
      </c:spPr>
    </c:plotArea>
    <c:legend>
      <c:legendPos val="r"/>
      <c:layout>
        <c:manualLayout>
          <c:xMode val="edge"/>
          <c:yMode val="edge"/>
          <c:x val="0.78216123499142365"/>
          <c:y val="0.24836601307189543"/>
          <c:w val="0.21097770154373929"/>
          <c:h val="0.42483660130718953"/>
        </c:manualLayout>
      </c:layout>
      <c:overlay val="0"/>
      <c:spPr>
        <a:noFill/>
        <a:ln w="3175">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55"/>
      <c:rotY val="20"/>
      <c:depthPercent val="100"/>
      <c:rAngAx val="1"/>
    </c:view3D>
    <c:floor>
      <c:thickness val="0"/>
      <c:spPr>
        <a:solidFill>
          <a:srgbClr val="C0C0C0"/>
        </a:solidFill>
        <a:ln w="3175">
          <a:solidFill>
            <a:srgbClr val="000000"/>
          </a:solidFill>
          <a:prstDash val="solid"/>
        </a:ln>
      </c:spPr>
    </c:floor>
    <c:sideWall>
      <c:thickness val="0"/>
      <c:spPr>
        <a:noFill/>
        <a:ln w="12700">
          <a:solidFill>
            <a:srgbClr val="000000"/>
          </a:solidFill>
          <a:prstDash val="solid"/>
        </a:ln>
      </c:spPr>
    </c:sideWall>
    <c:backWall>
      <c:thickness val="0"/>
      <c:spPr>
        <a:noFill/>
        <a:ln w="12700">
          <a:solidFill>
            <a:srgbClr val="000000"/>
          </a:solidFill>
          <a:prstDash val="solid"/>
        </a:ln>
      </c:spPr>
    </c:backWall>
    <c:plotArea>
      <c:layout>
        <c:manualLayout>
          <c:layoutTarget val="inner"/>
          <c:xMode val="edge"/>
          <c:yMode val="edge"/>
          <c:x val="6.5146579804560262E-2"/>
          <c:y val="5.6603773584905662E-2"/>
          <c:w val="0.67915309446254069"/>
          <c:h val="0.7584905660377359"/>
        </c:manualLayout>
      </c:layout>
      <c:bar3DChart>
        <c:barDir val="col"/>
        <c:grouping val="clustered"/>
        <c:varyColors val="0"/>
        <c:ser>
          <c:idx val="1"/>
          <c:order val="0"/>
          <c:tx>
            <c:strRef>
              <c:f>Sheet1!$A$3</c:f>
              <c:strCache>
                <c:ptCount val="1"/>
                <c:pt idx="0">
                  <c:v>кол-во выставленных экспонатов</c:v>
                </c:pt>
              </c:strCache>
            </c:strRef>
          </c:tx>
          <c:spPr>
            <a:solidFill>
              <a:srgbClr val="333399"/>
            </a:solidFill>
            <a:ln w="12660">
              <a:solidFill>
                <a:srgbClr val="000000"/>
              </a:solidFill>
              <a:prstDash val="solid"/>
            </a:ln>
          </c:spPr>
          <c:invertIfNegative val="0"/>
          <c:cat>
            <c:strRef>
              <c:f>Sheet1!$B$1:$G$1</c:f>
              <c:strCache>
                <c:ptCount val="6"/>
                <c:pt idx="0">
                  <c:v>2010-2012 г г </c:v>
                </c:pt>
                <c:pt idx="1">
                  <c:v>2013 г.</c:v>
                </c:pt>
                <c:pt idx="2">
                  <c:v>2014 г.</c:v>
                </c:pt>
                <c:pt idx="3">
                  <c:v>2015 г</c:v>
                </c:pt>
                <c:pt idx="4">
                  <c:v>2016 г.</c:v>
                </c:pt>
                <c:pt idx="5">
                  <c:v>2017 г.</c:v>
                </c:pt>
              </c:strCache>
            </c:strRef>
          </c:cat>
          <c:val>
            <c:numRef>
              <c:f>Sheet1!$B$3:$G$3</c:f>
              <c:numCache>
                <c:formatCode>General</c:formatCode>
                <c:ptCount val="6"/>
                <c:pt idx="0">
                  <c:v>1650</c:v>
                </c:pt>
                <c:pt idx="1">
                  <c:v>1670</c:v>
                </c:pt>
                <c:pt idx="2">
                  <c:v>1700</c:v>
                </c:pt>
                <c:pt idx="3">
                  <c:v>1730</c:v>
                </c:pt>
                <c:pt idx="4">
                  <c:v>1750</c:v>
                </c:pt>
                <c:pt idx="5">
                  <c:v>1760</c:v>
                </c:pt>
              </c:numCache>
            </c:numRef>
          </c:val>
        </c:ser>
        <c:ser>
          <c:idx val="2"/>
          <c:order val="1"/>
          <c:tx>
            <c:strRef>
              <c:f>Sheet1!$A$4</c:f>
              <c:strCache>
                <c:ptCount val="1"/>
                <c:pt idx="0">
                  <c:v>кол-во  посетителей</c:v>
                </c:pt>
              </c:strCache>
            </c:strRef>
          </c:tx>
          <c:spPr>
            <a:solidFill>
              <a:srgbClr val="009999"/>
            </a:solidFill>
            <a:ln w="12660">
              <a:solidFill>
                <a:srgbClr val="000000"/>
              </a:solidFill>
              <a:prstDash val="solid"/>
            </a:ln>
          </c:spPr>
          <c:invertIfNegative val="0"/>
          <c:cat>
            <c:strRef>
              <c:f>Sheet1!$B$1:$G$1</c:f>
              <c:strCache>
                <c:ptCount val="6"/>
                <c:pt idx="0">
                  <c:v>2010-2012 г г </c:v>
                </c:pt>
                <c:pt idx="1">
                  <c:v>2013 г.</c:v>
                </c:pt>
                <c:pt idx="2">
                  <c:v>2014 г.</c:v>
                </c:pt>
                <c:pt idx="3">
                  <c:v>2015 г</c:v>
                </c:pt>
                <c:pt idx="4">
                  <c:v>2016 г.</c:v>
                </c:pt>
                <c:pt idx="5">
                  <c:v>2017 г.</c:v>
                </c:pt>
              </c:strCache>
            </c:strRef>
          </c:cat>
          <c:val>
            <c:numRef>
              <c:f>Sheet1!$B$4:$G$4</c:f>
              <c:numCache>
                <c:formatCode>General</c:formatCode>
                <c:ptCount val="6"/>
                <c:pt idx="0">
                  <c:v>7000</c:v>
                </c:pt>
                <c:pt idx="1">
                  <c:v>7000</c:v>
                </c:pt>
                <c:pt idx="2">
                  <c:v>7000</c:v>
                </c:pt>
                <c:pt idx="3">
                  <c:v>7008</c:v>
                </c:pt>
                <c:pt idx="4">
                  <c:v>7008</c:v>
                </c:pt>
                <c:pt idx="5">
                  <c:v>7008</c:v>
                </c:pt>
              </c:numCache>
            </c:numRef>
          </c:val>
        </c:ser>
        <c:dLbls>
          <c:showLegendKey val="0"/>
          <c:showVal val="0"/>
          <c:showCatName val="0"/>
          <c:showSerName val="0"/>
          <c:showPercent val="0"/>
          <c:showBubbleSize val="0"/>
        </c:dLbls>
        <c:gapWidth val="150"/>
        <c:gapDepth val="0"/>
        <c:shape val="box"/>
        <c:axId val="183808768"/>
        <c:axId val="183810304"/>
        <c:axId val="0"/>
      </c:bar3DChart>
      <c:catAx>
        <c:axId val="183808768"/>
        <c:scaling>
          <c:orientation val="minMax"/>
        </c:scaling>
        <c:delete val="0"/>
        <c:axPos val="b"/>
        <c:numFmt formatCode="General" sourceLinked="1"/>
        <c:majorTickMark val="out"/>
        <c:minorTickMark val="none"/>
        <c:tickLblPos val="low"/>
        <c:spPr>
          <a:ln w="3165">
            <a:solidFill>
              <a:srgbClr val="000000"/>
            </a:solidFill>
            <a:prstDash val="solid"/>
          </a:ln>
        </c:spPr>
        <c:txPr>
          <a:bodyPr rot="0" vert="horz"/>
          <a:lstStyle/>
          <a:p>
            <a:pPr>
              <a:defRPr sz="798" b="1" i="0" u="none" strike="noStrike" baseline="0">
                <a:solidFill>
                  <a:srgbClr val="000000"/>
                </a:solidFill>
                <a:latin typeface="Arial"/>
                <a:ea typeface="Arial"/>
                <a:cs typeface="Arial"/>
              </a:defRPr>
            </a:pPr>
            <a:endParaRPr lang="ru-RU"/>
          </a:p>
        </c:txPr>
        <c:crossAx val="183810304"/>
        <c:crosses val="autoZero"/>
        <c:auto val="1"/>
        <c:lblAlgn val="ctr"/>
        <c:lblOffset val="100"/>
        <c:tickLblSkip val="1"/>
        <c:tickMarkSkip val="1"/>
        <c:noMultiLvlLbl val="0"/>
      </c:catAx>
      <c:valAx>
        <c:axId val="183810304"/>
        <c:scaling>
          <c:orientation val="minMax"/>
        </c:scaling>
        <c:delete val="0"/>
        <c:axPos val="l"/>
        <c:majorGridlines>
          <c:spPr>
            <a:ln w="3165">
              <a:solidFill>
                <a:srgbClr val="000000"/>
              </a:solidFill>
              <a:prstDash val="solid"/>
            </a:ln>
          </c:spPr>
        </c:majorGridlines>
        <c:numFmt formatCode="General" sourceLinked="1"/>
        <c:majorTickMark val="out"/>
        <c:minorTickMark val="none"/>
        <c:tickLblPos val="nextTo"/>
        <c:spPr>
          <a:ln w="3165">
            <a:solidFill>
              <a:srgbClr val="000000"/>
            </a:solidFill>
            <a:prstDash val="solid"/>
          </a:ln>
        </c:spPr>
        <c:txPr>
          <a:bodyPr rot="0" vert="horz"/>
          <a:lstStyle/>
          <a:p>
            <a:pPr>
              <a:defRPr sz="798" b="1" i="0" u="none" strike="noStrike" baseline="0">
                <a:solidFill>
                  <a:srgbClr val="000000"/>
                </a:solidFill>
                <a:latin typeface="Arial"/>
                <a:ea typeface="Arial"/>
                <a:cs typeface="Arial"/>
              </a:defRPr>
            </a:pPr>
            <a:endParaRPr lang="ru-RU"/>
          </a:p>
        </c:txPr>
        <c:crossAx val="183808768"/>
        <c:crosses val="autoZero"/>
        <c:crossBetween val="between"/>
      </c:valAx>
      <c:spPr>
        <a:noFill/>
        <a:ln w="25321">
          <a:noFill/>
        </a:ln>
      </c:spPr>
    </c:plotArea>
    <c:legend>
      <c:legendPos val="r"/>
      <c:layout>
        <c:manualLayout>
          <c:xMode val="edge"/>
          <c:yMode val="edge"/>
          <c:x val="0.76221498371335505"/>
          <c:y val="0.37358490566037733"/>
          <c:w val="0.23127035830618892"/>
          <c:h val="0.25283018867924528"/>
        </c:manualLayout>
      </c:layout>
      <c:overlay val="0"/>
      <c:spPr>
        <a:noFill/>
        <a:ln w="3165">
          <a:solidFill>
            <a:srgbClr val="000000"/>
          </a:solidFill>
          <a:prstDash val="solid"/>
        </a:ln>
      </c:spPr>
      <c:txPr>
        <a:bodyPr/>
        <a:lstStyle/>
        <a:p>
          <a:pPr>
            <a:defRPr sz="733" b="1" i="0" u="none" strike="noStrike" baseline="0">
              <a:solidFill>
                <a:srgbClr val="000000"/>
              </a:solidFill>
              <a:latin typeface="Arial"/>
              <a:ea typeface="Arial"/>
              <a:cs typeface="Arial"/>
            </a:defRPr>
          </a:pPr>
          <a:endParaRPr lang="ru-RU"/>
        </a:p>
      </c:txPr>
    </c:legend>
    <c:plotVisOnly val="1"/>
    <c:dispBlanksAs val="gap"/>
    <c:showDLblsOverMax val="0"/>
  </c:chart>
  <c:spPr>
    <a:noFill/>
    <a:ln>
      <a:noFill/>
    </a:ln>
  </c:spPr>
  <c:txPr>
    <a:bodyPr/>
    <a:lstStyle/>
    <a:p>
      <a:pPr>
        <a:defRPr sz="798" b="1" i="0" u="none" strike="noStrike" baseline="0">
          <a:solidFill>
            <a:srgbClr val="000000"/>
          </a:solidFill>
          <a:latin typeface="Arial"/>
          <a:ea typeface="Arial"/>
          <a:cs typeface="Arial"/>
        </a:defRPr>
      </a:pPr>
      <a:endParaRPr lang="ru-RU"/>
    </a:p>
  </c:tx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300" baseline="0"/>
          </a:pPr>
          <a:endParaRPr lang="ru-RU"/>
        </a:p>
      </c:txPr>
    </c:title>
    <c:autoTitleDeleted val="0"/>
    <c:plotArea>
      <c:layout/>
      <c:barChart>
        <c:barDir val="col"/>
        <c:grouping val="clustered"/>
        <c:varyColors val="0"/>
        <c:ser>
          <c:idx val="0"/>
          <c:order val="0"/>
          <c:tx>
            <c:strRef>
              <c:f>Лист1!$B$1</c:f>
              <c:strCache>
                <c:ptCount val="1"/>
                <c:pt idx="0">
                  <c:v>количество занимающихся физической культурой и спортом в муниципальном образовании "Сафоновский район" Смоленской области,чел.</c:v>
                </c:pt>
              </c:strCache>
            </c:strRef>
          </c:tx>
          <c:invertIfNegative val="0"/>
          <c:dLbls>
            <c:showLegendKey val="0"/>
            <c:showVal val="1"/>
            <c:showCatName val="0"/>
            <c:showSerName val="0"/>
            <c:showPercent val="0"/>
            <c:showBubbleSize val="0"/>
            <c:showLeaderLines val="0"/>
          </c:dLbls>
          <c:cat>
            <c:numRef>
              <c:f>Лист1!$A$2:$A$7</c:f>
              <c:numCache>
                <c:formatCode>General</c:formatCode>
                <c:ptCount val="6"/>
                <c:pt idx="0">
                  <c:v>2012</c:v>
                </c:pt>
                <c:pt idx="1">
                  <c:v>2013</c:v>
                </c:pt>
                <c:pt idx="2">
                  <c:v>2014</c:v>
                </c:pt>
                <c:pt idx="3">
                  <c:v>2015</c:v>
                </c:pt>
                <c:pt idx="4">
                  <c:v>2016</c:v>
                </c:pt>
                <c:pt idx="5">
                  <c:v>2017</c:v>
                </c:pt>
              </c:numCache>
            </c:numRef>
          </c:cat>
          <c:val>
            <c:numRef>
              <c:f>Лист1!$B$2:$B$7</c:f>
              <c:numCache>
                <c:formatCode>General</c:formatCode>
                <c:ptCount val="6"/>
                <c:pt idx="0">
                  <c:v>12456</c:v>
                </c:pt>
                <c:pt idx="1">
                  <c:v>13146</c:v>
                </c:pt>
                <c:pt idx="2">
                  <c:v>14848</c:v>
                </c:pt>
                <c:pt idx="3">
                  <c:v>15759</c:v>
                </c:pt>
                <c:pt idx="4">
                  <c:v>17034</c:v>
                </c:pt>
                <c:pt idx="5">
                  <c:v>18310</c:v>
                </c:pt>
              </c:numCache>
            </c:numRef>
          </c:val>
        </c:ser>
        <c:dLbls>
          <c:showLegendKey val="0"/>
          <c:showVal val="0"/>
          <c:showCatName val="0"/>
          <c:showSerName val="0"/>
          <c:showPercent val="0"/>
          <c:showBubbleSize val="0"/>
        </c:dLbls>
        <c:gapWidth val="150"/>
        <c:axId val="183888128"/>
        <c:axId val="183894016"/>
      </c:barChart>
      <c:catAx>
        <c:axId val="183888128"/>
        <c:scaling>
          <c:orientation val="minMax"/>
        </c:scaling>
        <c:delete val="0"/>
        <c:axPos val="b"/>
        <c:numFmt formatCode="General" sourceLinked="1"/>
        <c:majorTickMark val="out"/>
        <c:minorTickMark val="none"/>
        <c:tickLblPos val="nextTo"/>
        <c:crossAx val="183894016"/>
        <c:crosses val="autoZero"/>
        <c:auto val="1"/>
        <c:lblAlgn val="ctr"/>
        <c:lblOffset val="100"/>
        <c:noMultiLvlLbl val="0"/>
      </c:catAx>
      <c:valAx>
        <c:axId val="183894016"/>
        <c:scaling>
          <c:orientation val="minMax"/>
        </c:scaling>
        <c:delete val="0"/>
        <c:axPos val="l"/>
        <c:majorGridlines/>
        <c:numFmt formatCode="General" sourceLinked="1"/>
        <c:majorTickMark val="out"/>
        <c:minorTickMark val="none"/>
        <c:tickLblPos val="nextTo"/>
        <c:crossAx val="18388812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title>
      <c:layout>
        <c:manualLayout>
          <c:xMode val="edge"/>
          <c:yMode val="edge"/>
          <c:x val="0.38552595819139629"/>
          <c:y val="0"/>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млрд. рублей</c:v>
                </c:pt>
              </c:strCache>
            </c:strRef>
          </c:tx>
          <c:invertIfNegative val="0"/>
          <c:cat>
            <c:numRef>
              <c:f>Лист1!$A$2:$A$9</c:f>
              <c:numCache>
                <c:formatCode>General</c:formatCode>
                <c:ptCount val="8"/>
                <c:pt idx="0">
                  <c:v>2010</c:v>
                </c:pt>
                <c:pt idx="1">
                  <c:v>2011</c:v>
                </c:pt>
                <c:pt idx="2">
                  <c:v>2012</c:v>
                </c:pt>
                <c:pt idx="3">
                  <c:v>2013</c:v>
                </c:pt>
                <c:pt idx="4">
                  <c:v>2014</c:v>
                </c:pt>
                <c:pt idx="5">
                  <c:v>2015</c:v>
                </c:pt>
                <c:pt idx="6">
                  <c:v>2016</c:v>
                </c:pt>
                <c:pt idx="7">
                  <c:v>2017</c:v>
                </c:pt>
              </c:numCache>
            </c:numRef>
          </c:cat>
          <c:val>
            <c:numRef>
              <c:f>Лист1!$B$2:$B$9</c:f>
              <c:numCache>
                <c:formatCode>General</c:formatCode>
                <c:ptCount val="8"/>
                <c:pt idx="0">
                  <c:v>3.3</c:v>
                </c:pt>
                <c:pt idx="1">
                  <c:v>8.4</c:v>
                </c:pt>
                <c:pt idx="2">
                  <c:v>12.6</c:v>
                </c:pt>
                <c:pt idx="3">
                  <c:v>13.1</c:v>
                </c:pt>
                <c:pt idx="4">
                  <c:v>15.6</c:v>
                </c:pt>
                <c:pt idx="5">
                  <c:v>15.1</c:v>
                </c:pt>
                <c:pt idx="6">
                  <c:v>16</c:v>
                </c:pt>
                <c:pt idx="7">
                  <c:v>17</c:v>
                </c:pt>
              </c:numCache>
            </c:numRef>
          </c:val>
        </c:ser>
        <c:dLbls>
          <c:showLegendKey val="0"/>
          <c:showVal val="0"/>
          <c:showCatName val="0"/>
          <c:showSerName val="0"/>
          <c:showPercent val="0"/>
          <c:showBubbleSize val="0"/>
        </c:dLbls>
        <c:gapWidth val="150"/>
        <c:shape val="cylinder"/>
        <c:axId val="81657216"/>
        <c:axId val="139572352"/>
        <c:axId val="0"/>
      </c:bar3DChart>
      <c:catAx>
        <c:axId val="81657216"/>
        <c:scaling>
          <c:orientation val="minMax"/>
        </c:scaling>
        <c:delete val="0"/>
        <c:axPos val="b"/>
        <c:numFmt formatCode="General" sourceLinked="1"/>
        <c:majorTickMark val="out"/>
        <c:minorTickMark val="none"/>
        <c:tickLblPos val="nextTo"/>
        <c:crossAx val="139572352"/>
        <c:crosses val="autoZero"/>
        <c:auto val="1"/>
        <c:lblAlgn val="ctr"/>
        <c:lblOffset val="100"/>
        <c:noMultiLvlLbl val="0"/>
      </c:catAx>
      <c:valAx>
        <c:axId val="139572352"/>
        <c:scaling>
          <c:orientation val="minMax"/>
        </c:scaling>
        <c:delete val="0"/>
        <c:axPos val="l"/>
        <c:majorGridlines/>
        <c:numFmt formatCode="General" sourceLinked="1"/>
        <c:majorTickMark val="out"/>
        <c:minorTickMark val="none"/>
        <c:tickLblPos val="nextTo"/>
        <c:crossAx val="81657216"/>
        <c:crosses val="autoZero"/>
        <c:crossBetween val="between"/>
      </c:valAx>
    </c:plotArea>
    <c:legend>
      <c:legendPos val="r"/>
      <c:layout>
        <c:manualLayout>
          <c:xMode val="edge"/>
          <c:yMode val="edge"/>
          <c:x val="0.85361058023086922"/>
          <c:y val="0.98044133372217357"/>
          <c:w val="0.14638941976913078"/>
          <c:h val="1.872615923009624E-2"/>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отгруженоо млрд.руб.</c:v>
                </c:pt>
              </c:strCache>
            </c:strRef>
          </c:tx>
          <c:invertIfNegative val="0"/>
          <c:dLbls>
            <c:showLegendKey val="0"/>
            <c:showVal val="1"/>
            <c:showCatName val="0"/>
            <c:showSerName val="0"/>
            <c:showPercent val="0"/>
            <c:showBubbleSize val="0"/>
            <c:showLeaderLines val="0"/>
          </c:dLbls>
          <c:cat>
            <c:numRef>
              <c:f>Лист1!$A$2:$A$9</c:f>
              <c:numCache>
                <c:formatCode>General</c:formatCode>
                <c:ptCount val="8"/>
                <c:pt idx="0">
                  <c:v>2010</c:v>
                </c:pt>
                <c:pt idx="1">
                  <c:v>2011</c:v>
                </c:pt>
                <c:pt idx="2">
                  <c:v>2012</c:v>
                </c:pt>
                <c:pt idx="3">
                  <c:v>2013</c:v>
                </c:pt>
                <c:pt idx="4">
                  <c:v>2014</c:v>
                </c:pt>
                <c:pt idx="5">
                  <c:v>2015</c:v>
                </c:pt>
                <c:pt idx="6">
                  <c:v>2016</c:v>
                </c:pt>
                <c:pt idx="7">
                  <c:v>2017</c:v>
                </c:pt>
              </c:numCache>
            </c:numRef>
          </c:cat>
          <c:val>
            <c:numRef>
              <c:f>Лист1!$B$2:$B$9</c:f>
              <c:numCache>
                <c:formatCode>General</c:formatCode>
                <c:ptCount val="8"/>
                <c:pt idx="0">
                  <c:v>5.6</c:v>
                </c:pt>
                <c:pt idx="1">
                  <c:v>6.4</c:v>
                </c:pt>
                <c:pt idx="2">
                  <c:v>7.6</c:v>
                </c:pt>
                <c:pt idx="3">
                  <c:v>7.7</c:v>
                </c:pt>
                <c:pt idx="4">
                  <c:v>8.5</c:v>
                </c:pt>
                <c:pt idx="5">
                  <c:v>7.7</c:v>
                </c:pt>
                <c:pt idx="6">
                  <c:v>8.6999999999999993</c:v>
                </c:pt>
                <c:pt idx="7">
                  <c:v>8.3000000000000007</c:v>
                </c:pt>
              </c:numCache>
            </c:numRef>
          </c:val>
        </c:ser>
        <c:dLbls>
          <c:showLegendKey val="0"/>
          <c:showVal val="0"/>
          <c:showCatName val="0"/>
          <c:showSerName val="0"/>
          <c:showPercent val="0"/>
          <c:showBubbleSize val="0"/>
        </c:dLbls>
        <c:gapWidth val="150"/>
        <c:axId val="139587584"/>
        <c:axId val="139589120"/>
      </c:barChart>
      <c:catAx>
        <c:axId val="139587584"/>
        <c:scaling>
          <c:orientation val="minMax"/>
        </c:scaling>
        <c:delete val="0"/>
        <c:axPos val="b"/>
        <c:numFmt formatCode="General" sourceLinked="1"/>
        <c:majorTickMark val="out"/>
        <c:minorTickMark val="none"/>
        <c:tickLblPos val="nextTo"/>
        <c:crossAx val="139589120"/>
        <c:crosses val="autoZero"/>
        <c:auto val="1"/>
        <c:lblAlgn val="ctr"/>
        <c:lblOffset val="100"/>
        <c:noMultiLvlLbl val="0"/>
      </c:catAx>
      <c:valAx>
        <c:axId val="139589120"/>
        <c:scaling>
          <c:orientation val="minMax"/>
        </c:scaling>
        <c:delete val="0"/>
        <c:axPos val="l"/>
        <c:majorGridlines/>
        <c:numFmt formatCode="General" sourceLinked="1"/>
        <c:majorTickMark val="out"/>
        <c:minorTickMark val="none"/>
        <c:tickLblPos val="nextTo"/>
        <c:crossAx val="139587584"/>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6.9537660733584777E-2"/>
          <c:y val="0.15364155090369802"/>
          <c:w val="0.51638686340678008"/>
          <c:h val="0.76854354181337092"/>
        </c:manualLayout>
      </c:layout>
      <c:pie3DChart>
        <c:varyColors val="1"/>
        <c:ser>
          <c:idx val="0"/>
          <c:order val="0"/>
          <c:tx>
            <c:strRef>
              <c:f>Лист1!$B$1</c:f>
              <c:strCache>
                <c:ptCount val="1"/>
                <c:pt idx="0">
                  <c:v>Столбец1</c:v>
                </c:pt>
              </c:strCache>
            </c:strRef>
          </c:tx>
          <c:explosion val="25"/>
          <c:dLbls>
            <c:showLegendKey val="0"/>
            <c:showVal val="1"/>
            <c:showCatName val="0"/>
            <c:showSerName val="0"/>
            <c:showPercent val="0"/>
            <c:showBubbleSize val="0"/>
            <c:showLeaderLines val="1"/>
          </c:dLbls>
          <c:cat>
            <c:strRef>
              <c:f>Лист1!$A$2:$A$11</c:f>
              <c:strCache>
                <c:ptCount val="10"/>
                <c:pt idx="0">
                  <c:v>производство пищевых продуктов 17,2%</c:v>
                </c:pt>
                <c:pt idx="1">
                  <c:v>производство одежды 1,9%</c:v>
                </c:pt>
                <c:pt idx="2">
                  <c:v>производство резиновых и пластмассовых изделий 47,5%</c:v>
                </c:pt>
                <c:pt idx="3">
                  <c:v>производство химических веществ и химических продуктов 1,9%</c:v>
                </c:pt>
                <c:pt idx="4">
                  <c:v>производство прочей неметаллической минеральной продукции 0,7%</c:v>
                </c:pt>
                <c:pt idx="5">
                  <c:v>производство готовых металлических изделий, кроме машин и оборудования 5,8%</c:v>
                </c:pt>
                <c:pt idx="6">
                  <c:v>производство компьютеров, электронных и оптических изделий 4,1%</c:v>
                </c:pt>
                <c:pt idx="7">
                  <c:v>производство кокса и нефтепродуктов 7,4 %</c:v>
                </c:pt>
                <c:pt idx="8">
                  <c:v>Производство электрического оборудования 12,9%</c:v>
                </c:pt>
                <c:pt idx="9">
                  <c:v>прочие 0,6%</c:v>
                </c:pt>
              </c:strCache>
            </c:strRef>
          </c:cat>
          <c:val>
            <c:numRef>
              <c:f>Лист1!$B$2:$B$11</c:f>
              <c:numCache>
                <c:formatCode>0.00%</c:formatCode>
                <c:ptCount val="10"/>
                <c:pt idx="0">
                  <c:v>0.17199999999999999</c:v>
                </c:pt>
                <c:pt idx="1">
                  <c:v>1.9E-2</c:v>
                </c:pt>
                <c:pt idx="2">
                  <c:v>0.47499999999999998</c:v>
                </c:pt>
                <c:pt idx="3">
                  <c:v>1.9E-2</c:v>
                </c:pt>
                <c:pt idx="4">
                  <c:v>7.0000000000000001E-3</c:v>
                </c:pt>
                <c:pt idx="5">
                  <c:v>5.8000000000000003E-2</c:v>
                </c:pt>
                <c:pt idx="6">
                  <c:v>4.1000000000000002E-2</c:v>
                </c:pt>
                <c:pt idx="7">
                  <c:v>7.3999999999999996E-2</c:v>
                </c:pt>
                <c:pt idx="8">
                  <c:v>0.129</c:v>
                </c:pt>
                <c:pt idx="9">
                  <c:v>6.0000000000000001E-3</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4649859943977595"/>
          <c:y val="8.824018948850907E-3"/>
          <c:w val="0.31602444094488191"/>
          <c:h val="0.99114919265485812"/>
        </c:manualLayou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Смоленская область</c:v>
                </c:pt>
              </c:strCache>
            </c:strRef>
          </c:tx>
          <c:invertIfNegative val="0"/>
          <c:dLbls>
            <c:spPr>
              <a:noFill/>
              <a:ln w="25165">
                <a:noFill/>
              </a:ln>
            </c:spPr>
            <c:showLegendKey val="0"/>
            <c:showVal val="1"/>
            <c:showCatName val="0"/>
            <c:showSerName val="0"/>
            <c:showPercent val="0"/>
            <c:showBubbleSize val="0"/>
            <c:showLeaderLines val="0"/>
          </c:dLbls>
          <c:cat>
            <c:strRef>
              <c:f>Лист1!$A$2:$A$5</c:f>
              <c:strCache>
                <c:ptCount val="1"/>
                <c:pt idx="0">
                  <c:v>Объем финансирования, млн. руб.</c:v>
                </c:pt>
              </c:strCache>
            </c:strRef>
          </c:cat>
          <c:val>
            <c:numRef>
              <c:f>Лист1!$B$2:$B$5</c:f>
              <c:numCache>
                <c:formatCode>General</c:formatCode>
                <c:ptCount val="4"/>
                <c:pt idx="0">
                  <c:v>1673</c:v>
                </c:pt>
              </c:numCache>
            </c:numRef>
          </c:val>
        </c:ser>
        <c:ser>
          <c:idx val="1"/>
          <c:order val="1"/>
          <c:tx>
            <c:strRef>
              <c:f>Лист1!$C$1</c:f>
              <c:strCache>
                <c:ptCount val="1"/>
                <c:pt idx="0">
                  <c:v>Сафоновский район</c:v>
                </c:pt>
              </c:strCache>
            </c:strRef>
          </c:tx>
          <c:invertIfNegative val="0"/>
          <c:dLbls>
            <c:spPr>
              <a:noFill/>
              <a:ln w="25165">
                <a:noFill/>
              </a:ln>
            </c:spPr>
            <c:showLegendKey val="0"/>
            <c:showVal val="1"/>
            <c:showCatName val="0"/>
            <c:showSerName val="0"/>
            <c:showPercent val="0"/>
            <c:showBubbleSize val="0"/>
            <c:showLeaderLines val="0"/>
          </c:dLbls>
          <c:cat>
            <c:strRef>
              <c:f>Лист1!$A$2:$A$5</c:f>
              <c:strCache>
                <c:ptCount val="1"/>
                <c:pt idx="0">
                  <c:v>Объем финансирования, млн. руб.</c:v>
                </c:pt>
              </c:strCache>
            </c:strRef>
          </c:cat>
          <c:val>
            <c:numRef>
              <c:f>Лист1!$C$2:$C$5</c:f>
              <c:numCache>
                <c:formatCode>General</c:formatCode>
                <c:ptCount val="4"/>
                <c:pt idx="0">
                  <c:v>882</c:v>
                </c:pt>
              </c:numCache>
            </c:numRef>
          </c:val>
        </c:ser>
        <c:dLbls>
          <c:showLegendKey val="0"/>
          <c:showVal val="0"/>
          <c:showCatName val="0"/>
          <c:showSerName val="0"/>
          <c:showPercent val="0"/>
          <c:showBubbleSize val="0"/>
        </c:dLbls>
        <c:gapWidth val="150"/>
        <c:shape val="cylinder"/>
        <c:axId val="80816000"/>
        <c:axId val="80817536"/>
        <c:axId val="0"/>
      </c:bar3DChart>
      <c:catAx>
        <c:axId val="80816000"/>
        <c:scaling>
          <c:orientation val="minMax"/>
        </c:scaling>
        <c:delete val="0"/>
        <c:axPos val="b"/>
        <c:numFmt formatCode="General" sourceLinked="0"/>
        <c:majorTickMark val="out"/>
        <c:minorTickMark val="none"/>
        <c:tickLblPos val="nextTo"/>
        <c:txPr>
          <a:bodyPr/>
          <a:lstStyle/>
          <a:p>
            <a:pPr>
              <a:defRPr b="1">
                <a:solidFill>
                  <a:srgbClr val="C00000"/>
                </a:solidFill>
              </a:defRPr>
            </a:pPr>
            <a:endParaRPr lang="ru-RU"/>
          </a:p>
        </c:txPr>
        <c:crossAx val="80817536"/>
        <c:crosses val="autoZero"/>
        <c:auto val="1"/>
        <c:lblAlgn val="ctr"/>
        <c:lblOffset val="100"/>
        <c:noMultiLvlLbl val="0"/>
      </c:catAx>
      <c:valAx>
        <c:axId val="80817536"/>
        <c:scaling>
          <c:orientation val="minMax"/>
        </c:scaling>
        <c:delete val="0"/>
        <c:axPos val="l"/>
        <c:majorGridlines/>
        <c:numFmt formatCode="General" sourceLinked="1"/>
        <c:majorTickMark val="out"/>
        <c:minorTickMark val="none"/>
        <c:tickLblPos val="nextTo"/>
        <c:crossAx val="80816000"/>
        <c:crosses val="autoZero"/>
        <c:crossBetween val="between"/>
      </c:valAx>
      <c:spPr>
        <a:noFill/>
        <a:ln w="25165">
          <a:noFill/>
        </a:ln>
      </c:spPr>
    </c:plotArea>
    <c:legend>
      <c:legendPos val="r"/>
      <c:layout>
        <c:manualLayout>
          <c:xMode val="edge"/>
          <c:yMode val="edge"/>
          <c:x val="0.39679715302491103"/>
          <c:y val="8.1699346405228759E-2"/>
          <c:w val="0.2402135231316726"/>
          <c:h val="0.15032679738562091"/>
        </c:manualLayout>
      </c:layout>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3528336380255943"/>
          <c:y val="1.2135922330097087E-2"/>
          <c:w val="0.86471663619744055"/>
          <c:h val="0.89563106796116509"/>
        </c:manualLayout>
      </c:layout>
      <c:bar3DChart>
        <c:barDir val="col"/>
        <c:grouping val="clustered"/>
        <c:varyColors val="0"/>
        <c:ser>
          <c:idx val="0"/>
          <c:order val="0"/>
          <c:tx>
            <c:strRef>
              <c:f>Sheet1!$A$2</c:f>
              <c:strCache>
                <c:ptCount val="1"/>
                <c:pt idx="0">
                  <c:v>затраты на ремонт дорог общего пользования и придомовых территорий, руб.</c:v>
                </c:pt>
              </c:strCache>
            </c:strRef>
          </c:tx>
          <c:spPr>
            <a:solidFill>
              <a:srgbClr val="9999FF"/>
            </a:solidFill>
            <a:ln w="12613">
              <a:solidFill>
                <a:srgbClr val="000000"/>
              </a:solidFill>
              <a:prstDash val="solid"/>
            </a:ln>
          </c:spPr>
          <c:invertIfNegative val="0"/>
          <c:cat>
            <c:numRef>
              <c:f>Sheet1!$B$1:$I$1</c:f>
              <c:numCache>
                <c:formatCode>General</c:formatCode>
                <c:ptCount val="8"/>
                <c:pt idx="0">
                  <c:v>2010</c:v>
                </c:pt>
                <c:pt idx="1">
                  <c:v>2011</c:v>
                </c:pt>
                <c:pt idx="2">
                  <c:v>2012</c:v>
                </c:pt>
                <c:pt idx="3">
                  <c:v>2013</c:v>
                </c:pt>
                <c:pt idx="4">
                  <c:v>2014</c:v>
                </c:pt>
                <c:pt idx="5">
                  <c:v>2015</c:v>
                </c:pt>
                <c:pt idx="6">
                  <c:v>2016</c:v>
                </c:pt>
                <c:pt idx="7">
                  <c:v>2017</c:v>
                </c:pt>
              </c:numCache>
            </c:numRef>
          </c:cat>
          <c:val>
            <c:numRef>
              <c:f>Sheet1!$B$2:$I$2</c:f>
              <c:numCache>
                <c:formatCode>General</c:formatCode>
                <c:ptCount val="8"/>
                <c:pt idx="0">
                  <c:v>23199952</c:v>
                </c:pt>
                <c:pt idx="1">
                  <c:v>19668001.940000001</c:v>
                </c:pt>
                <c:pt idx="2">
                  <c:v>57382469</c:v>
                </c:pt>
                <c:pt idx="3">
                  <c:v>40824969</c:v>
                </c:pt>
                <c:pt idx="4">
                  <c:v>14133003</c:v>
                </c:pt>
                <c:pt idx="5">
                  <c:v>28029675</c:v>
                </c:pt>
                <c:pt idx="6">
                  <c:v>51270162</c:v>
                </c:pt>
                <c:pt idx="7">
                  <c:v>62477612</c:v>
                </c:pt>
              </c:numCache>
            </c:numRef>
          </c:val>
        </c:ser>
        <c:dLbls>
          <c:showLegendKey val="0"/>
          <c:showVal val="0"/>
          <c:showCatName val="0"/>
          <c:showSerName val="0"/>
          <c:showPercent val="0"/>
          <c:showBubbleSize val="0"/>
        </c:dLbls>
        <c:gapWidth val="150"/>
        <c:gapDepth val="0"/>
        <c:shape val="box"/>
        <c:axId val="183477376"/>
        <c:axId val="183478912"/>
        <c:axId val="0"/>
      </c:bar3DChart>
      <c:catAx>
        <c:axId val="183477376"/>
        <c:scaling>
          <c:orientation val="minMax"/>
        </c:scaling>
        <c:delete val="0"/>
        <c:axPos val="b"/>
        <c:numFmt formatCode="General" sourceLinked="1"/>
        <c:majorTickMark val="out"/>
        <c:minorTickMark val="none"/>
        <c:tickLblPos val="low"/>
        <c:spPr>
          <a:ln w="3153">
            <a:solidFill>
              <a:srgbClr val="000000"/>
            </a:solidFill>
            <a:prstDash val="solid"/>
          </a:ln>
        </c:spPr>
        <c:txPr>
          <a:bodyPr rot="0" vert="horz"/>
          <a:lstStyle/>
          <a:p>
            <a:pPr>
              <a:defRPr sz="943" b="1" i="0" u="none" strike="noStrike" baseline="0">
                <a:solidFill>
                  <a:srgbClr val="000000"/>
                </a:solidFill>
                <a:latin typeface="Calibri"/>
                <a:ea typeface="Calibri"/>
                <a:cs typeface="Calibri"/>
              </a:defRPr>
            </a:pPr>
            <a:endParaRPr lang="ru-RU"/>
          </a:p>
        </c:txPr>
        <c:crossAx val="183478912"/>
        <c:crosses val="autoZero"/>
        <c:auto val="1"/>
        <c:lblAlgn val="ctr"/>
        <c:lblOffset val="100"/>
        <c:tickLblSkip val="1"/>
        <c:tickMarkSkip val="1"/>
        <c:noMultiLvlLbl val="0"/>
      </c:catAx>
      <c:valAx>
        <c:axId val="183478912"/>
        <c:scaling>
          <c:orientation val="minMax"/>
        </c:scaling>
        <c:delete val="0"/>
        <c:axPos val="l"/>
        <c:numFmt formatCode="General" sourceLinked="1"/>
        <c:majorTickMark val="out"/>
        <c:minorTickMark val="none"/>
        <c:tickLblPos val="nextTo"/>
        <c:spPr>
          <a:ln w="3153">
            <a:solidFill>
              <a:srgbClr val="000000"/>
            </a:solidFill>
            <a:prstDash val="solid"/>
          </a:ln>
        </c:spPr>
        <c:txPr>
          <a:bodyPr rot="0" vert="horz"/>
          <a:lstStyle/>
          <a:p>
            <a:pPr>
              <a:defRPr sz="943" b="1" i="0" u="none" strike="noStrike" baseline="0">
                <a:solidFill>
                  <a:srgbClr val="000000"/>
                </a:solidFill>
                <a:latin typeface="Calibri"/>
                <a:ea typeface="Calibri"/>
                <a:cs typeface="Calibri"/>
              </a:defRPr>
            </a:pPr>
            <a:endParaRPr lang="ru-RU"/>
          </a:p>
        </c:txPr>
        <c:crossAx val="183477376"/>
        <c:crosses val="autoZero"/>
        <c:crossBetween val="between"/>
      </c:valAx>
      <c:spPr>
        <a:noFill/>
        <a:ln w="25225">
          <a:noFill/>
        </a:ln>
      </c:spPr>
    </c:plotArea>
    <c:legend>
      <c:legendPos val="r"/>
      <c:layout>
        <c:manualLayout>
          <c:xMode val="edge"/>
          <c:yMode val="edge"/>
          <c:x val="0.1170018281535649"/>
          <c:y val="0.95145631067961167"/>
          <c:w val="0.71359396935848141"/>
          <c:h val="4.8543689320388349E-2"/>
        </c:manualLayout>
      </c:layout>
      <c:overlay val="0"/>
      <c:spPr>
        <a:noFill/>
        <a:ln w="25225">
          <a:noFill/>
        </a:ln>
      </c:spPr>
      <c:txPr>
        <a:bodyPr/>
        <a:lstStyle/>
        <a:p>
          <a:pPr>
            <a:defRPr sz="73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564" b="1" i="0" u="none" strike="noStrike" baseline="0">
          <a:solidFill>
            <a:srgbClr val="000000"/>
          </a:solidFill>
          <a:latin typeface="Calibri"/>
          <a:ea typeface="Calibri"/>
          <a:cs typeface="Calibri"/>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3"/>
      <c:hPercent val="80"/>
      <c:rotY val="4"/>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812960235640647"/>
          <c:y val="3.3264033264033266E-2"/>
          <c:w val="0.67157584683357874"/>
          <c:h val="0.7214137214137214"/>
        </c:manualLayout>
      </c:layout>
      <c:bar3DChart>
        <c:barDir val="col"/>
        <c:grouping val="clustered"/>
        <c:varyColors val="0"/>
        <c:ser>
          <c:idx val="0"/>
          <c:order val="0"/>
          <c:tx>
            <c:strRef>
              <c:f>Sheet1!$A$2</c:f>
              <c:strCache>
                <c:ptCount val="1"/>
                <c:pt idx="0">
                  <c:v>всего семей -участников программы</c:v>
                </c:pt>
              </c:strCache>
            </c:strRef>
          </c:tx>
          <c:spPr>
            <a:solidFill>
              <a:srgbClr val="9999FF"/>
            </a:solidFill>
            <a:ln w="12626">
              <a:solidFill>
                <a:srgbClr val="000000"/>
              </a:solidFill>
              <a:prstDash val="solid"/>
            </a:ln>
          </c:spPr>
          <c:invertIfNegative val="0"/>
          <c:cat>
            <c:strRef>
              <c:f>Sheet1!$B$1:$I$1</c:f>
              <c:strCache>
                <c:ptCount val="8"/>
                <c:pt idx="0">
                  <c:v>2010 год</c:v>
                </c:pt>
                <c:pt idx="1">
                  <c:v>2011 год</c:v>
                </c:pt>
                <c:pt idx="2">
                  <c:v>2012 год</c:v>
                </c:pt>
                <c:pt idx="3">
                  <c:v>2013 год</c:v>
                </c:pt>
                <c:pt idx="4">
                  <c:v>2014 год</c:v>
                </c:pt>
                <c:pt idx="5">
                  <c:v>2015 год</c:v>
                </c:pt>
                <c:pt idx="6">
                  <c:v>2016 год</c:v>
                </c:pt>
                <c:pt idx="7">
                  <c:v>2017 год</c:v>
                </c:pt>
              </c:strCache>
            </c:strRef>
          </c:cat>
          <c:val>
            <c:numRef>
              <c:f>Sheet1!$B$2:$I$2</c:f>
              <c:numCache>
                <c:formatCode>General</c:formatCode>
                <c:ptCount val="8"/>
                <c:pt idx="0">
                  <c:v>23</c:v>
                </c:pt>
                <c:pt idx="1">
                  <c:v>21</c:v>
                </c:pt>
                <c:pt idx="2">
                  <c:v>32</c:v>
                </c:pt>
                <c:pt idx="3">
                  <c:v>58</c:v>
                </c:pt>
                <c:pt idx="4">
                  <c:v>52</c:v>
                </c:pt>
                <c:pt idx="5">
                  <c:v>51</c:v>
                </c:pt>
                <c:pt idx="6">
                  <c:v>55</c:v>
                </c:pt>
                <c:pt idx="7">
                  <c:v>39</c:v>
                </c:pt>
              </c:numCache>
            </c:numRef>
          </c:val>
        </c:ser>
        <c:ser>
          <c:idx val="1"/>
          <c:order val="1"/>
          <c:tx>
            <c:strRef>
              <c:f>Sheet1!$A$3</c:f>
              <c:strCache>
                <c:ptCount val="1"/>
                <c:pt idx="0">
                  <c:v>семей, получивших социальную выплату</c:v>
                </c:pt>
              </c:strCache>
            </c:strRef>
          </c:tx>
          <c:spPr>
            <a:solidFill>
              <a:srgbClr val="993366"/>
            </a:solidFill>
            <a:ln w="12626">
              <a:solidFill>
                <a:srgbClr val="000000"/>
              </a:solidFill>
              <a:prstDash val="solid"/>
            </a:ln>
          </c:spPr>
          <c:invertIfNegative val="0"/>
          <c:cat>
            <c:strRef>
              <c:f>Sheet1!$B$1:$I$1</c:f>
              <c:strCache>
                <c:ptCount val="8"/>
                <c:pt idx="0">
                  <c:v>2010 год</c:v>
                </c:pt>
                <c:pt idx="1">
                  <c:v>2011 год</c:v>
                </c:pt>
                <c:pt idx="2">
                  <c:v>2012 год</c:v>
                </c:pt>
                <c:pt idx="3">
                  <c:v>2013 год</c:v>
                </c:pt>
                <c:pt idx="4">
                  <c:v>2014 год</c:v>
                </c:pt>
                <c:pt idx="5">
                  <c:v>2015 год</c:v>
                </c:pt>
                <c:pt idx="6">
                  <c:v>2016 год</c:v>
                </c:pt>
                <c:pt idx="7">
                  <c:v>2017 год</c:v>
                </c:pt>
              </c:strCache>
            </c:strRef>
          </c:cat>
          <c:val>
            <c:numRef>
              <c:f>Sheet1!$B$3:$I$3</c:f>
              <c:numCache>
                <c:formatCode>General</c:formatCode>
                <c:ptCount val="8"/>
                <c:pt idx="0">
                  <c:v>8</c:v>
                </c:pt>
                <c:pt idx="1">
                  <c:v>3</c:v>
                </c:pt>
                <c:pt idx="2">
                  <c:v>3</c:v>
                </c:pt>
                <c:pt idx="3">
                  <c:v>9</c:v>
                </c:pt>
                <c:pt idx="4">
                  <c:v>9</c:v>
                </c:pt>
                <c:pt idx="5">
                  <c:v>5</c:v>
                </c:pt>
                <c:pt idx="6">
                  <c:v>2</c:v>
                </c:pt>
                <c:pt idx="7">
                  <c:v>39</c:v>
                </c:pt>
              </c:numCache>
            </c:numRef>
          </c:val>
        </c:ser>
        <c:dLbls>
          <c:showLegendKey val="0"/>
          <c:showVal val="0"/>
          <c:showCatName val="0"/>
          <c:showSerName val="0"/>
          <c:showPercent val="0"/>
          <c:showBubbleSize val="0"/>
        </c:dLbls>
        <c:gapWidth val="150"/>
        <c:gapDepth val="0"/>
        <c:shape val="box"/>
        <c:axId val="173214720"/>
        <c:axId val="173216512"/>
        <c:axId val="0"/>
      </c:bar3DChart>
      <c:catAx>
        <c:axId val="173214720"/>
        <c:scaling>
          <c:orientation val="minMax"/>
        </c:scaling>
        <c:delete val="0"/>
        <c:axPos val="b"/>
        <c:numFmt formatCode="General" sourceLinked="1"/>
        <c:majorTickMark val="out"/>
        <c:minorTickMark val="none"/>
        <c:tickLblPos val="low"/>
        <c:spPr>
          <a:ln w="3157">
            <a:solidFill>
              <a:srgbClr val="000000"/>
            </a:solidFill>
            <a:prstDash val="solid"/>
          </a:ln>
        </c:spPr>
        <c:txPr>
          <a:bodyPr rot="0" vert="horz"/>
          <a:lstStyle/>
          <a:p>
            <a:pPr>
              <a:defRPr sz="795" b="0" i="0" u="none" strike="noStrike" baseline="0">
                <a:solidFill>
                  <a:srgbClr val="000000"/>
                </a:solidFill>
                <a:latin typeface="Arial Narrow"/>
                <a:ea typeface="Arial Narrow"/>
                <a:cs typeface="Arial Narrow"/>
              </a:defRPr>
            </a:pPr>
            <a:endParaRPr lang="ru-RU"/>
          </a:p>
        </c:txPr>
        <c:crossAx val="173216512"/>
        <c:crosses val="autoZero"/>
        <c:auto val="1"/>
        <c:lblAlgn val="ctr"/>
        <c:lblOffset val="100"/>
        <c:tickLblSkip val="1"/>
        <c:tickMarkSkip val="1"/>
        <c:noMultiLvlLbl val="0"/>
      </c:catAx>
      <c:valAx>
        <c:axId val="173216512"/>
        <c:scaling>
          <c:orientation val="minMax"/>
        </c:scaling>
        <c:delete val="0"/>
        <c:axPos val="l"/>
        <c:majorGridlines>
          <c:spPr>
            <a:ln w="3157">
              <a:solidFill>
                <a:srgbClr val="000000"/>
              </a:solidFill>
              <a:prstDash val="solid"/>
            </a:ln>
          </c:spPr>
        </c:majorGridlines>
        <c:numFmt formatCode="General" sourceLinked="1"/>
        <c:majorTickMark val="out"/>
        <c:minorTickMark val="none"/>
        <c:tickLblPos val="nextTo"/>
        <c:spPr>
          <a:ln w="3157">
            <a:solidFill>
              <a:srgbClr val="000000"/>
            </a:solidFill>
            <a:prstDash val="solid"/>
          </a:ln>
        </c:spPr>
        <c:txPr>
          <a:bodyPr rot="0" vert="horz"/>
          <a:lstStyle/>
          <a:p>
            <a:pPr>
              <a:defRPr sz="795" b="1" i="0" u="none" strike="noStrike" baseline="0">
                <a:solidFill>
                  <a:srgbClr val="000000"/>
                </a:solidFill>
                <a:latin typeface="Arial Cyr"/>
                <a:ea typeface="Arial Cyr"/>
                <a:cs typeface="Arial Cyr"/>
              </a:defRPr>
            </a:pPr>
            <a:endParaRPr lang="ru-RU"/>
          </a:p>
        </c:txPr>
        <c:crossAx val="173214720"/>
        <c:crosses val="autoZero"/>
        <c:crossBetween val="between"/>
      </c:valAx>
      <c:spPr>
        <a:noFill/>
        <a:ln w="25253">
          <a:noFill/>
        </a:ln>
      </c:spPr>
    </c:plotArea>
    <c:legend>
      <c:legendPos val="b"/>
      <c:legendEntry>
        <c:idx val="0"/>
        <c:txPr>
          <a:bodyPr/>
          <a:lstStyle/>
          <a:p>
            <a:pPr>
              <a:defRPr sz="731" b="1" i="0" u="none" strike="noStrike" baseline="0">
                <a:solidFill>
                  <a:srgbClr val="000000"/>
                </a:solidFill>
                <a:latin typeface="Arial Cyr"/>
                <a:ea typeface="Arial Cyr"/>
                <a:cs typeface="Arial Cyr"/>
              </a:defRPr>
            </a:pPr>
            <a:endParaRPr lang="ru-RU"/>
          </a:p>
        </c:txPr>
      </c:legendEntry>
      <c:legendEntry>
        <c:idx val="1"/>
        <c:txPr>
          <a:bodyPr/>
          <a:lstStyle/>
          <a:p>
            <a:pPr>
              <a:defRPr sz="731" b="1" i="0" u="none" strike="noStrike" baseline="0">
                <a:solidFill>
                  <a:srgbClr val="000000"/>
                </a:solidFill>
                <a:latin typeface="Arial Cyr"/>
                <a:ea typeface="Arial Cyr"/>
                <a:cs typeface="Arial Cyr"/>
              </a:defRPr>
            </a:pPr>
            <a:endParaRPr lang="ru-RU"/>
          </a:p>
        </c:txPr>
      </c:legendEntry>
      <c:layout>
        <c:manualLayout>
          <c:xMode val="edge"/>
          <c:yMode val="edge"/>
          <c:x val="0.10751104565537556"/>
          <c:y val="0.82536382536382535"/>
          <c:w val="0.69955817378497787"/>
          <c:h val="0.17671517671517672"/>
        </c:manualLayout>
      </c:layout>
      <c:overlay val="0"/>
      <c:spPr>
        <a:noFill/>
        <a:ln w="25253">
          <a:noFill/>
        </a:ln>
      </c:spPr>
      <c:txPr>
        <a:bodyPr/>
        <a:lstStyle/>
        <a:p>
          <a:pPr>
            <a:defRPr sz="1894"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939"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единиц</c:v>
                </c:pt>
              </c:strCache>
            </c:strRef>
          </c:tx>
          <c:invertIfNegative val="0"/>
          <c:cat>
            <c:numRef>
              <c:f>Лист1!$A$2:$A$9</c:f>
              <c:numCache>
                <c:formatCode>General</c:formatCode>
                <c:ptCount val="8"/>
                <c:pt idx="0" formatCode="#,##0">
                  <c:v>2010</c:v>
                </c:pt>
                <c:pt idx="1">
                  <c:v>2011</c:v>
                </c:pt>
                <c:pt idx="2">
                  <c:v>2012</c:v>
                </c:pt>
                <c:pt idx="3">
                  <c:v>2013</c:v>
                </c:pt>
                <c:pt idx="4">
                  <c:v>2014</c:v>
                </c:pt>
                <c:pt idx="5">
                  <c:v>2015</c:v>
                </c:pt>
                <c:pt idx="6">
                  <c:v>2016</c:v>
                </c:pt>
                <c:pt idx="7">
                  <c:v>2017</c:v>
                </c:pt>
              </c:numCache>
            </c:numRef>
          </c:cat>
          <c:val>
            <c:numRef>
              <c:f>Лист1!$B$2:$B$9</c:f>
              <c:numCache>
                <c:formatCode>General</c:formatCode>
                <c:ptCount val="8"/>
                <c:pt idx="0">
                  <c:v>1816</c:v>
                </c:pt>
                <c:pt idx="1">
                  <c:v>1854</c:v>
                </c:pt>
                <c:pt idx="2">
                  <c:v>1891</c:v>
                </c:pt>
                <c:pt idx="3">
                  <c:v>1915</c:v>
                </c:pt>
                <c:pt idx="4">
                  <c:v>1957</c:v>
                </c:pt>
                <c:pt idx="5">
                  <c:v>1985</c:v>
                </c:pt>
                <c:pt idx="6">
                  <c:v>1761</c:v>
                </c:pt>
                <c:pt idx="7">
                  <c:v>1745</c:v>
                </c:pt>
              </c:numCache>
            </c:numRef>
          </c:val>
        </c:ser>
        <c:dLbls>
          <c:showLegendKey val="0"/>
          <c:showVal val="0"/>
          <c:showCatName val="0"/>
          <c:showSerName val="0"/>
          <c:showPercent val="0"/>
          <c:showBubbleSize val="0"/>
        </c:dLbls>
        <c:gapWidth val="150"/>
        <c:axId val="173233280"/>
        <c:axId val="173234816"/>
      </c:barChart>
      <c:catAx>
        <c:axId val="173233280"/>
        <c:scaling>
          <c:orientation val="minMax"/>
        </c:scaling>
        <c:delete val="0"/>
        <c:axPos val="b"/>
        <c:numFmt formatCode="#,##0" sourceLinked="1"/>
        <c:majorTickMark val="out"/>
        <c:minorTickMark val="none"/>
        <c:tickLblPos val="nextTo"/>
        <c:crossAx val="173234816"/>
        <c:crosses val="autoZero"/>
        <c:auto val="1"/>
        <c:lblAlgn val="ctr"/>
        <c:lblOffset val="100"/>
        <c:noMultiLvlLbl val="0"/>
      </c:catAx>
      <c:valAx>
        <c:axId val="173234816"/>
        <c:scaling>
          <c:orientation val="minMax"/>
        </c:scaling>
        <c:delete val="0"/>
        <c:axPos val="l"/>
        <c:majorGridlines/>
        <c:numFmt formatCode="General" sourceLinked="1"/>
        <c:majorTickMark val="out"/>
        <c:minorTickMark val="none"/>
        <c:tickLblPos val="nextTo"/>
        <c:crossAx val="173233280"/>
        <c:crosses val="autoZero"/>
        <c:crossBetween val="between"/>
      </c:valAx>
    </c:plotArea>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E8C314E-EC26-4748-8FB0-19E468DAFA35}" type="doc">
      <dgm:prSet loTypeId="urn:microsoft.com/office/officeart/2005/8/layout/target3" loCatId="relationship" qsTypeId="urn:microsoft.com/office/officeart/2005/8/quickstyle/simple1#3" qsCatId="simple" csTypeId="urn:microsoft.com/office/officeart/2005/8/colors/colorful4" csCatId="colorful" phldr="1"/>
      <dgm:spPr/>
      <dgm:t>
        <a:bodyPr/>
        <a:lstStyle/>
        <a:p>
          <a:endParaRPr lang="ru-RU"/>
        </a:p>
      </dgm:t>
    </dgm:pt>
    <dgm:pt modelId="{C573D025-09A0-4550-9FCC-A736B21A3B45}">
      <dgm:prSet phldrT="[Текст]" custT="1"/>
      <dgm:spPr/>
      <dgm:t>
        <a:bodyPr/>
        <a:lstStyle/>
        <a:p>
          <a:r>
            <a:rPr lang="ru-RU" sz="2000" b="1">
              <a:solidFill>
                <a:schemeClr val="accent5">
                  <a:lumMod val="50000"/>
                </a:schemeClr>
              </a:solidFill>
            </a:rPr>
            <a:t>Освоено</a:t>
          </a:r>
        </a:p>
      </dgm:t>
    </dgm:pt>
    <dgm:pt modelId="{BE1B3C4C-B618-460D-B9B0-6351C0317FF9}" type="parTrans" cxnId="{25FF6356-70ED-49B5-AB39-89ED11074DB3}">
      <dgm:prSet/>
      <dgm:spPr/>
      <dgm:t>
        <a:bodyPr/>
        <a:lstStyle/>
        <a:p>
          <a:endParaRPr lang="ru-RU"/>
        </a:p>
      </dgm:t>
    </dgm:pt>
    <dgm:pt modelId="{FCA236A3-0193-497E-9F71-CF68A6562219}" type="sibTrans" cxnId="{25FF6356-70ED-49B5-AB39-89ED11074DB3}">
      <dgm:prSet/>
      <dgm:spPr/>
      <dgm:t>
        <a:bodyPr/>
        <a:lstStyle/>
        <a:p>
          <a:endParaRPr lang="ru-RU"/>
        </a:p>
      </dgm:t>
    </dgm:pt>
    <dgm:pt modelId="{7E59AA7C-CED5-439A-BC28-E156A8683443}">
      <dgm:prSet phldrT="[Текст]"/>
      <dgm:spPr/>
      <dgm:t>
        <a:bodyPr/>
        <a:lstStyle/>
        <a:p>
          <a:r>
            <a:rPr lang="ru-RU" b="1">
              <a:solidFill>
                <a:srgbClr val="C00000"/>
              </a:solidFill>
            </a:rPr>
            <a:t>200,7 млн. руб.</a:t>
          </a:r>
          <a:endParaRPr lang="ru-RU"/>
        </a:p>
      </dgm:t>
    </dgm:pt>
    <dgm:pt modelId="{DD29E30D-B079-4142-9751-8B7974390B89}" type="parTrans" cxnId="{FC37A8D3-8105-4C90-A6A3-0739135A71E3}">
      <dgm:prSet/>
      <dgm:spPr/>
      <dgm:t>
        <a:bodyPr/>
        <a:lstStyle/>
        <a:p>
          <a:endParaRPr lang="ru-RU"/>
        </a:p>
      </dgm:t>
    </dgm:pt>
    <dgm:pt modelId="{F223CE1A-427A-45FC-84FA-8E9E2BB597D5}" type="sibTrans" cxnId="{FC37A8D3-8105-4C90-A6A3-0739135A71E3}">
      <dgm:prSet/>
      <dgm:spPr/>
      <dgm:t>
        <a:bodyPr/>
        <a:lstStyle/>
        <a:p>
          <a:endParaRPr lang="ru-RU"/>
        </a:p>
      </dgm:t>
    </dgm:pt>
    <dgm:pt modelId="{D9DF1BEA-F59D-4490-946F-DD11759348A5}">
      <dgm:prSet phldrT="[Текст]" custT="1"/>
      <dgm:spPr/>
      <dgm:t>
        <a:bodyPr/>
        <a:lstStyle/>
        <a:p>
          <a:r>
            <a:rPr lang="ru-RU" sz="2000" b="1">
              <a:solidFill>
                <a:schemeClr val="accent5">
                  <a:lumMod val="50000"/>
                </a:schemeClr>
              </a:solidFill>
            </a:rPr>
            <a:t>Расселено</a:t>
          </a:r>
        </a:p>
      </dgm:t>
    </dgm:pt>
    <dgm:pt modelId="{D27D51E4-BF18-40AF-88F2-28E35F2360F8}" type="parTrans" cxnId="{FA3E5502-4E05-4C24-AD86-381BB4D42766}">
      <dgm:prSet/>
      <dgm:spPr/>
      <dgm:t>
        <a:bodyPr/>
        <a:lstStyle/>
        <a:p>
          <a:endParaRPr lang="ru-RU"/>
        </a:p>
      </dgm:t>
    </dgm:pt>
    <dgm:pt modelId="{364C411D-B73F-4318-BA30-60DA09BD7E40}" type="sibTrans" cxnId="{FA3E5502-4E05-4C24-AD86-381BB4D42766}">
      <dgm:prSet/>
      <dgm:spPr/>
      <dgm:t>
        <a:bodyPr/>
        <a:lstStyle/>
        <a:p>
          <a:endParaRPr lang="ru-RU"/>
        </a:p>
      </dgm:t>
    </dgm:pt>
    <dgm:pt modelId="{1A7CD3E4-9BC4-4B62-9102-A7EA3C3A50B3}">
      <dgm:prSet phldrT="[Текст]"/>
      <dgm:spPr/>
      <dgm:t>
        <a:bodyPr/>
        <a:lstStyle/>
        <a:p>
          <a:r>
            <a:rPr lang="ru-RU" b="1">
              <a:solidFill>
                <a:srgbClr val="C00000"/>
              </a:solidFill>
            </a:rPr>
            <a:t>15 аварийных домов</a:t>
          </a:r>
          <a:endParaRPr lang="ru-RU"/>
        </a:p>
      </dgm:t>
    </dgm:pt>
    <dgm:pt modelId="{0A5A1E0E-95C6-4CAC-B6D7-D0CEDA10953E}" type="parTrans" cxnId="{C31BBECE-D8C1-4796-B998-244A2937610A}">
      <dgm:prSet/>
      <dgm:spPr/>
      <dgm:t>
        <a:bodyPr/>
        <a:lstStyle/>
        <a:p>
          <a:endParaRPr lang="ru-RU"/>
        </a:p>
      </dgm:t>
    </dgm:pt>
    <dgm:pt modelId="{01C3CB0F-DA90-465E-AA59-D9812211C18E}" type="sibTrans" cxnId="{C31BBECE-D8C1-4796-B998-244A2937610A}">
      <dgm:prSet/>
      <dgm:spPr/>
      <dgm:t>
        <a:bodyPr/>
        <a:lstStyle/>
        <a:p>
          <a:endParaRPr lang="ru-RU"/>
        </a:p>
      </dgm:t>
    </dgm:pt>
    <dgm:pt modelId="{B2E8A488-E516-4D25-8F8A-0CAC3AD3005C}">
      <dgm:prSet phldrT="[Текст]" custT="1"/>
      <dgm:spPr/>
      <dgm:t>
        <a:bodyPr/>
        <a:lstStyle/>
        <a:p>
          <a:r>
            <a:rPr lang="ru-RU" sz="1800" b="1">
              <a:solidFill>
                <a:schemeClr val="accent5">
                  <a:lumMod val="50000"/>
                </a:schemeClr>
              </a:solidFill>
            </a:rPr>
            <a:t>Новые квартиры получили</a:t>
          </a:r>
        </a:p>
      </dgm:t>
    </dgm:pt>
    <dgm:pt modelId="{382FB2DF-3CB2-4C1E-BA69-F32B13286E0A}" type="parTrans" cxnId="{96BC5A19-2A52-4880-B24D-3DCFDAD68096}">
      <dgm:prSet/>
      <dgm:spPr/>
      <dgm:t>
        <a:bodyPr/>
        <a:lstStyle/>
        <a:p>
          <a:endParaRPr lang="ru-RU"/>
        </a:p>
      </dgm:t>
    </dgm:pt>
    <dgm:pt modelId="{8B5DBBBA-2BDC-43BA-9E04-91E1774B4E08}" type="sibTrans" cxnId="{96BC5A19-2A52-4880-B24D-3DCFDAD68096}">
      <dgm:prSet/>
      <dgm:spPr/>
      <dgm:t>
        <a:bodyPr/>
        <a:lstStyle/>
        <a:p>
          <a:endParaRPr lang="ru-RU"/>
        </a:p>
      </dgm:t>
    </dgm:pt>
    <dgm:pt modelId="{57319E61-4D78-4021-8BAE-83227756BC42}">
      <dgm:prSet phldrT="[Текст]"/>
      <dgm:spPr/>
      <dgm:t>
        <a:bodyPr/>
        <a:lstStyle/>
        <a:p>
          <a:r>
            <a:rPr lang="ru-RU" b="1">
              <a:solidFill>
                <a:srgbClr val="C00000"/>
              </a:solidFill>
            </a:rPr>
            <a:t>268 человек</a:t>
          </a:r>
          <a:endParaRPr lang="ru-RU"/>
        </a:p>
      </dgm:t>
    </dgm:pt>
    <dgm:pt modelId="{077BED97-51A7-4B5A-8E26-C5A727C3190D}" type="parTrans" cxnId="{F2CEB527-92A2-4410-9887-1B5B5519E295}">
      <dgm:prSet/>
      <dgm:spPr/>
      <dgm:t>
        <a:bodyPr/>
        <a:lstStyle/>
        <a:p>
          <a:endParaRPr lang="ru-RU"/>
        </a:p>
      </dgm:t>
    </dgm:pt>
    <dgm:pt modelId="{83053C68-64AF-4859-A67D-C8BB8FF48CE5}" type="sibTrans" cxnId="{F2CEB527-92A2-4410-9887-1B5B5519E295}">
      <dgm:prSet/>
      <dgm:spPr/>
      <dgm:t>
        <a:bodyPr/>
        <a:lstStyle/>
        <a:p>
          <a:endParaRPr lang="ru-RU"/>
        </a:p>
      </dgm:t>
    </dgm:pt>
    <dgm:pt modelId="{D86D6F64-3FA7-409C-8347-1B13DD83F674}">
      <dgm:prSet/>
      <dgm:spPr/>
      <dgm:t>
        <a:bodyPr/>
        <a:lstStyle/>
        <a:p>
          <a:r>
            <a:rPr lang="ru-RU" b="1">
              <a:solidFill>
                <a:srgbClr val="C00000"/>
              </a:solidFill>
            </a:rPr>
            <a:t>6594 кв. метров</a:t>
          </a:r>
        </a:p>
      </dgm:t>
    </dgm:pt>
    <dgm:pt modelId="{DED841C7-FCCB-4C17-B0D7-7D07A234ED85}" type="parTrans" cxnId="{CCF14682-886C-4AD5-A628-35AFF478E7C6}">
      <dgm:prSet/>
      <dgm:spPr/>
      <dgm:t>
        <a:bodyPr/>
        <a:lstStyle/>
        <a:p>
          <a:endParaRPr lang="ru-RU"/>
        </a:p>
      </dgm:t>
    </dgm:pt>
    <dgm:pt modelId="{C08845F6-31F9-497B-AA31-FA6A792631B0}" type="sibTrans" cxnId="{CCF14682-886C-4AD5-A628-35AFF478E7C6}">
      <dgm:prSet/>
      <dgm:spPr/>
      <dgm:t>
        <a:bodyPr/>
        <a:lstStyle/>
        <a:p>
          <a:endParaRPr lang="ru-RU"/>
        </a:p>
      </dgm:t>
    </dgm:pt>
    <dgm:pt modelId="{C1AC4CFD-825C-4F34-8A47-FCA96E164B5B}" type="pres">
      <dgm:prSet presAssocID="{AE8C314E-EC26-4748-8FB0-19E468DAFA35}" presName="Name0" presStyleCnt="0">
        <dgm:presLayoutVars>
          <dgm:chMax val="7"/>
          <dgm:dir/>
          <dgm:animLvl val="lvl"/>
          <dgm:resizeHandles val="exact"/>
        </dgm:presLayoutVars>
      </dgm:prSet>
      <dgm:spPr/>
      <dgm:t>
        <a:bodyPr/>
        <a:lstStyle/>
        <a:p>
          <a:endParaRPr lang="ru-RU"/>
        </a:p>
      </dgm:t>
    </dgm:pt>
    <dgm:pt modelId="{15886B56-0628-4604-83D8-B0F77CA93EAD}" type="pres">
      <dgm:prSet presAssocID="{C573D025-09A0-4550-9FCC-A736B21A3B45}" presName="circle1" presStyleLbl="node1" presStyleIdx="0" presStyleCnt="3"/>
      <dgm:spPr/>
    </dgm:pt>
    <dgm:pt modelId="{286159E2-76DC-4BE1-BF25-E428F325EEE6}" type="pres">
      <dgm:prSet presAssocID="{C573D025-09A0-4550-9FCC-A736B21A3B45}" presName="space" presStyleCnt="0"/>
      <dgm:spPr/>
    </dgm:pt>
    <dgm:pt modelId="{D5325383-0206-4C88-8859-ADA2C8BE55F6}" type="pres">
      <dgm:prSet presAssocID="{C573D025-09A0-4550-9FCC-A736B21A3B45}" presName="rect1" presStyleLbl="alignAcc1" presStyleIdx="0" presStyleCnt="3"/>
      <dgm:spPr/>
      <dgm:t>
        <a:bodyPr/>
        <a:lstStyle/>
        <a:p>
          <a:endParaRPr lang="ru-RU"/>
        </a:p>
      </dgm:t>
    </dgm:pt>
    <dgm:pt modelId="{B491A5BC-1C36-4BE7-891D-2B709F3C9DA9}" type="pres">
      <dgm:prSet presAssocID="{D9DF1BEA-F59D-4490-946F-DD11759348A5}" presName="vertSpace2" presStyleLbl="node1" presStyleIdx="0" presStyleCnt="3"/>
      <dgm:spPr/>
    </dgm:pt>
    <dgm:pt modelId="{9AA41725-3788-4DB8-BF09-BC315A9F9BAD}" type="pres">
      <dgm:prSet presAssocID="{D9DF1BEA-F59D-4490-946F-DD11759348A5}" presName="circle2" presStyleLbl="node1" presStyleIdx="1" presStyleCnt="3"/>
      <dgm:spPr/>
    </dgm:pt>
    <dgm:pt modelId="{BD3AF67F-C349-4B43-9442-32F04A4C2176}" type="pres">
      <dgm:prSet presAssocID="{D9DF1BEA-F59D-4490-946F-DD11759348A5}" presName="rect2" presStyleLbl="alignAcc1" presStyleIdx="1" presStyleCnt="3"/>
      <dgm:spPr/>
      <dgm:t>
        <a:bodyPr/>
        <a:lstStyle/>
        <a:p>
          <a:endParaRPr lang="ru-RU"/>
        </a:p>
      </dgm:t>
    </dgm:pt>
    <dgm:pt modelId="{E787A202-5EFE-49F2-BF70-99765307F69C}" type="pres">
      <dgm:prSet presAssocID="{B2E8A488-E516-4D25-8F8A-0CAC3AD3005C}" presName="vertSpace3" presStyleLbl="node1" presStyleIdx="1" presStyleCnt="3"/>
      <dgm:spPr/>
    </dgm:pt>
    <dgm:pt modelId="{ABB3EDB0-245C-4D37-9462-8BF4DF9B9D81}" type="pres">
      <dgm:prSet presAssocID="{B2E8A488-E516-4D25-8F8A-0CAC3AD3005C}" presName="circle3" presStyleLbl="node1" presStyleIdx="2" presStyleCnt="3"/>
      <dgm:spPr/>
    </dgm:pt>
    <dgm:pt modelId="{F5B9EA0B-13D1-402A-920E-2AADD363870F}" type="pres">
      <dgm:prSet presAssocID="{B2E8A488-E516-4D25-8F8A-0CAC3AD3005C}" presName="rect3" presStyleLbl="alignAcc1" presStyleIdx="2" presStyleCnt="3"/>
      <dgm:spPr/>
      <dgm:t>
        <a:bodyPr/>
        <a:lstStyle/>
        <a:p>
          <a:endParaRPr lang="ru-RU"/>
        </a:p>
      </dgm:t>
    </dgm:pt>
    <dgm:pt modelId="{0EA9C4CD-C29E-4A0D-8660-362B4E38C530}" type="pres">
      <dgm:prSet presAssocID="{C573D025-09A0-4550-9FCC-A736B21A3B45}" presName="rect1ParTx" presStyleLbl="alignAcc1" presStyleIdx="2" presStyleCnt="3">
        <dgm:presLayoutVars>
          <dgm:chMax val="1"/>
          <dgm:bulletEnabled val="1"/>
        </dgm:presLayoutVars>
      </dgm:prSet>
      <dgm:spPr/>
      <dgm:t>
        <a:bodyPr/>
        <a:lstStyle/>
        <a:p>
          <a:endParaRPr lang="ru-RU"/>
        </a:p>
      </dgm:t>
    </dgm:pt>
    <dgm:pt modelId="{ED1A9398-8AD1-4AAB-996B-E3A6ADAFF191}" type="pres">
      <dgm:prSet presAssocID="{C573D025-09A0-4550-9FCC-A736B21A3B45}" presName="rect1ChTx" presStyleLbl="alignAcc1" presStyleIdx="2" presStyleCnt="3">
        <dgm:presLayoutVars>
          <dgm:bulletEnabled val="1"/>
        </dgm:presLayoutVars>
      </dgm:prSet>
      <dgm:spPr/>
      <dgm:t>
        <a:bodyPr/>
        <a:lstStyle/>
        <a:p>
          <a:endParaRPr lang="ru-RU"/>
        </a:p>
      </dgm:t>
    </dgm:pt>
    <dgm:pt modelId="{35CE83A2-1CFC-4355-BFEF-2F57316ABD66}" type="pres">
      <dgm:prSet presAssocID="{D9DF1BEA-F59D-4490-946F-DD11759348A5}" presName="rect2ParTx" presStyleLbl="alignAcc1" presStyleIdx="2" presStyleCnt="3">
        <dgm:presLayoutVars>
          <dgm:chMax val="1"/>
          <dgm:bulletEnabled val="1"/>
        </dgm:presLayoutVars>
      </dgm:prSet>
      <dgm:spPr/>
      <dgm:t>
        <a:bodyPr/>
        <a:lstStyle/>
        <a:p>
          <a:endParaRPr lang="ru-RU"/>
        </a:p>
      </dgm:t>
    </dgm:pt>
    <dgm:pt modelId="{6F9C5CA7-4BEB-4787-8CDD-60BEC544CFFD}" type="pres">
      <dgm:prSet presAssocID="{D9DF1BEA-F59D-4490-946F-DD11759348A5}" presName="rect2ChTx" presStyleLbl="alignAcc1" presStyleIdx="2" presStyleCnt="3">
        <dgm:presLayoutVars>
          <dgm:bulletEnabled val="1"/>
        </dgm:presLayoutVars>
      </dgm:prSet>
      <dgm:spPr/>
      <dgm:t>
        <a:bodyPr/>
        <a:lstStyle/>
        <a:p>
          <a:endParaRPr lang="ru-RU"/>
        </a:p>
      </dgm:t>
    </dgm:pt>
    <dgm:pt modelId="{19703FE5-F871-4709-9EEE-3F596E24D03D}" type="pres">
      <dgm:prSet presAssocID="{B2E8A488-E516-4D25-8F8A-0CAC3AD3005C}" presName="rect3ParTx" presStyleLbl="alignAcc1" presStyleIdx="2" presStyleCnt="3">
        <dgm:presLayoutVars>
          <dgm:chMax val="1"/>
          <dgm:bulletEnabled val="1"/>
        </dgm:presLayoutVars>
      </dgm:prSet>
      <dgm:spPr/>
      <dgm:t>
        <a:bodyPr/>
        <a:lstStyle/>
        <a:p>
          <a:endParaRPr lang="ru-RU"/>
        </a:p>
      </dgm:t>
    </dgm:pt>
    <dgm:pt modelId="{9434162E-51DA-4FCA-8760-0B6ADAC3E622}" type="pres">
      <dgm:prSet presAssocID="{B2E8A488-E516-4D25-8F8A-0CAC3AD3005C}" presName="rect3ChTx" presStyleLbl="alignAcc1" presStyleIdx="2" presStyleCnt="3">
        <dgm:presLayoutVars>
          <dgm:bulletEnabled val="1"/>
        </dgm:presLayoutVars>
      </dgm:prSet>
      <dgm:spPr/>
      <dgm:t>
        <a:bodyPr/>
        <a:lstStyle/>
        <a:p>
          <a:endParaRPr lang="ru-RU"/>
        </a:p>
      </dgm:t>
    </dgm:pt>
  </dgm:ptLst>
  <dgm:cxnLst>
    <dgm:cxn modelId="{11F4510C-5098-439A-B739-6A98197E732E}" type="presOf" srcId="{C573D025-09A0-4550-9FCC-A736B21A3B45}" destId="{D5325383-0206-4C88-8859-ADA2C8BE55F6}" srcOrd="0" destOrd="0" presId="urn:microsoft.com/office/officeart/2005/8/layout/target3"/>
    <dgm:cxn modelId="{FBDCE7AD-0AA0-4E95-AD97-C1B2240A7438}" type="presOf" srcId="{D86D6F64-3FA7-409C-8347-1B13DD83F674}" destId="{6F9C5CA7-4BEB-4787-8CDD-60BEC544CFFD}" srcOrd="0" destOrd="1" presId="urn:microsoft.com/office/officeart/2005/8/layout/target3"/>
    <dgm:cxn modelId="{CDF53552-C6CC-4C12-8A1E-5A84B159E348}" type="presOf" srcId="{57319E61-4D78-4021-8BAE-83227756BC42}" destId="{9434162E-51DA-4FCA-8760-0B6ADAC3E622}" srcOrd="0" destOrd="0" presId="urn:microsoft.com/office/officeart/2005/8/layout/target3"/>
    <dgm:cxn modelId="{691D8200-313F-4C30-A497-B799AA39D3E0}" type="presOf" srcId="{C573D025-09A0-4550-9FCC-A736B21A3B45}" destId="{0EA9C4CD-C29E-4A0D-8660-362B4E38C530}" srcOrd="1" destOrd="0" presId="urn:microsoft.com/office/officeart/2005/8/layout/target3"/>
    <dgm:cxn modelId="{C31BBECE-D8C1-4796-B998-244A2937610A}" srcId="{D9DF1BEA-F59D-4490-946F-DD11759348A5}" destId="{1A7CD3E4-9BC4-4B62-9102-A7EA3C3A50B3}" srcOrd="0" destOrd="0" parTransId="{0A5A1E0E-95C6-4CAC-B6D7-D0CEDA10953E}" sibTransId="{01C3CB0F-DA90-465E-AA59-D9812211C18E}"/>
    <dgm:cxn modelId="{6177C7E9-4EE5-4BC2-B244-76A42A86FA61}" type="presOf" srcId="{B2E8A488-E516-4D25-8F8A-0CAC3AD3005C}" destId="{F5B9EA0B-13D1-402A-920E-2AADD363870F}" srcOrd="0" destOrd="0" presId="urn:microsoft.com/office/officeart/2005/8/layout/target3"/>
    <dgm:cxn modelId="{25FF6356-70ED-49B5-AB39-89ED11074DB3}" srcId="{AE8C314E-EC26-4748-8FB0-19E468DAFA35}" destId="{C573D025-09A0-4550-9FCC-A736B21A3B45}" srcOrd="0" destOrd="0" parTransId="{BE1B3C4C-B618-460D-B9B0-6351C0317FF9}" sibTransId="{FCA236A3-0193-497E-9F71-CF68A6562219}"/>
    <dgm:cxn modelId="{CCF14682-886C-4AD5-A628-35AFF478E7C6}" srcId="{D9DF1BEA-F59D-4490-946F-DD11759348A5}" destId="{D86D6F64-3FA7-409C-8347-1B13DD83F674}" srcOrd="1" destOrd="0" parTransId="{DED841C7-FCCB-4C17-B0D7-7D07A234ED85}" sibTransId="{C08845F6-31F9-497B-AA31-FA6A792631B0}"/>
    <dgm:cxn modelId="{69082E8C-5E54-442E-9578-462F2CB6E86E}" type="presOf" srcId="{7E59AA7C-CED5-439A-BC28-E156A8683443}" destId="{ED1A9398-8AD1-4AAB-996B-E3A6ADAFF191}" srcOrd="0" destOrd="0" presId="urn:microsoft.com/office/officeart/2005/8/layout/target3"/>
    <dgm:cxn modelId="{FC37A8D3-8105-4C90-A6A3-0739135A71E3}" srcId="{C573D025-09A0-4550-9FCC-A736B21A3B45}" destId="{7E59AA7C-CED5-439A-BC28-E156A8683443}" srcOrd="0" destOrd="0" parTransId="{DD29E30D-B079-4142-9751-8B7974390B89}" sibTransId="{F223CE1A-427A-45FC-84FA-8E9E2BB597D5}"/>
    <dgm:cxn modelId="{7FF1F6D6-9ABD-45FC-8450-5B72C76FDD43}" type="presOf" srcId="{1A7CD3E4-9BC4-4B62-9102-A7EA3C3A50B3}" destId="{6F9C5CA7-4BEB-4787-8CDD-60BEC544CFFD}" srcOrd="0" destOrd="0" presId="urn:microsoft.com/office/officeart/2005/8/layout/target3"/>
    <dgm:cxn modelId="{FA3E5502-4E05-4C24-AD86-381BB4D42766}" srcId="{AE8C314E-EC26-4748-8FB0-19E468DAFA35}" destId="{D9DF1BEA-F59D-4490-946F-DD11759348A5}" srcOrd="1" destOrd="0" parTransId="{D27D51E4-BF18-40AF-88F2-28E35F2360F8}" sibTransId="{364C411D-B73F-4318-BA30-60DA09BD7E40}"/>
    <dgm:cxn modelId="{AA4AB498-DE9E-4F3C-B2B9-362430EA1420}" type="presOf" srcId="{B2E8A488-E516-4D25-8F8A-0CAC3AD3005C}" destId="{19703FE5-F871-4709-9EEE-3F596E24D03D}" srcOrd="1" destOrd="0" presId="urn:microsoft.com/office/officeart/2005/8/layout/target3"/>
    <dgm:cxn modelId="{A88B0888-9E19-471F-B19E-A9F8F53E4179}" type="presOf" srcId="{D9DF1BEA-F59D-4490-946F-DD11759348A5}" destId="{BD3AF67F-C349-4B43-9442-32F04A4C2176}" srcOrd="0" destOrd="0" presId="urn:microsoft.com/office/officeart/2005/8/layout/target3"/>
    <dgm:cxn modelId="{F2CEB527-92A2-4410-9887-1B5B5519E295}" srcId="{B2E8A488-E516-4D25-8F8A-0CAC3AD3005C}" destId="{57319E61-4D78-4021-8BAE-83227756BC42}" srcOrd="0" destOrd="0" parTransId="{077BED97-51A7-4B5A-8E26-C5A727C3190D}" sibTransId="{83053C68-64AF-4859-A67D-C8BB8FF48CE5}"/>
    <dgm:cxn modelId="{A7931B3D-B5BD-4972-8E23-0B0125F9F7C2}" type="presOf" srcId="{AE8C314E-EC26-4748-8FB0-19E468DAFA35}" destId="{C1AC4CFD-825C-4F34-8A47-FCA96E164B5B}" srcOrd="0" destOrd="0" presId="urn:microsoft.com/office/officeart/2005/8/layout/target3"/>
    <dgm:cxn modelId="{A9171D3F-40F2-47A2-8193-A7253EF7E291}" type="presOf" srcId="{D9DF1BEA-F59D-4490-946F-DD11759348A5}" destId="{35CE83A2-1CFC-4355-BFEF-2F57316ABD66}" srcOrd="1" destOrd="0" presId="urn:microsoft.com/office/officeart/2005/8/layout/target3"/>
    <dgm:cxn modelId="{96BC5A19-2A52-4880-B24D-3DCFDAD68096}" srcId="{AE8C314E-EC26-4748-8FB0-19E468DAFA35}" destId="{B2E8A488-E516-4D25-8F8A-0CAC3AD3005C}" srcOrd="2" destOrd="0" parTransId="{382FB2DF-3CB2-4C1E-BA69-F32B13286E0A}" sibTransId="{8B5DBBBA-2BDC-43BA-9E04-91E1774B4E08}"/>
    <dgm:cxn modelId="{5CBC13EE-C2B7-4E1D-B74C-2373BFC22B96}" type="presParOf" srcId="{C1AC4CFD-825C-4F34-8A47-FCA96E164B5B}" destId="{15886B56-0628-4604-83D8-B0F77CA93EAD}" srcOrd="0" destOrd="0" presId="urn:microsoft.com/office/officeart/2005/8/layout/target3"/>
    <dgm:cxn modelId="{43147BF7-7097-4B04-9C31-9ED18976302F}" type="presParOf" srcId="{C1AC4CFD-825C-4F34-8A47-FCA96E164B5B}" destId="{286159E2-76DC-4BE1-BF25-E428F325EEE6}" srcOrd="1" destOrd="0" presId="urn:microsoft.com/office/officeart/2005/8/layout/target3"/>
    <dgm:cxn modelId="{6081DC82-8827-46B5-888E-13DA42EF64A7}" type="presParOf" srcId="{C1AC4CFD-825C-4F34-8A47-FCA96E164B5B}" destId="{D5325383-0206-4C88-8859-ADA2C8BE55F6}" srcOrd="2" destOrd="0" presId="urn:microsoft.com/office/officeart/2005/8/layout/target3"/>
    <dgm:cxn modelId="{194FB3D0-4A77-44A9-8422-77633E397C4D}" type="presParOf" srcId="{C1AC4CFD-825C-4F34-8A47-FCA96E164B5B}" destId="{B491A5BC-1C36-4BE7-891D-2B709F3C9DA9}" srcOrd="3" destOrd="0" presId="urn:microsoft.com/office/officeart/2005/8/layout/target3"/>
    <dgm:cxn modelId="{994752F5-03DD-49A4-8CFE-AA9C00D746BC}" type="presParOf" srcId="{C1AC4CFD-825C-4F34-8A47-FCA96E164B5B}" destId="{9AA41725-3788-4DB8-BF09-BC315A9F9BAD}" srcOrd="4" destOrd="0" presId="urn:microsoft.com/office/officeart/2005/8/layout/target3"/>
    <dgm:cxn modelId="{217EFBC6-C213-4D86-8239-FFA0BCB93F8A}" type="presParOf" srcId="{C1AC4CFD-825C-4F34-8A47-FCA96E164B5B}" destId="{BD3AF67F-C349-4B43-9442-32F04A4C2176}" srcOrd="5" destOrd="0" presId="urn:microsoft.com/office/officeart/2005/8/layout/target3"/>
    <dgm:cxn modelId="{80BFCF80-BA5A-4367-89E9-E9907A27A97C}" type="presParOf" srcId="{C1AC4CFD-825C-4F34-8A47-FCA96E164B5B}" destId="{E787A202-5EFE-49F2-BF70-99765307F69C}" srcOrd="6" destOrd="0" presId="urn:microsoft.com/office/officeart/2005/8/layout/target3"/>
    <dgm:cxn modelId="{3D6D4F90-64C5-4CFB-A5E8-682C8FEFE801}" type="presParOf" srcId="{C1AC4CFD-825C-4F34-8A47-FCA96E164B5B}" destId="{ABB3EDB0-245C-4D37-9462-8BF4DF9B9D81}" srcOrd="7" destOrd="0" presId="urn:microsoft.com/office/officeart/2005/8/layout/target3"/>
    <dgm:cxn modelId="{46ECDC92-6771-4292-973B-85137A524207}" type="presParOf" srcId="{C1AC4CFD-825C-4F34-8A47-FCA96E164B5B}" destId="{F5B9EA0B-13D1-402A-920E-2AADD363870F}" srcOrd="8" destOrd="0" presId="urn:microsoft.com/office/officeart/2005/8/layout/target3"/>
    <dgm:cxn modelId="{4088F2C6-3BE9-4CF3-A865-1092E9AA9B5F}" type="presParOf" srcId="{C1AC4CFD-825C-4F34-8A47-FCA96E164B5B}" destId="{0EA9C4CD-C29E-4A0D-8660-362B4E38C530}" srcOrd="9" destOrd="0" presId="urn:microsoft.com/office/officeart/2005/8/layout/target3"/>
    <dgm:cxn modelId="{8408E4EB-9BAC-4D6B-A34E-70A6EDB24A83}" type="presParOf" srcId="{C1AC4CFD-825C-4F34-8A47-FCA96E164B5B}" destId="{ED1A9398-8AD1-4AAB-996B-E3A6ADAFF191}" srcOrd="10" destOrd="0" presId="urn:microsoft.com/office/officeart/2005/8/layout/target3"/>
    <dgm:cxn modelId="{33181C3C-31A6-4AFF-BEAD-522D44862EE4}" type="presParOf" srcId="{C1AC4CFD-825C-4F34-8A47-FCA96E164B5B}" destId="{35CE83A2-1CFC-4355-BFEF-2F57316ABD66}" srcOrd="11" destOrd="0" presId="urn:microsoft.com/office/officeart/2005/8/layout/target3"/>
    <dgm:cxn modelId="{DDB0B896-014D-4864-88A8-13525AA1B7E7}" type="presParOf" srcId="{C1AC4CFD-825C-4F34-8A47-FCA96E164B5B}" destId="{6F9C5CA7-4BEB-4787-8CDD-60BEC544CFFD}" srcOrd="12" destOrd="0" presId="urn:microsoft.com/office/officeart/2005/8/layout/target3"/>
    <dgm:cxn modelId="{B6339A5A-6A33-41DF-947D-8E427281E997}" type="presParOf" srcId="{C1AC4CFD-825C-4F34-8A47-FCA96E164B5B}" destId="{19703FE5-F871-4709-9EEE-3F596E24D03D}" srcOrd="13" destOrd="0" presId="urn:microsoft.com/office/officeart/2005/8/layout/target3"/>
    <dgm:cxn modelId="{DD554966-B264-412A-B6EB-22D653CB2E59}" type="presParOf" srcId="{C1AC4CFD-825C-4F34-8A47-FCA96E164B5B}" destId="{9434162E-51DA-4FCA-8760-0B6ADAC3E622}" srcOrd="14" destOrd="0" presId="urn:microsoft.com/office/officeart/2005/8/layout/target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609931B-1813-427E-AB37-7C749B38FC4B}" type="doc">
      <dgm:prSet loTypeId="urn:microsoft.com/office/officeart/2005/8/layout/target3" loCatId="relationship" qsTypeId="urn:microsoft.com/office/officeart/2005/8/quickstyle/simple1#4" qsCatId="simple" csTypeId="urn:microsoft.com/office/officeart/2005/8/colors/colorful4" csCatId="colorful" phldr="1"/>
      <dgm:spPr/>
      <dgm:t>
        <a:bodyPr/>
        <a:lstStyle/>
        <a:p>
          <a:endParaRPr lang="ru-RU"/>
        </a:p>
      </dgm:t>
    </dgm:pt>
    <dgm:pt modelId="{8931C25A-7724-496F-9C5A-863AA9536A51}">
      <dgm:prSet phldrT="[Текст]" custT="1"/>
      <dgm:spPr/>
      <dgm:t>
        <a:bodyPr/>
        <a:lstStyle/>
        <a:p>
          <a:r>
            <a:rPr lang="ru-RU" sz="2400" b="1">
              <a:solidFill>
                <a:schemeClr val="accent5">
                  <a:lumMod val="50000"/>
                </a:schemeClr>
              </a:solidFill>
            </a:rPr>
            <a:t>Освоено</a:t>
          </a:r>
          <a:endParaRPr lang="ru-RU" sz="2400"/>
        </a:p>
      </dgm:t>
    </dgm:pt>
    <dgm:pt modelId="{D4C347F3-96C2-43EF-832B-D7C230C79FB2}" type="parTrans" cxnId="{26A5BDF7-63DC-4120-B184-74E801110420}">
      <dgm:prSet/>
      <dgm:spPr/>
      <dgm:t>
        <a:bodyPr/>
        <a:lstStyle/>
        <a:p>
          <a:endParaRPr lang="ru-RU"/>
        </a:p>
      </dgm:t>
    </dgm:pt>
    <dgm:pt modelId="{B5BA5E3E-5754-41AD-8497-12CDE420EAFA}" type="sibTrans" cxnId="{26A5BDF7-63DC-4120-B184-74E801110420}">
      <dgm:prSet/>
      <dgm:spPr/>
      <dgm:t>
        <a:bodyPr/>
        <a:lstStyle/>
        <a:p>
          <a:endParaRPr lang="ru-RU"/>
        </a:p>
      </dgm:t>
    </dgm:pt>
    <dgm:pt modelId="{752ADF71-6D6E-4A41-BE47-D2EE989C269B}">
      <dgm:prSet phldrT="[Текст]"/>
      <dgm:spPr/>
      <dgm:t>
        <a:bodyPr/>
        <a:lstStyle/>
        <a:p>
          <a:r>
            <a:rPr lang="ru-RU" b="1">
              <a:solidFill>
                <a:srgbClr val="C00000"/>
              </a:solidFill>
            </a:rPr>
            <a:t>222 млн. руб.</a:t>
          </a:r>
          <a:endParaRPr lang="ru-RU"/>
        </a:p>
      </dgm:t>
    </dgm:pt>
    <dgm:pt modelId="{859FFDA5-E580-491D-BE91-64824CA59B28}" type="parTrans" cxnId="{505C4780-6321-4A75-87E6-6C3CC2AEF00C}">
      <dgm:prSet/>
      <dgm:spPr/>
      <dgm:t>
        <a:bodyPr/>
        <a:lstStyle/>
        <a:p>
          <a:endParaRPr lang="ru-RU"/>
        </a:p>
      </dgm:t>
    </dgm:pt>
    <dgm:pt modelId="{BDE42E7F-C817-45CA-8913-7B302D73D30C}" type="sibTrans" cxnId="{505C4780-6321-4A75-87E6-6C3CC2AEF00C}">
      <dgm:prSet/>
      <dgm:spPr/>
      <dgm:t>
        <a:bodyPr/>
        <a:lstStyle/>
        <a:p>
          <a:endParaRPr lang="ru-RU"/>
        </a:p>
      </dgm:t>
    </dgm:pt>
    <dgm:pt modelId="{99553D6B-2414-4485-99AA-E4C9BCF46244}">
      <dgm:prSet phldrT="[Текст]" custT="1"/>
      <dgm:spPr/>
      <dgm:t>
        <a:bodyPr/>
        <a:lstStyle/>
        <a:p>
          <a:r>
            <a:rPr lang="ru-RU" sz="2000" b="1">
              <a:solidFill>
                <a:schemeClr val="accent5">
                  <a:lumMod val="50000"/>
                </a:schemeClr>
              </a:solidFill>
            </a:rPr>
            <a:t>Расселено</a:t>
          </a:r>
          <a:endParaRPr lang="ru-RU" sz="2000"/>
        </a:p>
      </dgm:t>
    </dgm:pt>
    <dgm:pt modelId="{EEAB4EC4-BDC5-4A25-8104-028CE1D12AE7}" type="parTrans" cxnId="{CC5F2730-9CB4-446A-BA55-3CB558BC5C1C}">
      <dgm:prSet/>
      <dgm:spPr/>
      <dgm:t>
        <a:bodyPr/>
        <a:lstStyle/>
        <a:p>
          <a:endParaRPr lang="ru-RU"/>
        </a:p>
      </dgm:t>
    </dgm:pt>
    <dgm:pt modelId="{139308D9-D76B-44A8-8FB1-D7E7F10CAD92}" type="sibTrans" cxnId="{CC5F2730-9CB4-446A-BA55-3CB558BC5C1C}">
      <dgm:prSet/>
      <dgm:spPr/>
      <dgm:t>
        <a:bodyPr/>
        <a:lstStyle/>
        <a:p>
          <a:endParaRPr lang="ru-RU"/>
        </a:p>
      </dgm:t>
    </dgm:pt>
    <dgm:pt modelId="{598AADD6-69DF-43C9-9646-70BEE24269D3}">
      <dgm:prSet phldrT="[Текст]"/>
      <dgm:spPr/>
      <dgm:t>
        <a:bodyPr/>
        <a:lstStyle/>
        <a:p>
          <a:r>
            <a:rPr lang="ru-RU" b="1">
              <a:solidFill>
                <a:srgbClr val="C00000"/>
              </a:solidFill>
            </a:rPr>
            <a:t>18 аварийных домов</a:t>
          </a:r>
          <a:endParaRPr lang="ru-RU"/>
        </a:p>
      </dgm:t>
    </dgm:pt>
    <dgm:pt modelId="{58824EB0-3FF2-425F-BC94-1315C4E32501}" type="parTrans" cxnId="{7A8CAD4A-9BDD-4918-84C6-78083ABF4216}">
      <dgm:prSet/>
      <dgm:spPr/>
      <dgm:t>
        <a:bodyPr/>
        <a:lstStyle/>
        <a:p>
          <a:endParaRPr lang="ru-RU"/>
        </a:p>
      </dgm:t>
    </dgm:pt>
    <dgm:pt modelId="{9832434C-B303-4878-914A-70E6EC9A1D12}" type="sibTrans" cxnId="{7A8CAD4A-9BDD-4918-84C6-78083ABF4216}">
      <dgm:prSet/>
      <dgm:spPr/>
      <dgm:t>
        <a:bodyPr/>
        <a:lstStyle/>
        <a:p>
          <a:endParaRPr lang="ru-RU"/>
        </a:p>
      </dgm:t>
    </dgm:pt>
    <dgm:pt modelId="{F2CF3196-9548-468F-A942-72569C3D1B4C}">
      <dgm:prSet phldrT="[Текст]" custT="1"/>
      <dgm:spPr/>
      <dgm:t>
        <a:bodyPr/>
        <a:lstStyle/>
        <a:p>
          <a:r>
            <a:rPr lang="ru-RU" sz="1800" b="1">
              <a:solidFill>
                <a:schemeClr val="accent5">
                  <a:lumMod val="50000"/>
                </a:schemeClr>
              </a:solidFill>
            </a:rPr>
            <a:t>Новые квартиры получили</a:t>
          </a:r>
          <a:endParaRPr lang="ru-RU" sz="1800"/>
        </a:p>
      </dgm:t>
    </dgm:pt>
    <dgm:pt modelId="{88CC4CFE-6B10-4B27-B7BD-6D7460DF2EB9}" type="parTrans" cxnId="{4DC54F0A-2407-4A7A-BCA8-9DA8558A1DED}">
      <dgm:prSet/>
      <dgm:spPr/>
      <dgm:t>
        <a:bodyPr/>
        <a:lstStyle/>
        <a:p>
          <a:endParaRPr lang="ru-RU"/>
        </a:p>
      </dgm:t>
    </dgm:pt>
    <dgm:pt modelId="{8EDCF02E-4A02-44FA-8491-0F21F69B937B}" type="sibTrans" cxnId="{4DC54F0A-2407-4A7A-BCA8-9DA8558A1DED}">
      <dgm:prSet/>
      <dgm:spPr/>
      <dgm:t>
        <a:bodyPr/>
        <a:lstStyle/>
        <a:p>
          <a:endParaRPr lang="ru-RU"/>
        </a:p>
      </dgm:t>
    </dgm:pt>
    <dgm:pt modelId="{BB8D74F8-1EF1-40AC-A1FC-EB83B3DD8E0D}">
      <dgm:prSet phldrT="[Текст]"/>
      <dgm:spPr/>
      <dgm:t>
        <a:bodyPr/>
        <a:lstStyle/>
        <a:p>
          <a:r>
            <a:rPr lang="ru-RU" b="1">
              <a:solidFill>
                <a:srgbClr val="C00000"/>
              </a:solidFill>
            </a:rPr>
            <a:t>335 человек</a:t>
          </a:r>
          <a:endParaRPr lang="ru-RU"/>
        </a:p>
      </dgm:t>
    </dgm:pt>
    <dgm:pt modelId="{D085F2A8-4218-445D-B41F-1C21DE86252D}" type="parTrans" cxnId="{99A2A34F-2C66-44E5-A89D-79C713FDAD99}">
      <dgm:prSet/>
      <dgm:spPr/>
      <dgm:t>
        <a:bodyPr/>
        <a:lstStyle/>
        <a:p>
          <a:endParaRPr lang="ru-RU"/>
        </a:p>
      </dgm:t>
    </dgm:pt>
    <dgm:pt modelId="{16982571-51CF-47B5-A73A-ED5D1551ECF8}" type="sibTrans" cxnId="{99A2A34F-2C66-44E5-A89D-79C713FDAD99}">
      <dgm:prSet/>
      <dgm:spPr/>
      <dgm:t>
        <a:bodyPr/>
        <a:lstStyle/>
        <a:p>
          <a:endParaRPr lang="ru-RU"/>
        </a:p>
      </dgm:t>
    </dgm:pt>
    <dgm:pt modelId="{292ABA58-CB92-4FAE-97C4-8F093704067C}">
      <dgm:prSet/>
      <dgm:spPr/>
      <dgm:t>
        <a:bodyPr/>
        <a:lstStyle/>
        <a:p>
          <a:r>
            <a:rPr lang="ru-RU" b="1">
              <a:solidFill>
                <a:srgbClr val="C00000"/>
              </a:solidFill>
            </a:rPr>
            <a:t>7288 кв. метров</a:t>
          </a:r>
        </a:p>
      </dgm:t>
    </dgm:pt>
    <dgm:pt modelId="{F7644A29-98A0-4BD4-8F8D-D5085E4CD753}" type="parTrans" cxnId="{7ED15D19-6D19-4352-B08B-68EA5FC9A7A8}">
      <dgm:prSet/>
      <dgm:spPr/>
      <dgm:t>
        <a:bodyPr/>
        <a:lstStyle/>
        <a:p>
          <a:endParaRPr lang="ru-RU"/>
        </a:p>
      </dgm:t>
    </dgm:pt>
    <dgm:pt modelId="{EA12BB91-0F32-45BA-891D-0185F646B770}" type="sibTrans" cxnId="{7ED15D19-6D19-4352-B08B-68EA5FC9A7A8}">
      <dgm:prSet/>
      <dgm:spPr/>
      <dgm:t>
        <a:bodyPr/>
        <a:lstStyle/>
        <a:p>
          <a:endParaRPr lang="ru-RU"/>
        </a:p>
      </dgm:t>
    </dgm:pt>
    <dgm:pt modelId="{6DA5C962-B177-40F4-B199-E58B00043B58}" type="pres">
      <dgm:prSet presAssocID="{B609931B-1813-427E-AB37-7C749B38FC4B}" presName="Name0" presStyleCnt="0">
        <dgm:presLayoutVars>
          <dgm:chMax val="7"/>
          <dgm:dir/>
          <dgm:animLvl val="lvl"/>
          <dgm:resizeHandles val="exact"/>
        </dgm:presLayoutVars>
      </dgm:prSet>
      <dgm:spPr/>
      <dgm:t>
        <a:bodyPr/>
        <a:lstStyle/>
        <a:p>
          <a:endParaRPr lang="ru-RU"/>
        </a:p>
      </dgm:t>
    </dgm:pt>
    <dgm:pt modelId="{91722399-E48F-4612-8142-317857AEF74B}" type="pres">
      <dgm:prSet presAssocID="{8931C25A-7724-496F-9C5A-863AA9536A51}" presName="circle1" presStyleLbl="node1" presStyleIdx="0" presStyleCnt="3"/>
      <dgm:spPr/>
    </dgm:pt>
    <dgm:pt modelId="{880612E9-6A19-4D88-8D00-7828309B5930}" type="pres">
      <dgm:prSet presAssocID="{8931C25A-7724-496F-9C5A-863AA9536A51}" presName="space" presStyleCnt="0"/>
      <dgm:spPr/>
    </dgm:pt>
    <dgm:pt modelId="{67D98956-458D-4EF9-876A-9BF0F7F07CED}" type="pres">
      <dgm:prSet presAssocID="{8931C25A-7724-496F-9C5A-863AA9536A51}" presName="rect1" presStyleLbl="alignAcc1" presStyleIdx="0" presStyleCnt="3"/>
      <dgm:spPr/>
      <dgm:t>
        <a:bodyPr/>
        <a:lstStyle/>
        <a:p>
          <a:endParaRPr lang="ru-RU"/>
        </a:p>
      </dgm:t>
    </dgm:pt>
    <dgm:pt modelId="{F22BADB5-28E1-4B0A-B9E6-13E07999612A}" type="pres">
      <dgm:prSet presAssocID="{99553D6B-2414-4485-99AA-E4C9BCF46244}" presName="vertSpace2" presStyleLbl="node1" presStyleIdx="0" presStyleCnt="3"/>
      <dgm:spPr/>
    </dgm:pt>
    <dgm:pt modelId="{5D03288E-5628-4E3D-87FE-09ABE7E09CC8}" type="pres">
      <dgm:prSet presAssocID="{99553D6B-2414-4485-99AA-E4C9BCF46244}" presName="circle2" presStyleLbl="node1" presStyleIdx="1" presStyleCnt="3"/>
      <dgm:spPr/>
    </dgm:pt>
    <dgm:pt modelId="{21BE5B82-4E95-4426-9C8A-3CBD237452D0}" type="pres">
      <dgm:prSet presAssocID="{99553D6B-2414-4485-99AA-E4C9BCF46244}" presName="rect2" presStyleLbl="alignAcc1" presStyleIdx="1" presStyleCnt="3"/>
      <dgm:spPr/>
      <dgm:t>
        <a:bodyPr/>
        <a:lstStyle/>
        <a:p>
          <a:endParaRPr lang="ru-RU"/>
        </a:p>
      </dgm:t>
    </dgm:pt>
    <dgm:pt modelId="{91A88B26-47B8-4FD7-9EAF-34A4C90FC76B}" type="pres">
      <dgm:prSet presAssocID="{F2CF3196-9548-468F-A942-72569C3D1B4C}" presName="vertSpace3" presStyleLbl="node1" presStyleIdx="1" presStyleCnt="3"/>
      <dgm:spPr/>
    </dgm:pt>
    <dgm:pt modelId="{E33B1402-6E9D-47BE-9A42-145D5AD7B965}" type="pres">
      <dgm:prSet presAssocID="{F2CF3196-9548-468F-A942-72569C3D1B4C}" presName="circle3" presStyleLbl="node1" presStyleIdx="2" presStyleCnt="3"/>
      <dgm:spPr/>
    </dgm:pt>
    <dgm:pt modelId="{3F056823-01B4-408C-9087-E2AE493C4C3E}" type="pres">
      <dgm:prSet presAssocID="{F2CF3196-9548-468F-A942-72569C3D1B4C}" presName="rect3" presStyleLbl="alignAcc1" presStyleIdx="2" presStyleCnt="3"/>
      <dgm:spPr/>
      <dgm:t>
        <a:bodyPr/>
        <a:lstStyle/>
        <a:p>
          <a:endParaRPr lang="ru-RU"/>
        </a:p>
      </dgm:t>
    </dgm:pt>
    <dgm:pt modelId="{CE056EBF-AD82-4849-B76C-242FFCD40E4D}" type="pres">
      <dgm:prSet presAssocID="{8931C25A-7724-496F-9C5A-863AA9536A51}" presName="rect1ParTx" presStyleLbl="alignAcc1" presStyleIdx="2" presStyleCnt="3">
        <dgm:presLayoutVars>
          <dgm:chMax val="1"/>
          <dgm:bulletEnabled val="1"/>
        </dgm:presLayoutVars>
      </dgm:prSet>
      <dgm:spPr/>
      <dgm:t>
        <a:bodyPr/>
        <a:lstStyle/>
        <a:p>
          <a:endParaRPr lang="ru-RU"/>
        </a:p>
      </dgm:t>
    </dgm:pt>
    <dgm:pt modelId="{ED43735D-4439-4C79-A014-1820F7CC77E0}" type="pres">
      <dgm:prSet presAssocID="{8931C25A-7724-496F-9C5A-863AA9536A51}" presName="rect1ChTx" presStyleLbl="alignAcc1" presStyleIdx="2" presStyleCnt="3">
        <dgm:presLayoutVars>
          <dgm:bulletEnabled val="1"/>
        </dgm:presLayoutVars>
      </dgm:prSet>
      <dgm:spPr/>
      <dgm:t>
        <a:bodyPr/>
        <a:lstStyle/>
        <a:p>
          <a:endParaRPr lang="ru-RU"/>
        </a:p>
      </dgm:t>
    </dgm:pt>
    <dgm:pt modelId="{F3077210-0A51-4BE8-8F4E-2CAF7F1A7EDB}" type="pres">
      <dgm:prSet presAssocID="{99553D6B-2414-4485-99AA-E4C9BCF46244}" presName="rect2ParTx" presStyleLbl="alignAcc1" presStyleIdx="2" presStyleCnt="3">
        <dgm:presLayoutVars>
          <dgm:chMax val="1"/>
          <dgm:bulletEnabled val="1"/>
        </dgm:presLayoutVars>
      </dgm:prSet>
      <dgm:spPr/>
      <dgm:t>
        <a:bodyPr/>
        <a:lstStyle/>
        <a:p>
          <a:endParaRPr lang="ru-RU"/>
        </a:p>
      </dgm:t>
    </dgm:pt>
    <dgm:pt modelId="{22D32545-2977-424A-B6CE-80635C622940}" type="pres">
      <dgm:prSet presAssocID="{99553D6B-2414-4485-99AA-E4C9BCF46244}" presName="rect2ChTx" presStyleLbl="alignAcc1" presStyleIdx="2" presStyleCnt="3">
        <dgm:presLayoutVars>
          <dgm:bulletEnabled val="1"/>
        </dgm:presLayoutVars>
      </dgm:prSet>
      <dgm:spPr/>
      <dgm:t>
        <a:bodyPr/>
        <a:lstStyle/>
        <a:p>
          <a:endParaRPr lang="ru-RU"/>
        </a:p>
      </dgm:t>
    </dgm:pt>
    <dgm:pt modelId="{F7E5BFD3-8DAD-44DB-843A-4647776C28A1}" type="pres">
      <dgm:prSet presAssocID="{F2CF3196-9548-468F-A942-72569C3D1B4C}" presName="rect3ParTx" presStyleLbl="alignAcc1" presStyleIdx="2" presStyleCnt="3">
        <dgm:presLayoutVars>
          <dgm:chMax val="1"/>
          <dgm:bulletEnabled val="1"/>
        </dgm:presLayoutVars>
      </dgm:prSet>
      <dgm:spPr/>
      <dgm:t>
        <a:bodyPr/>
        <a:lstStyle/>
        <a:p>
          <a:endParaRPr lang="ru-RU"/>
        </a:p>
      </dgm:t>
    </dgm:pt>
    <dgm:pt modelId="{39708ABE-8FA0-4E3B-8072-D79B95ACB1EE}" type="pres">
      <dgm:prSet presAssocID="{F2CF3196-9548-468F-A942-72569C3D1B4C}" presName="rect3ChTx" presStyleLbl="alignAcc1" presStyleIdx="2" presStyleCnt="3">
        <dgm:presLayoutVars>
          <dgm:bulletEnabled val="1"/>
        </dgm:presLayoutVars>
      </dgm:prSet>
      <dgm:spPr/>
      <dgm:t>
        <a:bodyPr/>
        <a:lstStyle/>
        <a:p>
          <a:endParaRPr lang="ru-RU"/>
        </a:p>
      </dgm:t>
    </dgm:pt>
  </dgm:ptLst>
  <dgm:cxnLst>
    <dgm:cxn modelId="{7A8CAD4A-9BDD-4918-84C6-78083ABF4216}" srcId="{99553D6B-2414-4485-99AA-E4C9BCF46244}" destId="{598AADD6-69DF-43C9-9646-70BEE24269D3}" srcOrd="0" destOrd="0" parTransId="{58824EB0-3FF2-425F-BC94-1315C4E32501}" sibTransId="{9832434C-B303-4878-914A-70E6EC9A1D12}"/>
    <dgm:cxn modelId="{F3B36A40-23C2-446D-BC0A-A5C599D2F2B8}" type="presOf" srcId="{99553D6B-2414-4485-99AA-E4C9BCF46244}" destId="{F3077210-0A51-4BE8-8F4E-2CAF7F1A7EDB}" srcOrd="1" destOrd="0" presId="urn:microsoft.com/office/officeart/2005/8/layout/target3"/>
    <dgm:cxn modelId="{750A7FD0-B737-473A-AB13-40056DC1B92D}" type="presOf" srcId="{F2CF3196-9548-468F-A942-72569C3D1B4C}" destId="{F7E5BFD3-8DAD-44DB-843A-4647776C28A1}" srcOrd="1" destOrd="0" presId="urn:microsoft.com/office/officeart/2005/8/layout/target3"/>
    <dgm:cxn modelId="{8ED85514-F56B-4BC7-AFF7-2CCEE2B8986E}" type="presOf" srcId="{598AADD6-69DF-43C9-9646-70BEE24269D3}" destId="{22D32545-2977-424A-B6CE-80635C622940}" srcOrd="0" destOrd="0" presId="urn:microsoft.com/office/officeart/2005/8/layout/target3"/>
    <dgm:cxn modelId="{CC5F2730-9CB4-446A-BA55-3CB558BC5C1C}" srcId="{B609931B-1813-427E-AB37-7C749B38FC4B}" destId="{99553D6B-2414-4485-99AA-E4C9BCF46244}" srcOrd="1" destOrd="0" parTransId="{EEAB4EC4-BDC5-4A25-8104-028CE1D12AE7}" sibTransId="{139308D9-D76B-44A8-8FB1-D7E7F10CAD92}"/>
    <dgm:cxn modelId="{E44AF200-4AE9-4A20-B863-16596B75174E}" type="presOf" srcId="{752ADF71-6D6E-4A41-BE47-D2EE989C269B}" destId="{ED43735D-4439-4C79-A014-1820F7CC77E0}" srcOrd="0" destOrd="0" presId="urn:microsoft.com/office/officeart/2005/8/layout/target3"/>
    <dgm:cxn modelId="{7F4B9A2D-82E6-4FAD-892B-719A5B47A4CB}" type="presOf" srcId="{292ABA58-CB92-4FAE-97C4-8F093704067C}" destId="{22D32545-2977-424A-B6CE-80635C622940}" srcOrd="0" destOrd="1" presId="urn:microsoft.com/office/officeart/2005/8/layout/target3"/>
    <dgm:cxn modelId="{26A5BDF7-63DC-4120-B184-74E801110420}" srcId="{B609931B-1813-427E-AB37-7C749B38FC4B}" destId="{8931C25A-7724-496F-9C5A-863AA9536A51}" srcOrd="0" destOrd="0" parTransId="{D4C347F3-96C2-43EF-832B-D7C230C79FB2}" sibTransId="{B5BA5E3E-5754-41AD-8497-12CDE420EAFA}"/>
    <dgm:cxn modelId="{7ED15D19-6D19-4352-B08B-68EA5FC9A7A8}" srcId="{99553D6B-2414-4485-99AA-E4C9BCF46244}" destId="{292ABA58-CB92-4FAE-97C4-8F093704067C}" srcOrd="1" destOrd="0" parTransId="{F7644A29-98A0-4BD4-8F8D-D5085E4CD753}" sibTransId="{EA12BB91-0F32-45BA-891D-0185F646B770}"/>
    <dgm:cxn modelId="{505C4780-6321-4A75-87E6-6C3CC2AEF00C}" srcId="{8931C25A-7724-496F-9C5A-863AA9536A51}" destId="{752ADF71-6D6E-4A41-BE47-D2EE989C269B}" srcOrd="0" destOrd="0" parTransId="{859FFDA5-E580-491D-BE91-64824CA59B28}" sibTransId="{BDE42E7F-C817-45CA-8913-7B302D73D30C}"/>
    <dgm:cxn modelId="{A2961F59-633E-4B2A-8F9F-B127F3476385}" type="presOf" srcId="{8931C25A-7724-496F-9C5A-863AA9536A51}" destId="{CE056EBF-AD82-4849-B76C-242FFCD40E4D}" srcOrd="1" destOrd="0" presId="urn:microsoft.com/office/officeart/2005/8/layout/target3"/>
    <dgm:cxn modelId="{D83B7E2D-DBE9-4FFA-9721-7B41D6BB39E4}" type="presOf" srcId="{8931C25A-7724-496F-9C5A-863AA9536A51}" destId="{67D98956-458D-4EF9-876A-9BF0F7F07CED}" srcOrd="0" destOrd="0" presId="urn:microsoft.com/office/officeart/2005/8/layout/target3"/>
    <dgm:cxn modelId="{4DC54F0A-2407-4A7A-BCA8-9DA8558A1DED}" srcId="{B609931B-1813-427E-AB37-7C749B38FC4B}" destId="{F2CF3196-9548-468F-A942-72569C3D1B4C}" srcOrd="2" destOrd="0" parTransId="{88CC4CFE-6B10-4B27-B7BD-6D7460DF2EB9}" sibTransId="{8EDCF02E-4A02-44FA-8491-0F21F69B937B}"/>
    <dgm:cxn modelId="{1720CD3F-4185-4E21-B9AA-71BEB46ECE3D}" type="presOf" srcId="{F2CF3196-9548-468F-A942-72569C3D1B4C}" destId="{3F056823-01B4-408C-9087-E2AE493C4C3E}" srcOrd="0" destOrd="0" presId="urn:microsoft.com/office/officeart/2005/8/layout/target3"/>
    <dgm:cxn modelId="{B4FFA0A8-4A38-4248-9100-DDB01AA8A4AA}" type="presOf" srcId="{99553D6B-2414-4485-99AA-E4C9BCF46244}" destId="{21BE5B82-4E95-4426-9C8A-3CBD237452D0}" srcOrd="0" destOrd="0" presId="urn:microsoft.com/office/officeart/2005/8/layout/target3"/>
    <dgm:cxn modelId="{99A2A34F-2C66-44E5-A89D-79C713FDAD99}" srcId="{F2CF3196-9548-468F-A942-72569C3D1B4C}" destId="{BB8D74F8-1EF1-40AC-A1FC-EB83B3DD8E0D}" srcOrd="0" destOrd="0" parTransId="{D085F2A8-4218-445D-B41F-1C21DE86252D}" sibTransId="{16982571-51CF-47B5-A73A-ED5D1551ECF8}"/>
    <dgm:cxn modelId="{F08F18E6-DD2A-44A1-A007-00070385A8F7}" type="presOf" srcId="{BB8D74F8-1EF1-40AC-A1FC-EB83B3DD8E0D}" destId="{39708ABE-8FA0-4E3B-8072-D79B95ACB1EE}" srcOrd="0" destOrd="0" presId="urn:microsoft.com/office/officeart/2005/8/layout/target3"/>
    <dgm:cxn modelId="{20527879-1065-477A-A6F9-74292AAD13B4}" type="presOf" srcId="{B609931B-1813-427E-AB37-7C749B38FC4B}" destId="{6DA5C962-B177-40F4-B199-E58B00043B58}" srcOrd="0" destOrd="0" presId="urn:microsoft.com/office/officeart/2005/8/layout/target3"/>
    <dgm:cxn modelId="{70C84E3B-A90F-44BB-85E1-1DFE77B2BC61}" type="presParOf" srcId="{6DA5C962-B177-40F4-B199-E58B00043B58}" destId="{91722399-E48F-4612-8142-317857AEF74B}" srcOrd="0" destOrd="0" presId="urn:microsoft.com/office/officeart/2005/8/layout/target3"/>
    <dgm:cxn modelId="{AF3D9982-9061-4B9A-B3E2-31B0BB6A69A2}" type="presParOf" srcId="{6DA5C962-B177-40F4-B199-E58B00043B58}" destId="{880612E9-6A19-4D88-8D00-7828309B5930}" srcOrd="1" destOrd="0" presId="urn:microsoft.com/office/officeart/2005/8/layout/target3"/>
    <dgm:cxn modelId="{CCADCB11-1D58-4188-B069-670658C93178}" type="presParOf" srcId="{6DA5C962-B177-40F4-B199-E58B00043B58}" destId="{67D98956-458D-4EF9-876A-9BF0F7F07CED}" srcOrd="2" destOrd="0" presId="urn:microsoft.com/office/officeart/2005/8/layout/target3"/>
    <dgm:cxn modelId="{831E6907-1C6A-418A-B448-7F8104C52724}" type="presParOf" srcId="{6DA5C962-B177-40F4-B199-E58B00043B58}" destId="{F22BADB5-28E1-4B0A-B9E6-13E07999612A}" srcOrd="3" destOrd="0" presId="urn:microsoft.com/office/officeart/2005/8/layout/target3"/>
    <dgm:cxn modelId="{6BA3A6AC-A52C-41BA-8906-FF86C0D11147}" type="presParOf" srcId="{6DA5C962-B177-40F4-B199-E58B00043B58}" destId="{5D03288E-5628-4E3D-87FE-09ABE7E09CC8}" srcOrd="4" destOrd="0" presId="urn:microsoft.com/office/officeart/2005/8/layout/target3"/>
    <dgm:cxn modelId="{4ED4215C-D79A-45EF-94BF-AC9A1504657A}" type="presParOf" srcId="{6DA5C962-B177-40F4-B199-E58B00043B58}" destId="{21BE5B82-4E95-4426-9C8A-3CBD237452D0}" srcOrd="5" destOrd="0" presId="urn:microsoft.com/office/officeart/2005/8/layout/target3"/>
    <dgm:cxn modelId="{507D5FAE-FF97-41F2-9BD4-BFABE528E157}" type="presParOf" srcId="{6DA5C962-B177-40F4-B199-E58B00043B58}" destId="{91A88B26-47B8-4FD7-9EAF-34A4C90FC76B}" srcOrd="6" destOrd="0" presId="urn:microsoft.com/office/officeart/2005/8/layout/target3"/>
    <dgm:cxn modelId="{E3C061C5-185A-4E2B-8788-9BF5A882CFAE}" type="presParOf" srcId="{6DA5C962-B177-40F4-B199-E58B00043B58}" destId="{E33B1402-6E9D-47BE-9A42-145D5AD7B965}" srcOrd="7" destOrd="0" presId="urn:microsoft.com/office/officeart/2005/8/layout/target3"/>
    <dgm:cxn modelId="{534FACE1-F784-41B7-8D52-858DDFA0EA73}" type="presParOf" srcId="{6DA5C962-B177-40F4-B199-E58B00043B58}" destId="{3F056823-01B4-408C-9087-E2AE493C4C3E}" srcOrd="8" destOrd="0" presId="urn:microsoft.com/office/officeart/2005/8/layout/target3"/>
    <dgm:cxn modelId="{E803E5F7-7122-4095-B0BD-003C14C0626D}" type="presParOf" srcId="{6DA5C962-B177-40F4-B199-E58B00043B58}" destId="{CE056EBF-AD82-4849-B76C-242FFCD40E4D}" srcOrd="9" destOrd="0" presId="urn:microsoft.com/office/officeart/2005/8/layout/target3"/>
    <dgm:cxn modelId="{EC033A2F-C85E-41B3-971E-9DF6C4A74C20}" type="presParOf" srcId="{6DA5C962-B177-40F4-B199-E58B00043B58}" destId="{ED43735D-4439-4C79-A014-1820F7CC77E0}" srcOrd="10" destOrd="0" presId="urn:microsoft.com/office/officeart/2005/8/layout/target3"/>
    <dgm:cxn modelId="{160983EB-96B1-4CCC-91E0-1F6CCA75689B}" type="presParOf" srcId="{6DA5C962-B177-40F4-B199-E58B00043B58}" destId="{F3077210-0A51-4BE8-8F4E-2CAF7F1A7EDB}" srcOrd="11" destOrd="0" presId="urn:microsoft.com/office/officeart/2005/8/layout/target3"/>
    <dgm:cxn modelId="{81E0B0C7-EFCE-43C0-B801-2A616F2AC7F1}" type="presParOf" srcId="{6DA5C962-B177-40F4-B199-E58B00043B58}" destId="{22D32545-2977-424A-B6CE-80635C622940}" srcOrd="12" destOrd="0" presId="urn:microsoft.com/office/officeart/2005/8/layout/target3"/>
    <dgm:cxn modelId="{406A1EAB-52B8-4845-9128-65A951E87A43}" type="presParOf" srcId="{6DA5C962-B177-40F4-B199-E58B00043B58}" destId="{F7E5BFD3-8DAD-44DB-843A-4647776C28A1}" srcOrd="13" destOrd="0" presId="urn:microsoft.com/office/officeart/2005/8/layout/target3"/>
    <dgm:cxn modelId="{6A208C2C-1F8F-43BA-BCFA-100F441AA90C}" type="presParOf" srcId="{6DA5C962-B177-40F4-B199-E58B00043B58}" destId="{39708ABE-8FA0-4E3B-8072-D79B95ACB1EE}" srcOrd="14" destOrd="0" presId="urn:microsoft.com/office/officeart/2005/8/layout/target3"/>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0312036-50C0-454F-805C-731A37721315}" type="doc">
      <dgm:prSet loTypeId="urn:microsoft.com/office/officeart/2005/8/layout/target3" loCatId="relationship" qsTypeId="urn:microsoft.com/office/officeart/2005/8/quickstyle/simple1#5" qsCatId="simple" csTypeId="urn:microsoft.com/office/officeart/2005/8/colors/colorful4" csCatId="colorful" phldr="1"/>
      <dgm:spPr/>
      <dgm:t>
        <a:bodyPr/>
        <a:lstStyle/>
        <a:p>
          <a:endParaRPr lang="ru-RU"/>
        </a:p>
      </dgm:t>
    </dgm:pt>
    <dgm:pt modelId="{D6F37184-78F5-4EAC-8DB7-8F73FB932EFC}">
      <dgm:prSet phldrT="[Текст]" custT="1"/>
      <dgm:spPr/>
      <dgm:t>
        <a:bodyPr/>
        <a:lstStyle/>
        <a:p>
          <a:r>
            <a:rPr lang="ru-RU" sz="2000" b="1">
              <a:solidFill>
                <a:schemeClr val="accent5">
                  <a:lumMod val="50000"/>
                </a:schemeClr>
              </a:solidFill>
            </a:rPr>
            <a:t>Освоено</a:t>
          </a:r>
          <a:endParaRPr lang="ru-RU" sz="2000"/>
        </a:p>
      </dgm:t>
    </dgm:pt>
    <dgm:pt modelId="{2ABDF6FE-7B01-4433-A4F0-183671CD6A81}" type="parTrans" cxnId="{A580B32B-3332-4CE6-8626-02BC09CE1B07}">
      <dgm:prSet/>
      <dgm:spPr/>
      <dgm:t>
        <a:bodyPr/>
        <a:lstStyle/>
        <a:p>
          <a:endParaRPr lang="ru-RU"/>
        </a:p>
      </dgm:t>
    </dgm:pt>
    <dgm:pt modelId="{6BAD098E-0461-46D5-A0C4-7DF55D51E90A}" type="sibTrans" cxnId="{A580B32B-3332-4CE6-8626-02BC09CE1B07}">
      <dgm:prSet/>
      <dgm:spPr/>
      <dgm:t>
        <a:bodyPr/>
        <a:lstStyle/>
        <a:p>
          <a:endParaRPr lang="ru-RU"/>
        </a:p>
      </dgm:t>
    </dgm:pt>
    <dgm:pt modelId="{05A8DED2-AE4D-42D1-8A4B-C51780615A0E}">
      <dgm:prSet phldrT="[Текст]"/>
      <dgm:spPr/>
      <dgm:t>
        <a:bodyPr/>
        <a:lstStyle/>
        <a:p>
          <a:r>
            <a:rPr lang="ru-RU" b="1">
              <a:solidFill>
                <a:srgbClr val="C00000"/>
              </a:solidFill>
            </a:rPr>
            <a:t>188 млн. руб.</a:t>
          </a:r>
          <a:endParaRPr lang="ru-RU"/>
        </a:p>
      </dgm:t>
    </dgm:pt>
    <dgm:pt modelId="{3468D79B-F6C7-4F59-A2B1-679F6E3F7471}" type="parTrans" cxnId="{B35727D0-099D-4D5D-AAE5-2FC34DF1A4CA}">
      <dgm:prSet/>
      <dgm:spPr/>
      <dgm:t>
        <a:bodyPr/>
        <a:lstStyle/>
        <a:p>
          <a:endParaRPr lang="ru-RU"/>
        </a:p>
      </dgm:t>
    </dgm:pt>
    <dgm:pt modelId="{02F9B210-A9CD-4611-BCED-7A5DADA329D5}" type="sibTrans" cxnId="{B35727D0-099D-4D5D-AAE5-2FC34DF1A4CA}">
      <dgm:prSet/>
      <dgm:spPr/>
      <dgm:t>
        <a:bodyPr/>
        <a:lstStyle/>
        <a:p>
          <a:endParaRPr lang="ru-RU"/>
        </a:p>
      </dgm:t>
    </dgm:pt>
    <dgm:pt modelId="{A918BB67-7136-40D9-B371-6F59B3FF0D2F}">
      <dgm:prSet phldrT="[Текст]" custT="1"/>
      <dgm:spPr/>
      <dgm:t>
        <a:bodyPr/>
        <a:lstStyle/>
        <a:p>
          <a:r>
            <a:rPr lang="ru-RU" sz="2000" b="1">
              <a:solidFill>
                <a:schemeClr val="accent5">
                  <a:lumMod val="50000"/>
                </a:schemeClr>
              </a:solidFill>
            </a:rPr>
            <a:t>Расселено</a:t>
          </a:r>
          <a:endParaRPr lang="ru-RU" sz="2000"/>
        </a:p>
      </dgm:t>
    </dgm:pt>
    <dgm:pt modelId="{3FC20653-D625-401F-9D59-362DA7EB4295}" type="parTrans" cxnId="{3FABDC8A-012F-4136-ABD8-B56EC6ECC5AA}">
      <dgm:prSet/>
      <dgm:spPr/>
      <dgm:t>
        <a:bodyPr/>
        <a:lstStyle/>
        <a:p>
          <a:endParaRPr lang="ru-RU"/>
        </a:p>
      </dgm:t>
    </dgm:pt>
    <dgm:pt modelId="{22525AD3-8E8B-484D-9D45-7BFE03BCFD03}" type="sibTrans" cxnId="{3FABDC8A-012F-4136-ABD8-B56EC6ECC5AA}">
      <dgm:prSet/>
      <dgm:spPr/>
      <dgm:t>
        <a:bodyPr/>
        <a:lstStyle/>
        <a:p>
          <a:endParaRPr lang="ru-RU"/>
        </a:p>
      </dgm:t>
    </dgm:pt>
    <dgm:pt modelId="{4E984E56-7623-4EFC-BE6D-C642258E096E}">
      <dgm:prSet phldrT="[Текст]"/>
      <dgm:spPr/>
      <dgm:t>
        <a:bodyPr/>
        <a:lstStyle/>
        <a:p>
          <a:r>
            <a:rPr lang="ru-RU" b="1">
              <a:solidFill>
                <a:srgbClr val="C00000"/>
              </a:solidFill>
            </a:rPr>
            <a:t>15 аварийных домов</a:t>
          </a:r>
          <a:endParaRPr lang="ru-RU"/>
        </a:p>
      </dgm:t>
    </dgm:pt>
    <dgm:pt modelId="{DCCB5C56-F444-4FB8-8C6D-84EC73FEF327}" type="parTrans" cxnId="{D50475E6-D164-4807-A522-9A87F6A56B00}">
      <dgm:prSet/>
      <dgm:spPr/>
      <dgm:t>
        <a:bodyPr/>
        <a:lstStyle/>
        <a:p>
          <a:endParaRPr lang="ru-RU"/>
        </a:p>
      </dgm:t>
    </dgm:pt>
    <dgm:pt modelId="{17990B9C-6921-42D5-ADCA-F9B4E59CA9EF}" type="sibTrans" cxnId="{D50475E6-D164-4807-A522-9A87F6A56B00}">
      <dgm:prSet/>
      <dgm:spPr/>
      <dgm:t>
        <a:bodyPr/>
        <a:lstStyle/>
        <a:p>
          <a:endParaRPr lang="ru-RU"/>
        </a:p>
      </dgm:t>
    </dgm:pt>
    <dgm:pt modelId="{A934E628-152D-4C45-962C-FF293CAAC9E4}">
      <dgm:prSet phldrT="[Текст]" custT="1"/>
      <dgm:spPr/>
      <dgm:t>
        <a:bodyPr/>
        <a:lstStyle/>
        <a:p>
          <a:r>
            <a:rPr lang="ru-RU" sz="1800" b="1">
              <a:solidFill>
                <a:schemeClr val="accent5">
                  <a:lumMod val="50000"/>
                </a:schemeClr>
              </a:solidFill>
            </a:rPr>
            <a:t>Новые квартиры получили</a:t>
          </a:r>
          <a:endParaRPr lang="ru-RU" sz="1800"/>
        </a:p>
      </dgm:t>
    </dgm:pt>
    <dgm:pt modelId="{5306C22F-8DBD-4E26-89F5-EAFCCC7B47EF}" type="parTrans" cxnId="{632BFBB1-DFDE-46BD-B399-24008AAE8E5E}">
      <dgm:prSet/>
      <dgm:spPr/>
      <dgm:t>
        <a:bodyPr/>
        <a:lstStyle/>
        <a:p>
          <a:endParaRPr lang="ru-RU"/>
        </a:p>
      </dgm:t>
    </dgm:pt>
    <dgm:pt modelId="{2DF508F5-086E-4AF6-BA41-108DB1FC58AA}" type="sibTrans" cxnId="{632BFBB1-DFDE-46BD-B399-24008AAE8E5E}">
      <dgm:prSet/>
      <dgm:spPr/>
      <dgm:t>
        <a:bodyPr/>
        <a:lstStyle/>
        <a:p>
          <a:endParaRPr lang="ru-RU"/>
        </a:p>
      </dgm:t>
    </dgm:pt>
    <dgm:pt modelId="{88F4821F-9697-4F3D-926E-1314DD968704}">
      <dgm:prSet phldrT="[Текст]"/>
      <dgm:spPr/>
      <dgm:t>
        <a:bodyPr/>
        <a:lstStyle/>
        <a:p>
          <a:r>
            <a:rPr lang="ru-RU" b="1">
              <a:solidFill>
                <a:srgbClr val="C00000"/>
              </a:solidFill>
            </a:rPr>
            <a:t>283 человека</a:t>
          </a:r>
          <a:endParaRPr lang="ru-RU"/>
        </a:p>
      </dgm:t>
    </dgm:pt>
    <dgm:pt modelId="{7456B3D5-F96D-4570-95C2-6FEA5D5EB9B0}" type="parTrans" cxnId="{44F03739-BF0D-4064-9B0C-D13AF18AF3A5}">
      <dgm:prSet/>
      <dgm:spPr/>
      <dgm:t>
        <a:bodyPr/>
        <a:lstStyle/>
        <a:p>
          <a:endParaRPr lang="ru-RU"/>
        </a:p>
      </dgm:t>
    </dgm:pt>
    <dgm:pt modelId="{14ACDC0F-B817-4DFD-A3E6-2A54DC15EAE1}" type="sibTrans" cxnId="{44F03739-BF0D-4064-9B0C-D13AF18AF3A5}">
      <dgm:prSet/>
      <dgm:spPr/>
      <dgm:t>
        <a:bodyPr/>
        <a:lstStyle/>
        <a:p>
          <a:endParaRPr lang="ru-RU"/>
        </a:p>
      </dgm:t>
    </dgm:pt>
    <dgm:pt modelId="{5267F8F2-30E3-416D-AA49-EE6FB8227097}">
      <dgm:prSet/>
      <dgm:spPr/>
      <dgm:t>
        <a:bodyPr/>
        <a:lstStyle/>
        <a:p>
          <a:r>
            <a:rPr lang="ru-RU" b="1">
              <a:solidFill>
                <a:srgbClr val="C00000"/>
              </a:solidFill>
            </a:rPr>
            <a:t>6159 кв. метров</a:t>
          </a:r>
        </a:p>
      </dgm:t>
    </dgm:pt>
    <dgm:pt modelId="{4E66E0ED-FE06-4FBC-A330-DB44E3F2EAEE}" type="parTrans" cxnId="{E544C39C-CF6E-469C-B794-ED77A68D6AC7}">
      <dgm:prSet/>
      <dgm:spPr/>
      <dgm:t>
        <a:bodyPr/>
        <a:lstStyle/>
        <a:p>
          <a:endParaRPr lang="ru-RU"/>
        </a:p>
      </dgm:t>
    </dgm:pt>
    <dgm:pt modelId="{139BE203-E4E9-45FA-B303-CA628C495FAB}" type="sibTrans" cxnId="{E544C39C-CF6E-469C-B794-ED77A68D6AC7}">
      <dgm:prSet/>
      <dgm:spPr/>
      <dgm:t>
        <a:bodyPr/>
        <a:lstStyle/>
        <a:p>
          <a:endParaRPr lang="ru-RU"/>
        </a:p>
      </dgm:t>
    </dgm:pt>
    <dgm:pt modelId="{152C4D74-AB0C-4117-89AA-D13F6D7C54B2}" type="pres">
      <dgm:prSet presAssocID="{C0312036-50C0-454F-805C-731A37721315}" presName="Name0" presStyleCnt="0">
        <dgm:presLayoutVars>
          <dgm:chMax val="7"/>
          <dgm:dir/>
          <dgm:animLvl val="lvl"/>
          <dgm:resizeHandles val="exact"/>
        </dgm:presLayoutVars>
      </dgm:prSet>
      <dgm:spPr/>
      <dgm:t>
        <a:bodyPr/>
        <a:lstStyle/>
        <a:p>
          <a:endParaRPr lang="ru-RU"/>
        </a:p>
      </dgm:t>
    </dgm:pt>
    <dgm:pt modelId="{D182B7BA-CE13-4028-970E-428D1D5F3645}" type="pres">
      <dgm:prSet presAssocID="{D6F37184-78F5-4EAC-8DB7-8F73FB932EFC}" presName="circle1" presStyleLbl="node1" presStyleIdx="0" presStyleCnt="3"/>
      <dgm:spPr/>
    </dgm:pt>
    <dgm:pt modelId="{56491E3B-2DEB-448B-B126-D86D287DAD61}" type="pres">
      <dgm:prSet presAssocID="{D6F37184-78F5-4EAC-8DB7-8F73FB932EFC}" presName="space" presStyleCnt="0"/>
      <dgm:spPr/>
    </dgm:pt>
    <dgm:pt modelId="{C69412F4-551E-4A60-AE07-F76586312ADF}" type="pres">
      <dgm:prSet presAssocID="{D6F37184-78F5-4EAC-8DB7-8F73FB932EFC}" presName="rect1" presStyleLbl="alignAcc1" presStyleIdx="0" presStyleCnt="3"/>
      <dgm:spPr/>
      <dgm:t>
        <a:bodyPr/>
        <a:lstStyle/>
        <a:p>
          <a:endParaRPr lang="ru-RU"/>
        </a:p>
      </dgm:t>
    </dgm:pt>
    <dgm:pt modelId="{A1FC858E-8F69-4BD7-AAD7-D297184C2E39}" type="pres">
      <dgm:prSet presAssocID="{A918BB67-7136-40D9-B371-6F59B3FF0D2F}" presName="vertSpace2" presStyleLbl="node1" presStyleIdx="0" presStyleCnt="3"/>
      <dgm:spPr/>
    </dgm:pt>
    <dgm:pt modelId="{1A39FCD4-A1E4-429A-B883-DEBBFC2733E0}" type="pres">
      <dgm:prSet presAssocID="{A918BB67-7136-40D9-B371-6F59B3FF0D2F}" presName="circle2" presStyleLbl="node1" presStyleIdx="1" presStyleCnt="3"/>
      <dgm:spPr/>
    </dgm:pt>
    <dgm:pt modelId="{DF4BAEB4-57EE-48EF-A629-1A86A0567795}" type="pres">
      <dgm:prSet presAssocID="{A918BB67-7136-40D9-B371-6F59B3FF0D2F}" presName="rect2" presStyleLbl="alignAcc1" presStyleIdx="1" presStyleCnt="3"/>
      <dgm:spPr/>
      <dgm:t>
        <a:bodyPr/>
        <a:lstStyle/>
        <a:p>
          <a:endParaRPr lang="ru-RU"/>
        </a:p>
      </dgm:t>
    </dgm:pt>
    <dgm:pt modelId="{BBF22B02-2767-4DD9-B131-1E4DD3D008AC}" type="pres">
      <dgm:prSet presAssocID="{A934E628-152D-4C45-962C-FF293CAAC9E4}" presName="vertSpace3" presStyleLbl="node1" presStyleIdx="1" presStyleCnt="3"/>
      <dgm:spPr/>
    </dgm:pt>
    <dgm:pt modelId="{49CC4775-B34F-44AE-B9A8-006D60C225C2}" type="pres">
      <dgm:prSet presAssocID="{A934E628-152D-4C45-962C-FF293CAAC9E4}" presName="circle3" presStyleLbl="node1" presStyleIdx="2" presStyleCnt="3"/>
      <dgm:spPr/>
    </dgm:pt>
    <dgm:pt modelId="{ADCA0C51-2B00-45E6-ADE8-68BA553B8089}" type="pres">
      <dgm:prSet presAssocID="{A934E628-152D-4C45-962C-FF293CAAC9E4}" presName="rect3" presStyleLbl="alignAcc1" presStyleIdx="2" presStyleCnt="3"/>
      <dgm:spPr/>
      <dgm:t>
        <a:bodyPr/>
        <a:lstStyle/>
        <a:p>
          <a:endParaRPr lang="ru-RU"/>
        </a:p>
      </dgm:t>
    </dgm:pt>
    <dgm:pt modelId="{2C722C8B-C296-4941-B279-E6EBBCA7502B}" type="pres">
      <dgm:prSet presAssocID="{D6F37184-78F5-4EAC-8DB7-8F73FB932EFC}" presName="rect1ParTx" presStyleLbl="alignAcc1" presStyleIdx="2" presStyleCnt="3">
        <dgm:presLayoutVars>
          <dgm:chMax val="1"/>
          <dgm:bulletEnabled val="1"/>
        </dgm:presLayoutVars>
      </dgm:prSet>
      <dgm:spPr/>
      <dgm:t>
        <a:bodyPr/>
        <a:lstStyle/>
        <a:p>
          <a:endParaRPr lang="ru-RU"/>
        </a:p>
      </dgm:t>
    </dgm:pt>
    <dgm:pt modelId="{A45AD7D3-5B03-489E-87FE-7D02955ACAB7}" type="pres">
      <dgm:prSet presAssocID="{D6F37184-78F5-4EAC-8DB7-8F73FB932EFC}" presName="rect1ChTx" presStyleLbl="alignAcc1" presStyleIdx="2" presStyleCnt="3">
        <dgm:presLayoutVars>
          <dgm:bulletEnabled val="1"/>
        </dgm:presLayoutVars>
      </dgm:prSet>
      <dgm:spPr/>
      <dgm:t>
        <a:bodyPr/>
        <a:lstStyle/>
        <a:p>
          <a:endParaRPr lang="ru-RU"/>
        </a:p>
      </dgm:t>
    </dgm:pt>
    <dgm:pt modelId="{CA7D51E1-57F5-407F-AF7F-01AFECC6D9DB}" type="pres">
      <dgm:prSet presAssocID="{A918BB67-7136-40D9-B371-6F59B3FF0D2F}" presName="rect2ParTx" presStyleLbl="alignAcc1" presStyleIdx="2" presStyleCnt="3">
        <dgm:presLayoutVars>
          <dgm:chMax val="1"/>
          <dgm:bulletEnabled val="1"/>
        </dgm:presLayoutVars>
      </dgm:prSet>
      <dgm:spPr/>
      <dgm:t>
        <a:bodyPr/>
        <a:lstStyle/>
        <a:p>
          <a:endParaRPr lang="ru-RU"/>
        </a:p>
      </dgm:t>
    </dgm:pt>
    <dgm:pt modelId="{69A63FD7-5C33-4CC1-BB5E-8E2BC95EAF53}" type="pres">
      <dgm:prSet presAssocID="{A918BB67-7136-40D9-B371-6F59B3FF0D2F}" presName="rect2ChTx" presStyleLbl="alignAcc1" presStyleIdx="2" presStyleCnt="3">
        <dgm:presLayoutVars>
          <dgm:bulletEnabled val="1"/>
        </dgm:presLayoutVars>
      </dgm:prSet>
      <dgm:spPr/>
      <dgm:t>
        <a:bodyPr/>
        <a:lstStyle/>
        <a:p>
          <a:endParaRPr lang="ru-RU"/>
        </a:p>
      </dgm:t>
    </dgm:pt>
    <dgm:pt modelId="{2651B07C-E7D3-454B-A369-A6A806E6C029}" type="pres">
      <dgm:prSet presAssocID="{A934E628-152D-4C45-962C-FF293CAAC9E4}" presName="rect3ParTx" presStyleLbl="alignAcc1" presStyleIdx="2" presStyleCnt="3">
        <dgm:presLayoutVars>
          <dgm:chMax val="1"/>
          <dgm:bulletEnabled val="1"/>
        </dgm:presLayoutVars>
      </dgm:prSet>
      <dgm:spPr/>
      <dgm:t>
        <a:bodyPr/>
        <a:lstStyle/>
        <a:p>
          <a:endParaRPr lang="ru-RU"/>
        </a:p>
      </dgm:t>
    </dgm:pt>
    <dgm:pt modelId="{068A2E58-75AD-4F6C-94A2-37B5CDDF0838}" type="pres">
      <dgm:prSet presAssocID="{A934E628-152D-4C45-962C-FF293CAAC9E4}" presName="rect3ChTx" presStyleLbl="alignAcc1" presStyleIdx="2" presStyleCnt="3">
        <dgm:presLayoutVars>
          <dgm:bulletEnabled val="1"/>
        </dgm:presLayoutVars>
      </dgm:prSet>
      <dgm:spPr/>
      <dgm:t>
        <a:bodyPr/>
        <a:lstStyle/>
        <a:p>
          <a:endParaRPr lang="ru-RU"/>
        </a:p>
      </dgm:t>
    </dgm:pt>
  </dgm:ptLst>
  <dgm:cxnLst>
    <dgm:cxn modelId="{95287238-0CC0-47D8-9F01-2DA5F6E41FD0}" type="presOf" srcId="{5267F8F2-30E3-416D-AA49-EE6FB8227097}" destId="{69A63FD7-5C33-4CC1-BB5E-8E2BC95EAF53}" srcOrd="0" destOrd="1" presId="urn:microsoft.com/office/officeart/2005/8/layout/target3"/>
    <dgm:cxn modelId="{632BFBB1-DFDE-46BD-B399-24008AAE8E5E}" srcId="{C0312036-50C0-454F-805C-731A37721315}" destId="{A934E628-152D-4C45-962C-FF293CAAC9E4}" srcOrd="2" destOrd="0" parTransId="{5306C22F-8DBD-4E26-89F5-EAFCCC7B47EF}" sibTransId="{2DF508F5-086E-4AF6-BA41-108DB1FC58AA}"/>
    <dgm:cxn modelId="{C2CC17E1-A330-4580-8D5F-D48086427B3E}" type="presOf" srcId="{C0312036-50C0-454F-805C-731A37721315}" destId="{152C4D74-AB0C-4117-89AA-D13F6D7C54B2}" srcOrd="0" destOrd="0" presId="urn:microsoft.com/office/officeart/2005/8/layout/target3"/>
    <dgm:cxn modelId="{3FABDC8A-012F-4136-ABD8-B56EC6ECC5AA}" srcId="{C0312036-50C0-454F-805C-731A37721315}" destId="{A918BB67-7136-40D9-B371-6F59B3FF0D2F}" srcOrd="1" destOrd="0" parTransId="{3FC20653-D625-401F-9D59-362DA7EB4295}" sibTransId="{22525AD3-8E8B-484D-9D45-7BFE03BCFD03}"/>
    <dgm:cxn modelId="{46C56649-8AA7-46DD-A793-89AA95C86A13}" type="presOf" srcId="{A934E628-152D-4C45-962C-FF293CAAC9E4}" destId="{ADCA0C51-2B00-45E6-ADE8-68BA553B8089}" srcOrd="0" destOrd="0" presId="urn:microsoft.com/office/officeart/2005/8/layout/target3"/>
    <dgm:cxn modelId="{E544C39C-CF6E-469C-B794-ED77A68D6AC7}" srcId="{A918BB67-7136-40D9-B371-6F59B3FF0D2F}" destId="{5267F8F2-30E3-416D-AA49-EE6FB8227097}" srcOrd="1" destOrd="0" parTransId="{4E66E0ED-FE06-4FBC-A330-DB44E3F2EAEE}" sibTransId="{139BE203-E4E9-45FA-B303-CA628C495FAB}"/>
    <dgm:cxn modelId="{D68D37F1-D16E-437B-B594-131C3C77F67A}" type="presOf" srcId="{88F4821F-9697-4F3D-926E-1314DD968704}" destId="{068A2E58-75AD-4F6C-94A2-37B5CDDF0838}" srcOrd="0" destOrd="0" presId="urn:microsoft.com/office/officeart/2005/8/layout/target3"/>
    <dgm:cxn modelId="{44F03739-BF0D-4064-9B0C-D13AF18AF3A5}" srcId="{A934E628-152D-4C45-962C-FF293CAAC9E4}" destId="{88F4821F-9697-4F3D-926E-1314DD968704}" srcOrd="0" destOrd="0" parTransId="{7456B3D5-F96D-4570-95C2-6FEA5D5EB9B0}" sibTransId="{14ACDC0F-B817-4DFD-A3E6-2A54DC15EAE1}"/>
    <dgm:cxn modelId="{90401919-2A5F-4976-97C1-9AECEB328726}" type="presOf" srcId="{4E984E56-7623-4EFC-BE6D-C642258E096E}" destId="{69A63FD7-5C33-4CC1-BB5E-8E2BC95EAF53}" srcOrd="0" destOrd="0" presId="urn:microsoft.com/office/officeart/2005/8/layout/target3"/>
    <dgm:cxn modelId="{D50475E6-D164-4807-A522-9A87F6A56B00}" srcId="{A918BB67-7136-40D9-B371-6F59B3FF0D2F}" destId="{4E984E56-7623-4EFC-BE6D-C642258E096E}" srcOrd="0" destOrd="0" parTransId="{DCCB5C56-F444-4FB8-8C6D-84EC73FEF327}" sibTransId="{17990B9C-6921-42D5-ADCA-F9B4E59CA9EF}"/>
    <dgm:cxn modelId="{F3A8227A-1251-4A1D-B73E-94B532AAFC95}" type="presOf" srcId="{A918BB67-7136-40D9-B371-6F59B3FF0D2F}" destId="{CA7D51E1-57F5-407F-AF7F-01AFECC6D9DB}" srcOrd="1" destOrd="0" presId="urn:microsoft.com/office/officeart/2005/8/layout/target3"/>
    <dgm:cxn modelId="{E481BA22-FE60-4D22-988B-76DC370B11BA}" type="presOf" srcId="{A934E628-152D-4C45-962C-FF293CAAC9E4}" destId="{2651B07C-E7D3-454B-A369-A6A806E6C029}" srcOrd="1" destOrd="0" presId="urn:microsoft.com/office/officeart/2005/8/layout/target3"/>
    <dgm:cxn modelId="{63EDA3CA-B304-4AB1-A44B-7DB82991A4B5}" type="presOf" srcId="{05A8DED2-AE4D-42D1-8A4B-C51780615A0E}" destId="{A45AD7D3-5B03-489E-87FE-7D02955ACAB7}" srcOrd="0" destOrd="0" presId="urn:microsoft.com/office/officeart/2005/8/layout/target3"/>
    <dgm:cxn modelId="{C00DDABD-BFCC-470E-A898-A9A64F9EED2A}" type="presOf" srcId="{D6F37184-78F5-4EAC-8DB7-8F73FB932EFC}" destId="{2C722C8B-C296-4941-B279-E6EBBCA7502B}" srcOrd="1" destOrd="0" presId="urn:microsoft.com/office/officeart/2005/8/layout/target3"/>
    <dgm:cxn modelId="{F1CEC4C5-1A57-4E57-AB91-FF65830C5A2E}" type="presOf" srcId="{D6F37184-78F5-4EAC-8DB7-8F73FB932EFC}" destId="{C69412F4-551E-4A60-AE07-F76586312ADF}" srcOrd="0" destOrd="0" presId="urn:microsoft.com/office/officeart/2005/8/layout/target3"/>
    <dgm:cxn modelId="{86C63B2E-7DFA-4875-A631-723544D7B4D5}" type="presOf" srcId="{A918BB67-7136-40D9-B371-6F59B3FF0D2F}" destId="{DF4BAEB4-57EE-48EF-A629-1A86A0567795}" srcOrd="0" destOrd="0" presId="urn:microsoft.com/office/officeart/2005/8/layout/target3"/>
    <dgm:cxn modelId="{B35727D0-099D-4D5D-AAE5-2FC34DF1A4CA}" srcId="{D6F37184-78F5-4EAC-8DB7-8F73FB932EFC}" destId="{05A8DED2-AE4D-42D1-8A4B-C51780615A0E}" srcOrd="0" destOrd="0" parTransId="{3468D79B-F6C7-4F59-A2B1-679F6E3F7471}" sibTransId="{02F9B210-A9CD-4611-BCED-7A5DADA329D5}"/>
    <dgm:cxn modelId="{A580B32B-3332-4CE6-8626-02BC09CE1B07}" srcId="{C0312036-50C0-454F-805C-731A37721315}" destId="{D6F37184-78F5-4EAC-8DB7-8F73FB932EFC}" srcOrd="0" destOrd="0" parTransId="{2ABDF6FE-7B01-4433-A4F0-183671CD6A81}" sibTransId="{6BAD098E-0461-46D5-A0C4-7DF55D51E90A}"/>
    <dgm:cxn modelId="{6900FDAC-5500-490D-ADED-E1E71327F2E1}" type="presParOf" srcId="{152C4D74-AB0C-4117-89AA-D13F6D7C54B2}" destId="{D182B7BA-CE13-4028-970E-428D1D5F3645}" srcOrd="0" destOrd="0" presId="urn:microsoft.com/office/officeart/2005/8/layout/target3"/>
    <dgm:cxn modelId="{283857ED-1653-41DB-9D30-5BB8E5B7E294}" type="presParOf" srcId="{152C4D74-AB0C-4117-89AA-D13F6D7C54B2}" destId="{56491E3B-2DEB-448B-B126-D86D287DAD61}" srcOrd="1" destOrd="0" presId="urn:microsoft.com/office/officeart/2005/8/layout/target3"/>
    <dgm:cxn modelId="{6B32440E-4733-410D-BFF9-88647BDC82EB}" type="presParOf" srcId="{152C4D74-AB0C-4117-89AA-D13F6D7C54B2}" destId="{C69412F4-551E-4A60-AE07-F76586312ADF}" srcOrd="2" destOrd="0" presId="urn:microsoft.com/office/officeart/2005/8/layout/target3"/>
    <dgm:cxn modelId="{19E6026D-326C-49AA-BECC-AB97C7961CB5}" type="presParOf" srcId="{152C4D74-AB0C-4117-89AA-D13F6D7C54B2}" destId="{A1FC858E-8F69-4BD7-AAD7-D297184C2E39}" srcOrd="3" destOrd="0" presId="urn:microsoft.com/office/officeart/2005/8/layout/target3"/>
    <dgm:cxn modelId="{D83F4E09-E253-43BA-880A-B70CA15EF71C}" type="presParOf" srcId="{152C4D74-AB0C-4117-89AA-D13F6D7C54B2}" destId="{1A39FCD4-A1E4-429A-B883-DEBBFC2733E0}" srcOrd="4" destOrd="0" presId="urn:microsoft.com/office/officeart/2005/8/layout/target3"/>
    <dgm:cxn modelId="{B67DA18A-AF63-4FB0-918C-E0D0F963CBCF}" type="presParOf" srcId="{152C4D74-AB0C-4117-89AA-D13F6D7C54B2}" destId="{DF4BAEB4-57EE-48EF-A629-1A86A0567795}" srcOrd="5" destOrd="0" presId="urn:microsoft.com/office/officeart/2005/8/layout/target3"/>
    <dgm:cxn modelId="{3890A8F7-2DAB-4E80-AB9C-E8C51F0DBE69}" type="presParOf" srcId="{152C4D74-AB0C-4117-89AA-D13F6D7C54B2}" destId="{BBF22B02-2767-4DD9-B131-1E4DD3D008AC}" srcOrd="6" destOrd="0" presId="urn:microsoft.com/office/officeart/2005/8/layout/target3"/>
    <dgm:cxn modelId="{BC0BB9B7-886C-47C8-8F11-A17371E21E65}" type="presParOf" srcId="{152C4D74-AB0C-4117-89AA-D13F6D7C54B2}" destId="{49CC4775-B34F-44AE-B9A8-006D60C225C2}" srcOrd="7" destOrd="0" presId="urn:microsoft.com/office/officeart/2005/8/layout/target3"/>
    <dgm:cxn modelId="{B280E043-0684-4A95-BFDB-7E8964892D39}" type="presParOf" srcId="{152C4D74-AB0C-4117-89AA-D13F6D7C54B2}" destId="{ADCA0C51-2B00-45E6-ADE8-68BA553B8089}" srcOrd="8" destOrd="0" presId="urn:microsoft.com/office/officeart/2005/8/layout/target3"/>
    <dgm:cxn modelId="{6F48C525-E26B-43B2-B4B8-15835E5ED534}" type="presParOf" srcId="{152C4D74-AB0C-4117-89AA-D13F6D7C54B2}" destId="{2C722C8B-C296-4941-B279-E6EBBCA7502B}" srcOrd="9" destOrd="0" presId="urn:microsoft.com/office/officeart/2005/8/layout/target3"/>
    <dgm:cxn modelId="{C71FE8B7-5C22-494F-BEED-4480A2C3F595}" type="presParOf" srcId="{152C4D74-AB0C-4117-89AA-D13F6D7C54B2}" destId="{A45AD7D3-5B03-489E-87FE-7D02955ACAB7}" srcOrd="10" destOrd="0" presId="urn:microsoft.com/office/officeart/2005/8/layout/target3"/>
    <dgm:cxn modelId="{4F8BC575-B3B6-4064-90F1-C91768F5841E}" type="presParOf" srcId="{152C4D74-AB0C-4117-89AA-D13F6D7C54B2}" destId="{CA7D51E1-57F5-407F-AF7F-01AFECC6D9DB}" srcOrd="11" destOrd="0" presId="urn:microsoft.com/office/officeart/2005/8/layout/target3"/>
    <dgm:cxn modelId="{D7DB9B04-5FF7-49D1-BAA9-514A3808922D}" type="presParOf" srcId="{152C4D74-AB0C-4117-89AA-D13F6D7C54B2}" destId="{69A63FD7-5C33-4CC1-BB5E-8E2BC95EAF53}" srcOrd="12" destOrd="0" presId="urn:microsoft.com/office/officeart/2005/8/layout/target3"/>
    <dgm:cxn modelId="{880621BF-A0B5-42C2-AFFC-AECBF5A73637}" type="presParOf" srcId="{152C4D74-AB0C-4117-89AA-D13F6D7C54B2}" destId="{2651B07C-E7D3-454B-A369-A6A806E6C029}" srcOrd="13" destOrd="0" presId="urn:microsoft.com/office/officeart/2005/8/layout/target3"/>
    <dgm:cxn modelId="{0E3435B5-6083-4146-88C5-DC9EDE2AF54A}" type="presParOf" srcId="{152C4D74-AB0C-4117-89AA-D13F6D7C54B2}" destId="{068A2E58-75AD-4F6C-94A2-37B5CDDF0838}" srcOrd="14" destOrd="0" presId="urn:microsoft.com/office/officeart/2005/8/layout/target3"/>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C0312036-50C0-454F-805C-731A37721315}" type="doc">
      <dgm:prSet loTypeId="urn:microsoft.com/office/officeart/2005/8/layout/target3" loCatId="relationship" qsTypeId="urn:microsoft.com/office/officeart/2005/8/quickstyle/simple1#5" qsCatId="simple" csTypeId="urn:microsoft.com/office/officeart/2005/8/colors/colorful4" csCatId="colorful" phldr="1"/>
      <dgm:spPr/>
      <dgm:t>
        <a:bodyPr/>
        <a:lstStyle/>
        <a:p>
          <a:endParaRPr lang="ru-RU"/>
        </a:p>
      </dgm:t>
    </dgm:pt>
    <dgm:pt modelId="{D6F37184-78F5-4EAC-8DB7-8F73FB932EFC}">
      <dgm:prSet phldrT="[Текст]" custT="1"/>
      <dgm:spPr/>
      <dgm:t>
        <a:bodyPr/>
        <a:lstStyle/>
        <a:p>
          <a:r>
            <a:rPr lang="ru-RU" sz="2000" b="1">
              <a:solidFill>
                <a:schemeClr val="accent5">
                  <a:lumMod val="50000"/>
                </a:schemeClr>
              </a:solidFill>
            </a:rPr>
            <a:t>Освоено</a:t>
          </a:r>
          <a:endParaRPr lang="ru-RU" sz="2000"/>
        </a:p>
      </dgm:t>
    </dgm:pt>
    <dgm:pt modelId="{2ABDF6FE-7B01-4433-A4F0-183671CD6A81}" type="parTrans" cxnId="{A580B32B-3332-4CE6-8626-02BC09CE1B07}">
      <dgm:prSet/>
      <dgm:spPr/>
      <dgm:t>
        <a:bodyPr/>
        <a:lstStyle/>
        <a:p>
          <a:endParaRPr lang="ru-RU"/>
        </a:p>
      </dgm:t>
    </dgm:pt>
    <dgm:pt modelId="{6BAD098E-0461-46D5-A0C4-7DF55D51E90A}" type="sibTrans" cxnId="{A580B32B-3332-4CE6-8626-02BC09CE1B07}">
      <dgm:prSet/>
      <dgm:spPr/>
      <dgm:t>
        <a:bodyPr/>
        <a:lstStyle/>
        <a:p>
          <a:endParaRPr lang="ru-RU"/>
        </a:p>
      </dgm:t>
    </dgm:pt>
    <dgm:pt modelId="{05A8DED2-AE4D-42D1-8A4B-C51780615A0E}">
      <dgm:prSet phldrT="[Текст]"/>
      <dgm:spPr/>
      <dgm:t>
        <a:bodyPr/>
        <a:lstStyle/>
        <a:p>
          <a:r>
            <a:rPr lang="ru-RU" b="1">
              <a:solidFill>
                <a:srgbClr val="C00000"/>
              </a:solidFill>
            </a:rPr>
            <a:t>188 млн. руб.</a:t>
          </a:r>
          <a:endParaRPr lang="ru-RU"/>
        </a:p>
      </dgm:t>
    </dgm:pt>
    <dgm:pt modelId="{3468D79B-F6C7-4F59-A2B1-679F6E3F7471}" type="parTrans" cxnId="{B35727D0-099D-4D5D-AAE5-2FC34DF1A4CA}">
      <dgm:prSet/>
      <dgm:spPr/>
      <dgm:t>
        <a:bodyPr/>
        <a:lstStyle/>
        <a:p>
          <a:endParaRPr lang="ru-RU"/>
        </a:p>
      </dgm:t>
    </dgm:pt>
    <dgm:pt modelId="{02F9B210-A9CD-4611-BCED-7A5DADA329D5}" type="sibTrans" cxnId="{B35727D0-099D-4D5D-AAE5-2FC34DF1A4CA}">
      <dgm:prSet/>
      <dgm:spPr/>
      <dgm:t>
        <a:bodyPr/>
        <a:lstStyle/>
        <a:p>
          <a:endParaRPr lang="ru-RU"/>
        </a:p>
      </dgm:t>
    </dgm:pt>
    <dgm:pt modelId="{A918BB67-7136-40D9-B371-6F59B3FF0D2F}">
      <dgm:prSet phldrT="[Текст]" custT="1"/>
      <dgm:spPr/>
      <dgm:t>
        <a:bodyPr/>
        <a:lstStyle/>
        <a:p>
          <a:r>
            <a:rPr lang="ru-RU" sz="2000" b="1">
              <a:solidFill>
                <a:schemeClr val="accent5">
                  <a:lumMod val="50000"/>
                </a:schemeClr>
              </a:solidFill>
            </a:rPr>
            <a:t>Расселено</a:t>
          </a:r>
          <a:endParaRPr lang="ru-RU" sz="2000"/>
        </a:p>
      </dgm:t>
    </dgm:pt>
    <dgm:pt modelId="{3FC20653-D625-401F-9D59-362DA7EB4295}" type="parTrans" cxnId="{3FABDC8A-012F-4136-ABD8-B56EC6ECC5AA}">
      <dgm:prSet/>
      <dgm:spPr/>
      <dgm:t>
        <a:bodyPr/>
        <a:lstStyle/>
        <a:p>
          <a:endParaRPr lang="ru-RU"/>
        </a:p>
      </dgm:t>
    </dgm:pt>
    <dgm:pt modelId="{22525AD3-8E8B-484D-9D45-7BFE03BCFD03}" type="sibTrans" cxnId="{3FABDC8A-012F-4136-ABD8-B56EC6ECC5AA}">
      <dgm:prSet/>
      <dgm:spPr/>
      <dgm:t>
        <a:bodyPr/>
        <a:lstStyle/>
        <a:p>
          <a:endParaRPr lang="ru-RU"/>
        </a:p>
      </dgm:t>
    </dgm:pt>
    <dgm:pt modelId="{4E984E56-7623-4EFC-BE6D-C642258E096E}">
      <dgm:prSet phldrT="[Текст]"/>
      <dgm:spPr/>
      <dgm:t>
        <a:bodyPr/>
        <a:lstStyle/>
        <a:p>
          <a:r>
            <a:rPr lang="ru-RU" b="1">
              <a:solidFill>
                <a:srgbClr val="C00000"/>
              </a:solidFill>
            </a:rPr>
            <a:t>15 аварийных домов</a:t>
          </a:r>
          <a:endParaRPr lang="ru-RU"/>
        </a:p>
      </dgm:t>
    </dgm:pt>
    <dgm:pt modelId="{DCCB5C56-F444-4FB8-8C6D-84EC73FEF327}" type="parTrans" cxnId="{D50475E6-D164-4807-A522-9A87F6A56B00}">
      <dgm:prSet/>
      <dgm:spPr/>
      <dgm:t>
        <a:bodyPr/>
        <a:lstStyle/>
        <a:p>
          <a:endParaRPr lang="ru-RU"/>
        </a:p>
      </dgm:t>
    </dgm:pt>
    <dgm:pt modelId="{17990B9C-6921-42D5-ADCA-F9B4E59CA9EF}" type="sibTrans" cxnId="{D50475E6-D164-4807-A522-9A87F6A56B00}">
      <dgm:prSet/>
      <dgm:spPr/>
      <dgm:t>
        <a:bodyPr/>
        <a:lstStyle/>
        <a:p>
          <a:endParaRPr lang="ru-RU"/>
        </a:p>
      </dgm:t>
    </dgm:pt>
    <dgm:pt modelId="{A934E628-152D-4C45-962C-FF293CAAC9E4}">
      <dgm:prSet phldrT="[Текст]" custT="1"/>
      <dgm:spPr/>
      <dgm:t>
        <a:bodyPr/>
        <a:lstStyle/>
        <a:p>
          <a:r>
            <a:rPr lang="ru-RU" sz="1800" b="1">
              <a:solidFill>
                <a:schemeClr val="accent5">
                  <a:lumMod val="50000"/>
                </a:schemeClr>
              </a:solidFill>
            </a:rPr>
            <a:t>Новые квартиры получили</a:t>
          </a:r>
          <a:endParaRPr lang="ru-RU" sz="1800"/>
        </a:p>
      </dgm:t>
    </dgm:pt>
    <dgm:pt modelId="{5306C22F-8DBD-4E26-89F5-EAFCCC7B47EF}" type="parTrans" cxnId="{632BFBB1-DFDE-46BD-B399-24008AAE8E5E}">
      <dgm:prSet/>
      <dgm:spPr/>
      <dgm:t>
        <a:bodyPr/>
        <a:lstStyle/>
        <a:p>
          <a:endParaRPr lang="ru-RU"/>
        </a:p>
      </dgm:t>
    </dgm:pt>
    <dgm:pt modelId="{2DF508F5-086E-4AF6-BA41-108DB1FC58AA}" type="sibTrans" cxnId="{632BFBB1-DFDE-46BD-B399-24008AAE8E5E}">
      <dgm:prSet/>
      <dgm:spPr/>
      <dgm:t>
        <a:bodyPr/>
        <a:lstStyle/>
        <a:p>
          <a:endParaRPr lang="ru-RU"/>
        </a:p>
      </dgm:t>
    </dgm:pt>
    <dgm:pt modelId="{88F4821F-9697-4F3D-926E-1314DD968704}">
      <dgm:prSet phldrT="[Текст]"/>
      <dgm:spPr/>
      <dgm:t>
        <a:bodyPr/>
        <a:lstStyle/>
        <a:p>
          <a:r>
            <a:rPr lang="ru-RU" b="1">
              <a:solidFill>
                <a:srgbClr val="C00000"/>
              </a:solidFill>
            </a:rPr>
            <a:t>283 человека</a:t>
          </a:r>
          <a:endParaRPr lang="ru-RU"/>
        </a:p>
      </dgm:t>
    </dgm:pt>
    <dgm:pt modelId="{7456B3D5-F96D-4570-95C2-6FEA5D5EB9B0}" type="parTrans" cxnId="{44F03739-BF0D-4064-9B0C-D13AF18AF3A5}">
      <dgm:prSet/>
      <dgm:spPr/>
      <dgm:t>
        <a:bodyPr/>
        <a:lstStyle/>
        <a:p>
          <a:endParaRPr lang="ru-RU"/>
        </a:p>
      </dgm:t>
    </dgm:pt>
    <dgm:pt modelId="{14ACDC0F-B817-4DFD-A3E6-2A54DC15EAE1}" type="sibTrans" cxnId="{44F03739-BF0D-4064-9B0C-D13AF18AF3A5}">
      <dgm:prSet/>
      <dgm:spPr/>
      <dgm:t>
        <a:bodyPr/>
        <a:lstStyle/>
        <a:p>
          <a:endParaRPr lang="ru-RU"/>
        </a:p>
      </dgm:t>
    </dgm:pt>
    <dgm:pt modelId="{5267F8F2-30E3-416D-AA49-EE6FB8227097}">
      <dgm:prSet/>
      <dgm:spPr/>
      <dgm:t>
        <a:bodyPr/>
        <a:lstStyle/>
        <a:p>
          <a:r>
            <a:rPr lang="ru-RU" b="1">
              <a:solidFill>
                <a:srgbClr val="C00000"/>
              </a:solidFill>
            </a:rPr>
            <a:t>6159 кв. метров</a:t>
          </a:r>
        </a:p>
      </dgm:t>
    </dgm:pt>
    <dgm:pt modelId="{4E66E0ED-FE06-4FBC-A330-DB44E3F2EAEE}" type="parTrans" cxnId="{E544C39C-CF6E-469C-B794-ED77A68D6AC7}">
      <dgm:prSet/>
      <dgm:spPr/>
      <dgm:t>
        <a:bodyPr/>
        <a:lstStyle/>
        <a:p>
          <a:endParaRPr lang="ru-RU"/>
        </a:p>
      </dgm:t>
    </dgm:pt>
    <dgm:pt modelId="{139BE203-E4E9-45FA-B303-CA628C495FAB}" type="sibTrans" cxnId="{E544C39C-CF6E-469C-B794-ED77A68D6AC7}">
      <dgm:prSet/>
      <dgm:spPr/>
      <dgm:t>
        <a:bodyPr/>
        <a:lstStyle/>
        <a:p>
          <a:endParaRPr lang="ru-RU"/>
        </a:p>
      </dgm:t>
    </dgm:pt>
    <dgm:pt modelId="{152C4D74-AB0C-4117-89AA-D13F6D7C54B2}" type="pres">
      <dgm:prSet presAssocID="{C0312036-50C0-454F-805C-731A37721315}" presName="Name0" presStyleCnt="0">
        <dgm:presLayoutVars>
          <dgm:chMax val="7"/>
          <dgm:dir/>
          <dgm:animLvl val="lvl"/>
          <dgm:resizeHandles val="exact"/>
        </dgm:presLayoutVars>
      </dgm:prSet>
      <dgm:spPr/>
      <dgm:t>
        <a:bodyPr/>
        <a:lstStyle/>
        <a:p>
          <a:endParaRPr lang="ru-RU"/>
        </a:p>
      </dgm:t>
    </dgm:pt>
    <dgm:pt modelId="{D182B7BA-CE13-4028-970E-428D1D5F3645}" type="pres">
      <dgm:prSet presAssocID="{D6F37184-78F5-4EAC-8DB7-8F73FB932EFC}" presName="circle1" presStyleLbl="node1" presStyleIdx="0" presStyleCnt="3"/>
      <dgm:spPr/>
    </dgm:pt>
    <dgm:pt modelId="{56491E3B-2DEB-448B-B126-D86D287DAD61}" type="pres">
      <dgm:prSet presAssocID="{D6F37184-78F5-4EAC-8DB7-8F73FB932EFC}" presName="space" presStyleCnt="0"/>
      <dgm:spPr/>
    </dgm:pt>
    <dgm:pt modelId="{C69412F4-551E-4A60-AE07-F76586312ADF}" type="pres">
      <dgm:prSet presAssocID="{D6F37184-78F5-4EAC-8DB7-8F73FB932EFC}" presName="rect1" presStyleLbl="alignAcc1" presStyleIdx="0" presStyleCnt="3"/>
      <dgm:spPr/>
      <dgm:t>
        <a:bodyPr/>
        <a:lstStyle/>
        <a:p>
          <a:endParaRPr lang="ru-RU"/>
        </a:p>
      </dgm:t>
    </dgm:pt>
    <dgm:pt modelId="{A1FC858E-8F69-4BD7-AAD7-D297184C2E39}" type="pres">
      <dgm:prSet presAssocID="{A918BB67-7136-40D9-B371-6F59B3FF0D2F}" presName="vertSpace2" presStyleLbl="node1" presStyleIdx="0" presStyleCnt="3"/>
      <dgm:spPr/>
    </dgm:pt>
    <dgm:pt modelId="{1A39FCD4-A1E4-429A-B883-DEBBFC2733E0}" type="pres">
      <dgm:prSet presAssocID="{A918BB67-7136-40D9-B371-6F59B3FF0D2F}" presName="circle2" presStyleLbl="node1" presStyleIdx="1" presStyleCnt="3"/>
      <dgm:spPr/>
    </dgm:pt>
    <dgm:pt modelId="{DF4BAEB4-57EE-48EF-A629-1A86A0567795}" type="pres">
      <dgm:prSet presAssocID="{A918BB67-7136-40D9-B371-6F59B3FF0D2F}" presName="rect2" presStyleLbl="alignAcc1" presStyleIdx="1" presStyleCnt="3"/>
      <dgm:spPr/>
      <dgm:t>
        <a:bodyPr/>
        <a:lstStyle/>
        <a:p>
          <a:endParaRPr lang="ru-RU"/>
        </a:p>
      </dgm:t>
    </dgm:pt>
    <dgm:pt modelId="{BBF22B02-2767-4DD9-B131-1E4DD3D008AC}" type="pres">
      <dgm:prSet presAssocID="{A934E628-152D-4C45-962C-FF293CAAC9E4}" presName="vertSpace3" presStyleLbl="node1" presStyleIdx="1" presStyleCnt="3"/>
      <dgm:spPr/>
    </dgm:pt>
    <dgm:pt modelId="{49CC4775-B34F-44AE-B9A8-006D60C225C2}" type="pres">
      <dgm:prSet presAssocID="{A934E628-152D-4C45-962C-FF293CAAC9E4}" presName="circle3" presStyleLbl="node1" presStyleIdx="2" presStyleCnt="3"/>
      <dgm:spPr/>
    </dgm:pt>
    <dgm:pt modelId="{ADCA0C51-2B00-45E6-ADE8-68BA553B8089}" type="pres">
      <dgm:prSet presAssocID="{A934E628-152D-4C45-962C-FF293CAAC9E4}" presName="rect3" presStyleLbl="alignAcc1" presStyleIdx="2" presStyleCnt="3"/>
      <dgm:spPr/>
      <dgm:t>
        <a:bodyPr/>
        <a:lstStyle/>
        <a:p>
          <a:endParaRPr lang="ru-RU"/>
        </a:p>
      </dgm:t>
    </dgm:pt>
    <dgm:pt modelId="{2C722C8B-C296-4941-B279-E6EBBCA7502B}" type="pres">
      <dgm:prSet presAssocID="{D6F37184-78F5-4EAC-8DB7-8F73FB932EFC}" presName="rect1ParTx" presStyleLbl="alignAcc1" presStyleIdx="2" presStyleCnt="3">
        <dgm:presLayoutVars>
          <dgm:chMax val="1"/>
          <dgm:bulletEnabled val="1"/>
        </dgm:presLayoutVars>
      </dgm:prSet>
      <dgm:spPr/>
      <dgm:t>
        <a:bodyPr/>
        <a:lstStyle/>
        <a:p>
          <a:endParaRPr lang="ru-RU"/>
        </a:p>
      </dgm:t>
    </dgm:pt>
    <dgm:pt modelId="{A45AD7D3-5B03-489E-87FE-7D02955ACAB7}" type="pres">
      <dgm:prSet presAssocID="{D6F37184-78F5-4EAC-8DB7-8F73FB932EFC}" presName="rect1ChTx" presStyleLbl="alignAcc1" presStyleIdx="2" presStyleCnt="3">
        <dgm:presLayoutVars>
          <dgm:bulletEnabled val="1"/>
        </dgm:presLayoutVars>
      </dgm:prSet>
      <dgm:spPr/>
      <dgm:t>
        <a:bodyPr/>
        <a:lstStyle/>
        <a:p>
          <a:endParaRPr lang="ru-RU"/>
        </a:p>
      </dgm:t>
    </dgm:pt>
    <dgm:pt modelId="{CA7D51E1-57F5-407F-AF7F-01AFECC6D9DB}" type="pres">
      <dgm:prSet presAssocID="{A918BB67-7136-40D9-B371-6F59B3FF0D2F}" presName="rect2ParTx" presStyleLbl="alignAcc1" presStyleIdx="2" presStyleCnt="3">
        <dgm:presLayoutVars>
          <dgm:chMax val="1"/>
          <dgm:bulletEnabled val="1"/>
        </dgm:presLayoutVars>
      </dgm:prSet>
      <dgm:spPr/>
      <dgm:t>
        <a:bodyPr/>
        <a:lstStyle/>
        <a:p>
          <a:endParaRPr lang="ru-RU"/>
        </a:p>
      </dgm:t>
    </dgm:pt>
    <dgm:pt modelId="{69A63FD7-5C33-4CC1-BB5E-8E2BC95EAF53}" type="pres">
      <dgm:prSet presAssocID="{A918BB67-7136-40D9-B371-6F59B3FF0D2F}" presName="rect2ChTx" presStyleLbl="alignAcc1" presStyleIdx="2" presStyleCnt="3">
        <dgm:presLayoutVars>
          <dgm:bulletEnabled val="1"/>
        </dgm:presLayoutVars>
      </dgm:prSet>
      <dgm:spPr/>
      <dgm:t>
        <a:bodyPr/>
        <a:lstStyle/>
        <a:p>
          <a:endParaRPr lang="ru-RU"/>
        </a:p>
      </dgm:t>
    </dgm:pt>
    <dgm:pt modelId="{2651B07C-E7D3-454B-A369-A6A806E6C029}" type="pres">
      <dgm:prSet presAssocID="{A934E628-152D-4C45-962C-FF293CAAC9E4}" presName="rect3ParTx" presStyleLbl="alignAcc1" presStyleIdx="2" presStyleCnt="3">
        <dgm:presLayoutVars>
          <dgm:chMax val="1"/>
          <dgm:bulletEnabled val="1"/>
        </dgm:presLayoutVars>
      </dgm:prSet>
      <dgm:spPr/>
      <dgm:t>
        <a:bodyPr/>
        <a:lstStyle/>
        <a:p>
          <a:endParaRPr lang="ru-RU"/>
        </a:p>
      </dgm:t>
    </dgm:pt>
    <dgm:pt modelId="{068A2E58-75AD-4F6C-94A2-37B5CDDF0838}" type="pres">
      <dgm:prSet presAssocID="{A934E628-152D-4C45-962C-FF293CAAC9E4}" presName="rect3ChTx" presStyleLbl="alignAcc1" presStyleIdx="2" presStyleCnt="3">
        <dgm:presLayoutVars>
          <dgm:bulletEnabled val="1"/>
        </dgm:presLayoutVars>
      </dgm:prSet>
      <dgm:spPr/>
      <dgm:t>
        <a:bodyPr/>
        <a:lstStyle/>
        <a:p>
          <a:endParaRPr lang="ru-RU"/>
        </a:p>
      </dgm:t>
    </dgm:pt>
  </dgm:ptLst>
  <dgm:cxnLst>
    <dgm:cxn modelId="{632BFBB1-DFDE-46BD-B399-24008AAE8E5E}" srcId="{C0312036-50C0-454F-805C-731A37721315}" destId="{A934E628-152D-4C45-962C-FF293CAAC9E4}" srcOrd="2" destOrd="0" parTransId="{5306C22F-8DBD-4E26-89F5-EAFCCC7B47EF}" sibTransId="{2DF508F5-086E-4AF6-BA41-108DB1FC58AA}"/>
    <dgm:cxn modelId="{A7080C83-1FA0-4DB5-8F1D-CD30BC814DEC}" type="presOf" srcId="{D6F37184-78F5-4EAC-8DB7-8F73FB932EFC}" destId="{C69412F4-551E-4A60-AE07-F76586312ADF}" srcOrd="0" destOrd="0" presId="urn:microsoft.com/office/officeart/2005/8/layout/target3"/>
    <dgm:cxn modelId="{3FABDC8A-012F-4136-ABD8-B56EC6ECC5AA}" srcId="{C0312036-50C0-454F-805C-731A37721315}" destId="{A918BB67-7136-40D9-B371-6F59B3FF0D2F}" srcOrd="1" destOrd="0" parTransId="{3FC20653-D625-401F-9D59-362DA7EB4295}" sibTransId="{22525AD3-8E8B-484D-9D45-7BFE03BCFD03}"/>
    <dgm:cxn modelId="{07BA13AF-283B-4DD4-8785-3401A8B77361}" type="presOf" srcId="{5267F8F2-30E3-416D-AA49-EE6FB8227097}" destId="{69A63FD7-5C33-4CC1-BB5E-8E2BC95EAF53}" srcOrd="0" destOrd="1" presId="urn:microsoft.com/office/officeart/2005/8/layout/target3"/>
    <dgm:cxn modelId="{E544C39C-CF6E-469C-B794-ED77A68D6AC7}" srcId="{A918BB67-7136-40D9-B371-6F59B3FF0D2F}" destId="{5267F8F2-30E3-416D-AA49-EE6FB8227097}" srcOrd="1" destOrd="0" parTransId="{4E66E0ED-FE06-4FBC-A330-DB44E3F2EAEE}" sibTransId="{139BE203-E4E9-45FA-B303-CA628C495FAB}"/>
    <dgm:cxn modelId="{7723B6F6-0B1D-42B2-B5F2-3B0D8326F0ED}" type="presOf" srcId="{A934E628-152D-4C45-962C-FF293CAAC9E4}" destId="{ADCA0C51-2B00-45E6-ADE8-68BA553B8089}" srcOrd="0" destOrd="0" presId="urn:microsoft.com/office/officeart/2005/8/layout/target3"/>
    <dgm:cxn modelId="{44F03739-BF0D-4064-9B0C-D13AF18AF3A5}" srcId="{A934E628-152D-4C45-962C-FF293CAAC9E4}" destId="{88F4821F-9697-4F3D-926E-1314DD968704}" srcOrd="0" destOrd="0" parTransId="{7456B3D5-F96D-4570-95C2-6FEA5D5EB9B0}" sibTransId="{14ACDC0F-B817-4DFD-A3E6-2A54DC15EAE1}"/>
    <dgm:cxn modelId="{C5C5E742-77DD-443D-88E2-E9CC5C99E105}" type="presOf" srcId="{C0312036-50C0-454F-805C-731A37721315}" destId="{152C4D74-AB0C-4117-89AA-D13F6D7C54B2}" srcOrd="0" destOrd="0" presId="urn:microsoft.com/office/officeart/2005/8/layout/target3"/>
    <dgm:cxn modelId="{C215BA66-3B6B-4C68-88F1-5224E22D3919}" type="presOf" srcId="{88F4821F-9697-4F3D-926E-1314DD968704}" destId="{068A2E58-75AD-4F6C-94A2-37B5CDDF0838}" srcOrd="0" destOrd="0" presId="urn:microsoft.com/office/officeart/2005/8/layout/target3"/>
    <dgm:cxn modelId="{D50475E6-D164-4807-A522-9A87F6A56B00}" srcId="{A918BB67-7136-40D9-B371-6F59B3FF0D2F}" destId="{4E984E56-7623-4EFC-BE6D-C642258E096E}" srcOrd="0" destOrd="0" parTransId="{DCCB5C56-F444-4FB8-8C6D-84EC73FEF327}" sibTransId="{17990B9C-6921-42D5-ADCA-F9B4E59CA9EF}"/>
    <dgm:cxn modelId="{A370A868-2EDC-497C-8B9C-C62E334CA118}" type="presOf" srcId="{A918BB67-7136-40D9-B371-6F59B3FF0D2F}" destId="{CA7D51E1-57F5-407F-AF7F-01AFECC6D9DB}" srcOrd="1" destOrd="0" presId="urn:microsoft.com/office/officeart/2005/8/layout/target3"/>
    <dgm:cxn modelId="{B35727D0-099D-4D5D-AAE5-2FC34DF1A4CA}" srcId="{D6F37184-78F5-4EAC-8DB7-8F73FB932EFC}" destId="{05A8DED2-AE4D-42D1-8A4B-C51780615A0E}" srcOrd="0" destOrd="0" parTransId="{3468D79B-F6C7-4F59-A2B1-679F6E3F7471}" sibTransId="{02F9B210-A9CD-4611-BCED-7A5DADA329D5}"/>
    <dgm:cxn modelId="{A580B32B-3332-4CE6-8626-02BC09CE1B07}" srcId="{C0312036-50C0-454F-805C-731A37721315}" destId="{D6F37184-78F5-4EAC-8DB7-8F73FB932EFC}" srcOrd="0" destOrd="0" parTransId="{2ABDF6FE-7B01-4433-A4F0-183671CD6A81}" sibTransId="{6BAD098E-0461-46D5-A0C4-7DF55D51E90A}"/>
    <dgm:cxn modelId="{C26B8968-1E77-4C78-AFA7-6ED7BD2B5FB0}" type="presOf" srcId="{D6F37184-78F5-4EAC-8DB7-8F73FB932EFC}" destId="{2C722C8B-C296-4941-B279-E6EBBCA7502B}" srcOrd="1" destOrd="0" presId="urn:microsoft.com/office/officeart/2005/8/layout/target3"/>
    <dgm:cxn modelId="{5FE129EF-46B5-48B4-837C-59DDD8E8B9F1}" type="presOf" srcId="{A934E628-152D-4C45-962C-FF293CAAC9E4}" destId="{2651B07C-E7D3-454B-A369-A6A806E6C029}" srcOrd="1" destOrd="0" presId="urn:microsoft.com/office/officeart/2005/8/layout/target3"/>
    <dgm:cxn modelId="{E03CCB6A-8BDE-458A-9599-855C765EF9B2}" type="presOf" srcId="{05A8DED2-AE4D-42D1-8A4B-C51780615A0E}" destId="{A45AD7D3-5B03-489E-87FE-7D02955ACAB7}" srcOrd="0" destOrd="0" presId="urn:microsoft.com/office/officeart/2005/8/layout/target3"/>
    <dgm:cxn modelId="{99C77E77-6133-4C2B-9DA4-85604B4FFE1D}" type="presOf" srcId="{A918BB67-7136-40D9-B371-6F59B3FF0D2F}" destId="{DF4BAEB4-57EE-48EF-A629-1A86A0567795}" srcOrd="0" destOrd="0" presId="urn:microsoft.com/office/officeart/2005/8/layout/target3"/>
    <dgm:cxn modelId="{492CA2D7-588B-4861-B6FA-5EECC6D72F71}" type="presOf" srcId="{4E984E56-7623-4EFC-BE6D-C642258E096E}" destId="{69A63FD7-5C33-4CC1-BB5E-8E2BC95EAF53}" srcOrd="0" destOrd="0" presId="urn:microsoft.com/office/officeart/2005/8/layout/target3"/>
    <dgm:cxn modelId="{F6730071-8115-4139-A3CB-8CD9276F7975}" type="presParOf" srcId="{152C4D74-AB0C-4117-89AA-D13F6D7C54B2}" destId="{D182B7BA-CE13-4028-970E-428D1D5F3645}" srcOrd="0" destOrd="0" presId="urn:microsoft.com/office/officeart/2005/8/layout/target3"/>
    <dgm:cxn modelId="{9D12D89B-7615-4682-AD74-76E3D7D08867}" type="presParOf" srcId="{152C4D74-AB0C-4117-89AA-D13F6D7C54B2}" destId="{56491E3B-2DEB-448B-B126-D86D287DAD61}" srcOrd="1" destOrd="0" presId="urn:microsoft.com/office/officeart/2005/8/layout/target3"/>
    <dgm:cxn modelId="{905F6118-E026-40FC-866D-1BABFAA48E1A}" type="presParOf" srcId="{152C4D74-AB0C-4117-89AA-D13F6D7C54B2}" destId="{C69412F4-551E-4A60-AE07-F76586312ADF}" srcOrd="2" destOrd="0" presId="urn:microsoft.com/office/officeart/2005/8/layout/target3"/>
    <dgm:cxn modelId="{DF5DACDD-8C2B-4454-81AF-7AA7E3B08581}" type="presParOf" srcId="{152C4D74-AB0C-4117-89AA-D13F6D7C54B2}" destId="{A1FC858E-8F69-4BD7-AAD7-D297184C2E39}" srcOrd="3" destOrd="0" presId="urn:microsoft.com/office/officeart/2005/8/layout/target3"/>
    <dgm:cxn modelId="{08ACC931-23B3-4EAF-AE3E-A7E67882CB39}" type="presParOf" srcId="{152C4D74-AB0C-4117-89AA-D13F6D7C54B2}" destId="{1A39FCD4-A1E4-429A-B883-DEBBFC2733E0}" srcOrd="4" destOrd="0" presId="urn:microsoft.com/office/officeart/2005/8/layout/target3"/>
    <dgm:cxn modelId="{548DF7F3-668A-444F-B1FD-9B6DADADB937}" type="presParOf" srcId="{152C4D74-AB0C-4117-89AA-D13F6D7C54B2}" destId="{DF4BAEB4-57EE-48EF-A629-1A86A0567795}" srcOrd="5" destOrd="0" presId="urn:microsoft.com/office/officeart/2005/8/layout/target3"/>
    <dgm:cxn modelId="{6A868AD8-7A33-4B0D-83F0-3A663181CD3E}" type="presParOf" srcId="{152C4D74-AB0C-4117-89AA-D13F6D7C54B2}" destId="{BBF22B02-2767-4DD9-B131-1E4DD3D008AC}" srcOrd="6" destOrd="0" presId="urn:microsoft.com/office/officeart/2005/8/layout/target3"/>
    <dgm:cxn modelId="{048E8913-8D6E-4980-965B-7774318E0234}" type="presParOf" srcId="{152C4D74-AB0C-4117-89AA-D13F6D7C54B2}" destId="{49CC4775-B34F-44AE-B9A8-006D60C225C2}" srcOrd="7" destOrd="0" presId="urn:microsoft.com/office/officeart/2005/8/layout/target3"/>
    <dgm:cxn modelId="{CA09403C-BDE0-47D7-AC96-330A94B139C3}" type="presParOf" srcId="{152C4D74-AB0C-4117-89AA-D13F6D7C54B2}" destId="{ADCA0C51-2B00-45E6-ADE8-68BA553B8089}" srcOrd="8" destOrd="0" presId="urn:microsoft.com/office/officeart/2005/8/layout/target3"/>
    <dgm:cxn modelId="{59177271-AFF1-49F7-A1E8-73546739CE81}" type="presParOf" srcId="{152C4D74-AB0C-4117-89AA-D13F6D7C54B2}" destId="{2C722C8B-C296-4941-B279-E6EBBCA7502B}" srcOrd="9" destOrd="0" presId="urn:microsoft.com/office/officeart/2005/8/layout/target3"/>
    <dgm:cxn modelId="{36A5064F-53CD-4F20-A10B-A9F69B045C46}" type="presParOf" srcId="{152C4D74-AB0C-4117-89AA-D13F6D7C54B2}" destId="{A45AD7D3-5B03-489E-87FE-7D02955ACAB7}" srcOrd="10" destOrd="0" presId="urn:microsoft.com/office/officeart/2005/8/layout/target3"/>
    <dgm:cxn modelId="{5CC67178-3661-4B9A-AA0D-5CE02E6A97C7}" type="presParOf" srcId="{152C4D74-AB0C-4117-89AA-D13F6D7C54B2}" destId="{CA7D51E1-57F5-407F-AF7F-01AFECC6D9DB}" srcOrd="11" destOrd="0" presId="urn:microsoft.com/office/officeart/2005/8/layout/target3"/>
    <dgm:cxn modelId="{14EE25AE-9AE7-4E01-AA09-D4CA2002ABD3}" type="presParOf" srcId="{152C4D74-AB0C-4117-89AA-D13F6D7C54B2}" destId="{69A63FD7-5C33-4CC1-BB5E-8E2BC95EAF53}" srcOrd="12" destOrd="0" presId="urn:microsoft.com/office/officeart/2005/8/layout/target3"/>
    <dgm:cxn modelId="{AA2070DF-22EA-4533-8154-72CFF481EC3E}" type="presParOf" srcId="{152C4D74-AB0C-4117-89AA-D13F6D7C54B2}" destId="{2651B07C-E7D3-454B-A369-A6A806E6C029}" srcOrd="13" destOrd="0" presId="urn:microsoft.com/office/officeart/2005/8/layout/target3"/>
    <dgm:cxn modelId="{2AF23206-AC5E-4DD6-9A5D-78493C9BC948}" type="presParOf" srcId="{152C4D74-AB0C-4117-89AA-D13F6D7C54B2}" destId="{068A2E58-75AD-4F6C-94A2-37B5CDDF0838}" srcOrd="14" destOrd="0" presId="urn:microsoft.com/office/officeart/2005/8/layout/target3"/>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886B56-0628-4604-83D8-B0F77CA93EAD}">
      <dsp:nvSpPr>
        <dsp:cNvPr id="0" name=""/>
        <dsp:cNvSpPr/>
      </dsp:nvSpPr>
      <dsp:spPr>
        <a:xfrm>
          <a:off x="0" y="0"/>
          <a:ext cx="2303780" cy="2303780"/>
        </a:xfrm>
        <a:prstGeom prst="pie">
          <a:avLst>
            <a:gd name="adj1" fmla="val 5400000"/>
            <a:gd name="adj2" fmla="val 1620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5325383-0206-4C88-8859-ADA2C8BE55F6}">
      <dsp:nvSpPr>
        <dsp:cNvPr id="0" name=""/>
        <dsp:cNvSpPr/>
      </dsp:nvSpPr>
      <dsp:spPr>
        <a:xfrm>
          <a:off x="1151890" y="0"/>
          <a:ext cx="2796540" cy="2303780"/>
        </a:xfrm>
        <a:prstGeom prst="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ru-RU" sz="2000" b="1" kern="1200">
              <a:solidFill>
                <a:schemeClr val="accent5">
                  <a:lumMod val="50000"/>
                </a:schemeClr>
              </a:solidFill>
            </a:rPr>
            <a:t>Освоено</a:t>
          </a:r>
        </a:p>
      </dsp:txBody>
      <dsp:txXfrm>
        <a:off x="1151890" y="0"/>
        <a:ext cx="1398270" cy="691135"/>
      </dsp:txXfrm>
    </dsp:sp>
    <dsp:sp modelId="{9AA41725-3788-4DB8-BF09-BC315A9F9BAD}">
      <dsp:nvSpPr>
        <dsp:cNvPr id="0" name=""/>
        <dsp:cNvSpPr/>
      </dsp:nvSpPr>
      <dsp:spPr>
        <a:xfrm>
          <a:off x="403162" y="691135"/>
          <a:ext cx="1497455" cy="1497455"/>
        </a:xfrm>
        <a:prstGeom prst="pie">
          <a:avLst>
            <a:gd name="adj1" fmla="val 5400000"/>
            <a:gd name="adj2" fmla="val 16200000"/>
          </a:avLst>
        </a:prstGeom>
        <a:solidFill>
          <a:schemeClr val="accent4">
            <a:hueOff val="-2232385"/>
            <a:satOff val="13449"/>
            <a:lumOff val="107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D3AF67F-C349-4B43-9442-32F04A4C2176}">
      <dsp:nvSpPr>
        <dsp:cNvPr id="0" name=""/>
        <dsp:cNvSpPr/>
      </dsp:nvSpPr>
      <dsp:spPr>
        <a:xfrm>
          <a:off x="1151890" y="691135"/>
          <a:ext cx="2796540" cy="1497455"/>
        </a:xfrm>
        <a:prstGeom prst="rect">
          <a:avLst/>
        </a:prstGeom>
        <a:solidFill>
          <a:schemeClr val="lt1">
            <a:alpha val="90000"/>
            <a:hueOff val="0"/>
            <a:satOff val="0"/>
            <a:lumOff val="0"/>
            <a:alphaOff val="0"/>
          </a:schemeClr>
        </a:solidFill>
        <a:ln w="25400" cap="flat" cmpd="sng" algn="ctr">
          <a:solidFill>
            <a:schemeClr val="accent4">
              <a:hueOff val="-2232385"/>
              <a:satOff val="13449"/>
              <a:lumOff val="107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ru-RU" sz="2000" b="1" kern="1200">
              <a:solidFill>
                <a:schemeClr val="accent5">
                  <a:lumMod val="50000"/>
                </a:schemeClr>
              </a:solidFill>
            </a:rPr>
            <a:t>Расселено</a:t>
          </a:r>
        </a:p>
      </dsp:txBody>
      <dsp:txXfrm>
        <a:off x="1151890" y="691135"/>
        <a:ext cx="1398270" cy="691133"/>
      </dsp:txXfrm>
    </dsp:sp>
    <dsp:sp modelId="{ABB3EDB0-245C-4D37-9462-8BF4DF9B9D81}">
      <dsp:nvSpPr>
        <dsp:cNvPr id="0" name=""/>
        <dsp:cNvSpPr/>
      </dsp:nvSpPr>
      <dsp:spPr>
        <a:xfrm>
          <a:off x="806323" y="1382268"/>
          <a:ext cx="691133" cy="691133"/>
        </a:xfrm>
        <a:prstGeom prst="pie">
          <a:avLst>
            <a:gd name="adj1" fmla="val 5400000"/>
            <a:gd name="adj2" fmla="val 16200000"/>
          </a:avLst>
        </a:prstGeom>
        <a:solidFill>
          <a:schemeClr val="accent4">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5B9EA0B-13D1-402A-920E-2AADD363870F}">
      <dsp:nvSpPr>
        <dsp:cNvPr id="0" name=""/>
        <dsp:cNvSpPr/>
      </dsp:nvSpPr>
      <dsp:spPr>
        <a:xfrm>
          <a:off x="1151890" y="1382268"/>
          <a:ext cx="2796540" cy="691133"/>
        </a:xfrm>
        <a:prstGeom prst="rect">
          <a:avLst/>
        </a:prstGeom>
        <a:solidFill>
          <a:schemeClr val="lt1">
            <a:alpha val="90000"/>
            <a:hueOff val="0"/>
            <a:satOff val="0"/>
            <a:lumOff val="0"/>
            <a:alphaOff val="0"/>
          </a:schemeClr>
        </a:solidFill>
        <a:ln w="25400" cap="flat" cmpd="sng" algn="ctr">
          <a:solidFill>
            <a:schemeClr val="accent4">
              <a:hueOff val="-4464770"/>
              <a:satOff val="26899"/>
              <a:lumOff val="215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ru-RU" sz="1800" b="1" kern="1200">
              <a:solidFill>
                <a:schemeClr val="accent5">
                  <a:lumMod val="50000"/>
                </a:schemeClr>
              </a:solidFill>
            </a:rPr>
            <a:t>Новые квартиры получили</a:t>
          </a:r>
        </a:p>
      </dsp:txBody>
      <dsp:txXfrm>
        <a:off x="1151890" y="1382268"/>
        <a:ext cx="1398270" cy="691133"/>
      </dsp:txXfrm>
    </dsp:sp>
    <dsp:sp modelId="{ED1A9398-8AD1-4AAB-996B-E3A6ADAFF191}">
      <dsp:nvSpPr>
        <dsp:cNvPr id="0" name=""/>
        <dsp:cNvSpPr/>
      </dsp:nvSpPr>
      <dsp:spPr>
        <a:xfrm>
          <a:off x="2550159" y="0"/>
          <a:ext cx="1398270" cy="69113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114300" lvl="1" indent="-114300" algn="l" defTabSz="577850">
            <a:lnSpc>
              <a:spcPct val="90000"/>
            </a:lnSpc>
            <a:spcBef>
              <a:spcPct val="0"/>
            </a:spcBef>
            <a:spcAft>
              <a:spcPct val="15000"/>
            </a:spcAft>
            <a:buChar char="••"/>
          </a:pPr>
          <a:r>
            <a:rPr lang="ru-RU" sz="1300" b="1" kern="1200">
              <a:solidFill>
                <a:srgbClr val="C00000"/>
              </a:solidFill>
            </a:rPr>
            <a:t>200,7 млн. руб.</a:t>
          </a:r>
          <a:endParaRPr lang="ru-RU" sz="1300" kern="1200"/>
        </a:p>
      </dsp:txBody>
      <dsp:txXfrm>
        <a:off x="2550159" y="0"/>
        <a:ext cx="1398270" cy="691135"/>
      </dsp:txXfrm>
    </dsp:sp>
    <dsp:sp modelId="{6F9C5CA7-4BEB-4787-8CDD-60BEC544CFFD}">
      <dsp:nvSpPr>
        <dsp:cNvPr id="0" name=""/>
        <dsp:cNvSpPr/>
      </dsp:nvSpPr>
      <dsp:spPr>
        <a:xfrm>
          <a:off x="2550159" y="691135"/>
          <a:ext cx="1398270" cy="691133"/>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114300" lvl="1" indent="-114300" algn="l" defTabSz="577850">
            <a:lnSpc>
              <a:spcPct val="90000"/>
            </a:lnSpc>
            <a:spcBef>
              <a:spcPct val="0"/>
            </a:spcBef>
            <a:spcAft>
              <a:spcPct val="15000"/>
            </a:spcAft>
            <a:buChar char="••"/>
          </a:pPr>
          <a:r>
            <a:rPr lang="ru-RU" sz="1300" b="1" kern="1200">
              <a:solidFill>
                <a:srgbClr val="C00000"/>
              </a:solidFill>
            </a:rPr>
            <a:t>15 аварийных домов</a:t>
          </a:r>
          <a:endParaRPr lang="ru-RU" sz="1300" kern="1200"/>
        </a:p>
        <a:p>
          <a:pPr marL="114300" lvl="1" indent="-114300" algn="l" defTabSz="577850">
            <a:lnSpc>
              <a:spcPct val="90000"/>
            </a:lnSpc>
            <a:spcBef>
              <a:spcPct val="0"/>
            </a:spcBef>
            <a:spcAft>
              <a:spcPct val="15000"/>
            </a:spcAft>
            <a:buChar char="••"/>
          </a:pPr>
          <a:r>
            <a:rPr lang="ru-RU" sz="1300" b="1" kern="1200">
              <a:solidFill>
                <a:srgbClr val="C00000"/>
              </a:solidFill>
            </a:rPr>
            <a:t>6594 кв. метров</a:t>
          </a:r>
        </a:p>
      </dsp:txBody>
      <dsp:txXfrm>
        <a:off x="2550159" y="691135"/>
        <a:ext cx="1398270" cy="691133"/>
      </dsp:txXfrm>
    </dsp:sp>
    <dsp:sp modelId="{9434162E-51DA-4FCA-8760-0B6ADAC3E622}">
      <dsp:nvSpPr>
        <dsp:cNvPr id="0" name=""/>
        <dsp:cNvSpPr/>
      </dsp:nvSpPr>
      <dsp:spPr>
        <a:xfrm>
          <a:off x="2550159" y="1382268"/>
          <a:ext cx="1398270" cy="691133"/>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114300" lvl="1" indent="-114300" algn="l" defTabSz="577850">
            <a:lnSpc>
              <a:spcPct val="90000"/>
            </a:lnSpc>
            <a:spcBef>
              <a:spcPct val="0"/>
            </a:spcBef>
            <a:spcAft>
              <a:spcPct val="15000"/>
            </a:spcAft>
            <a:buChar char="••"/>
          </a:pPr>
          <a:r>
            <a:rPr lang="ru-RU" sz="1300" b="1" kern="1200">
              <a:solidFill>
                <a:srgbClr val="C00000"/>
              </a:solidFill>
            </a:rPr>
            <a:t>268 человек</a:t>
          </a:r>
          <a:endParaRPr lang="ru-RU" sz="1300" kern="1200"/>
        </a:p>
      </dsp:txBody>
      <dsp:txXfrm>
        <a:off x="2550159" y="1382268"/>
        <a:ext cx="1398270" cy="69113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722399-E48F-4612-8142-317857AEF74B}">
      <dsp:nvSpPr>
        <dsp:cNvPr id="0" name=""/>
        <dsp:cNvSpPr/>
      </dsp:nvSpPr>
      <dsp:spPr>
        <a:xfrm>
          <a:off x="0" y="0"/>
          <a:ext cx="2303780" cy="2303780"/>
        </a:xfrm>
        <a:prstGeom prst="pie">
          <a:avLst>
            <a:gd name="adj1" fmla="val 5400000"/>
            <a:gd name="adj2" fmla="val 1620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7D98956-458D-4EF9-876A-9BF0F7F07CED}">
      <dsp:nvSpPr>
        <dsp:cNvPr id="0" name=""/>
        <dsp:cNvSpPr/>
      </dsp:nvSpPr>
      <dsp:spPr>
        <a:xfrm>
          <a:off x="1151890" y="0"/>
          <a:ext cx="2796540" cy="2303780"/>
        </a:xfrm>
        <a:prstGeom prst="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ru-RU" sz="2400" b="1" kern="1200">
              <a:solidFill>
                <a:schemeClr val="accent5">
                  <a:lumMod val="50000"/>
                </a:schemeClr>
              </a:solidFill>
            </a:rPr>
            <a:t>Освоено</a:t>
          </a:r>
          <a:endParaRPr lang="ru-RU" sz="2400" kern="1200"/>
        </a:p>
      </dsp:txBody>
      <dsp:txXfrm>
        <a:off x="1151890" y="0"/>
        <a:ext cx="1398270" cy="691135"/>
      </dsp:txXfrm>
    </dsp:sp>
    <dsp:sp modelId="{5D03288E-5628-4E3D-87FE-09ABE7E09CC8}">
      <dsp:nvSpPr>
        <dsp:cNvPr id="0" name=""/>
        <dsp:cNvSpPr/>
      </dsp:nvSpPr>
      <dsp:spPr>
        <a:xfrm>
          <a:off x="403162" y="691135"/>
          <a:ext cx="1497455" cy="1497455"/>
        </a:xfrm>
        <a:prstGeom prst="pie">
          <a:avLst>
            <a:gd name="adj1" fmla="val 5400000"/>
            <a:gd name="adj2" fmla="val 16200000"/>
          </a:avLst>
        </a:prstGeom>
        <a:solidFill>
          <a:schemeClr val="accent4">
            <a:hueOff val="-2232385"/>
            <a:satOff val="13449"/>
            <a:lumOff val="107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1BE5B82-4E95-4426-9C8A-3CBD237452D0}">
      <dsp:nvSpPr>
        <dsp:cNvPr id="0" name=""/>
        <dsp:cNvSpPr/>
      </dsp:nvSpPr>
      <dsp:spPr>
        <a:xfrm>
          <a:off x="1151890" y="691135"/>
          <a:ext cx="2796540" cy="1497455"/>
        </a:xfrm>
        <a:prstGeom prst="rect">
          <a:avLst/>
        </a:prstGeom>
        <a:solidFill>
          <a:schemeClr val="lt1">
            <a:alpha val="90000"/>
            <a:hueOff val="0"/>
            <a:satOff val="0"/>
            <a:lumOff val="0"/>
            <a:alphaOff val="0"/>
          </a:schemeClr>
        </a:solidFill>
        <a:ln w="25400" cap="flat" cmpd="sng" algn="ctr">
          <a:solidFill>
            <a:schemeClr val="accent4">
              <a:hueOff val="-2232385"/>
              <a:satOff val="13449"/>
              <a:lumOff val="107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ru-RU" sz="2000" b="1" kern="1200">
              <a:solidFill>
                <a:schemeClr val="accent5">
                  <a:lumMod val="50000"/>
                </a:schemeClr>
              </a:solidFill>
            </a:rPr>
            <a:t>Расселено</a:t>
          </a:r>
          <a:endParaRPr lang="ru-RU" sz="2000" kern="1200"/>
        </a:p>
      </dsp:txBody>
      <dsp:txXfrm>
        <a:off x="1151890" y="691135"/>
        <a:ext cx="1398270" cy="691133"/>
      </dsp:txXfrm>
    </dsp:sp>
    <dsp:sp modelId="{E33B1402-6E9D-47BE-9A42-145D5AD7B965}">
      <dsp:nvSpPr>
        <dsp:cNvPr id="0" name=""/>
        <dsp:cNvSpPr/>
      </dsp:nvSpPr>
      <dsp:spPr>
        <a:xfrm>
          <a:off x="806323" y="1382268"/>
          <a:ext cx="691133" cy="691133"/>
        </a:xfrm>
        <a:prstGeom prst="pie">
          <a:avLst>
            <a:gd name="adj1" fmla="val 5400000"/>
            <a:gd name="adj2" fmla="val 16200000"/>
          </a:avLst>
        </a:prstGeom>
        <a:solidFill>
          <a:schemeClr val="accent4">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F056823-01B4-408C-9087-E2AE493C4C3E}">
      <dsp:nvSpPr>
        <dsp:cNvPr id="0" name=""/>
        <dsp:cNvSpPr/>
      </dsp:nvSpPr>
      <dsp:spPr>
        <a:xfrm>
          <a:off x="1151890" y="1382268"/>
          <a:ext cx="2796540" cy="691133"/>
        </a:xfrm>
        <a:prstGeom prst="rect">
          <a:avLst/>
        </a:prstGeom>
        <a:solidFill>
          <a:schemeClr val="lt1">
            <a:alpha val="90000"/>
            <a:hueOff val="0"/>
            <a:satOff val="0"/>
            <a:lumOff val="0"/>
            <a:alphaOff val="0"/>
          </a:schemeClr>
        </a:solidFill>
        <a:ln w="25400" cap="flat" cmpd="sng" algn="ctr">
          <a:solidFill>
            <a:schemeClr val="accent4">
              <a:hueOff val="-4464770"/>
              <a:satOff val="26899"/>
              <a:lumOff val="215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ru-RU" sz="1800" b="1" kern="1200">
              <a:solidFill>
                <a:schemeClr val="accent5">
                  <a:lumMod val="50000"/>
                </a:schemeClr>
              </a:solidFill>
            </a:rPr>
            <a:t>Новые квартиры получили</a:t>
          </a:r>
          <a:endParaRPr lang="ru-RU" sz="1800" kern="1200"/>
        </a:p>
      </dsp:txBody>
      <dsp:txXfrm>
        <a:off x="1151890" y="1382268"/>
        <a:ext cx="1398270" cy="691133"/>
      </dsp:txXfrm>
    </dsp:sp>
    <dsp:sp modelId="{ED43735D-4439-4C79-A014-1820F7CC77E0}">
      <dsp:nvSpPr>
        <dsp:cNvPr id="0" name=""/>
        <dsp:cNvSpPr/>
      </dsp:nvSpPr>
      <dsp:spPr>
        <a:xfrm>
          <a:off x="2550159" y="0"/>
          <a:ext cx="1398270" cy="69113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114300" lvl="1" indent="-114300" algn="l" defTabSz="577850">
            <a:lnSpc>
              <a:spcPct val="90000"/>
            </a:lnSpc>
            <a:spcBef>
              <a:spcPct val="0"/>
            </a:spcBef>
            <a:spcAft>
              <a:spcPct val="15000"/>
            </a:spcAft>
            <a:buChar char="••"/>
          </a:pPr>
          <a:r>
            <a:rPr lang="ru-RU" sz="1300" b="1" kern="1200">
              <a:solidFill>
                <a:srgbClr val="C00000"/>
              </a:solidFill>
            </a:rPr>
            <a:t>222 млн. руб.</a:t>
          </a:r>
          <a:endParaRPr lang="ru-RU" sz="1300" kern="1200"/>
        </a:p>
      </dsp:txBody>
      <dsp:txXfrm>
        <a:off x="2550159" y="0"/>
        <a:ext cx="1398270" cy="691135"/>
      </dsp:txXfrm>
    </dsp:sp>
    <dsp:sp modelId="{22D32545-2977-424A-B6CE-80635C622940}">
      <dsp:nvSpPr>
        <dsp:cNvPr id="0" name=""/>
        <dsp:cNvSpPr/>
      </dsp:nvSpPr>
      <dsp:spPr>
        <a:xfrm>
          <a:off x="2550159" y="691135"/>
          <a:ext cx="1398270" cy="691133"/>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114300" lvl="1" indent="-114300" algn="l" defTabSz="577850">
            <a:lnSpc>
              <a:spcPct val="90000"/>
            </a:lnSpc>
            <a:spcBef>
              <a:spcPct val="0"/>
            </a:spcBef>
            <a:spcAft>
              <a:spcPct val="15000"/>
            </a:spcAft>
            <a:buChar char="••"/>
          </a:pPr>
          <a:r>
            <a:rPr lang="ru-RU" sz="1300" b="1" kern="1200">
              <a:solidFill>
                <a:srgbClr val="C00000"/>
              </a:solidFill>
            </a:rPr>
            <a:t>18 аварийных домов</a:t>
          </a:r>
          <a:endParaRPr lang="ru-RU" sz="1300" kern="1200"/>
        </a:p>
        <a:p>
          <a:pPr marL="114300" lvl="1" indent="-114300" algn="l" defTabSz="577850">
            <a:lnSpc>
              <a:spcPct val="90000"/>
            </a:lnSpc>
            <a:spcBef>
              <a:spcPct val="0"/>
            </a:spcBef>
            <a:spcAft>
              <a:spcPct val="15000"/>
            </a:spcAft>
            <a:buChar char="••"/>
          </a:pPr>
          <a:r>
            <a:rPr lang="ru-RU" sz="1300" b="1" kern="1200">
              <a:solidFill>
                <a:srgbClr val="C00000"/>
              </a:solidFill>
            </a:rPr>
            <a:t>7288 кв. метров</a:t>
          </a:r>
        </a:p>
      </dsp:txBody>
      <dsp:txXfrm>
        <a:off x="2550159" y="691135"/>
        <a:ext cx="1398270" cy="691133"/>
      </dsp:txXfrm>
    </dsp:sp>
    <dsp:sp modelId="{39708ABE-8FA0-4E3B-8072-D79B95ACB1EE}">
      <dsp:nvSpPr>
        <dsp:cNvPr id="0" name=""/>
        <dsp:cNvSpPr/>
      </dsp:nvSpPr>
      <dsp:spPr>
        <a:xfrm>
          <a:off x="2550159" y="1382268"/>
          <a:ext cx="1398270" cy="691133"/>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114300" lvl="1" indent="-114300" algn="l" defTabSz="577850">
            <a:lnSpc>
              <a:spcPct val="90000"/>
            </a:lnSpc>
            <a:spcBef>
              <a:spcPct val="0"/>
            </a:spcBef>
            <a:spcAft>
              <a:spcPct val="15000"/>
            </a:spcAft>
            <a:buChar char="••"/>
          </a:pPr>
          <a:r>
            <a:rPr lang="ru-RU" sz="1300" b="1" kern="1200">
              <a:solidFill>
                <a:srgbClr val="C00000"/>
              </a:solidFill>
            </a:rPr>
            <a:t>335 человек</a:t>
          </a:r>
          <a:endParaRPr lang="ru-RU" sz="1300" kern="1200"/>
        </a:p>
      </dsp:txBody>
      <dsp:txXfrm>
        <a:off x="2550159" y="1382268"/>
        <a:ext cx="1398270" cy="69113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82B7BA-CE13-4028-970E-428D1D5F3645}">
      <dsp:nvSpPr>
        <dsp:cNvPr id="0" name=""/>
        <dsp:cNvSpPr/>
      </dsp:nvSpPr>
      <dsp:spPr>
        <a:xfrm>
          <a:off x="0" y="0"/>
          <a:ext cx="2303780" cy="2303780"/>
        </a:xfrm>
        <a:prstGeom prst="pie">
          <a:avLst>
            <a:gd name="adj1" fmla="val 5400000"/>
            <a:gd name="adj2" fmla="val 1620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69412F4-551E-4A60-AE07-F76586312ADF}">
      <dsp:nvSpPr>
        <dsp:cNvPr id="0" name=""/>
        <dsp:cNvSpPr/>
      </dsp:nvSpPr>
      <dsp:spPr>
        <a:xfrm>
          <a:off x="1151890" y="0"/>
          <a:ext cx="2796540" cy="2303780"/>
        </a:xfrm>
        <a:prstGeom prst="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ru-RU" sz="2000" b="1" kern="1200">
              <a:solidFill>
                <a:schemeClr val="accent5">
                  <a:lumMod val="50000"/>
                </a:schemeClr>
              </a:solidFill>
            </a:rPr>
            <a:t>Освоено</a:t>
          </a:r>
          <a:endParaRPr lang="ru-RU" sz="2000" kern="1200"/>
        </a:p>
      </dsp:txBody>
      <dsp:txXfrm>
        <a:off x="1151890" y="0"/>
        <a:ext cx="1398270" cy="691135"/>
      </dsp:txXfrm>
    </dsp:sp>
    <dsp:sp modelId="{1A39FCD4-A1E4-429A-B883-DEBBFC2733E0}">
      <dsp:nvSpPr>
        <dsp:cNvPr id="0" name=""/>
        <dsp:cNvSpPr/>
      </dsp:nvSpPr>
      <dsp:spPr>
        <a:xfrm>
          <a:off x="403162" y="691135"/>
          <a:ext cx="1497455" cy="1497455"/>
        </a:xfrm>
        <a:prstGeom prst="pie">
          <a:avLst>
            <a:gd name="adj1" fmla="val 5400000"/>
            <a:gd name="adj2" fmla="val 16200000"/>
          </a:avLst>
        </a:prstGeom>
        <a:solidFill>
          <a:schemeClr val="accent4">
            <a:hueOff val="-2232385"/>
            <a:satOff val="13449"/>
            <a:lumOff val="107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F4BAEB4-57EE-48EF-A629-1A86A0567795}">
      <dsp:nvSpPr>
        <dsp:cNvPr id="0" name=""/>
        <dsp:cNvSpPr/>
      </dsp:nvSpPr>
      <dsp:spPr>
        <a:xfrm>
          <a:off x="1151890" y="691135"/>
          <a:ext cx="2796540" cy="1497455"/>
        </a:xfrm>
        <a:prstGeom prst="rect">
          <a:avLst/>
        </a:prstGeom>
        <a:solidFill>
          <a:schemeClr val="lt1">
            <a:alpha val="90000"/>
            <a:hueOff val="0"/>
            <a:satOff val="0"/>
            <a:lumOff val="0"/>
            <a:alphaOff val="0"/>
          </a:schemeClr>
        </a:solidFill>
        <a:ln w="25400" cap="flat" cmpd="sng" algn="ctr">
          <a:solidFill>
            <a:schemeClr val="accent4">
              <a:hueOff val="-2232385"/>
              <a:satOff val="13449"/>
              <a:lumOff val="107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ru-RU" sz="2000" b="1" kern="1200">
              <a:solidFill>
                <a:schemeClr val="accent5">
                  <a:lumMod val="50000"/>
                </a:schemeClr>
              </a:solidFill>
            </a:rPr>
            <a:t>Расселено</a:t>
          </a:r>
          <a:endParaRPr lang="ru-RU" sz="2000" kern="1200"/>
        </a:p>
      </dsp:txBody>
      <dsp:txXfrm>
        <a:off x="1151890" y="691135"/>
        <a:ext cx="1398270" cy="691133"/>
      </dsp:txXfrm>
    </dsp:sp>
    <dsp:sp modelId="{49CC4775-B34F-44AE-B9A8-006D60C225C2}">
      <dsp:nvSpPr>
        <dsp:cNvPr id="0" name=""/>
        <dsp:cNvSpPr/>
      </dsp:nvSpPr>
      <dsp:spPr>
        <a:xfrm>
          <a:off x="806323" y="1382268"/>
          <a:ext cx="691133" cy="691133"/>
        </a:xfrm>
        <a:prstGeom prst="pie">
          <a:avLst>
            <a:gd name="adj1" fmla="val 5400000"/>
            <a:gd name="adj2" fmla="val 16200000"/>
          </a:avLst>
        </a:prstGeom>
        <a:solidFill>
          <a:schemeClr val="accent4">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DCA0C51-2B00-45E6-ADE8-68BA553B8089}">
      <dsp:nvSpPr>
        <dsp:cNvPr id="0" name=""/>
        <dsp:cNvSpPr/>
      </dsp:nvSpPr>
      <dsp:spPr>
        <a:xfrm>
          <a:off x="1151890" y="1382268"/>
          <a:ext cx="2796540" cy="691133"/>
        </a:xfrm>
        <a:prstGeom prst="rect">
          <a:avLst/>
        </a:prstGeom>
        <a:solidFill>
          <a:schemeClr val="lt1">
            <a:alpha val="90000"/>
            <a:hueOff val="0"/>
            <a:satOff val="0"/>
            <a:lumOff val="0"/>
            <a:alphaOff val="0"/>
          </a:schemeClr>
        </a:solidFill>
        <a:ln w="25400" cap="flat" cmpd="sng" algn="ctr">
          <a:solidFill>
            <a:schemeClr val="accent4">
              <a:hueOff val="-4464770"/>
              <a:satOff val="26899"/>
              <a:lumOff val="215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ru-RU" sz="1800" b="1" kern="1200">
              <a:solidFill>
                <a:schemeClr val="accent5">
                  <a:lumMod val="50000"/>
                </a:schemeClr>
              </a:solidFill>
            </a:rPr>
            <a:t>Новые квартиры получили</a:t>
          </a:r>
          <a:endParaRPr lang="ru-RU" sz="1800" kern="1200"/>
        </a:p>
      </dsp:txBody>
      <dsp:txXfrm>
        <a:off x="1151890" y="1382268"/>
        <a:ext cx="1398270" cy="691133"/>
      </dsp:txXfrm>
    </dsp:sp>
    <dsp:sp modelId="{A45AD7D3-5B03-489E-87FE-7D02955ACAB7}">
      <dsp:nvSpPr>
        <dsp:cNvPr id="0" name=""/>
        <dsp:cNvSpPr/>
      </dsp:nvSpPr>
      <dsp:spPr>
        <a:xfrm>
          <a:off x="2550159" y="0"/>
          <a:ext cx="1398270" cy="69113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114300" lvl="1" indent="-114300" algn="l" defTabSz="577850">
            <a:lnSpc>
              <a:spcPct val="90000"/>
            </a:lnSpc>
            <a:spcBef>
              <a:spcPct val="0"/>
            </a:spcBef>
            <a:spcAft>
              <a:spcPct val="15000"/>
            </a:spcAft>
            <a:buChar char="••"/>
          </a:pPr>
          <a:r>
            <a:rPr lang="ru-RU" sz="1300" b="1" kern="1200">
              <a:solidFill>
                <a:srgbClr val="C00000"/>
              </a:solidFill>
            </a:rPr>
            <a:t>188 млн. руб.</a:t>
          </a:r>
          <a:endParaRPr lang="ru-RU" sz="1300" kern="1200"/>
        </a:p>
      </dsp:txBody>
      <dsp:txXfrm>
        <a:off x="2550159" y="0"/>
        <a:ext cx="1398270" cy="691135"/>
      </dsp:txXfrm>
    </dsp:sp>
    <dsp:sp modelId="{69A63FD7-5C33-4CC1-BB5E-8E2BC95EAF53}">
      <dsp:nvSpPr>
        <dsp:cNvPr id="0" name=""/>
        <dsp:cNvSpPr/>
      </dsp:nvSpPr>
      <dsp:spPr>
        <a:xfrm>
          <a:off x="2550159" y="691135"/>
          <a:ext cx="1398270" cy="691133"/>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114300" lvl="1" indent="-114300" algn="l" defTabSz="577850">
            <a:lnSpc>
              <a:spcPct val="90000"/>
            </a:lnSpc>
            <a:spcBef>
              <a:spcPct val="0"/>
            </a:spcBef>
            <a:spcAft>
              <a:spcPct val="15000"/>
            </a:spcAft>
            <a:buChar char="••"/>
          </a:pPr>
          <a:r>
            <a:rPr lang="ru-RU" sz="1300" b="1" kern="1200">
              <a:solidFill>
                <a:srgbClr val="C00000"/>
              </a:solidFill>
            </a:rPr>
            <a:t>15 аварийных домов</a:t>
          </a:r>
          <a:endParaRPr lang="ru-RU" sz="1300" kern="1200"/>
        </a:p>
        <a:p>
          <a:pPr marL="114300" lvl="1" indent="-114300" algn="l" defTabSz="577850">
            <a:lnSpc>
              <a:spcPct val="90000"/>
            </a:lnSpc>
            <a:spcBef>
              <a:spcPct val="0"/>
            </a:spcBef>
            <a:spcAft>
              <a:spcPct val="15000"/>
            </a:spcAft>
            <a:buChar char="••"/>
          </a:pPr>
          <a:r>
            <a:rPr lang="ru-RU" sz="1300" b="1" kern="1200">
              <a:solidFill>
                <a:srgbClr val="C00000"/>
              </a:solidFill>
            </a:rPr>
            <a:t>6159 кв. метров</a:t>
          </a:r>
        </a:p>
      </dsp:txBody>
      <dsp:txXfrm>
        <a:off x="2550159" y="691135"/>
        <a:ext cx="1398270" cy="691133"/>
      </dsp:txXfrm>
    </dsp:sp>
    <dsp:sp modelId="{068A2E58-75AD-4F6C-94A2-37B5CDDF0838}">
      <dsp:nvSpPr>
        <dsp:cNvPr id="0" name=""/>
        <dsp:cNvSpPr/>
      </dsp:nvSpPr>
      <dsp:spPr>
        <a:xfrm>
          <a:off x="2550159" y="1382268"/>
          <a:ext cx="1398270" cy="691133"/>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114300" lvl="1" indent="-114300" algn="l" defTabSz="577850">
            <a:lnSpc>
              <a:spcPct val="90000"/>
            </a:lnSpc>
            <a:spcBef>
              <a:spcPct val="0"/>
            </a:spcBef>
            <a:spcAft>
              <a:spcPct val="15000"/>
            </a:spcAft>
            <a:buChar char="••"/>
          </a:pPr>
          <a:r>
            <a:rPr lang="ru-RU" sz="1300" b="1" kern="1200">
              <a:solidFill>
                <a:srgbClr val="C00000"/>
              </a:solidFill>
            </a:rPr>
            <a:t>283 человека</a:t>
          </a:r>
          <a:endParaRPr lang="ru-RU" sz="1300" kern="1200"/>
        </a:p>
      </dsp:txBody>
      <dsp:txXfrm>
        <a:off x="2550159" y="1382268"/>
        <a:ext cx="1398270" cy="69113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82B7BA-CE13-4028-970E-428D1D5F3645}">
      <dsp:nvSpPr>
        <dsp:cNvPr id="0" name=""/>
        <dsp:cNvSpPr/>
      </dsp:nvSpPr>
      <dsp:spPr>
        <a:xfrm>
          <a:off x="0" y="0"/>
          <a:ext cx="2303780" cy="2303780"/>
        </a:xfrm>
        <a:prstGeom prst="pie">
          <a:avLst>
            <a:gd name="adj1" fmla="val 5400000"/>
            <a:gd name="adj2" fmla="val 1620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69412F4-551E-4A60-AE07-F76586312ADF}">
      <dsp:nvSpPr>
        <dsp:cNvPr id="0" name=""/>
        <dsp:cNvSpPr/>
      </dsp:nvSpPr>
      <dsp:spPr>
        <a:xfrm>
          <a:off x="1151890" y="0"/>
          <a:ext cx="2796540" cy="2303780"/>
        </a:xfrm>
        <a:prstGeom prst="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ru-RU" sz="2000" b="1" kern="1200">
              <a:solidFill>
                <a:schemeClr val="accent5">
                  <a:lumMod val="50000"/>
                </a:schemeClr>
              </a:solidFill>
            </a:rPr>
            <a:t>Освоено</a:t>
          </a:r>
          <a:endParaRPr lang="ru-RU" sz="2000" kern="1200"/>
        </a:p>
      </dsp:txBody>
      <dsp:txXfrm>
        <a:off x="1151890" y="0"/>
        <a:ext cx="1398270" cy="691135"/>
      </dsp:txXfrm>
    </dsp:sp>
    <dsp:sp modelId="{1A39FCD4-A1E4-429A-B883-DEBBFC2733E0}">
      <dsp:nvSpPr>
        <dsp:cNvPr id="0" name=""/>
        <dsp:cNvSpPr/>
      </dsp:nvSpPr>
      <dsp:spPr>
        <a:xfrm>
          <a:off x="403162" y="691135"/>
          <a:ext cx="1497455" cy="1497455"/>
        </a:xfrm>
        <a:prstGeom prst="pie">
          <a:avLst>
            <a:gd name="adj1" fmla="val 5400000"/>
            <a:gd name="adj2" fmla="val 16200000"/>
          </a:avLst>
        </a:prstGeom>
        <a:solidFill>
          <a:schemeClr val="accent4">
            <a:hueOff val="-2232385"/>
            <a:satOff val="13449"/>
            <a:lumOff val="107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F4BAEB4-57EE-48EF-A629-1A86A0567795}">
      <dsp:nvSpPr>
        <dsp:cNvPr id="0" name=""/>
        <dsp:cNvSpPr/>
      </dsp:nvSpPr>
      <dsp:spPr>
        <a:xfrm>
          <a:off x="1151890" y="691135"/>
          <a:ext cx="2796540" cy="1497455"/>
        </a:xfrm>
        <a:prstGeom prst="rect">
          <a:avLst/>
        </a:prstGeom>
        <a:solidFill>
          <a:schemeClr val="lt1">
            <a:alpha val="90000"/>
            <a:hueOff val="0"/>
            <a:satOff val="0"/>
            <a:lumOff val="0"/>
            <a:alphaOff val="0"/>
          </a:schemeClr>
        </a:solidFill>
        <a:ln w="25400" cap="flat" cmpd="sng" algn="ctr">
          <a:solidFill>
            <a:schemeClr val="accent4">
              <a:hueOff val="-2232385"/>
              <a:satOff val="13449"/>
              <a:lumOff val="107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ru-RU" sz="2000" b="1" kern="1200">
              <a:solidFill>
                <a:schemeClr val="accent5">
                  <a:lumMod val="50000"/>
                </a:schemeClr>
              </a:solidFill>
            </a:rPr>
            <a:t>Расселено</a:t>
          </a:r>
          <a:endParaRPr lang="ru-RU" sz="2000" kern="1200"/>
        </a:p>
      </dsp:txBody>
      <dsp:txXfrm>
        <a:off x="1151890" y="691135"/>
        <a:ext cx="1398270" cy="691133"/>
      </dsp:txXfrm>
    </dsp:sp>
    <dsp:sp modelId="{49CC4775-B34F-44AE-B9A8-006D60C225C2}">
      <dsp:nvSpPr>
        <dsp:cNvPr id="0" name=""/>
        <dsp:cNvSpPr/>
      </dsp:nvSpPr>
      <dsp:spPr>
        <a:xfrm>
          <a:off x="806323" y="1382268"/>
          <a:ext cx="691133" cy="691133"/>
        </a:xfrm>
        <a:prstGeom prst="pie">
          <a:avLst>
            <a:gd name="adj1" fmla="val 5400000"/>
            <a:gd name="adj2" fmla="val 16200000"/>
          </a:avLst>
        </a:prstGeom>
        <a:solidFill>
          <a:schemeClr val="accent4">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DCA0C51-2B00-45E6-ADE8-68BA553B8089}">
      <dsp:nvSpPr>
        <dsp:cNvPr id="0" name=""/>
        <dsp:cNvSpPr/>
      </dsp:nvSpPr>
      <dsp:spPr>
        <a:xfrm>
          <a:off x="1151890" y="1382268"/>
          <a:ext cx="2796540" cy="691133"/>
        </a:xfrm>
        <a:prstGeom prst="rect">
          <a:avLst/>
        </a:prstGeom>
        <a:solidFill>
          <a:schemeClr val="lt1">
            <a:alpha val="90000"/>
            <a:hueOff val="0"/>
            <a:satOff val="0"/>
            <a:lumOff val="0"/>
            <a:alphaOff val="0"/>
          </a:schemeClr>
        </a:solidFill>
        <a:ln w="25400" cap="flat" cmpd="sng" algn="ctr">
          <a:solidFill>
            <a:schemeClr val="accent4">
              <a:hueOff val="-4464770"/>
              <a:satOff val="26899"/>
              <a:lumOff val="215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ru-RU" sz="1800" b="1" kern="1200">
              <a:solidFill>
                <a:schemeClr val="accent5">
                  <a:lumMod val="50000"/>
                </a:schemeClr>
              </a:solidFill>
            </a:rPr>
            <a:t>Новые квартиры получили</a:t>
          </a:r>
          <a:endParaRPr lang="ru-RU" sz="1800" kern="1200"/>
        </a:p>
      </dsp:txBody>
      <dsp:txXfrm>
        <a:off x="1151890" y="1382268"/>
        <a:ext cx="1398270" cy="691133"/>
      </dsp:txXfrm>
    </dsp:sp>
    <dsp:sp modelId="{A45AD7D3-5B03-489E-87FE-7D02955ACAB7}">
      <dsp:nvSpPr>
        <dsp:cNvPr id="0" name=""/>
        <dsp:cNvSpPr/>
      </dsp:nvSpPr>
      <dsp:spPr>
        <a:xfrm>
          <a:off x="2550159" y="0"/>
          <a:ext cx="1398270" cy="69113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114300" lvl="1" indent="-114300" algn="l" defTabSz="577850">
            <a:lnSpc>
              <a:spcPct val="90000"/>
            </a:lnSpc>
            <a:spcBef>
              <a:spcPct val="0"/>
            </a:spcBef>
            <a:spcAft>
              <a:spcPct val="15000"/>
            </a:spcAft>
            <a:buChar char="••"/>
          </a:pPr>
          <a:r>
            <a:rPr lang="ru-RU" sz="1300" b="1" kern="1200">
              <a:solidFill>
                <a:srgbClr val="C00000"/>
              </a:solidFill>
            </a:rPr>
            <a:t>188 млн. руб.</a:t>
          </a:r>
          <a:endParaRPr lang="ru-RU" sz="1300" kern="1200"/>
        </a:p>
      </dsp:txBody>
      <dsp:txXfrm>
        <a:off x="2550159" y="0"/>
        <a:ext cx="1398270" cy="691135"/>
      </dsp:txXfrm>
    </dsp:sp>
    <dsp:sp modelId="{69A63FD7-5C33-4CC1-BB5E-8E2BC95EAF53}">
      <dsp:nvSpPr>
        <dsp:cNvPr id="0" name=""/>
        <dsp:cNvSpPr/>
      </dsp:nvSpPr>
      <dsp:spPr>
        <a:xfrm>
          <a:off x="2550159" y="691135"/>
          <a:ext cx="1398270" cy="691133"/>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114300" lvl="1" indent="-114300" algn="l" defTabSz="577850">
            <a:lnSpc>
              <a:spcPct val="90000"/>
            </a:lnSpc>
            <a:spcBef>
              <a:spcPct val="0"/>
            </a:spcBef>
            <a:spcAft>
              <a:spcPct val="15000"/>
            </a:spcAft>
            <a:buChar char="••"/>
          </a:pPr>
          <a:r>
            <a:rPr lang="ru-RU" sz="1300" b="1" kern="1200">
              <a:solidFill>
                <a:srgbClr val="C00000"/>
              </a:solidFill>
            </a:rPr>
            <a:t>15 аварийных домов</a:t>
          </a:r>
          <a:endParaRPr lang="ru-RU" sz="1300" kern="1200"/>
        </a:p>
        <a:p>
          <a:pPr marL="114300" lvl="1" indent="-114300" algn="l" defTabSz="577850">
            <a:lnSpc>
              <a:spcPct val="90000"/>
            </a:lnSpc>
            <a:spcBef>
              <a:spcPct val="0"/>
            </a:spcBef>
            <a:spcAft>
              <a:spcPct val="15000"/>
            </a:spcAft>
            <a:buChar char="••"/>
          </a:pPr>
          <a:r>
            <a:rPr lang="ru-RU" sz="1300" b="1" kern="1200">
              <a:solidFill>
                <a:srgbClr val="C00000"/>
              </a:solidFill>
            </a:rPr>
            <a:t>6159 кв. метров</a:t>
          </a:r>
        </a:p>
      </dsp:txBody>
      <dsp:txXfrm>
        <a:off x="2550159" y="691135"/>
        <a:ext cx="1398270" cy="691133"/>
      </dsp:txXfrm>
    </dsp:sp>
    <dsp:sp modelId="{068A2E58-75AD-4F6C-94A2-37B5CDDF0838}">
      <dsp:nvSpPr>
        <dsp:cNvPr id="0" name=""/>
        <dsp:cNvSpPr/>
      </dsp:nvSpPr>
      <dsp:spPr>
        <a:xfrm>
          <a:off x="2550159" y="1382268"/>
          <a:ext cx="1398270" cy="691133"/>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114300" lvl="1" indent="-114300" algn="l" defTabSz="577850">
            <a:lnSpc>
              <a:spcPct val="90000"/>
            </a:lnSpc>
            <a:spcBef>
              <a:spcPct val="0"/>
            </a:spcBef>
            <a:spcAft>
              <a:spcPct val="15000"/>
            </a:spcAft>
            <a:buChar char="••"/>
          </a:pPr>
          <a:r>
            <a:rPr lang="ru-RU" sz="1300" b="1" kern="1200">
              <a:solidFill>
                <a:srgbClr val="C00000"/>
              </a:solidFill>
            </a:rPr>
            <a:t>283 человека</a:t>
          </a:r>
          <a:endParaRPr lang="ru-RU" sz="1300" kern="1200"/>
        </a:p>
      </dsp:txBody>
      <dsp:txXfrm>
        <a:off x="2550159" y="1382268"/>
        <a:ext cx="1398270" cy="691133"/>
      </dsp:txXfrm>
    </dsp:sp>
  </dsp:spTree>
</dsp:drawing>
</file>

<file path=word/diagrams/layout1.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3">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4">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5">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5">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F6148-91EE-4FD4-8DF2-AB1C56D37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8360</TotalTime>
  <Pages>112</Pages>
  <Words>30022</Words>
  <Characters>171129</Characters>
  <Application>Microsoft Office Word</Application>
  <DocSecurity>0</DocSecurity>
  <Lines>1426</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Грибов</cp:lastModifiedBy>
  <cp:revision>212</cp:revision>
  <cp:lastPrinted>2018-11-19T13:34:00Z</cp:lastPrinted>
  <dcterms:created xsi:type="dcterms:W3CDTF">2018-09-24T05:44:00Z</dcterms:created>
  <dcterms:modified xsi:type="dcterms:W3CDTF">2018-11-30T09:26:00Z</dcterms:modified>
</cp:coreProperties>
</file>