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C4" w:rsidRDefault="002137C4" w:rsidP="002137C4">
      <w:pPr>
        <w:spacing w:after="0"/>
        <w:ind w:right="-425"/>
        <w:rPr>
          <w:sz w:val="16"/>
          <w:szCs w:val="16"/>
        </w:rPr>
      </w:pPr>
      <w:r w:rsidRPr="008A7C1D">
        <w:rPr>
          <w:noProof/>
          <w:sz w:val="16"/>
          <w:szCs w:val="16"/>
          <w:lang w:eastAsia="ru-RU"/>
        </w:rPr>
        <w:drawing>
          <wp:inline distT="0" distB="0" distL="0" distR="0" wp14:anchorId="0DED2E1D" wp14:editId="5F0ECB9A">
            <wp:extent cx="2349500" cy="735707"/>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9500" cy="735707"/>
                    </a:xfrm>
                    <a:prstGeom prst="rect">
                      <a:avLst/>
                    </a:prstGeom>
                    <a:noFill/>
                    <a:ln>
                      <a:noFill/>
                    </a:ln>
                  </pic:spPr>
                </pic:pic>
              </a:graphicData>
            </a:graphic>
          </wp:inline>
        </w:drawing>
      </w:r>
      <w:r w:rsidRPr="006D6893">
        <w:rPr>
          <w:noProof/>
          <w:sz w:val="16"/>
          <w:szCs w:val="16"/>
          <w:lang w:eastAsia="ru-RU"/>
        </w:rPr>
        <mc:AlternateContent>
          <mc:Choice Requires="wps">
            <w:drawing>
              <wp:anchor distT="45720" distB="45720" distL="114300" distR="114300" simplePos="0" relativeHeight="251659264" behindDoc="0" locked="0" layoutInCell="1" allowOverlap="1" wp14:anchorId="55A5AE35" wp14:editId="50190A3C">
                <wp:simplePos x="0" y="0"/>
                <wp:positionH relativeFrom="margin">
                  <wp:posOffset>4015740</wp:posOffset>
                </wp:positionH>
                <wp:positionV relativeFrom="paragraph">
                  <wp:posOffset>1905</wp:posOffset>
                </wp:positionV>
                <wp:extent cx="2157095" cy="7239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723900"/>
                        </a:xfrm>
                        <a:prstGeom prst="rect">
                          <a:avLst/>
                        </a:prstGeom>
                        <a:noFill/>
                        <a:ln w="9525">
                          <a:noFill/>
                          <a:miter lim="800000"/>
                          <a:headEnd/>
                          <a:tailEnd/>
                        </a:ln>
                      </wps:spPr>
                      <wps:txbx>
                        <w:txbxContent>
                          <w:p w:rsidR="002137C4" w:rsidRPr="00000779" w:rsidRDefault="002137C4" w:rsidP="002137C4">
                            <w:pPr>
                              <w:spacing w:after="0"/>
                              <w:ind w:right="-21"/>
                              <w:rPr>
                                <w:rFonts w:ascii="Helios" w:hAnsi="Helios"/>
                                <w:sz w:val="13"/>
                                <w:szCs w:val="13"/>
                              </w:rPr>
                            </w:pPr>
                            <w:r w:rsidRPr="00000779">
                              <w:rPr>
                                <w:rFonts w:ascii="Helios" w:hAnsi="Helios"/>
                                <w:sz w:val="13"/>
                                <w:szCs w:val="13"/>
                              </w:rPr>
                              <w:t>Публичное акционерное общество</w:t>
                            </w:r>
                          </w:p>
                          <w:p w:rsidR="002137C4" w:rsidRPr="00000779" w:rsidRDefault="002137C4" w:rsidP="002137C4">
                            <w:pPr>
                              <w:spacing w:after="0"/>
                              <w:ind w:right="-21"/>
                              <w:rPr>
                                <w:rFonts w:ascii="Helios" w:hAnsi="Helios"/>
                                <w:sz w:val="13"/>
                                <w:szCs w:val="13"/>
                              </w:rPr>
                            </w:pPr>
                            <w:r w:rsidRPr="00000779">
                              <w:rPr>
                                <w:rFonts w:ascii="Helios" w:hAnsi="Helios"/>
                                <w:sz w:val="13"/>
                                <w:szCs w:val="13"/>
                              </w:rPr>
                              <w:t xml:space="preserve">«Межрегиональная распределительная </w:t>
                            </w:r>
                          </w:p>
                          <w:p w:rsidR="002137C4" w:rsidRPr="00000779" w:rsidRDefault="002137C4" w:rsidP="002137C4">
                            <w:pPr>
                              <w:spacing w:after="0"/>
                              <w:ind w:right="-21"/>
                              <w:rPr>
                                <w:rFonts w:ascii="Helios" w:hAnsi="Helios"/>
                                <w:sz w:val="13"/>
                                <w:szCs w:val="13"/>
                              </w:rPr>
                            </w:pPr>
                            <w:r w:rsidRPr="00000779">
                              <w:rPr>
                                <w:rFonts w:ascii="Helios" w:hAnsi="Helios"/>
                                <w:sz w:val="13"/>
                                <w:szCs w:val="13"/>
                              </w:rPr>
                              <w:t>сетевая компания Центра»</w:t>
                            </w:r>
                          </w:p>
                          <w:p w:rsidR="002137C4" w:rsidRPr="00000779" w:rsidRDefault="002137C4" w:rsidP="002137C4">
                            <w:pPr>
                              <w:spacing w:after="0"/>
                              <w:ind w:right="-21"/>
                              <w:rPr>
                                <w:rFonts w:ascii="Helios" w:hAnsi="Helios"/>
                                <w:sz w:val="13"/>
                                <w:szCs w:val="13"/>
                              </w:rPr>
                            </w:pPr>
                            <w:r w:rsidRPr="00000779">
                              <w:rPr>
                                <w:rFonts w:ascii="Helios" w:hAnsi="Helios"/>
                                <w:sz w:val="13"/>
                                <w:szCs w:val="13"/>
                              </w:rPr>
                              <w:t>2-я Ямская ул., д. 4, Москва, 127018</w:t>
                            </w:r>
                          </w:p>
                          <w:p w:rsidR="002137C4" w:rsidRPr="00000779" w:rsidRDefault="002137C4" w:rsidP="002137C4">
                            <w:pPr>
                              <w:spacing w:after="0"/>
                              <w:ind w:right="-21"/>
                              <w:rPr>
                                <w:rFonts w:ascii="Helios" w:hAnsi="Helios"/>
                                <w:sz w:val="13"/>
                                <w:szCs w:val="13"/>
                              </w:rPr>
                            </w:pPr>
                            <w:r w:rsidRPr="00000779">
                              <w:rPr>
                                <w:rFonts w:ascii="Helios" w:hAnsi="Helios"/>
                                <w:sz w:val="13"/>
                                <w:szCs w:val="13"/>
                              </w:rPr>
                              <w:t xml:space="preserve">тел.: +7 (495) 747-92-92, факс: +7 (495) 747-92-95, </w:t>
                            </w:r>
                          </w:p>
                          <w:p w:rsidR="002137C4" w:rsidRPr="00000779" w:rsidRDefault="002137C4" w:rsidP="002137C4">
                            <w:pPr>
                              <w:spacing w:after="0"/>
                              <w:ind w:right="-21"/>
                              <w:rPr>
                                <w:rFonts w:ascii="Helios" w:hAnsi="Helios"/>
                                <w:sz w:val="13"/>
                                <w:szCs w:val="13"/>
                              </w:rPr>
                            </w:pPr>
                            <w:r w:rsidRPr="00000779">
                              <w:rPr>
                                <w:rFonts w:ascii="Helios" w:hAnsi="Helios"/>
                                <w:sz w:val="13"/>
                                <w:szCs w:val="13"/>
                              </w:rPr>
                              <w:t>e-</w:t>
                            </w:r>
                            <w:proofErr w:type="spellStart"/>
                            <w:r w:rsidRPr="00000779">
                              <w:rPr>
                                <w:rFonts w:ascii="Helios" w:hAnsi="Helios"/>
                                <w:sz w:val="13"/>
                                <w:szCs w:val="13"/>
                              </w:rPr>
                              <w:t>mail</w:t>
                            </w:r>
                            <w:proofErr w:type="spellEnd"/>
                            <w:r w:rsidRPr="00000779">
                              <w:rPr>
                                <w:rFonts w:ascii="Helios" w:hAnsi="Helios"/>
                                <w:sz w:val="13"/>
                                <w:szCs w:val="13"/>
                              </w:rPr>
                              <w:t xml:space="preserve">: </w:t>
                            </w:r>
                            <w:hyperlink r:id="rId6" w:history="1">
                              <w:r w:rsidRPr="00000779">
                                <w:rPr>
                                  <w:rFonts w:ascii="Helios" w:hAnsi="Helios"/>
                                  <w:sz w:val="13"/>
                                  <w:szCs w:val="13"/>
                                </w:rPr>
                                <w:t>posta@mrsk-1.ru</w:t>
                              </w:r>
                            </w:hyperlink>
                            <w:r w:rsidRPr="00000779">
                              <w:rPr>
                                <w:rFonts w:ascii="Helios" w:hAnsi="Helios"/>
                                <w:sz w:val="13"/>
                                <w:szCs w:val="13"/>
                              </w:rPr>
                              <w:t xml:space="preserve">, </w:t>
                            </w:r>
                            <w:hyperlink r:id="rId7" w:history="1">
                              <w:r w:rsidRPr="00000779">
                                <w:rPr>
                                  <w:rFonts w:ascii="Helios" w:hAnsi="Helios"/>
                                  <w:sz w:val="13"/>
                                  <w:szCs w:val="13"/>
                                </w:rPr>
                                <w:t>www.mrsk-1.ru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5AE35" id="_x0000_t202" coordsize="21600,21600" o:spt="202" path="m,l,21600r21600,l21600,xe">
                <v:stroke joinstyle="miter"/>
                <v:path gradientshapeok="t" o:connecttype="rect"/>
              </v:shapetype>
              <v:shape id="Надпись 2" o:spid="_x0000_s1026" type="#_x0000_t202" style="position:absolute;margin-left:316.2pt;margin-top:.15pt;width:169.85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" filled="f" stroked="f">
                <v:textbox>
                  <w:txbxContent>
                    <w:p w:rsidR="002137C4" w:rsidRPr="00000779" w:rsidRDefault="002137C4" w:rsidP="002137C4">
                      <w:pPr>
                        <w:spacing w:after="0"/>
                        <w:ind w:right="-21"/>
                        <w:rPr>
                          <w:rFonts w:ascii="Helios" w:hAnsi="Helios"/>
                          <w:sz w:val="13"/>
                          <w:szCs w:val="13"/>
                        </w:rPr>
                      </w:pPr>
                      <w:r w:rsidRPr="00000779">
                        <w:rPr>
                          <w:rFonts w:ascii="Helios" w:hAnsi="Helios"/>
                          <w:sz w:val="13"/>
                          <w:szCs w:val="13"/>
                        </w:rPr>
                        <w:t>Публичное акционерное общество</w:t>
                      </w:r>
                    </w:p>
                    <w:p w:rsidR="002137C4" w:rsidRPr="00000779" w:rsidRDefault="002137C4" w:rsidP="002137C4">
                      <w:pPr>
                        <w:spacing w:after="0"/>
                        <w:ind w:right="-21"/>
                        <w:rPr>
                          <w:rFonts w:ascii="Helios" w:hAnsi="Helios"/>
                          <w:sz w:val="13"/>
                          <w:szCs w:val="13"/>
                        </w:rPr>
                      </w:pPr>
                      <w:r w:rsidRPr="00000779">
                        <w:rPr>
                          <w:rFonts w:ascii="Helios" w:hAnsi="Helios"/>
                          <w:sz w:val="13"/>
                          <w:szCs w:val="13"/>
                        </w:rPr>
                        <w:t xml:space="preserve">«Межрегиональная распределительная </w:t>
                      </w:r>
                    </w:p>
                    <w:p w:rsidR="002137C4" w:rsidRPr="00000779" w:rsidRDefault="002137C4" w:rsidP="002137C4">
                      <w:pPr>
                        <w:spacing w:after="0"/>
                        <w:ind w:right="-21"/>
                        <w:rPr>
                          <w:rFonts w:ascii="Helios" w:hAnsi="Helios"/>
                          <w:sz w:val="13"/>
                          <w:szCs w:val="13"/>
                        </w:rPr>
                      </w:pPr>
                      <w:r w:rsidRPr="00000779">
                        <w:rPr>
                          <w:rFonts w:ascii="Helios" w:hAnsi="Helios"/>
                          <w:sz w:val="13"/>
                          <w:szCs w:val="13"/>
                        </w:rPr>
                        <w:t>сетевая компания Центра»</w:t>
                      </w:r>
                    </w:p>
                    <w:p w:rsidR="002137C4" w:rsidRPr="00000779" w:rsidRDefault="002137C4" w:rsidP="002137C4">
                      <w:pPr>
                        <w:spacing w:after="0"/>
                        <w:ind w:right="-21"/>
                        <w:rPr>
                          <w:rFonts w:ascii="Helios" w:hAnsi="Helios"/>
                          <w:sz w:val="13"/>
                          <w:szCs w:val="13"/>
                        </w:rPr>
                      </w:pPr>
                      <w:r w:rsidRPr="00000779">
                        <w:rPr>
                          <w:rFonts w:ascii="Helios" w:hAnsi="Helios"/>
                          <w:sz w:val="13"/>
                          <w:szCs w:val="13"/>
                        </w:rPr>
                        <w:t>2-я Ямская ул., д. 4, Москва, 127018</w:t>
                      </w:r>
                    </w:p>
                    <w:p w:rsidR="002137C4" w:rsidRPr="00000779" w:rsidRDefault="002137C4" w:rsidP="002137C4">
                      <w:pPr>
                        <w:spacing w:after="0"/>
                        <w:ind w:right="-21"/>
                        <w:rPr>
                          <w:rFonts w:ascii="Helios" w:hAnsi="Helios"/>
                          <w:sz w:val="13"/>
                          <w:szCs w:val="13"/>
                        </w:rPr>
                      </w:pPr>
                      <w:r w:rsidRPr="00000779">
                        <w:rPr>
                          <w:rFonts w:ascii="Helios" w:hAnsi="Helios"/>
                          <w:sz w:val="13"/>
                          <w:szCs w:val="13"/>
                        </w:rPr>
                        <w:t xml:space="preserve">тел.: +7 (495) 747-92-92, факс: +7 (495) 747-92-95, </w:t>
                      </w:r>
                    </w:p>
                    <w:p w:rsidR="002137C4" w:rsidRPr="00000779" w:rsidRDefault="002137C4" w:rsidP="002137C4">
                      <w:pPr>
                        <w:spacing w:after="0"/>
                        <w:ind w:right="-21"/>
                        <w:rPr>
                          <w:rFonts w:ascii="Helios" w:hAnsi="Helios"/>
                          <w:sz w:val="13"/>
                          <w:szCs w:val="13"/>
                        </w:rPr>
                      </w:pPr>
                      <w:r w:rsidRPr="00000779">
                        <w:rPr>
                          <w:rFonts w:ascii="Helios" w:hAnsi="Helios"/>
                          <w:sz w:val="13"/>
                          <w:szCs w:val="13"/>
                        </w:rPr>
                        <w:t>e-</w:t>
                      </w:r>
                      <w:proofErr w:type="spellStart"/>
                      <w:r w:rsidRPr="00000779">
                        <w:rPr>
                          <w:rFonts w:ascii="Helios" w:hAnsi="Helios"/>
                          <w:sz w:val="13"/>
                          <w:szCs w:val="13"/>
                        </w:rPr>
                        <w:t>mail</w:t>
                      </w:r>
                      <w:proofErr w:type="spellEnd"/>
                      <w:r w:rsidRPr="00000779">
                        <w:rPr>
                          <w:rFonts w:ascii="Helios" w:hAnsi="Helios"/>
                          <w:sz w:val="13"/>
                          <w:szCs w:val="13"/>
                        </w:rPr>
                        <w:t xml:space="preserve">: </w:t>
                      </w:r>
                      <w:hyperlink r:id="rId8" w:history="1">
                        <w:r w:rsidRPr="00000779">
                          <w:rPr>
                            <w:rFonts w:ascii="Helios" w:hAnsi="Helios"/>
                            <w:sz w:val="13"/>
                            <w:szCs w:val="13"/>
                          </w:rPr>
                          <w:t>posta@mrsk-1.ru</w:t>
                        </w:r>
                      </w:hyperlink>
                      <w:r w:rsidRPr="00000779">
                        <w:rPr>
                          <w:rFonts w:ascii="Helios" w:hAnsi="Helios"/>
                          <w:sz w:val="13"/>
                          <w:szCs w:val="13"/>
                        </w:rPr>
                        <w:t xml:space="preserve">, </w:t>
                      </w:r>
                      <w:hyperlink r:id="rId9" w:history="1">
                        <w:r w:rsidRPr="00000779">
                          <w:rPr>
                            <w:rFonts w:ascii="Helios" w:hAnsi="Helios"/>
                            <w:sz w:val="13"/>
                            <w:szCs w:val="13"/>
                          </w:rPr>
                          <w:t>www.mrsk-1.ru</w:t>
                        </w:r>
                      </w:hyperlink>
                    </w:p>
                  </w:txbxContent>
                </v:textbox>
                <w10:wrap type="square" anchorx="margin"/>
              </v:shape>
            </w:pict>
          </mc:Fallback>
        </mc:AlternateContent>
      </w:r>
    </w:p>
    <w:p w:rsidR="002137C4" w:rsidRDefault="002137C4" w:rsidP="002137C4">
      <w:pPr>
        <w:spacing w:after="0"/>
        <w:rPr>
          <w:sz w:val="26"/>
          <w:szCs w:val="26"/>
        </w:rPr>
      </w:pPr>
    </w:p>
    <w:p w:rsidR="002137C4" w:rsidRDefault="002137C4" w:rsidP="002137C4">
      <w:pPr>
        <w:spacing w:after="0" w:line="240" w:lineRule="auto"/>
        <w:ind w:firstLine="709"/>
        <w:jc w:val="both"/>
        <w:rPr>
          <w:rFonts w:ascii="Times New Roman" w:hAnsi="Times New Roman" w:cs="Times New Roman"/>
          <w:b/>
          <w:bCs/>
          <w:sz w:val="28"/>
          <w:szCs w:val="28"/>
        </w:rPr>
      </w:pPr>
    </w:p>
    <w:p w:rsidR="002137C4" w:rsidRDefault="002137C4" w:rsidP="002137C4">
      <w:pPr>
        <w:tabs>
          <w:tab w:val="center" w:pos="4677"/>
          <w:tab w:val="left" w:pos="7470"/>
        </w:tabs>
        <w:rPr>
          <w:rFonts w:ascii="Helios" w:hAnsi="Helios"/>
          <w:sz w:val="28"/>
          <w:szCs w:val="28"/>
        </w:rPr>
      </w:pPr>
      <w:r>
        <w:rPr>
          <w:rFonts w:ascii="Helios" w:hAnsi="Helios"/>
          <w:sz w:val="28"/>
          <w:szCs w:val="28"/>
        </w:rPr>
        <w:t>ПРЕСС-РЕЛИЗ</w:t>
      </w:r>
      <w:r>
        <w:rPr>
          <w:rFonts w:ascii="Helios" w:hAnsi="Helios"/>
          <w:sz w:val="28"/>
          <w:szCs w:val="28"/>
        </w:rPr>
        <w:tab/>
      </w:r>
    </w:p>
    <w:p w:rsidR="00CB1B13" w:rsidRDefault="002137C4" w:rsidP="00CB1B13">
      <w:pPr>
        <w:pStyle w:val="a3"/>
        <w:jc w:val="center"/>
        <w:rPr>
          <w:rFonts w:ascii="Helios" w:hAnsi="Helios" w:cs="Helios-Regular"/>
          <w:sz w:val="20"/>
          <w:szCs w:val="20"/>
        </w:rPr>
      </w:pPr>
      <w:r w:rsidRPr="008D4996">
        <w:rPr>
          <w:rFonts w:ascii="Helios" w:hAnsi="Helios" w:cs="Helios-Regular"/>
          <w:sz w:val="20"/>
          <w:szCs w:val="20"/>
        </w:rPr>
        <w:t xml:space="preserve">г. </w:t>
      </w:r>
      <w:r>
        <w:rPr>
          <w:rFonts w:ascii="Helios" w:hAnsi="Helios" w:cs="Helios-Regular"/>
          <w:sz w:val="20"/>
          <w:szCs w:val="20"/>
        </w:rPr>
        <w:t xml:space="preserve"> Смоленск</w:t>
      </w:r>
      <w:r w:rsidRPr="008D4996">
        <w:rPr>
          <w:rFonts w:ascii="Helios" w:hAnsi="Helios" w:cs="Helios-Regular"/>
          <w:sz w:val="20"/>
          <w:szCs w:val="20"/>
        </w:rPr>
        <w:tab/>
      </w:r>
      <w:r w:rsidRPr="007D7E38">
        <w:rPr>
          <w:rFonts w:ascii="Helios" w:hAnsi="Helios" w:cs="Helios-Regular"/>
          <w:sz w:val="20"/>
          <w:szCs w:val="20"/>
        </w:rPr>
        <w:tab/>
      </w:r>
      <w:r w:rsidRPr="007D7E38">
        <w:rPr>
          <w:rFonts w:ascii="Helios" w:hAnsi="Helios" w:cs="Helios-Regular"/>
          <w:sz w:val="20"/>
          <w:szCs w:val="20"/>
        </w:rPr>
        <w:tab/>
      </w:r>
      <w:r w:rsidRPr="007D7E38">
        <w:rPr>
          <w:rFonts w:ascii="Helios" w:hAnsi="Helios" w:cs="Helios-Regular"/>
          <w:sz w:val="20"/>
          <w:szCs w:val="20"/>
        </w:rPr>
        <w:tab/>
      </w:r>
      <w:r w:rsidRPr="007D7E38">
        <w:rPr>
          <w:rFonts w:ascii="Helios" w:hAnsi="Helios" w:cs="Helios-Regular"/>
          <w:sz w:val="20"/>
          <w:szCs w:val="20"/>
        </w:rPr>
        <w:tab/>
      </w:r>
      <w:r w:rsidRPr="007D7E38">
        <w:rPr>
          <w:rFonts w:ascii="Helios" w:hAnsi="Helios" w:cs="Helios-Regular"/>
          <w:sz w:val="20"/>
          <w:szCs w:val="20"/>
        </w:rPr>
        <w:tab/>
      </w:r>
      <w:r w:rsidRPr="007D7E38">
        <w:rPr>
          <w:rFonts w:ascii="Helios" w:hAnsi="Helios" w:cs="Helios-Regular"/>
          <w:sz w:val="20"/>
          <w:szCs w:val="20"/>
        </w:rPr>
        <w:tab/>
      </w:r>
      <w:r w:rsidR="00CB1B13" w:rsidRPr="007D7E38">
        <w:rPr>
          <w:rFonts w:ascii="Helios" w:hAnsi="Helios" w:cs="Helios-Regular"/>
          <w:sz w:val="20"/>
          <w:szCs w:val="20"/>
        </w:rPr>
        <w:tab/>
      </w:r>
      <w:r w:rsidR="00256776">
        <w:rPr>
          <w:rFonts w:ascii="Helios" w:hAnsi="Helios" w:cs="Helios-Regular"/>
          <w:sz w:val="20"/>
          <w:szCs w:val="20"/>
        </w:rPr>
        <w:t>октября</w:t>
      </w:r>
      <w:r w:rsidR="0032055B">
        <w:rPr>
          <w:rFonts w:ascii="Helios" w:hAnsi="Helios" w:cs="Helios-Regular"/>
          <w:sz w:val="20"/>
          <w:szCs w:val="20"/>
        </w:rPr>
        <w:t xml:space="preserve"> </w:t>
      </w:r>
      <w:r w:rsidR="00CB1B13">
        <w:rPr>
          <w:rFonts w:ascii="Helios" w:hAnsi="Helios" w:cs="Helios-Regular"/>
          <w:sz w:val="20"/>
          <w:szCs w:val="20"/>
        </w:rPr>
        <w:t>202</w:t>
      </w:r>
      <w:r w:rsidR="00D369CB">
        <w:rPr>
          <w:rFonts w:ascii="Helios" w:hAnsi="Helios" w:cs="Helios-Regular"/>
          <w:sz w:val="20"/>
          <w:szCs w:val="20"/>
        </w:rPr>
        <w:t>3</w:t>
      </w:r>
      <w:r w:rsidR="00CB1B13">
        <w:rPr>
          <w:rFonts w:ascii="Helios" w:hAnsi="Helios" w:cs="Helios-Regular"/>
          <w:sz w:val="20"/>
          <w:szCs w:val="20"/>
        </w:rPr>
        <w:t xml:space="preserve"> г.</w:t>
      </w:r>
    </w:p>
    <w:p w:rsidR="000B2789" w:rsidRDefault="000B2789" w:rsidP="000B2789">
      <w:pPr>
        <w:jc w:val="both"/>
        <w:rPr>
          <w:rFonts w:ascii="Times New Roman" w:hAnsi="Times New Roman" w:cs="Times New Roman"/>
          <w:b/>
          <w:bCs/>
          <w:sz w:val="28"/>
          <w:szCs w:val="28"/>
        </w:rPr>
      </w:pPr>
    </w:p>
    <w:p w:rsidR="00870FD4" w:rsidRDefault="00870FD4" w:rsidP="00BF583C">
      <w:pPr>
        <w:spacing w:after="150" w:line="288" w:lineRule="atLeast"/>
        <w:jc w:val="center"/>
      </w:pPr>
      <w:r>
        <w:rPr>
          <w:rFonts w:ascii="Times New Roman" w:hAnsi="Times New Roman" w:cs="Times New Roman"/>
          <w:b/>
          <w:bCs/>
          <w:sz w:val="24"/>
          <w:szCs w:val="24"/>
        </w:rPr>
        <w:t>«Смоленскэнерго» предупреждает об ответственности за распространение и использование «заряженных» счетчиков</w:t>
      </w:r>
    </w:p>
    <w:p w:rsidR="00870FD4" w:rsidRDefault="00870FD4" w:rsidP="00870FD4">
      <w:pPr>
        <w:ind w:firstLine="567"/>
        <w:jc w:val="both"/>
      </w:pPr>
      <w:r>
        <w:rPr>
          <w:rFonts w:ascii="Times New Roman" w:hAnsi="Times New Roman" w:cs="Times New Roman"/>
          <w:color w:val="000000"/>
          <w:sz w:val="24"/>
          <w:szCs w:val="24"/>
        </w:rPr>
        <w:t xml:space="preserve">Сотрудники филиала ПАО «Россети Центр» – «Смоленскэнерго» продолжают многолетнюю работу по противодействию хищениям электроэнергии, выявлению и пресечению деятельности Интернет-ресурсов, специализирующихся на продаже модифицированных приборов учета и устройств для нарушения функционирования электросчетчиков в целях </w:t>
      </w:r>
      <w:proofErr w:type="spellStart"/>
      <w:r>
        <w:rPr>
          <w:rFonts w:ascii="Times New Roman" w:hAnsi="Times New Roman" w:cs="Times New Roman"/>
          <w:color w:val="000000"/>
          <w:sz w:val="24"/>
          <w:szCs w:val="24"/>
        </w:rPr>
        <w:t>безучетного</w:t>
      </w:r>
      <w:proofErr w:type="spellEnd"/>
      <w:r>
        <w:rPr>
          <w:rFonts w:ascii="Times New Roman" w:hAnsi="Times New Roman" w:cs="Times New Roman"/>
          <w:color w:val="000000"/>
          <w:sz w:val="24"/>
          <w:szCs w:val="24"/>
        </w:rPr>
        <w:t xml:space="preserve"> потребления электроэнергии. Данные действия являются незаконными и расцениваются как реклама, противоречащая законодательству, а в отношении нарушителя может быть принято решение о возбуждении дела об административном правонарушении. Своевременное выявление точек продажи «заряженных» счетчиков и устройств для занижения показаний приборов учета играет большую роль в борьбе с хищениями электроэнергии.</w:t>
      </w:r>
    </w:p>
    <w:p w:rsidR="00870FD4" w:rsidRPr="006044D7" w:rsidRDefault="00870FD4" w:rsidP="00870FD4">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Чтобы предотвратить распространение информации о способах незаконного потребления электроэнергии, сотрудники «Смоленскэнерго» проводят регулярный мониторинг Интернет-сети. С начала 2023 года было выявлено 114 </w:t>
      </w:r>
      <w:proofErr w:type="spellStart"/>
      <w:r>
        <w:rPr>
          <w:rFonts w:ascii="Times New Roman" w:hAnsi="Times New Roman" w:cs="Times New Roman"/>
          <w:color w:val="000000"/>
          <w:sz w:val="24"/>
          <w:szCs w:val="24"/>
        </w:rPr>
        <w:t>интернет-</w:t>
      </w:r>
      <w:r w:rsidR="00BF583C">
        <w:rPr>
          <w:rFonts w:ascii="Times New Roman" w:hAnsi="Times New Roman" w:cs="Times New Roman"/>
          <w:color w:val="000000"/>
          <w:sz w:val="24"/>
          <w:szCs w:val="24"/>
        </w:rPr>
        <w:t>ресурсов</w:t>
      </w:r>
      <w:proofErr w:type="spellEnd"/>
      <w:r>
        <w:rPr>
          <w:rFonts w:ascii="Times New Roman" w:hAnsi="Times New Roman" w:cs="Times New Roman"/>
          <w:color w:val="000000"/>
          <w:sz w:val="24"/>
          <w:szCs w:val="24"/>
        </w:rPr>
        <w:t xml:space="preserve">, продающих «заряженные» счетчики, </w:t>
      </w:r>
      <w:proofErr w:type="spellStart"/>
      <w:r>
        <w:rPr>
          <w:rFonts w:ascii="Times New Roman" w:hAnsi="Times New Roman" w:cs="Times New Roman"/>
          <w:color w:val="000000"/>
          <w:sz w:val="24"/>
          <w:szCs w:val="24"/>
        </w:rPr>
        <w:t>неодимовые</w:t>
      </w:r>
      <w:proofErr w:type="spellEnd"/>
      <w:r>
        <w:rPr>
          <w:rFonts w:ascii="Times New Roman" w:hAnsi="Times New Roman" w:cs="Times New Roman"/>
          <w:color w:val="000000"/>
          <w:sz w:val="24"/>
          <w:szCs w:val="24"/>
        </w:rPr>
        <w:t xml:space="preserve"> магниты, импульсные генераторы и другие приспособления для занижения показаний приборов учета. Материалы сайтов свидетельствовали о нарушении рекламодателями п.1 ч.4 ст.5 Федерального закона от 13.03.2006г. № 38-ФЗ «О рекламе». По всем фактам энергетики направили письма по закрытию указанных сайтов и привлечению виновных лиц к административной ответственности в компетентные органы. В настоящее время ведется работа по блокировке сайтов, доступ к части из них уже закрыт.</w:t>
      </w:r>
    </w:p>
    <w:p w:rsidR="00870FD4" w:rsidRPr="006044D7" w:rsidRDefault="00870FD4" w:rsidP="00870FD4">
      <w:pPr>
        <w:ind w:firstLine="567"/>
        <w:jc w:val="both"/>
        <w:rPr>
          <w:rFonts w:ascii="Times New Roman" w:hAnsi="Times New Roman" w:cs="Times New Roman"/>
          <w:color w:val="000000"/>
          <w:sz w:val="24"/>
          <w:szCs w:val="24"/>
        </w:rPr>
      </w:pPr>
      <w:r w:rsidRPr="006044D7">
        <w:rPr>
          <w:rFonts w:ascii="Times New Roman" w:hAnsi="Times New Roman" w:cs="Times New Roman"/>
          <w:color w:val="000000"/>
          <w:sz w:val="24"/>
          <w:szCs w:val="24"/>
        </w:rPr>
        <w:t>«Напоминаем потребителям, что любое вмешательство в работу измерительных комплексов – это нарушение закона. В конечном итоге это приводит к еще большим расходам, чем оплата фактически потребленной электроэнергии, зафиксированной приборами учета. Ведь нарушители будут вынуждены оплачивать не только объем похищенного ресурса, но и штрафы. Кроме того, стоит отметить, что виновные лица: как продавцы, так и покупатели подобной продукции, могут быть привлечены к административ</w:t>
      </w:r>
      <w:bookmarkStart w:id="0" w:name="_GoBack"/>
      <w:bookmarkEnd w:id="0"/>
      <w:r w:rsidRPr="006044D7">
        <w:rPr>
          <w:rFonts w:ascii="Times New Roman" w:hAnsi="Times New Roman" w:cs="Times New Roman"/>
          <w:color w:val="000000"/>
          <w:sz w:val="24"/>
          <w:szCs w:val="24"/>
        </w:rPr>
        <w:t xml:space="preserve">ной или уголовной ответственности. Наказание за </w:t>
      </w:r>
      <w:proofErr w:type="spellStart"/>
      <w:r w:rsidRPr="006044D7">
        <w:rPr>
          <w:rFonts w:ascii="Times New Roman" w:hAnsi="Times New Roman" w:cs="Times New Roman"/>
          <w:color w:val="000000"/>
          <w:sz w:val="24"/>
          <w:szCs w:val="24"/>
        </w:rPr>
        <w:t>энерговоровство</w:t>
      </w:r>
      <w:proofErr w:type="spellEnd"/>
      <w:r w:rsidRPr="006044D7">
        <w:rPr>
          <w:rFonts w:ascii="Times New Roman" w:hAnsi="Times New Roman" w:cs="Times New Roman"/>
          <w:color w:val="000000"/>
          <w:sz w:val="24"/>
          <w:szCs w:val="24"/>
        </w:rPr>
        <w:t xml:space="preserve"> неминуемо», – прокоммент</w:t>
      </w:r>
      <w:r>
        <w:rPr>
          <w:rFonts w:ascii="Times New Roman" w:hAnsi="Times New Roman" w:cs="Times New Roman"/>
          <w:color w:val="000000"/>
          <w:sz w:val="24"/>
          <w:szCs w:val="24"/>
        </w:rPr>
        <w:t>и</w:t>
      </w:r>
      <w:r w:rsidRPr="006044D7">
        <w:rPr>
          <w:rFonts w:ascii="Times New Roman" w:hAnsi="Times New Roman" w:cs="Times New Roman"/>
          <w:color w:val="000000"/>
          <w:sz w:val="24"/>
          <w:szCs w:val="24"/>
        </w:rPr>
        <w:t>ровал заместитель генерального директор – директор филиала ПАО «Россети Центр» – «Смоленскэнерго» Андрей Сорокин.</w:t>
      </w:r>
    </w:p>
    <w:p w:rsidR="005C326D" w:rsidRPr="00666BD7" w:rsidRDefault="00246DEE" w:rsidP="00246DEE">
      <w:pPr>
        <w:ind w:firstLine="567"/>
        <w:jc w:val="both"/>
      </w:pPr>
      <w:r>
        <w:rPr>
          <w:noProof/>
        </w:rPr>
        <w:lastRenderedPageBreak/>
        <w:t xml:space="preserve"> </w:t>
      </w:r>
      <w:r w:rsidR="005C326D">
        <w:rPr>
          <w:noProof/>
          <w:lang w:eastAsia="ru-RU"/>
        </w:rPr>
        <w:drawing>
          <wp:inline distT="0" distB="0" distL="0" distR="0">
            <wp:extent cx="5838825" cy="2705100"/>
            <wp:effectExtent l="0" t="0" r="9525" b="0"/>
            <wp:docPr id="1" name="Рисунок 1" descr="166780397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678039785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2705100"/>
                    </a:xfrm>
                    <a:prstGeom prst="rect">
                      <a:avLst/>
                    </a:prstGeom>
                    <a:noFill/>
                    <a:ln>
                      <a:noFill/>
                    </a:ln>
                  </pic:spPr>
                </pic:pic>
              </a:graphicData>
            </a:graphic>
          </wp:inline>
        </w:drawing>
      </w:r>
    </w:p>
    <w:p w:rsidR="005C326D" w:rsidRDefault="005C326D" w:rsidP="005C326D">
      <w:pPr>
        <w:rPr>
          <w:i/>
          <w:iCs/>
        </w:rPr>
      </w:pPr>
      <w:r>
        <w:rPr>
          <w:rFonts w:ascii="Times New Roman" w:hAnsi="Times New Roman"/>
          <w:i/>
          <w:iCs/>
          <w:sz w:val="16"/>
          <w:szCs w:val="16"/>
        </w:rPr>
        <w:t>Для справки:</w:t>
      </w:r>
      <w:r>
        <w:rPr>
          <w:i/>
          <w:iCs/>
        </w:rPr>
        <w:t xml:space="preserve"> </w:t>
      </w:r>
    </w:p>
    <w:p w:rsidR="005C326D" w:rsidRDefault="005C326D" w:rsidP="00BC4F79">
      <w:pPr>
        <w:jc w:val="both"/>
        <w:rPr>
          <w:rFonts w:ascii="Times New Roman" w:hAnsi="Times New Roman"/>
          <w:b/>
          <w:i/>
          <w:iCs/>
          <w:sz w:val="16"/>
          <w:szCs w:val="16"/>
        </w:rPr>
      </w:pPr>
    </w:p>
    <w:p w:rsidR="00BC4F79" w:rsidRPr="002A15CD" w:rsidRDefault="00BC4F79" w:rsidP="00BC4F79">
      <w:pPr>
        <w:jc w:val="both"/>
        <w:rPr>
          <w:rFonts w:ascii="Times New Roman" w:hAnsi="Times New Roman"/>
          <w:i/>
          <w:iCs/>
          <w:sz w:val="16"/>
          <w:szCs w:val="16"/>
        </w:rPr>
      </w:pPr>
      <w:r w:rsidRPr="002A15CD">
        <w:rPr>
          <w:rFonts w:ascii="Times New Roman" w:hAnsi="Times New Roman"/>
          <w:b/>
          <w:i/>
          <w:iCs/>
          <w:sz w:val="16"/>
          <w:szCs w:val="16"/>
        </w:rPr>
        <w:t>Группа «Россети»</w:t>
      </w:r>
      <w:r w:rsidRPr="002A15CD">
        <w:rPr>
          <w:rFonts w:ascii="Times New Roman" w:hAnsi="Times New Roman"/>
          <w:i/>
          <w:iCs/>
          <w:sz w:val="16"/>
          <w:szCs w:val="16"/>
        </w:rPr>
        <w:t xml:space="preserve"> – один из крупнейших в мире электросетевых холдингов, обеспечивающий электроснабжение потребителей в 78 субъектах Российской Федерации. В управлении: 2,45 млн км линий электропередачи и электрические подстанции общей мощностью более 825 тыс. МВА. В 2021 году полезный отпуск электроэнергии потребителям составил 786,7 млрд </w:t>
      </w:r>
      <w:proofErr w:type="spellStart"/>
      <w:r w:rsidRPr="002A15CD">
        <w:rPr>
          <w:rFonts w:ascii="Times New Roman" w:hAnsi="Times New Roman"/>
          <w:i/>
          <w:iCs/>
          <w:sz w:val="16"/>
          <w:szCs w:val="16"/>
        </w:rPr>
        <w:t>кВт∙ч</w:t>
      </w:r>
      <w:proofErr w:type="spellEnd"/>
      <w:r w:rsidRPr="002A15CD">
        <w:rPr>
          <w:rFonts w:ascii="Times New Roman" w:hAnsi="Times New Roman"/>
          <w:i/>
          <w:iCs/>
          <w:sz w:val="16"/>
          <w:szCs w:val="16"/>
        </w:rPr>
        <w:t xml:space="preserve">. </w:t>
      </w:r>
      <w:r w:rsidRPr="002A15CD">
        <w:rPr>
          <w:rFonts w:ascii="Times New Roman" w:hAnsi="Times New Roman"/>
          <w:i/>
          <w:iCs/>
          <w:sz w:val="16"/>
          <w:szCs w:val="16"/>
        </w:rPr>
        <w:br/>
        <w:t xml:space="preserve">В состав Группы входит 33 дочерних и зависимых общества, в том числе 16 распределительных сетевых компаний и 1 магистральная сетевая компания. Численность персонала компаний Группы «Россети» – *около* 230 тыс. человек. </w:t>
      </w:r>
      <w:r w:rsidRPr="002A15CD">
        <w:rPr>
          <w:rFonts w:ascii="Times New Roman" w:hAnsi="Times New Roman"/>
          <w:i/>
          <w:iCs/>
          <w:sz w:val="16"/>
          <w:szCs w:val="16"/>
        </w:rPr>
        <w:br/>
        <w:t>Контролирующим акционером материнской компании ПАО «Россети» является государство в лице Федерального агентства по управлению государственным имуществом, владеющее 88,04% долей в уставном капитале. Глава компании – Генеральный директор, Председатель Правления ПАО «Россети» Андрей Рюмин.</w:t>
      </w:r>
    </w:p>
    <w:p w:rsidR="00BC4F79" w:rsidRDefault="00BC4F79" w:rsidP="00BC4F79">
      <w:pPr>
        <w:jc w:val="both"/>
        <w:rPr>
          <w:rFonts w:ascii="Times New Roman" w:hAnsi="Times New Roman"/>
          <w:i/>
          <w:iCs/>
          <w:sz w:val="16"/>
          <w:szCs w:val="16"/>
        </w:rPr>
      </w:pPr>
      <w:r>
        <w:rPr>
          <w:rFonts w:ascii="Times New Roman" w:hAnsi="Times New Roman"/>
          <w:b/>
          <w:bCs/>
          <w:i/>
          <w:iCs/>
          <w:sz w:val="16"/>
          <w:szCs w:val="16"/>
        </w:rPr>
        <w:t>Компания «Россети</w:t>
      </w:r>
      <w:r w:rsidRPr="00170E9B">
        <w:rPr>
          <w:rFonts w:ascii="Times New Roman" w:hAnsi="Times New Roman"/>
          <w:b/>
          <w:bCs/>
          <w:i/>
          <w:iCs/>
          <w:sz w:val="16"/>
          <w:szCs w:val="16"/>
        </w:rPr>
        <w:t xml:space="preserve"> </w:t>
      </w:r>
      <w:r>
        <w:rPr>
          <w:rFonts w:ascii="Times New Roman" w:hAnsi="Times New Roman"/>
          <w:b/>
          <w:bCs/>
          <w:i/>
          <w:iCs/>
          <w:sz w:val="16"/>
          <w:szCs w:val="16"/>
        </w:rPr>
        <w:t xml:space="preserve">Центр» </w:t>
      </w:r>
      <w:r>
        <w:rPr>
          <w:rFonts w:ascii="Times New Roman" w:hAnsi="Times New Roman"/>
          <w:i/>
          <w:iCs/>
          <w:sz w:val="16"/>
          <w:szCs w:val="16"/>
        </w:rPr>
        <w:t xml:space="preserve">- крупнейшая в Российской Федерации межрегиональная распределительная сетевая компания, контрольным пакетом акций которой (50,2%) владеет ПАО «Россети», осуществляющее управление МРСК/РСК корпоративными методами (через Советы директоров). Контролирующим акционером является государство, владеющее 88,04 </w:t>
      </w:r>
      <w:proofErr w:type="gramStart"/>
      <w:r>
        <w:rPr>
          <w:rFonts w:ascii="Times New Roman" w:hAnsi="Times New Roman"/>
          <w:i/>
          <w:iCs/>
          <w:sz w:val="16"/>
          <w:szCs w:val="16"/>
        </w:rPr>
        <w:t>%  в</w:t>
      </w:r>
      <w:proofErr w:type="gramEnd"/>
      <w:r>
        <w:rPr>
          <w:rFonts w:ascii="Times New Roman" w:hAnsi="Times New Roman"/>
          <w:i/>
          <w:iCs/>
          <w:sz w:val="16"/>
          <w:szCs w:val="16"/>
        </w:rPr>
        <w:t xml:space="preserve"> УК ПАО «Российские сети». Трудовой коллектив «Россети Центр» насчитывает более 30 тысяч человек. В целом доля «Россети Центр» на рынке передачи электрической энергии регионов в зонах ответственности составляет около 86</w:t>
      </w:r>
      <w:proofErr w:type="gramStart"/>
      <w:r>
        <w:rPr>
          <w:rFonts w:ascii="Times New Roman" w:hAnsi="Times New Roman"/>
          <w:i/>
          <w:iCs/>
          <w:sz w:val="16"/>
          <w:szCs w:val="16"/>
        </w:rPr>
        <w:t>%;  доля</w:t>
      </w:r>
      <w:proofErr w:type="gramEnd"/>
      <w:r>
        <w:rPr>
          <w:rFonts w:ascii="Times New Roman" w:hAnsi="Times New Roman"/>
          <w:i/>
          <w:iCs/>
          <w:sz w:val="16"/>
          <w:szCs w:val="16"/>
        </w:rPr>
        <w:t xml:space="preserve"> компании на рынке услуг по технологическому присоединению на территории Белгородской, Брянской, Воронежской, Костромской, Курской, Липецкой, Орловской, Смоленской, Тамбовской, Тверской, Ярославской областей (территория площадью 457,7 тысяч квадратных километров) - порядка 88,6%.</w:t>
      </w:r>
    </w:p>
    <w:p w:rsidR="00BC4F79" w:rsidRPr="005148DA" w:rsidRDefault="00BC4F79" w:rsidP="00BC4F79">
      <w:pPr>
        <w:jc w:val="both"/>
        <w:rPr>
          <w:rFonts w:ascii="Times New Roman" w:hAnsi="Times New Roman"/>
          <w:i/>
          <w:iCs/>
          <w:sz w:val="16"/>
          <w:szCs w:val="16"/>
        </w:rPr>
      </w:pPr>
      <w:r>
        <w:rPr>
          <w:rFonts w:ascii="Times New Roman" w:hAnsi="Times New Roman"/>
          <w:i/>
          <w:iCs/>
          <w:sz w:val="16"/>
          <w:szCs w:val="16"/>
        </w:rPr>
        <w:t xml:space="preserve">Основным акционером «Россети Центр», кроме ПАО «Россети», является компания </w:t>
      </w:r>
      <w:proofErr w:type="spellStart"/>
      <w:r>
        <w:rPr>
          <w:rFonts w:ascii="Times New Roman" w:hAnsi="Times New Roman"/>
          <w:i/>
          <w:iCs/>
          <w:sz w:val="16"/>
          <w:szCs w:val="16"/>
        </w:rPr>
        <w:t>Genhold</w:t>
      </w:r>
      <w:proofErr w:type="spellEnd"/>
      <w:r>
        <w:rPr>
          <w:rFonts w:ascii="Times New Roman" w:hAnsi="Times New Roman"/>
          <w:i/>
          <w:iCs/>
          <w:sz w:val="16"/>
          <w:szCs w:val="16"/>
        </w:rPr>
        <w:t xml:space="preserve"> </w:t>
      </w:r>
      <w:proofErr w:type="spellStart"/>
      <w:r>
        <w:rPr>
          <w:rFonts w:ascii="Times New Roman" w:hAnsi="Times New Roman"/>
          <w:i/>
          <w:iCs/>
          <w:sz w:val="16"/>
          <w:szCs w:val="16"/>
        </w:rPr>
        <w:t>Limited</w:t>
      </w:r>
      <w:proofErr w:type="spellEnd"/>
      <w:r>
        <w:rPr>
          <w:rFonts w:ascii="Times New Roman" w:hAnsi="Times New Roman"/>
          <w:i/>
          <w:iCs/>
          <w:sz w:val="16"/>
          <w:szCs w:val="16"/>
        </w:rPr>
        <w:t xml:space="preserve">. В свободном обращении находится порядка 34 % акций ПАО «Россети Центр». Количество акционеров — более 18 тыс. Код акций на бирже: Московская Биржа — MRKC. Тиккеры: </w:t>
      </w:r>
      <w:proofErr w:type="spellStart"/>
      <w:r>
        <w:rPr>
          <w:rFonts w:ascii="Times New Roman" w:hAnsi="Times New Roman"/>
          <w:i/>
          <w:iCs/>
          <w:sz w:val="16"/>
          <w:szCs w:val="16"/>
        </w:rPr>
        <w:t>Bloomberg</w:t>
      </w:r>
      <w:proofErr w:type="spellEnd"/>
      <w:r>
        <w:rPr>
          <w:rFonts w:ascii="Times New Roman" w:hAnsi="Times New Roman"/>
          <w:i/>
          <w:iCs/>
          <w:sz w:val="16"/>
          <w:szCs w:val="16"/>
        </w:rPr>
        <w:t xml:space="preserve"> — MRKC RМ, </w:t>
      </w:r>
      <w:proofErr w:type="spellStart"/>
      <w:r>
        <w:rPr>
          <w:rFonts w:ascii="Times New Roman" w:hAnsi="Times New Roman"/>
          <w:i/>
          <w:iCs/>
          <w:sz w:val="16"/>
          <w:szCs w:val="16"/>
        </w:rPr>
        <w:t>Reuters</w:t>
      </w:r>
      <w:proofErr w:type="spellEnd"/>
      <w:r>
        <w:rPr>
          <w:rFonts w:ascii="Times New Roman" w:hAnsi="Times New Roman"/>
          <w:i/>
          <w:iCs/>
          <w:sz w:val="16"/>
          <w:szCs w:val="16"/>
        </w:rPr>
        <w:t xml:space="preserve"> — MRKC.MM. Производственный потенциал ПАО «Россети Центр» </w:t>
      </w:r>
      <w:proofErr w:type="gramStart"/>
      <w:r>
        <w:rPr>
          <w:rFonts w:ascii="Times New Roman" w:hAnsi="Times New Roman"/>
          <w:i/>
          <w:iCs/>
          <w:sz w:val="16"/>
          <w:szCs w:val="16"/>
        </w:rPr>
        <w:t>составляет  2</w:t>
      </w:r>
      <w:proofErr w:type="gramEnd"/>
      <w:r>
        <w:rPr>
          <w:rFonts w:ascii="Times New Roman" w:hAnsi="Times New Roman"/>
          <w:i/>
          <w:iCs/>
          <w:sz w:val="16"/>
          <w:szCs w:val="16"/>
        </w:rPr>
        <w:t xml:space="preserve">,4 тыс. подстанций напряжением 35-110 </w:t>
      </w:r>
      <w:proofErr w:type="spellStart"/>
      <w:r>
        <w:rPr>
          <w:rFonts w:ascii="Times New Roman" w:hAnsi="Times New Roman"/>
          <w:i/>
          <w:iCs/>
          <w:sz w:val="16"/>
          <w:szCs w:val="16"/>
        </w:rPr>
        <w:t>кВ</w:t>
      </w:r>
      <w:proofErr w:type="spellEnd"/>
      <w:r>
        <w:rPr>
          <w:rFonts w:ascii="Times New Roman" w:hAnsi="Times New Roman"/>
          <w:i/>
          <w:iCs/>
          <w:sz w:val="16"/>
          <w:szCs w:val="16"/>
        </w:rPr>
        <w:t xml:space="preserve"> общей мощностью 34,4 тыс. МВА и 100,7 тыс. подстанций напряжением 6—10 </w:t>
      </w:r>
      <w:proofErr w:type="spellStart"/>
      <w:r>
        <w:rPr>
          <w:rFonts w:ascii="Times New Roman" w:hAnsi="Times New Roman"/>
          <w:i/>
          <w:iCs/>
          <w:sz w:val="16"/>
          <w:szCs w:val="16"/>
        </w:rPr>
        <w:t>кВ</w:t>
      </w:r>
      <w:proofErr w:type="spellEnd"/>
      <w:r>
        <w:rPr>
          <w:rFonts w:ascii="Times New Roman" w:hAnsi="Times New Roman"/>
          <w:i/>
          <w:iCs/>
          <w:sz w:val="16"/>
          <w:szCs w:val="16"/>
        </w:rPr>
        <w:t xml:space="preserve"> общей мощностью  около 20 тыс. МВА. Общая протяженность линий электропередачи 0,4- 110 </w:t>
      </w:r>
      <w:proofErr w:type="spellStart"/>
      <w:r>
        <w:rPr>
          <w:rFonts w:ascii="Times New Roman" w:hAnsi="Times New Roman"/>
          <w:i/>
          <w:iCs/>
          <w:sz w:val="16"/>
          <w:szCs w:val="16"/>
        </w:rPr>
        <w:t>кВ</w:t>
      </w:r>
      <w:proofErr w:type="spellEnd"/>
      <w:r>
        <w:rPr>
          <w:rFonts w:ascii="Times New Roman" w:hAnsi="Times New Roman"/>
          <w:i/>
          <w:iCs/>
          <w:sz w:val="16"/>
          <w:szCs w:val="16"/>
        </w:rPr>
        <w:t xml:space="preserve"> – 397,3 тысяч километров.  Основными стратегическими приоритетами ПАО «Россети Центр» являются: обеспечение надежного, бесперебойного и качественного электроснабжения потребителей; повышение уровня качества и надежности оказываемых услуг; повышение эффективности инвестиций; энергосбережение и снижение потерь; повышение эффективности операционных затрат; улучшение взаимодействия с потребителями, обществом и инвесторами. Одним из основных видов деятельности компании является технологическое присоединение новых потребителей. Получить услуги по технологическому присоединению можно на официальном сайте «Портал электросетевых услуг ПАО «Россети», где работает электронный сервис, который позволяет потребителям получить услуги по технологическому присоединению через интернет. На сайте доступен расчет стоимости услуг, потребители могут посмотреть состояние поданных заявок, подать показания приборов учета, узнать график плановых ограничений электроэнергии и информацию об аварийных отключениях, подать запрос на получение информации о состоянии электроустановок. Портал разработан в соответствии с Едиными стандартами качества обслуживания сетевыми организациями потребителей услуг сетевых организаций, утвержденными Приказом Минэнерго России от 15 апреля 2014 г. N 186.</w:t>
      </w:r>
    </w:p>
    <w:p w:rsidR="00510902" w:rsidRPr="005148DA" w:rsidRDefault="00510902" w:rsidP="00BC4F79">
      <w:pPr>
        <w:spacing w:after="0" w:line="240" w:lineRule="auto"/>
        <w:ind w:firstLine="567"/>
        <w:jc w:val="both"/>
        <w:rPr>
          <w:rFonts w:ascii="Times New Roman" w:hAnsi="Times New Roman"/>
          <w:i/>
          <w:iCs/>
          <w:sz w:val="16"/>
          <w:szCs w:val="16"/>
        </w:rPr>
      </w:pPr>
    </w:p>
    <w:sectPr w:rsidR="00510902" w:rsidRPr="005148DA" w:rsidSect="002D5284">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25 UltraLight">
    <w:altName w:val="Helvetica 25 UltraLight"/>
    <w:panose1 w:val="00000000000000000000"/>
    <w:charset w:val="CC"/>
    <w:family w:val="swiss"/>
    <w:notTrueType/>
    <w:pitch w:val="default"/>
    <w:sig w:usb0="00000201" w:usb1="00000000" w:usb2="00000000" w:usb3="00000000" w:csb0="00000004" w:csb1="00000000"/>
  </w:font>
  <w:font w:name="Helvetica Neue">
    <w:altName w:val="Times New Roman"/>
    <w:charset w:val="00"/>
    <w:family w:val="auto"/>
    <w:pitch w:val="variable"/>
    <w:sig w:usb0="00000003" w:usb1="500079DB" w:usb2="00000010" w:usb3="00000000" w:csb0="00000001" w:csb1="00000000"/>
  </w:font>
  <w:font w:name="Courier New">
    <w:panose1 w:val="02070309020205020404"/>
    <w:charset w:val="CC"/>
    <w:family w:val="modern"/>
    <w:pitch w:val="fixed"/>
    <w:sig w:usb0="E0002EFF" w:usb1="C0007843" w:usb2="00000009" w:usb3="00000000" w:csb0="000001FF" w:csb1="00000000"/>
  </w:font>
  <w:font w:name="Helios">
    <w:panose1 w:val="020B0504020202020204"/>
    <w:charset w:val="00"/>
    <w:family w:val="swiss"/>
    <w:notTrueType/>
    <w:pitch w:val="variable"/>
    <w:sig w:usb0="800002AF" w:usb1="1000004A" w:usb2="00000000" w:usb3="00000000" w:csb0="0000000F" w:csb1="00000000"/>
  </w:font>
  <w:font w:name="Helios-Regular">
    <w:altName w:val="Times New Roman"/>
    <w:panose1 w:val="020B05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C4"/>
    <w:rsid w:val="00007CD5"/>
    <w:rsid w:val="00011BE4"/>
    <w:rsid w:val="000428E5"/>
    <w:rsid w:val="00046395"/>
    <w:rsid w:val="00062BFE"/>
    <w:rsid w:val="00065E13"/>
    <w:rsid w:val="00085C1B"/>
    <w:rsid w:val="00094AD4"/>
    <w:rsid w:val="000968BC"/>
    <w:rsid w:val="00097932"/>
    <w:rsid w:val="00097A2E"/>
    <w:rsid w:val="000A55D7"/>
    <w:rsid w:val="000A64B4"/>
    <w:rsid w:val="000B2789"/>
    <w:rsid w:val="000C7CEC"/>
    <w:rsid w:val="000D0A6A"/>
    <w:rsid w:val="000D3908"/>
    <w:rsid w:val="000D4BC7"/>
    <w:rsid w:val="000D4FD0"/>
    <w:rsid w:val="000F67C2"/>
    <w:rsid w:val="000F700F"/>
    <w:rsid w:val="00103AFB"/>
    <w:rsid w:val="0011028F"/>
    <w:rsid w:val="0011150E"/>
    <w:rsid w:val="001178C6"/>
    <w:rsid w:val="00117BED"/>
    <w:rsid w:val="001257ED"/>
    <w:rsid w:val="00125B94"/>
    <w:rsid w:val="00141A72"/>
    <w:rsid w:val="00142442"/>
    <w:rsid w:val="00143224"/>
    <w:rsid w:val="0015119C"/>
    <w:rsid w:val="001519A5"/>
    <w:rsid w:val="00152677"/>
    <w:rsid w:val="001537BB"/>
    <w:rsid w:val="001541FB"/>
    <w:rsid w:val="0016077E"/>
    <w:rsid w:val="00166A54"/>
    <w:rsid w:val="00170E9B"/>
    <w:rsid w:val="001756F8"/>
    <w:rsid w:val="001757A2"/>
    <w:rsid w:val="00177B05"/>
    <w:rsid w:val="00177CED"/>
    <w:rsid w:val="001804C7"/>
    <w:rsid w:val="00183624"/>
    <w:rsid w:val="00192D0A"/>
    <w:rsid w:val="001A3082"/>
    <w:rsid w:val="001B4DCA"/>
    <w:rsid w:val="001C4138"/>
    <w:rsid w:val="001C5C42"/>
    <w:rsid w:val="001D173F"/>
    <w:rsid w:val="001D2D92"/>
    <w:rsid w:val="001D3935"/>
    <w:rsid w:val="001D54C0"/>
    <w:rsid w:val="001D6200"/>
    <w:rsid w:val="001E20CE"/>
    <w:rsid w:val="001E56C3"/>
    <w:rsid w:val="001F0C6A"/>
    <w:rsid w:val="001F155A"/>
    <w:rsid w:val="0020052D"/>
    <w:rsid w:val="002114C5"/>
    <w:rsid w:val="00212244"/>
    <w:rsid w:val="002137C4"/>
    <w:rsid w:val="002150DA"/>
    <w:rsid w:val="002166FD"/>
    <w:rsid w:val="0022279F"/>
    <w:rsid w:val="0023624E"/>
    <w:rsid w:val="002372B1"/>
    <w:rsid w:val="0024577D"/>
    <w:rsid w:val="00245D62"/>
    <w:rsid w:val="00246DEE"/>
    <w:rsid w:val="002512A8"/>
    <w:rsid w:val="00255914"/>
    <w:rsid w:val="00256776"/>
    <w:rsid w:val="0026013B"/>
    <w:rsid w:val="002604D7"/>
    <w:rsid w:val="00262AC9"/>
    <w:rsid w:val="00266EC4"/>
    <w:rsid w:val="00267F58"/>
    <w:rsid w:val="00270318"/>
    <w:rsid w:val="002713BD"/>
    <w:rsid w:val="00271A45"/>
    <w:rsid w:val="0028073A"/>
    <w:rsid w:val="00286B75"/>
    <w:rsid w:val="00287E7B"/>
    <w:rsid w:val="00294870"/>
    <w:rsid w:val="002950F2"/>
    <w:rsid w:val="002A15CD"/>
    <w:rsid w:val="002A2F77"/>
    <w:rsid w:val="002A5334"/>
    <w:rsid w:val="002B2AE1"/>
    <w:rsid w:val="002C5776"/>
    <w:rsid w:val="002C600E"/>
    <w:rsid w:val="002D44A2"/>
    <w:rsid w:val="002D5284"/>
    <w:rsid w:val="002E4F83"/>
    <w:rsid w:val="002F1719"/>
    <w:rsid w:val="002F30AD"/>
    <w:rsid w:val="0030703B"/>
    <w:rsid w:val="003136DE"/>
    <w:rsid w:val="00313A68"/>
    <w:rsid w:val="003146EF"/>
    <w:rsid w:val="0032055B"/>
    <w:rsid w:val="003262A9"/>
    <w:rsid w:val="0033124C"/>
    <w:rsid w:val="0033133C"/>
    <w:rsid w:val="0034556E"/>
    <w:rsid w:val="0035719B"/>
    <w:rsid w:val="00375BB1"/>
    <w:rsid w:val="00375C83"/>
    <w:rsid w:val="003762CC"/>
    <w:rsid w:val="00393E76"/>
    <w:rsid w:val="00396AFC"/>
    <w:rsid w:val="003A242D"/>
    <w:rsid w:val="003A4C6B"/>
    <w:rsid w:val="003A79E3"/>
    <w:rsid w:val="003C1A5E"/>
    <w:rsid w:val="003D06E3"/>
    <w:rsid w:val="003D0898"/>
    <w:rsid w:val="003D691D"/>
    <w:rsid w:val="003D6D93"/>
    <w:rsid w:val="003F00DD"/>
    <w:rsid w:val="003F1232"/>
    <w:rsid w:val="003F3205"/>
    <w:rsid w:val="003F6348"/>
    <w:rsid w:val="00402140"/>
    <w:rsid w:val="00406F54"/>
    <w:rsid w:val="004103FA"/>
    <w:rsid w:val="004116C6"/>
    <w:rsid w:val="004152A6"/>
    <w:rsid w:val="00416BAC"/>
    <w:rsid w:val="0041755C"/>
    <w:rsid w:val="00422E8D"/>
    <w:rsid w:val="004317D5"/>
    <w:rsid w:val="0043746D"/>
    <w:rsid w:val="00437BB2"/>
    <w:rsid w:val="004421D9"/>
    <w:rsid w:val="00442BF8"/>
    <w:rsid w:val="00444FD4"/>
    <w:rsid w:val="004635C2"/>
    <w:rsid w:val="00463822"/>
    <w:rsid w:val="00466DC8"/>
    <w:rsid w:val="00484B5F"/>
    <w:rsid w:val="00492444"/>
    <w:rsid w:val="004955C9"/>
    <w:rsid w:val="004A58CF"/>
    <w:rsid w:val="004A7A1F"/>
    <w:rsid w:val="004B0347"/>
    <w:rsid w:val="004B16D4"/>
    <w:rsid w:val="004B4024"/>
    <w:rsid w:val="004B5A18"/>
    <w:rsid w:val="004C0693"/>
    <w:rsid w:val="004C4EE0"/>
    <w:rsid w:val="004C790F"/>
    <w:rsid w:val="004D0D4B"/>
    <w:rsid w:val="004D68DF"/>
    <w:rsid w:val="004E0192"/>
    <w:rsid w:val="004F2307"/>
    <w:rsid w:val="004F582B"/>
    <w:rsid w:val="004F6539"/>
    <w:rsid w:val="005008BC"/>
    <w:rsid w:val="005079A5"/>
    <w:rsid w:val="00510902"/>
    <w:rsid w:val="00511F4D"/>
    <w:rsid w:val="005148DA"/>
    <w:rsid w:val="005170D4"/>
    <w:rsid w:val="005237B4"/>
    <w:rsid w:val="00525B6E"/>
    <w:rsid w:val="0052739B"/>
    <w:rsid w:val="00530983"/>
    <w:rsid w:val="0053516B"/>
    <w:rsid w:val="00537E97"/>
    <w:rsid w:val="00540D6F"/>
    <w:rsid w:val="005413D0"/>
    <w:rsid w:val="00546592"/>
    <w:rsid w:val="00546F4B"/>
    <w:rsid w:val="00552EA5"/>
    <w:rsid w:val="00555C5B"/>
    <w:rsid w:val="00561CCD"/>
    <w:rsid w:val="005667C3"/>
    <w:rsid w:val="00573E31"/>
    <w:rsid w:val="00575820"/>
    <w:rsid w:val="00580666"/>
    <w:rsid w:val="00580DD4"/>
    <w:rsid w:val="00592E69"/>
    <w:rsid w:val="00597F73"/>
    <w:rsid w:val="005A0417"/>
    <w:rsid w:val="005A1AF6"/>
    <w:rsid w:val="005A7290"/>
    <w:rsid w:val="005C326D"/>
    <w:rsid w:val="005C45DC"/>
    <w:rsid w:val="005C624D"/>
    <w:rsid w:val="005D713F"/>
    <w:rsid w:val="005E1E01"/>
    <w:rsid w:val="005F430F"/>
    <w:rsid w:val="005F67B7"/>
    <w:rsid w:val="005F6953"/>
    <w:rsid w:val="00600558"/>
    <w:rsid w:val="00600819"/>
    <w:rsid w:val="00600A68"/>
    <w:rsid w:val="00612865"/>
    <w:rsid w:val="006153FE"/>
    <w:rsid w:val="00641830"/>
    <w:rsid w:val="006467EF"/>
    <w:rsid w:val="00654005"/>
    <w:rsid w:val="00665139"/>
    <w:rsid w:val="0066670A"/>
    <w:rsid w:val="00666BD7"/>
    <w:rsid w:val="006A3022"/>
    <w:rsid w:val="006A4AF7"/>
    <w:rsid w:val="006B689E"/>
    <w:rsid w:val="006D7FF1"/>
    <w:rsid w:val="006E2472"/>
    <w:rsid w:val="006E3DAA"/>
    <w:rsid w:val="006E525F"/>
    <w:rsid w:val="006E67E8"/>
    <w:rsid w:val="0070498E"/>
    <w:rsid w:val="0070734A"/>
    <w:rsid w:val="007112C8"/>
    <w:rsid w:val="007169C4"/>
    <w:rsid w:val="00721A5B"/>
    <w:rsid w:val="00722F70"/>
    <w:rsid w:val="00730DF8"/>
    <w:rsid w:val="0073241D"/>
    <w:rsid w:val="007330E4"/>
    <w:rsid w:val="007344AB"/>
    <w:rsid w:val="00734AE4"/>
    <w:rsid w:val="007355B5"/>
    <w:rsid w:val="00740EB0"/>
    <w:rsid w:val="007473E8"/>
    <w:rsid w:val="007521FD"/>
    <w:rsid w:val="00755774"/>
    <w:rsid w:val="0075578F"/>
    <w:rsid w:val="0076012D"/>
    <w:rsid w:val="00764FA3"/>
    <w:rsid w:val="00765AFF"/>
    <w:rsid w:val="007958FB"/>
    <w:rsid w:val="007966C4"/>
    <w:rsid w:val="007A757D"/>
    <w:rsid w:val="007B6CD6"/>
    <w:rsid w:val="007C15E6"/>
    <w:rsid w:val="007D3E53"/>
    <w:rsid w:val="007D3F1A"/>
    <w:rsid w:val="007E7AA0"/>
    <w:rsid w:val="007F3971"/>
    <w:rsid w:val="00802673"/>
    <w:rsid w:val="00811B8B"/>
    <w:rsid w:val="008138A0"/>
    <w:rsid w:val="008147EC"/>
    <w:rsid w:val="00826BE6"/>
    <w:rsid w:val="00841193"/>
    <w:rsid w:val="008637D3"/>
    <w:rsid w:val="0086673B"/>
    <w:rsid w:val="00870FD4"/>
    <w:rsid w:val="00872CAD"/>
    <w:rsid w:val="008739BE"/>
    <w:rsid w:val="008835C8"/>
    <w:rsid w:val="00883BE4"/>
    <w:rsid w:val="00884437"/>
    <w:rsid w:val="0088774F"/>
    <w:rsid w:val="008A05D7"/>
    <w:rsid w:val="008A6EF1"/>
    <w:rsid w:val="008B0A98"/>
    <w:rsid w:val="008B2454"/>
    <w:rsid w:val="008B2697"/>
    <w:rsid w:val="008B5397"/>
    <w:rsid w:val="008B6D65"/>
    <w:rsid w:val="008C23A6"/>
    <w:rsid w:val="008C3C57"/>
    <w:rsid w:val="008C54BD"/>
    <w:rsid w:val="008D2072"/>
    <w:rsid w:val="008D3432"/>
    <w:rsid w:val="008E4FFB"/>
    <w:rsid w:val="008E788E"/>
    <w:rsid w:val="008F179C"/>
    <w:rsid w:val="008F2DDE"/>
    <w:rsid w:val="008F558A"/>
    <w:rsid w:val="008F5E59"/>
    <w:rsid w:val="009057D1"/>
    <w:rsid w:val="009076FA"/>
    <w:rsid w:val="00922210"/>
    <w:rsid w:val="00922CD8"/>
    <w:rsid w:val="00924E5C"/>
    <w:rsid w:val="00925E56"/>
    <w:rsid w:val="0093105B"/>
    <w:rsid w:val="00935CA7"/>
    <w:rsid w:val="0095200E"/>
    <w:rsid w:val="00952732"/>
    <w:rsid w:val="00975A48"/>
    <w:rsid w:val="009773AF"/>
    <w:rsid w:val="00986BFF"/>
    <w:rsid w:val="0099386F"/>
    <w:rsid w:val="00994D84"/>
    <w:rsid w:val="009A67C8"/>
    <w:rsid w:val="009B0176"/>
    <w:rsid w:val="009B518E"/>
    <w:rsid w:val="009B5AD1"/>
    <w:rsid w:val="009B712E"/>
    <w:rsid w:val="009B7D95"/>
    <w:rsid w:val="009C3FF2"/>
    <w:rsid w:val="009C447B"/>
    <w:rsid w:val="009D4467"/>
    <w:rsid w:val="009D513D"/>
    <w:rsid w:val="009F1BC7"/>
    <w:rsid w:val="009F3EC8"/>
    <w:rsid w:val="00A0272D"/>
    <w:rsid w:val="00A06B0A"/>
    <w:rsid w:val="00A170A1"/>
    <w:rsid w:val="00A220A5"/>
    <w:rsid w:val="00A238BA"/>
    <w:rsid w:val="00A25709"/>
    <w:rsid w:val="00A2572B"/>
    <w:rsid w:val="00A31188"/>
    <w:rsid w:val="00A3308F"/>
    <w:rsid w:val="00A41BE6"/>
    <w:rsid w:val="00A47A84"/>
    <w:rsid w:val="00A507E5"/>
    <w:rsid w:val="00A638E5"/>
    <w:rsid w:val="00A71EAE"/>
    <w:rsid w:val="00A844E8"/>
    <w:rsid w:val="00A9072C"/>
    <w:rsid w:val="00AA3177"/>
    <w:rsid w:val="00AB16D9"/>
    <w:rsid w:val="00AC21B7"/>
    <w:rsid w:val="00AD6EA8"/>
    <w:rsid w:val="00AD6FEF"/>
    <w:rsid w:val="00AF0252"/>
    <w:rsid w:val="00B04F0B"/>
    <w:rsid w:val="00B05F25"/>
    <w:rsid w:val="00B11D30"/>
    <w:rsid w:val="00B13F3E"/>
    <w:rsid w:val="00B17396"/>
    <w:rsid w:val="00B216CB"/>
    <w:rsid w:val="00B217AF"/>
    <w:rsid w:val="00B2187A"/>
    <w:rsid w:val="00B24878"/>
    <w:rsid w:val="00B31EDE"/>
    <w:rsid w:val="00B337AE"/>
    <w:rsid w:val="00B42440"/>
    <w:rsid w:val="00B51537"/>
    <w:rsid w:val="00B6316B"/>
    <w:rsid w:val="00B70C88"/>
    <w:rsid w:val="00B7632E"/>
    <w:rsid w:val="00B907D4"/>
    <w:rsid w:val="00B9531A"/>
    <w:rsid w:val="00BA2660"/>
    <w:rsid w:val="00BB7FC7"/>
    <w:rsid w:val="00BC4F79"/>
    <w:rsid w:val="00BD1A19"/>
    <w:rsid w:val="00BF0288"/>
    <w:rsid w:val="00BF1ACA"/>
    <w:rsid w:val="00BF4AAB"/>
    <w:rsid w:val="00BF583C"/>
    <w:rsid w:val="00BF5E3E"/>
    <w:rsid w:val="00C026E0"/>
    <w:rsid w:val="00C13CB4"/>
    <w:rsid w:val="00C13FD7"/>
    <w:rsid w:val="00C202B9"/>
    <w:rsid w:val="00C24951"/>
    <w:rsid w:val="00C253B9"/>
    <w:rsid w:val="00C26295"/>
    <w:rsid w:val="00C3107B"/>
    <w:rsid w:val="00C517BD"/>
    <w:rsid w:val="00C53A32"/>
    <w:rsid w:val="00C544FE"/>
    <w:rsid w:val="00C54B5A"/>
    <w:rsid w:val="00C55F5E"/>
    <w:rsid w:val="00C61D60"/>
    <w:rsid w:val="00C6366B"/>
    <w:rsid w:val="00C67A47"/>
    <w:rsid w:val="00C71C43"/>
    <w:rsid w:val="00C758EF"/>
    <w:rsid w:val="00C80B75"/>
    <w:rsid w:val="00C817D2"/>
    <w:rsid w:val="00C85790"/>
    <w:rsid w:val="00C93282"/>
    <w:rsid w:val="00C961FC"/>
    <w:rsid w:val="00C96D23"/>
    <w:rsid w:val="00CA64A1"/>
    <w:rsid w:val="00CB02C6"/>
    <w:rsid w:val="00CB0EA0"/>
    <w:rsid w:val="00CB1B13"/>
    <w:rsid w:val="00CB328E"/>
    <w:rsid w:val="00CC7243"/>
    <w:rsid w:val="00CD5796"/>
    <w:rsid w:val="00CF17CE"/>
    <w:rsid w:val="00D017CB"/>
    <w:rsid w:val="00D025F9"/>
    <w:rsid w:val="00D032E1"/>
    <w:rsid w:val="00D05532"/>
    <w:rsid w:val="00D1076A"/>
    <w:rsid w:val="00D12583"/>
    <w:rsid w:val="00D175FE"/>
    <w:rsid w:val="00D339E5"/>
    <w:rsid w:val="00D369CB"/>
    <w:rsid w:val="00D456EE"/>
    <w:rsid w:val="00D52AD6"/>
    <w:rsid w:val="00D56536"/>
    <w:rsid w:val="00D60D9D"/>
    <w:rsid w:val="00D71DD3"/>
    <w:rsid w:val="00D75363"/>
    <w:rsid w:val="00D7572E"/>
    <w:rsid w:val="00D766D6"/>
    <w:rsid w:val="00D809C0"/>
    <w:rsid w:val="00D81D66"/>
    <w:rsid w:val="00D83E76"/>
    <w:rsid w:val="00D86721"/>
    <w:rsid w:val="00D92BE3"/>
    <w:rsid w:val="00D96FED"/>
    <w:rsid w:val="00DA2B9D"/>
    <w:rsid w:val="00DA66FB"/>
    <w:rsid w:val="00DB3DCF"/>
    <w:rsid w:val="00DC1F8F"/>
    <w:rsid w:val="00DC587D"/>
    <w:rsid w:val="00DE4D57"/>
    <w:rsid w:val="00DE6832"/>
    <w:rsid w:val="00DF4365"/>
    <w:rsid w:val="00E02F7F"/>
    <w:rsid w:val="00E1493F"/>
    <w:rsid w:val="00E14EC8"/>
    <w:rsid w:val="00E169BB"/>
    <w:rsid w:val="00E22616"/>
    <w:rsid w:val="00E24EA7"/>
    <w:rsid w:val="00E32CEA"/>
    <w:rsid w:val="00E33B71"/>
    <w:rsid w:val="00E3509C"/>
    <w:rsid w:val="00E40AB1"/>
    <w:rsid w:val="00E42F9A"/>
    <w:rsid w:val="00E45EC4"/>
    <w:rsid w:val="00E4675A"/>
    <w:rsid w:val="00E52025"/>
    <w:rsid w:val="00E63273"/>
    <w:rsid w:val="00E65D14"/>
    <w:rsid w:val="00E737A6"/>
    <w:rsid w:val="00E81FD2"/>
    <w:rsid w:val="00E8316D"/>
    <w:rsid w:val="00E836D2"/>
    <w:rsid w:val="00E93091"/>
    <w:rsid w:val="00E93F47"/>
    <w:rsid w:val="00EA2ACA"/>
    <w:rsid w:val="00EA7725"/>
    <w:rsid w:val="00EB2DC3"/>
    <w:rsid w:val="00EB674B"/>
    <w:rsid w:val="00EC3C9B"/>
    <w:rsid w:val="00ED15AF"/>
    <w:rsid w:val="00ED4856"/>
    <w:rsid w:val="00EE5048"/>
    <w:rsid w:val="00F02081"/>
    <w:rsid w:val="00F04F73"/>
    <w:rsid w:val="00F05BE1"/>
    <w:rsid w:val="00F0639F"/>
    <w:rsid w:val="00F17C09"/>
    <w:rsid w:val="00F2061F"/>
    <w:rsid w:val="00F24192"/>
    <w:rsid w:val="00F2451C"/>
    <w:rsid w:val="00F272FC"/>
    <w:rsid w:val="00F34B28"/>
    <w:rsid w:val="00F416A3"/>
    <w:rsid w:val="00F63CC9"/>
    <w:rsid w:val="00F67EDA"/>
    <w:rsid w:val="00F70145"/>
    <w:rsid w:val="00F73119"/>
    <w:rsid w:val="00F73F78"/>
    <w:rsid w:val="00F73FB6"/>
    <w:rsid w:val="00F90A02"/>
    <w:rsid w:val="00F92F2C"/>
    <w:rsid w:val="00FA160E"/>
    <w:rsid w:val="00FA6B40"/>
    <w:rsid w:val="00FB246E"/>
    <w:rsid w:val="00FB526B"/>
    <w:rsid w:val="00FC0737"/>
    <w:rsid w:val="00FC4F68"/>
    <w:rsid w:val="00FD0856"/>
    <w:rsid w:val="00FD3249"/>
    <w:rsid w:val="00FD516F"/>
    <w:rsid w:val="00FE088D"/>
    <w:rsid w:val="00FE0BAF"/>
    <w:rsid w:val="00FE536E"/>
    <w:rsid w:val="00FF4123"/>
    <w:rsid w:val="00FF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79D2B-6F47-4CC9-9363-0C28546B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52A6"/>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71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2137C4"/>
    <w:pPr>
      <w:autoSpaceDE w:val="0"/>
      <w:autoSpaceDN w:val="0"/>
      <w:spacing w:after="0" w:line="240" w:lineRule="auto"/>
    </w:pPr>
    <w:rPr>
      <w:rFonts w:ascii="Calibri" w:hAnsi="Calibri" w:cs="Calibri"/>
      <w:color w:val="000000"/>
      <w:sz w:val="24"/>
      <w:szCs w:val="24"/>
    </w:rPr>
  </w:style>
  <w:style w:type="character" w:customStyle="1" w:styleId="extended-textshort">
    <w:name w:val="extended-text__short"/>
    <w:basedOn w:val="a0"/>
    <w:rsid w:val="002137C4"/>
  </w:style>
  <w:style w:type="paragraph" w:customStyle="1" w:styleId="a3">
    <w:name w:val="[Основной абзац]"/>
    <w:basedOn w:val="a"/>
    <w:uiPriority w:val="99"/>
    <w:rsid w:val="002137C4"/>
    <w:pPr>
      <w:widowControl w:val="0"/>
      <w:autoSpaceDE w:val="0"/>
      <w:autoSpaceDN w:val="0"/>
      <w:adjustRightInd w:val="0"/>
      <w:spacing w:after="0" w:line="288" w:lineRule="auto"/>
    </w:pPr>
    <w:rPr>
      <w:rFonts w:ascii="MinionPro-Regular" w:eastAsia="Cambria" w:hAnsi="MinionPro-Regular" w:cs="MinionPro-Regular"/>
      <w:color w:val="000000"/>
      <w:sz w:val="24"/>
      <w:szCs w:val="24"/>
    </w:rPr>
  </w:style>
  <w:style w:type="paragraph" w:styleId="a4">
    <w:name w:val="Plain Text"/>
    <w:basedOn w:val="a"/>
    <w:link w:val="a5"/>
    <w:uiPriority w:val="99"/>
    <w:semiHidden/>
    <w:unhideWhenUsed/>
    <w:rsid w:val="001A3082"/>
    <w:pPr>
      <w:spacing w:after="0" w:line="240" w:lineRule="auto"/>
    </w:pPr>
    <w:rPr>
      <w:rFonts w:ascii="Calibri" w:hAnsi="Calibri" w:cs="Calibri"/>
    </w:rPr>
  </w:style>
  <w:style w:type="character" w:customStyle="1" w:styleId="a5">
    <w:name w:val="Текст Знак"/>
    <w:basedOn w:val="a0"/>
    <w:link w:val="a4"/>
    <w:uiPriority w:val="99"/>
    <w:semiHidden/>
    <w:rsid w:val="001A3082"/>
    <w:rPr>
      <w:rFonts w:ascii="Calibri" w:hAnsi="Calibri" w:cs="Calibri"/>
    </w:rPr>
  </w:style>
  <w:style w:type="paragraph" w:styleId="a6">
    <w:name w:val="Normal (Web)"/>
    <w:basedOn w:val="a"/>
    <w:link w:val="a7"/>
    <w:uiPriority w:val="99"/>
    <w:unhideWhenUsed/>
    <w:rsid w:val="0095200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0">
    <w:name w:val="pa0"/>
    <w:basedOn w:val="a"/>
    <w:uiPriority w:val="99"/>
    <w:semiHidden/>
    <w:rsid w:val="00E1493F"/>
    <w:pPr>
      <w:autoSpaceDE w:val="0"/>
      <w:autoSpaceDN w:val="0"/>
      <w:spacing w:after="0" w:line="241" w:lineRule="atLeast"/>
    </w:pPr>
    <w:rPr>
      <w:rFonts w:ascii="Helvetica 25 UltraLight" w:hAnsi="Helvetica 25 UltraLight" w:cs="Times New Roman"/>
      <w:sz w:val="24"/>
      <w:szCs w:val="24"/>
      <w:lang w:eastAsia="ru-RU"/>
    </w:rPr>
  </w:style>
  <w:style w:type="character" w:customStyle="1" w:styleId="a10">
    <w:name w:val="a1"/>
    <w:basedOn w:val="a0"/>
    <w:rsid w:val="00E1493F"/>
    <w:rPr>
      <w:rFonts w:ascii="Helvetica Neue" w:hAnsi="Helvetica Neue" w:hint="default"/>
      <w:color w:val="000000"/>
    </w:rPr>
  </w:style>
  <w:style w:type="character" w:styleId="a8">
    <w:name w:val="Hyperlink"/>
    <w:basedOn w:val="a0"/>
    <w:uiPriority w:val="99"/>
    <w:semiHidden/>
    <w:unhideWhenUsed/>
    <w:rsid w:val="00F70145"/>
    <w:rPr>
      <w:color w:val="0000FF"/>
      <w:u w:val="single"/>
    </w:rPr>
  </w:style>
  <w:style w:type="character" w:customStyle="1" w:styleId="a7">
    <w:name w:val="Обычный (веб) Знак"/>
    <w:basedOn w:val="a0"/>
    <w:link w:val="a6"/>
    <w:uiPriority w:val="99"/>
    <w:locked/>
    <w:rsid w:val="00D05532"/>
    <w:rPr>
      <w:rFonts w:ascii="Times New Roman" w:eastAsia="Calibri" w:hAnsi="Times New Roman" w:cs="Times New Roman"/>
      <w:sz w:val="24"/>
      <w:szCs w:val="24"/>
      <w:lang w:eastAsia="ru-RU"/>
    </w:rPr>
  </w:style>
  <w:style w:type="character" w:styleId="a9">
    <w:name w:val="Strong"/>
    <w:basedOn w:val="a0"/>
    <w:uiPriority w:val="22"/>
    <w:qFormat/>
    <w:rsid w:val="00FF4A96"/>
    <w:rPr>
      <w:b/>
      <w:bCs/>
    </w:rPr>
  </w:style>
  <w:style w:type="character" w:customStyle="1" w:styleId="apple-converted-space">
    <w:name w:val="apple-converted-space"/>
    <w:basedOn w:val="a0"/>
    <w:rsid w:val="00C55F5E"/>
  </w:style>
  <w:style w:type="character" w:customStyle="1" w:styleId="10">
    <w:name w:val="Заголовок 1 Знак"/>
    <w:basedOn w:val="a0"/>
    <w:link w:val="1"/>
    <w:uiPriority w:val="9"/>
    <w:rsid w:val="004152A6"/>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1A45"/>
    <w:rPr>
      <w:rFonts w:asciiTheme="majorHAnsi" w:eastAsiaTheme="majorEastAsia" w:hAnsiTheme="majorHAnsi" w:cstheme="majorBidi"/>
      <w:color w:val="2E74B5" w:themeColor="accent1" w:themeShade="BF"/>
      <w:sz w:val="26"/>
      <w:szCs w:val="26"/>
    </w:rPr>
  </w:style>
  <w:style w:type="character" w:customStyle="1" w:styleId="extended-textshort0">
    <w:name w:val="extended-textshort"/>
    <w:basedOn w:val="a0"/>
    <w:rsid w:val="00F2061F"/>
  </w:style>
  <w:style w:type="character" w:customStyle="1" w:styleId="ConsPlusNonformat">
    <w:name w:val="ConsPlusNonformat Знак"/>
    <w:basedOn w:val="a0"/>
    <w:link w:val="ConsPlusNonformat0"/>
    <w:semiHidden/>
    <w:locked/>
    <w:rsid w:val="0076012D"/>
    <w:rPr>
      <w:rFonts w:ascii="Courier New" w:hAnsi="Courier New" w:cs="Courier New"/>
    </w:rPr>
  </w:style>
  <w:style w:type="paragraph" w:customStyle="1" w:styleId="ConsPlusNonformat0">
    <w:name w:val="ConsPlusNonformat"/>
    <w:basedOn w:val="a"/>
    <w:link w:val="ConsPlusNonformat"/>
    <w:semiHidden/>
    <w:rsid w:val="0076012D"/>
    <w:pPr>
      <w:autoSpaceDE w:val="0"/>
      <w:autoSpaceDN w:val="0"/>
      <w:spacing w:after="0" w:line="240" w:lineRule="auto"/>
    </w:pPr>
    <w:rPr>
      <w:rFonts w:ascii="Courier New" w:hAnsi="Courier New" w:cs="Courier New"/>
    </w:rPr>
  </w:style>
  <w:style w:type="character" w:styleId="aa">
    <w:name w:val="Intense Emphasis"/>
    <w:basedOn w:val="a0"/>
    <w:uiPriority w:val="21"/>
    <w:qFormat/>
    <w:rsid w:val="000C7CEC"/>
    <w:rPr>
      <w:b/>
      <w:bCs/>
      <w:i/>
      <w:iCs/>
      <w:color w:val="4F81BD"/>
    </w:rPr>
  </w:style>
  <w:style w:type="character" w:customStyle="1" w:styleId="d2edcug0">
    <w:name w:val="d2edcug0"/>
    <w:basedOn w:val="a0"/>
    <w:rsid w:val="00FA160E"/>
  </w:style>
  <w:style w:type="paragraph" w:customStyle="1" w:styleId="xxmsonormal">
    <w:name w:val="x_xmsonormal"/>
    <w:basedOn w:val="a"/>
    <w:uiPriority w:val="99"/>
    <w:rsid w:val="00F04F73"/>
    <w:pPr>
      <w:spacing w:after="0" w:line="240" w:lineRule="auto"/>
    </w:pPr>
    <w:rPr>
      <w:rFonts w:ascii="Calibri" w:hAnsi="Calibri" w:cs="Calibri"/>
      <w:lang w:eastAsia="ru-RU"/>
    </w:rPr>
  </w:style>
  <w:style w:type="character" w:customStyle="1" w:styleId="highlight">
    <w:name w:val="highlight"/>
    <w:basedOn w:val="a0"/>
    <w:rsid w:val="00C13CB4"/>
  </w:style>
  <w:style w:type="character" w:customStyle="1" w:styleId="emptylink">
    <w:name w:val="empty_link"/>
    <w:basedOn w:val="a0"/>
    <w:rsid w:val="00C13CB4"/>
  </w:style>
  <w:style w:type="paragraph" w:styleId="ab">
    <w:name w:val="List Paragraph"/>
    <w:basedOn w:val="a"/>
    <w:uiPriority w:val="34"/>
    <w:qFormat/>
    <w:rsid w:val="009076F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mrcssattr">
    <w:name w:val="msonormal_mr_css_attr"/>
    <w:basedOn w:val="a"/>
    <w:rsid w:val="008B245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in2">
    <w:name w:val="k-in2"/>
    <w:basedOn w:val="a0"/>
    <w:rsid w:val="00F90A02"/>
  </w:style>
  <w:style w:type="character" w:customStyle="1" w:styleId="hl-obj">
    <w:name w:val="hl-obj"/>
    <w:basedOn w:val="a0"/>
    <w:rsid w:val="00A3308F"/>
  </w:style>
  <w:style w:type="paragraph" w:customStyle="1" w:styleId="xmsonormal">
    <w:name w:val="x_msonormal"/>
    <w:basedOn w:val="a"/>
    <w:uiPriority w:val="99"/>
    <w:rsid w:val="005F67B7"/>
    <w:pPr>
      <w:spacing w:after="0" w:line="240" w:lineRule="auto"/>
    </w:pPr>
    <w:rPr>
      <w:rFonts w:ascii="Calibri" w:hAnsi="Calibri" w:cs="Calibri"/>
      <w:lang w:eastAsia="ru-RU"/>
    </w:rPr>
  </w:style>
  <w:style w:type="character" w:customStyle="1" w:styleId="mg-storytext">
    <w:name w:val="mg-story__text"/>
    <w:basedOn w:val="a0"/>
    <w:rsid w:val="00A47A84"/>
  </w:style>
  <w:style w:type="character" w:customStyle="1" w:styleId="apple-style-span">
    <w:name w:val="apple-style-span"/>
    <w:basedOn w:val="a0"/>
    <w:rsid w:val="00142442"/>
  </w:style>
  <w:style w:type="character" w:styleId="ac">
    <w:name w:val="Emphasis"/>
    <w:basedOn w:val="a0"/>
    <w:uiPriority w:val="20"/>
    <w:qFormat/>
    <w:rsid w:val="00166A54"/>
    <w:rPr>
      <w:i/>
      <w:iCs/>
    </w:rPr>
  </w:style>
  <w:style w:type="character" w:customStyle="1" w:styleId="extendedtext-short">
    <w:name w:val="extendedtext-short"/>
    <w:basedOn w:val="a0"/>
    <w:rsid w:val="0018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9839">
      <w:bodyDiv w:val="1"/>
      <w:marLeft w:val="0"/>
      <w:marRight w:val="0"/>
      <w:marTop w:val="0"/>
      <w:marBottom w:val="0"/>
      <w:divBdr>
        <w:top w:val="none" w:sz="0" w:space="0" w:color="auto"/>
        <w:left w:val="none" w:sz="0" w:space="0" w:color="auto"/>
        <w:bottom w:val="none" w:sz="0" w:space="0" w:color="auto"/>
        <w:right w:val="none" w:sz="0" w:space="0" w:color="auto"/>
      </w:divBdr>
    </w:div>
    <w:div w:id="56511218">
      <w:bodyDiv w:val="1"/>
      <w:marLeft w:val="0"/>
      <w:marRight w:val="0"/>
      <w:marTop w:val="0"/>
      <w:marBottom w:val="0"/>
      <w:divBdr>
        <w:top w:val="none" w:sz="0" w:space="0" w:color="auto"/>
        <w:left w:val="none" w:sz="0" w:space="0" w:color="auto"/>
        <w:bottom w:val="none" w:sz="0" w:space="0" w:color="auto"/>
        <w:right w:val="none" w:sz="0" w:space="0" w:color="auto"/>
      </w:divBdr>
    </w:div>
    <w:div w:id="72749755">
      <w:bodyDiv w:val="1"/>
      <w:marLeft w:val="0"/>
      <w:marRight w:val="0"/>
      <w:marTop w:val="0"/>
      <w:marBottom w:val="0"/>
      <w:divBdr>
        <w:top w:val="none" w:sz="0" w:space="0" w:color="auto"/>
        <w:left w:val="none" w:sz="0" w:space="0" w:color="auto"/>
        <w:bottom w:val="none" w:sz="0" w:space="0" w:color="auto"/>
        <w:right w:val="none" w:sz="0" w:space="0" w:color="auto"/>
      </w:divBdr>
    </w:div>
    <w:div w:id="107093770">
      <w:bodyDiv w:val="1"/>
      <w:marLeft w:val="0"/>
      <w:marRight w:val="0"/>
      <w:marTop w:val="0"/>
      <w:marBottom w:val="0"/>
      <w:divBdr>
        <w:top w:val="none" w:sz="0" w:space="0" w:color="auto"/>
        <w:left w:val="none" w:sz="0" w:space="0" w:color="auto"/>
        <w:bottom w:val="none" w:sz="0" w:space="0" w:color="auto"/>
        <w:right w:val="none" w:sz="0" w:space="0" w:color="auto"/>
      </w:divBdr>
    </w:div>
    <w:div w:id="109594661">
      <w:bodyDiv w:val="1"/>
      <w:marLeft w:val="0"/>
      <w:marRight w:val="0"/>
      <w:marTop w:val="0"/>
      <w:marBottom w:val="0"/>
      <w:divBdr>
        <w:top w:val="none" w:sz="0" w:space="0" w:color="auto"/>
        <w:left w:val="none" w:sz="0" w:space="0" w:color="auto"/>
        <w:bottom w:val="none" w:sz="0" w:space="0" w:color="auto"/>
        <w:right w:val="none" w:sz="0" w:space="0" w:color="auto"/>
      </w:divBdr>
    </w:div>
    <w:div w:id="111243357">
      <w:bodyDiv w:val="1"/>
      <w:marLeft w:val="0"/>
      <w:marRight w:val="0"/>
      <w:marTop w:val="0"/>
      <w:marBottom w:val="0"/>
      <w:divBdr>
        <w:top w:val="none" w:sz="0" w:space="0" w:color="auto"/>
        <w:left w:val="none" w:sz="0" w:space="0" w:color="auto"/>
        <w:bottom w:val="none" w:sz="0" w:space="0" w:color="auto"/>
        <w:right w:val="none" w:sz="0" w:space="0" w:color="auto"/>
      </w:divBdr>
    </w:div>
    <w:div w:id="121656146">
      <w:bodyDiv w:val="1"/>
      <w:marLeft w:val="0"/>
      <w:marRight w:val="0"/>
      <w:marTop w:val="0"/>
      <w:marBottom w:val="0"/>
      <w:divBdr>
        <w:top w:val="none" w:sz="0" w:space="0" w:color="auto"/>
        <w:left w:val="none" w:sz="0" w:space="0" w:color="auto"/>
        <w:bottom w:val="none" w:sz="0" w:space="0" w:color="auto"/>
        <w:right w:val="none" w:sz="0" w:space="0" w:color="auto"/>
      </w:divBdr>
    </w:div>
    <w:div w:id="155149867">
      <w:bodyDiv w:val="1"/>
      <w:marLeft w:val="0"/>
      <w:marRight w:val="0"/>
      <w:marTop w:val="0"/>
      <w:marBottom w:val="0"/>
      <w:divBdr>
        <w:top w:val="none" w:sz="0" w:space="0" w:color="auto"/>
        <w:left w:val="none" w:sz="0" w:space="0" w:color="auto"/>
        <w:bottom w:val="none" w:sz="0" w:space="0" w:color="auto"/>
        <w:right w:val="none" w:sz="0" w:space="0" w:color="auto"/>
      </w:divBdr>
    </w:div>
    <w:div w:id="156699461">
      <w:bodyDiv w:val="1"/>
      <w:marLeft w:val="0"/>
      <w:marRight w:val="0"/>
      <w:marTop w:val="0"/>
      <w:marBottom w:val="0"/>
      <w:divBdr>
        <w:top w:val="none" w:sz="0" w:space="0" w:color="auto"/>
        <w:left w:val="none" w:sz="0" w:space="0" w:color="auto"/>
        <w:bottom w:val="none" w:sz="0" w:space="0" w:color="auto"/>
        <w:right w:val="none" w:sz="0" w:space="0" w:color="auto"/>
      </w:divBdr>
    </w:div>
    <w:div w:id="156771784">
      <w:bodyDiv w:val="1"/>
      <w:marLeft w:val="0"/>
      <w:marRight w:val="0"/>
      <w:marTop w:val="0"/>
      <w:marBottom w:val="0"/>
      <w:divBdr>
        <w:top w:val="none" w:sz="0" w:space="0" w:color="auto"/>
        <w:left w:val="none" w:sz="0" w:space="0" w:color="auto"/>
        <w:bottom w:val="none" w:sz="0" w:space="0" w:color="auto"/>
        <w:right w:val="none" w:sz="0" w:space="0" w:color="auto"/>
      </w:divBdr>
    </w:div>
    <w:div w:id="158473515">
      <w:bodyDiv w:val="1"/>
      <w:marLeft w:val="0"/>
      <w:marRight w:val="0"/>
      <w:marTop w:val="0"/>
      <w:marBottom w:val="0"/>
      <w:divBdr>
        <w:top w:val="none" w:sz="0" w:space="0" w:color="auto"/>
        <w:left w:val="none" w:sz="0" w:space="0" w:color="auto"/>
        <w:bottom w:val="none" w:sz="0" w:space="0" w:color="auto"/>
        <w:right w:val="none" w:sz="0" w:space="0" w:color="auto"/>
      </w:divBdr>
    </w:div>
    <w:div w:id="163134884">
      <w:bodyDiv w:val="1"/>
      <w:marLeft w:val="0"/>
      <w:marRight w:val="0"/>
      <w:marTop w:val="0"/>
      <w:marBottom w:val="0"/>
      <w:divBdr>
        <w:top w:val="none" w:sz="0" w:space="0" w:color="auto"/>
        <w:left w:val="none" w:sz="0" w:space="0" w:color="auto"/>
        <w:bottom w:val="none" w:sz="0" w:space="0" w:color="auto"/>
        <w:right w:val="none" w:sz="0" w:space="0" w:color="auto"/>
      </w:divBdr>
    </w:div>
    <w:div w:id="166944805">
      <w:bodyDiv w:val="1"/>
      <w:marLeft w:val="0"/>
      <w:marRight w:val="0"/>
      <w:marTop w:val="0"/>
      <w:marBottom w:val="0"/>
      <w:divBdr>
        <w:top w:val="none" w:sz="0" w:space="0" w:color="auto"/>
        <w:left w:val="none" w:sz="0" w:space="0" w:color="auto"/>
        <w:bottom w:val="none" w:sz="0" w:space="0" w:color="auto"/>
        <w:right w:val="none" w:sz="0" w:space="0" w:color="auto"/>
      </w:divBdr>
    </w:div>
    <w:div w:id="169566886">
      <w:bodyDiv w:val="1"/>
      <w:marLeft w:val="0"/>
      <w:marRight w:val="0"/>
      <w:marTop w:val="0"/>
      <w:marBottom w:val="0"/>
      <w:divBdr>
        <w:top w:val="none" w:sz="0" w:space="0" w:color="auto"/>
        <w:left w:val="none" w:sz="0" w:space="0" w:color="auto"/>
        <w:bottom w:val="none" w:sz="0" w:space="0" w:color="auto"/>
        <w:right w:val="none" w:sz="0" w:space="0" w:color="auto"/>
      </w:divBdr>
    </w:div>
    <w:div w:id="181821025">
      <w:bodyDiv w:val="1"/>
      <w:marLeft w:val="0"/>
      <w:marRight w:val="0"/>
      <w:marTop w:val="0"/>
      <w:marBottom w:val="0"/>
      <w:divBdr>
        <w:top w:val="none" w:sz="0" w:space="0" w:color="auto"/>
        <w:left w:val="none" w:sz="0" w:space="0" w:color="auto"/>
        <w:bottom w:val="none" w:sz="0" w:space="0" w:color="auto"/>
        <w:right w:val="none" w:sz="0" w:space="0" w:color="auto"/>
      </w:divBdr>
    </w:div>
    <w:div w:id="183371986">
      <w:bodyDiv w:val="1"/>
      <w:marLeft w:val="0"/>
      <w:marRight w:val="0"/>
      <w:marTop w:val="0"/>
      <w:marBottom w:val="0"/>
      <w:divBdr>
        <w:top w:val="none" w:sz="0" w:space="0" w:color="auto"/>
        <w:left w:val="none" w:sz="0" w:space="0" w:color="auto"/>
        <w:bottom w:val="none" w:sz="0" w:space="0" w:color="auto"/>
        <w:right w:val="none" w:sz="0" w:space="0" w:color="auto"/>
      </w:divBdr>
    </w:div>
    <w:div w:id="206645038">
      <w:bodyDiv w:val="1"/>
      <w:marLeft w:val="0"/>
      <w:marRight w:val="0"/>
      <w:marTop w:val="0"/>
      <w:marBottom w:val="0"/>
      <w:divBdr>
        <w:top w:val="none" w:sz="0" w:space="0" w:color="auto"/>
        <w:left w:val="none" w:sz="0" w:space="0" w:color="auto"/>
        <w:bottom w:val="none" w:sz="0" w:space="0" w:color="auto"/>
        <w:right w:val="none" w:sz="0" w:space="0" w:color="auto"/>
      </w:divBdr>
    </w:div>
    <w:div w:id="214589219">
      <w:bodyDiv w:val="1"/>
      <w:marLeft w:val="0"/>
      <w:marRight w:val="0"/>
      <w:marTop w:val="0"/>
      <w:marBottom w:val="0"/>
      <w:divBdr>
        <w:top w:val="none" w:sz="0" w:space="0" w:color="auto"/>
        <w:left w:val="none" w:sz="0" w:space="0" w:color="auto"/>
        <w:bottom w:val="none" w:sz="0" w:space="0" w:color="auto"/>
        <w:right w:val="none" w:sz="0" w:space="0" w:color="auto"/>
      </w:divBdr>
    </w:div>
    <w:div w:id="215287696">
      <w:bodyDiv w:val="1"/>
      <w:marLeft w:val="0"/>
      <w:marRight w:val="0"/>
      <w:marTop w:val="0"/>
      <w:marBottom w:val="0"/>
      <w:divBdr>
        <w:top w:val="none" w:sz="0" w:space="0" w:color="auto"/>
        <w:left w:val="none" w:sz="0" w:space="0" w:color="auto"/>
        <w:bottom w:val="none" w:sz="0" w:space="0" w:color="auto"/>
        <w:right w:val="none" w:sz="0" w:space="0" w:color="auto"/>
      </w:divBdr>
    </w:div>
    <w:div w:id="221449942">
      <w:bodyDiv w:val="1"/>
      <w:marLeft w:val="0"/>
      <w:marRight w:val="0"/>
      <w:marTop w:val="0"/>
      <w:marBottom w:val="0"/>
      <w:divBdr>
        <w:top w:val="none" w:sz="0" w:space="0" w:color="auto"/>
        <w:left w:val="none" w:sz="0" w:space="0" w:color="auto"/>
        <w:bottom w:val="none" w:sz="0" w:space="0" w:color="auto"/>
        <w:right w:val="none" w:sz="0" w:space="0" w:color="auto"/>
      </w:divBdr>
    </w:div>
    <w:div w:id="223420216">
      <w:bodyDiv w:val="1"/>
      <w:marLeft w:val="0"/>
      <w:marRight w:val="0"/>
      <w:marTop w:val="0"/>
      <w:marBottom w:val="0"/>
      <w:divBdr>
        <w:top w:val="none" w:sz="0" w:space="0" w:color="auto"/>
        <w:left w:val="none" w:sz="0" w:space="0" w:color="auto"/>
        <w:bottom w:val="none" w:sz="0" w:space="0" w:color="auto"/>
        <w:right w:val="none" w:sz="0" w:space="0" w:color="auto"/>
      </w:divBdr>
    </w:div>
    <w:div w:id="296491024">
      <w:bodyDiv w:val="1"/>
      <w:marLeft w:val="0"/>
      <w:marRight w:val="0"/>
      <w:marTop w:val="0"/>
      <w:marBottom w:val="0"/>
      <w:divBdr>
        <w:top w:val="none" w:sz="0" w:space="0" w:color="auto"/>
        <w:left w:val="none" w:sz="0" w:space="0" w:color="auto"/>
        <w:bottom w:val="none" w:sz="0" w:space="0" w:color="auto"/>
        <w:right w:val="none" w:sz="0" w:space="0" w:color="auto"/>
      </w:divBdr>
    </w:div>
    <w:div w:id="315033021">
      <w:bodyDiv w:val="1"/>
      <w:marLeft w:val="0"/>
      <w:marRight w:val="0"/>
      <w:marTop w:val="0"/>
      <w:marBottom w:val="0"/>
      <w:divBdr>
        <w:top w:val="none" w:sz="0" w:space="0" w:color="auto"/>
        <w:left w:val="none" w:sz="0" w:space="0" w:color="auto"/>
        <w:bottom w:val="none" w:sz="0" w:space="0" w:color="auto"/>
        <w:right w:val="none" w:sz="0" w:space="0" w:color="auto"/>
      </w:divBdr>
    </w:div>
    <w:div w:id="327709376">
      <w:bodyDiv w:val="1"/>
      <w:marLeft w:val="0"/>
      <w:marRight w:val="0"/>
      <w:marTop w:val="0"/>
      <w:marBottom w:val="0"/>
      <w:divBdr>
        <w:top w:val="none" w:sz="0" w:space="0" w:color="auto"/>
        <w:left w:val="none" w:sz="0" w:space="0" w:color="auto"/>
        <w:bottom w:val="none" w:sz="0" w:space="0" w:color="auto"/>
        <w:right w:val="none" w:sz="0" w:space="0" w:color="auto"/>
      </w:divBdr>
    </w:div>
    <w:div w:id="328483976">
      <w:bodyDiv w:val="1"/>
      <w:marLeft w:val="0"/>
      <w:marRight w:val="0"/>
      <w:marTop w:val="0"/>
      <w:marBottom w:val="0"/>
      <w:divBdr>
        <w:top w:val="none" w:sz="0" w:space="0" w:color="auto"/>
        <w:left w:val="none" w:sz="0" w:space="0" w:color="auto"/>
        <w:bottom w:val="none" w:sz="0" w:space="0" w:color="auto"/>
        <w:right w:val="none" w:sz="0" w:space="0" w:color="auto"/>
      </w:divBdr>
    </w:div>
    <w:div w:id="329604407">
      <w:bodyDiv w:val="1"/>
      <w:marLeft w:val="0"/>
      <w:marRight w:val="0"/>
      <w:marTop w:val="0"/>
      <w:marBottom w:val="0"/>
      <w:divBdr>
        <w:top w:val="none" w:sz="0" w:space="0" w:color="auto"/>
        <w:left w:val="none" w:sz="0" w:space="0" w:color="auto"/>
        <w:bottom w:val="none" w:sz="0" w:space="0" w:color="auto"/>
        <w:right w:val="none" w:sz="0" w:space="0" w:color="auto"/>
      </w:divBdr>
    </w:div>
    <w:div w:id="338654057">
      <w:bodyDiv w:val="1"/>
      <w:marLeft w:val="0"/>
      <w:marRight w:val="0"/>
      <w:marTop w:val="0"/>
      <w:marBottom w:val="0"/>
      <w:divBdr>
        <w:top w:val="none" w:sz="0" w:space="0" w:color="auto"/>
        <w:left w:val="none" w:sz="0" w:space="0" w:color="auto"/>
        <w:bottom w:val="none" w:sz="0" w:space="0" w:color="auto"/>
        <w:right w:val="none" w:sz="0" w:space="0" w:color="auto"/>
      </w:divBdr>
    </w:div>
    <w:div w:id="340476470">
      <w:bodyDiv w:val="1"/>
      <w:marLeft w:val="0"/>
      <w:marRight w:val="0"/>
      <w:marTop w:val="0"/>
      <w:marBottom w:val="0"/>
      <w:divBdr>
        <w:top w:val="none" w:sz="0" w:space="0" w:color="auto"/>
        <w:left w:val="none" w:sz="0" w:space="0" w:color="auto"/>
        <w:bottom w:val="none" w:sz="0" w:space="0" w:color="auto"/>
        <w:right w:val="none" w:sz="0" w:space="0" w:color="auto"/>
      </w:divBdr>
    </w:div>
    <w:div w:id="354426719">
      <w:bodyDiv w:val="1"/>
      <w:marLeft w:val="0"/>
      <w:marRight w:val="0"/>
      <w:marTop w:val="0"/>
      <w:marBottom w:val="0"/>
      <w:divBdr>
        <w:top w:val="none" w:sz="0" w:space="0" w:color="auto"/>
        <w:left w:val="none" w:sz="0" w:space="0" w:color="auto"/>
        <w:bottom w:val="none" w:sz="0" w:space="0" w:color="auto"/>
        <w:right w:val="none" w:sz="0" w:space="0" w:color="auto"/>
      </w:divBdr>
    </w:div>
    <w:div w:id="371536920">
      <w:bodyDiv w:val="1"/>
      <w:marLeft w:val="0"/>
      <w:marRight w:val="0"/>
      <w:marTop w:val="0"/>
      <w:marBottom w:val="0"/>
      <w:divBdr>
        <w:top w:val="none" w:sz="0" w:space="0" w:color="auto"/>
        <w:left w:val="none" w:sz="0" w:space="0" w:color="auto"/>
        <w:bottom w:val="none" w:sz="0" w:space="0" w:color="auto"/>
        <w:right w:val="none" w:sz="0" w:space="0" w:color="auto"/>
      </w:divBdr>
    </w:div>
    <w:div w:id="372124176">
      <w:bodyDiv w:val="1"/>
      <w:marLeft w:val="0"/>
      <w:marRight w:val="0"/>
      <w:marTop w:val="0"/>
      <w:marBottom w:val="0"/>
      <w:divBdr>
        <w:top w:val="none" w:sz="0" w:space="0" w:color="auto"/>
        <w:left w:val="none" w:sz="0" w:space="0" w:color="auto"/>
        <w:bottom w:val="none" w:sz="0" w:space="0" w:color="auto"/>
        <w:right w:val="none" w:sz="0" w:space="0" w:color="auto"/>
      </w:divBdr>
    </w:div>
    <w:div w:id="387266564">
      <w:bodyDiv w:val="1"/>
      <w:marLeft w:val="0"/>
      <w:marRight w:val="0"/>
      <w:marTop w:val="0"/>
      <w:marBottom w:val="0"/>
      <w:divBdr>
        <w:top w:val="none" w:sz="0" w:space="0" w:color="auto"/>
        <w:left w:val="none" w:sz="0" w:space="0" w:color="auto"/>
        <w:bottom w:val="none" w:sz="0" w:space="0" w:color="auto"/>
        <w:right w:val="none" w:sz="0" w:space="0" w:color="auto"/>
      </w:divBdr>
    </w:div>
    <w:div w:id="388695966">
      <w:bodyDiv w:val="1"/>
      <w:marLeft w:val="0"/>
      <w:marRight w:val="0"/>
      <w:marTop w:val="0"/>
      <w:marBottom w:val="0"/>
      <w:divBdr>
        <w:top w:val="none" w:sz="0" w:space="0" w:color="auto"/>
        <w:left w:val="none" w:sz="0" w:space="0" w:color="auto"/>
        <w:bottom w:val="none" w:sz="0" w:space="0" w:color="auto"/>
        <w:right w:val="none" w:sz="0" w:space="0" w:color="auto"/>
      </w:divBdr>
    </w:div>
    <w:div w:id="406610975">
      <w:bodyDiv w:val="1"/>
      <w:marLeft w:val="0"/>
      <w:marRight w:val="0"/>
      <w:marTop w:val="0"/>
      <w:marBottom w:val="0"/>
      <w:divBdr>
        <w:top w:val="none" w:sz="0" w:space="0" w:color="auto"/>
        <w:left w:val="none" w:sz="0" w:space="0" w:color="auto"/>
        <w:bottom w:val="none" w:sz="0" w:space="0" w:color="auto"/>
        <w:right w:val="none" w:sz="0" w:space="0" w:color="auto"/>
      </w:divBdr>
    </w:div>
    <w:div w:id="428159881">
      <w:bodyDiv w:val="1"/>
      <w:marLeft w:val="0"/>
      <w:marRight w:val="0"/>
      <w:marTop w:val="0"/>
      <w:marBottom w:val="0"/>
      <w:divBdr>
        <w:top w:val="none" w:sz="0" w:space="0" w:color="auto"/>
        <w:left w:val="none" w:sz="0" w:space="0" w:color="auto"/>
        <w:bottom w:val="none" w:sz="0" w:space="0" w:color="auto"/>
        <w:right w:val="none" w:sz="0" w:space="0" w:color="auto"/>
      </w:divBdr>
    </w:div>
    <w:div w:id="442581819">
      <w:bodyDiv w:val="1"/>
      <w:marLeft w:val="0"/>
      <w:marRight w:val="0"/>
      <w:marTop w:val="0"/>
      <w:marBottom w:val="0"/>
      <w:divBdr>
        <w:top w:val="none" w:sz="0" w:space="0" w:color="auto"/>
        <w:left w:val="none" w:sz="0" w:space="0" w:color="auto"/>
        <w:bottom w:val="none" w:sz="0" w:space="0" w:color="auto"/>
        <w:right w:val="none" w:sz="0" w:space="0" w:color="auto"/>
      </w:divBdr>
    </w:div>
    <w:div w:id="465510200">
      <w:bodyDiv w:val="1"/>
      <w:marLeft w:val="0"/>
      <w:marRight w:val="0"/>
      <w:marTop w:val="0"/>
      <w:marBottom w:val="0"/>
      <w:divBdr>
        <w:top w:val="none" w:sz="0" w:space="0" w:color="auto"/>
        <w:left w:val="none" w:sz="0" w:space="0" w:color="auto"/>
        <w:bottom w:val="none" w:sz="0" w:space="0" w:color="auto"/>
        <w:right w:val="none" w:sz="0" w:space="0" w:color="auto"/>
      </w:divBdr>
    </w:div>
    <w:div w:id="498890511">
      <w:bodyDiv w:val="1"/>
      <w:marLeft w:val="0"/>
      <w:marRight w:val="0"/>
      <w:marTop w:val="0"/>
      <w:marBottom w:val="0"/>
      <w:divBdr>
        <w:top w:val="none" w:sz="0" w:space="0" w:color="auto"/>
        <w:left w:val="none" w:sz="0" w:space="0" w:color="auto"/>
        <w:bottom w:val="none" w:sz="0" w:space="0" w:color="auto"/>
        <w:right w:val="none" w:sz="0" w:space="0" w:color="auto"/>
      </w:divBdr>
    </w:div>
    <w:div w:id="502625089">
      <w:bodyDiv w:val="1"/>
      <w:marLeft w:val="0"/>
      <w:marRight w:val="0"/>
      <w:marTop w:val="0"/>
      <w:marBottom w:val="0"/>
      <w:divBdr>
        <w:top w:val="none" w:sz="0" w:space="0" w:color="auto"/>
        <w:left w:val="none" w:sz="0" w:space="0" w:color="auto"/>
        <w:bottom w:val="none" w:sz="0" w:space="0" w:color="auto"/>
        <w:right w:val="none" w:sz="0" w:space="0" w:color="auto"/>
      </w:divBdr>
    </w:div>
    <w:div w:id="503591773">
      <w:bodyDiv w:val="1"/>
      <w:marLeft w:val="0"/>
      <w:marRight w:val="0"/>
      <w:marTop w:val="0"/>
      <w:marBottom w:val="0"/>
      <w:divBdr>
        <w:top w:val="none" w:sz="0" w:space="0" w:color="auto"/>
        <w:left w:val="none" w:sz="0" w:space="0" w:color="auto"/>
        <w:bottom w:val="none" w:sz="0" w:space="0" w:color="auto"/>
        <w:right w:val="none" w:sz="0" w:space="0" w:color="auto"/>
      </w:divBdr>
    </w:div>
    <w:div w:id="505946049">
      <w:bodyDiv w:val="1"/>
      <w:marLeft w:val="0"/>
      <w:marRight w:val="0"/>
      <w:marTop w:val="0"/>
      <w:marBottom w:val="0"/>
      <w:divBdr>
        <w:top w:val="none" w:sz="0" w:space="0" w:color="auto"/>
        <w:left w:val="none" w:sz="0" w:space="0" w:color="auto"/>
        <w:bottom w:val="none" w:sz="0" w:space="0" w:color="auto"/>
        <w:right w:val="none" w:sz="0" w:space="0" w:color="auto"/>
      </w:divBdr>
    </w:div>
    <w:div w:id="506142953">
      <w:bodyDiv w:val="1"/>
      <w:marLeft w:val="0"/>
      <w:marRight w:val="0"/>
      <w:marTop w:val="0"/>
      <w:marBottom w:val="0"/>
      <w:divBdr>
        <w:top w:val="none" w:sz="0" w:space="0" w:color="auto"/>
        <w:left w:val="none" w:sz="0" w:space="0" w:color="auto"/>
        <w:bottom w:val="none" w:sz="0" w:space="0" w:color="auto"/>
        <w:right w:val="none" w:sz="0" w:space="0" w:color="auto"/>
      </w:divBdr>
    </w:div>
    <w:div w:id="507333136">
      <w:bodyDiv w:val="1"/>
      <w:marLeft w:val="0"/>
      <w:marRight w:val="0"/>
      <w:marTop w:val="0"/>
      <w:marBottom w:val="0"/>
      <w:divBdr>
        <w:top w:val="none" w:sz="0" w:space="0" w:color="auto"/>
        <w:left w:val="none" w:sz="0" w:space="0" w:color="auto"/>
        <w:bottom w:val="none" w:sz="0" w:space="0" w:color="auto"/>
        <w:right w:val="none" w:sz="0" w:space="0" w:color="auto"/>
      </w:divBdr>
    </w:div>
    <w:div w:id="554971382">
      <w:bodyDiv w:val="1"/>
      <w:marLeft w:val="0"/>
      <w:marRight w:val="0"/>
      <w:marTop w:val="0"/>
      <w:marBottom w:val="0"/>
      <w:divBdr>
        <w:top w:val="none" w:sz="0" w:space="0" w:color="auto"/>
        <w:left w:val="none" w:sz="0" w:space="0" w:color="auto"/>
        <w:bottom w:val="none" w:sz="0" w:space="0" w:color="auto"/>
        <w:right w:val="none" w:sz="0" w:space="0" w:color="auto"/>
      </w:divBdr>
    </w:div>
    <w:div w:id="566451410">
      <w:bodyDiv w:val="1"/>
      <w:marLeft w:val="0"/>
      <w:marRight w:val="0"/>
      <w:marTop w:val="0"/>
      <w:marBottom w:val="0"/>
      <w:divBdr>
        <w:top w:val="none" w:sz="0" w:space="0" w:color="auto"/>
        <w:left w:val="none" w:sz="0" w:space="0" w:color="auto"/>
        <w:bottom w:val="none" w:sz="0" w:space="0" w:color="auto"/>
        <w:right w:val="none" w:sz="0" w:space="0" w:color="auto"/>
      </w:divBdr>
    </w:div>
    <w:div w:id="599683378">
      <w:bodyDiv w:val="1"/>
      <w:marLeft w:val="0"/>
      <w:marRight w:val="0"/>
      <w:marTop w:val="0"/>
      <w:marBottom w:val="0"/>
      <w:divBdr>
        <w:top w:val="none" w:sz="0" w:space="0" w:color="auto"/>
        <w:left w:val="none" w:sz="0" w:space="0" w:color="auto"/>
        <w:bottom w:val="none" w:sz="0" w:space="0" w:color="auto"/>
        <w:right w:val="none" w:sz="0" w:space="0" w:color="auto"/>
      </w:divBdr>
      <w:divsChild>
        <w:div w:id="394352133">
          <w:marLeft w:val="0"/>
          <w:marRight w:val="0"/>
          <w:marTop w:val="0"/>
          <w:marBottom w:val="0"/>
          <w:divBdr>
            <w:top w:val="none" w:sz="0" w:space="0" w:color="auto"/>
            <w:left w:val="none" w:sz="0" w:space="0" w:color="auto"/>
            <w:bottom w:val="none" w:sz="0" w:space="0" w:color="auto"/>
            <w:right w:val="none" w:sz="0" w:space="0" w:color="auto"/>
          </w:divBdr>
          <w:divsChild>
            <w:div w:id="1953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344">
      <w:bodyDiv w:val="1"/>
      <w:marLeft w:val="0"/>
      <w:marRight w:val="0"/>
      <w:marTop w:val="0"/>
      <w:marBottom w:val="0"/>
      <w:divBdr>
        <w:top w:val="none" w:sz="0" w:space="0" w:color="auto"/>
        <w:left w:val="none" w:sz="0" w:space="0" w:color="auto"/>
        <w:bottom w:val="none" w:sz="0" w:space="0" w:color="auto"/>
        <w:right w:val="none" w:sz="0" w:space="0" w:color="auto"/>
      </w:divBdr>
    </w:div>
    <w:div w:id="656878830">
      <w:bodyDiv w:val="1"/>
      <w:marLeft w:val="0"/>
      <w:marRight w:val="0"/>
      <w:marTop w:val="0"/>
      <w:marBottom w:val="0"/>
      <w:divBdr>
        <w:top w:val="none" w:sz="0" w:space="0" w:color="auto"/>
        <w:left w:val="none" w:sz="0" w:space="0" w:color="auto"/>
        <w:bottom w:val="none" w:sz="0" w:space="0" w:color="auto"/>
        <w:right w:val="none" w:sz="0" w:space="0" w:color="auto"/>
      </w:divBdr>
    </w:div>
    <w:div w:id="656880718">
      <w:bodyDiv w:val="1"/>
      <w:marLeft w:val="0"/>
      <w:marRight w:val="0"/>
      <w:marTop w:val="0"/>
      <w:marBottom w:val="0"/>
      <w:divBdr>
        <w:top w:val="none" w:sz="0" w:space="0" w:color="auto"/>
        <w:left w:val="none" w:sz="0" w:space="0" w:color="auto"/>
        <w:bottom w:val="none" w:sz="0" w:space="0" w:color="auto"/>
        <w:right w:val="none" w:sz="0" w:space="0" w:color="auto"/>
      </w:divBdr>
    </w:div>
    <w:div w:id="684863892">
      <w:bodyDiv w:val="1"/>
      <w:marLeft w:val="0"/>
      <w:marRight w:val="0"/>
      <w:marTop w:val="0"/>
      <w:marBottom w:val="0"/>
      <w:divBdr>
        <w:top w:val="none" w:sz="0" w:space="0" w:color="auto"/>
        <w:left w:val="none" w:sz="0" w:space="0" w:color="auto"/>
        <w:bottom w:val="none" w:sz="0" w:space="0" w:color="auto"/>
        <w:right w:val="none" w:sz="0" w:space="0" w:color="auto"/>
      </w:divBdr>
    </w:div>
    <w:div w:id="703212204">
      <w:bodyDiv w:val="1"/>
      <w:marLeft w:val="0"/>
      <w:marRight w:val="0"/>
      <w:marTop w:val="0"/>
      <w:marBottom w:val="0"/>
      <w:divBdr>
        <w:top w:val="none" w:sz="0" w:space="0" w:color="auto"/>
        <w:left w:val="none" w:sz="0" w:space="0" w:color="auto"/>
        <w:bottom w:val="none" w:sz="0" w:space="0" w:color="auto"/>
        <w:right w:val="none" w:sz="0" w:space="0" w:color="auto"/>
      </w:divBdr>
    </w:div>
    <w:div w:id="710149846">
      <w:bodyDiv w:val="1"/>
      <w:marLeft w:val="0"/>
      <w:marRight w:val="0"/>
      <w:marTop w:val="0"/>
      <w:marBottom w:val="0"/>
      <w:divBdr>
        <w:top w:val="none" w:sz="0" w:space="0" w:color="auto"/>
        <w:left w:val="none" w:sz="0" w:space="0" w:color="auto"/>
        <w:bottom w:val="none" w:sz="0" w:space="0" w:color="auto"/>
        <w:right w:val="none" w:sz="0" w:space="0" w:color="auto"/>
      </w:divBdr>
    </w:div>
    <w:div w:id="721028503">
      <w:bodyDiv w:val="1"/>
      <w:marLeft w:val="0"/>
      <w:marRight w:val="0"/>
      <w:marTop w:val="0"/>
      <w:marBottom w:val="0"/>
      <w:divBdr>
        <w:top w:val="none" w:sz="0" w:space="0" w:color="auto"/>
        <w:left w:val="none" w:sz="0" w:space="0" w:color="auto"/>
        <w:bottom w:val="none" w:sz="0" w:space="0" w:color="auto"/>
        <w:right w:val="none" w:sz="0" w:space="0" w:color="auto"/>
      </w:divBdr>
    </w:div>
    <w:div w:id="732004339">
      <w:bodyDiv w:val="1"/>
      <w:marLeft w:val="0"/>
      <w:marRight w:val="0"/>
      <w:marTop w:val="0"/>
      <w:marBottom w:val="0"/>
      <w:divBdr>
        <w:top w:val="none" w:sz="0" w:space="0" w:color="auto"/>
        <w:left w:val="none" w:sz="0" w:space="0" w:color="auto"/>
        <w:bottom w:val="none" w:sz="0" w:space="0" w:color="auto"/>
        <w:right w:val="none" w:sz="0" w:space="0" w:color="auto"/>
      </w:divBdr>
    </w:div>
    <w:div w:id="735585829">
      <w:bodyDiv w:val="1"/>
      <w:marLeft w:val="0"/>
      <w:marRight w:val="0"/>
      <w:marTop w:val="0"/>
      <w:marBottom w:val="0"/>
      <w:divBdr>
        <w:top w:val="none" w:sz="0" w:space="0" w:color="auto"/>
        <w:left w:val="none" w:sz="0" w:space="0" w:color="auto"/>
        <w:bottom w:val="none" w:sz="0" w:space="0" w:color="auto"/>
        <w:right w:val="none" w:sz="0" w:space="0" w:color="auto"/>
      </w:divBdr>
    </w:div>
    <w:div w:id="736127589">
      <w:bodyDiv w:val="1"/>
      <w:marLeft w:val="0"/>
      <w:marRight w:val="0"/>
      <w:marTop w:val="0"/>
      <w:marBottom w:val="0"/>
      <w:divBdr>
        <w:top w:val="none" w:sz="0" w:space="0" w:color="auto"/>
        <w:left w:val="none" w:sz="0" w:space="0" w:color="auto"/>
        <w:bottom w:val="none" w:sz="0" w:space="0" w:color="auto"/>
        <w:right w:val="none" w:sz="0" w:space="0" w:color="auto"/>
      </w:divBdr>
    </w:div>
    <w:div w:id="745146885">
      <w:bodyDiv w:val="1"/>
      <w:marLeft w:val="0"/>
      <w:marRight w:val="0"/>
      <w:marTop w:val="0"/>
      <w:marBottom w:val="0"/>
      <w:divBdr>
        <w:top w:val="none" w:sz="0" w:space="0" w:color="auto"/>
        <w:left w:val="none" w:sz="0" w:space="0" w:color="auto"/>
        <w:bottom w:val="none" w:sz="0" w:space="0" w:color="auto"/>
        <w:right w:val="none" w:sz="0" w:space="0" w:color="auto"/>
      </w:divBdr>
    </w:div>
    <w:div w:id="746343302">
      <w:bodyDiv w:val="1"/>
      <w:marLeft w:val="0"/>
      <w:marRight w:val="0"/>
      <w:marTop w:val="0"/>
      <w:marBottom w:val="0"/>
      <w:divBdr>
        <w:top w:val="none" w:sz="0" w:space="0" w:color="auto"/>
        <w:left w:val="none" w:sz="0" w:space="0" w:color="auto"/>
        <w:bottom w:val="none" w:sz="0" w:space="0" w:color="auto"/>
        <w:right w:val="none" w:sz="0" w:space="0" w:color="auto"/>
      </w:divBdr>
    </w:div>
    <w:div w:id="752747890">
      <w:bodyDiv w:val="1"/>
      <w:marLeft w:val="0"/>
      <w:marRight w:val="0"/>
      <w:marTop w:val="0"/>
      <w:marBottom w:val="0"/>
      <w:divBdr>
        <w:top w:val="none" w:sz="0" w:space="0" w:color="auto"/>
        <w:left w:val="none" w:sz="0" w:space="0" w:color="auto"/>
        <w:bottom w:val="none" w:sz="0" w:space="0" w:color="auto"/>
        <w:right w:val="none" w:sz="0" w:space="0" w:color="auto"/>
      </w:divBdr>
    </w:div>
    <w:div w:id="760764382">
      <w:bodyDiv w:val="1"/>
      <w:marLeft w:val="0"/>
      <w:marRight w:val="0"/>
      <w:marTop w:val="0"/>
      <w:marBottom w:val="0"/>
      <w:divBdr>
        <w:top w:val="none" w:sz="0" w:space="0" w:color="auto"/>
        <w:left w:val="none" w:sz="0" w:space="0" w:color="auto"/>
        <w:bottom w:val="none" w:sz="0" w:space="0" w:color="auto"/>
        <w:right w:val="none" w:sz="0" w:space="0" w:color="auto"/>
      </w:divBdr>
    </w:div>
    <w:div w:id="775830639">
      <w:bodyDiv w:val="1"/>
      <w:marLeft w:val="0"/>
      <w:marRight w:val="0"/>
      <w:marTop w:val="0"/>
      <w:marBottom w:val="0"/>
      <w:divBdr>
        <w:top w:val="none" w:sz="0" w:space="0" w:color="auto"/>
        <w:left w:val="none" w:sz="0" w:space="0" w:color="auto"/>
        <w:bottom w:val="none" w:sz="0" w:space="0" w:color="auto"/>
        <w:right w:val="none" w:sz="0" w:space="0" w:color="auto"/>
      </w:divBdr>
    </w:div>
    <w:div w:id="790589125">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53038017">
      <w:bodyDiv w:val="1"/>
      <w:marLeft w:val="0"/>
      <w:marRight w:val="0"/>
      <w:marTop w:val="0"/>
      <w:marBottom w:val="0"/>
      <w:divBdr>
        <w:top w:val="none" w:sz="0" w:space="0" w:color="auto"/>
        <w:left w:val="none" w:sz="0" w:space="0" w:color="auto"/>
        <w:bottom w:val="none" w:sz="0" w:space="0" w:color="auto"/>
        <w:right w:val="none" w:sz="0" w:space="0" w:color="auto"/>
      </w:divBdr>
    </w:div>
    <w:div w:id="882715976">
      <w:bodyDiv w:val="1"/>
      <w:marLeft w:val="0"/>
      <w:marRight w:val="0"/>
      <w:marTop w:val="0"/>
      <w:marBottom w:val="0"/>
      <w:divBdr>
        <w:top w:val="none" w:sz="0" w:space="0" w:color="auto"/>
        <w:left w:val="none" w:sz="0" w:space="0" w:color="auto"/>
        <w:bottom w:val="none" w:sz="0" w:space="0" w:color="auto"/>
        <w:right w:val="none" w:sz="0" w:space="0" w:color="auto"/>
      </w:divBdr>
    </w:div>
    <w:div w:id="909772457">
      <w:bodyDiv w:val="1"/>
      <w:marLeft w:val="0"/>
      <w:marRight w:val="0"/>
      <w:marTop w:val="0"/>
      <w:marBottom w:val="0"/>
      <w:divBdr>
        <w:top w:val="none" w:sz="0" w:space="0" w:color="auto"/>
        <w:left w:val="none" w:sz="0" w:space="0" w:color="auto"/>
        <w:bottom w:val="none" w:sz="0" w:space="0" w:color="auto"/>
        <w:right w:val="none" w:sz="0" w:space="0" w:color="auto"/>
      </w:divBdr>
    </w:div>
    <w:div w:id="923412854">
      <w:bodyDiv w:val="1"/>
      <w:marLeft w:val="0"/>
      <w:marRight w:val="0"/>
      <w:marTop w:val="0"/>
      <w:marBottom w:val="0"/>
      <w:divBdr>
        <w:top w:val="none" w:sz="0" w:space="0" w:color="auto"/>
        <w:left w:val="none" w:sz="0" w:space="0" w:color="auto"/>
        <w:bottom w:val="none" w:sz="0" w:space="0" w:color="auto"/>
        <w:right w:val="none" w:sz="0" w:space="0" w:color="auto"/>
      </w:divBdr>
    </w:div>
    <w:div w:id="926497582">
      <w:bodyDiv w:val="1"/>
      <w:marLeft w:val="0"/>
      <w:marRight w:val="0"/>
      <w:marTop w:val="0"/>
      <w:marBottom w:val="0"/>
      <w:divBdr>
        <w:top w:val="none" w:sz="0" w:space="0" w:color="auto"/>
        <w:left w:val="none" w:sz="0" w:space="0" w:color="auto"/>
        <w:bottom w:val="none" w:sz="0" w:space="0" w:color="auto"/>
        <w:right w:val="none" w:sz="0" w:space="0" w:color="auto"/>
      </w:divBdr>
    </w:div>
    <w:div w:id="936324538">
      <w:bodyDiv w:val="1"/>
      <w:marLeft w:val="0"/>
      <w:marRight w:val="0"/>
      <w:marTop w:val="0"/>
      <w:marBottom w:val="0"/>
      <w:divBdr>
        <w:top w:val="none" w:sz="0" w:space="0" w:color="auto"/>
        <w:left w:val="none" w:sz="0" w:space="0" w:color="auto"/>
        <w:bottom w:val="none" w:sz="0" w:space="0" w:color="auto"/>
        <w:right w:val="none" w:sz="0" w:space="0" w:color="auto"/>
      </w:divBdr>
    </w:div>
    <w:div w:id="939949504">
      <w:bodyDiv w:val="1"/>
      <w:marLeft w:val="0"/>
      <w:marRight w:val="0"/>
      <w:marTop w:val="0"/>
      <w:marBottom w:val="0"/>
      <w:divBdr>
        <w:top w:val="none" w:sz="0" w:space="0" w:color="auto"/>
        <w:left w:val="none" w:sz="0" w:space="0" w:color="auto"/>
        <w:bottom w:val="none" w:sz="0" w:space="0" w:color="auto"/>
        <w:right w:val="none" w:sz="0" w:space="0" w:color="auto"/>
      </w:divBdr>
    </w:div>
    <w:div w:id="947784120">
      <w:bodyDiv w:val="1"/>
      <w:marLeft w:val="0"/>
      <w:marRight w:val="0"/>
      <w:marTop w:val="0"/>
      <w:marBottom w:val="0"/>
      <w:divBdr>
        <w:top w:val="none" w:sz="0" w:space="0" w:color="auto"/>
        <w:left w:val="none" w:sz="0" w:space="0" w:color="auto"/>
        <w:bottom w:val="none" w:sz="0" w:space="0" w:color="auto"/>
        <w:right w:val="none" w:sz="0" w:space="0" w:color="auto"/>
      </w:divBdr>
    </w:div>
    <w:div w:id="984971573">
      <w:bodyDiv w:val="1"/>
      <w:marLeft w:val="0"/>
      <w:marRight w:val="0"/>
      <w:marTop w:val="0"/>
      <w:marBottom w:val="0"/>
      <w:divBdr>
        <w:top w:val="none" w:sz="0" w:space="0" w:color="auto"/>
        <w:left w:val="none" w:sz="0" w:space="0" w:color="auto"/>
        <w:bottom w:val="none" w:sz="0" w:space="0" w:color="auto"/>
        <w:right w:val="none" w:sz="0" w:space="0" w:color="auto"/>
      </w:divBdr>
    </w:div>
    <w:div w:id="1011303062">
      <w:bodyDiv w:val="1"/>
      <w:marLeft w:val="0"/>
      <w:marRight w:val="0"/>
      <w:marTop w:val="0"/>
      <w:marBottom w:val="0"/>
      <w:divBdr>
        <w:top w:val="none" w:sz="0" w:space="0" w:color="auto"/>
        <w:left w:val="none" w:sz="0" w:space="0" w:color="auto"/>
        <w:bottom w:val="none" w:sz="0" w:space="0" w:color="auto"/>
        <w:right w:val="none" w:sz="0" w:space="0" w:color="auto"/>
      </w:divBdr>
    </w:div>
    <w:div w:id="1032808361">
      <w:bodyDiv w:val="1"/>
      <w:marLeft w:val="0"/>
      <w:marRight w:val="0"/>
      <w:marTop w:val="0"/>
      <w:marBottom w:val="0"/>
      <w:divBdr>
        <w:top w:val="none" w:sz="0" w:space="0" w:color="auto"/>
        <w:left w:val="none" w:sz="0" w:space="0" w:color="auto"/>
        <w:bottom w:val="none" w:sz="0" w:space="0" w:color="auto"/>
        <w:right w:val="none" w:sz="0" w:space="0" w:color="auto"/>
      </w:divBdr>
    </w:div>
    <w:div w:id="1052727727">
      <w:bodyDiv w:val="1"/>
      <w:marLeft w:val="0"/>
      <w:marRight w:val="0"/>
      <w:marTop w:val="0"/>
      <w:marBottom w:val="0"/>
      <w:divBdr>
        <w:top w:val="none" w:sz="0" w:space="0" w:color="auto"/>
        <w:left w:val="none" w:sz="0" w:space="0" w:color="auto"/>
        <w:bottom w:val="none" w:sz="0" w:space="0" w:color="auto"/>
        <w:right w:val="none" w:sz="0" w:space="0" w:color="auto"/>
      </w:divBdr>
    </w:div>
    <w:div w:id="1061750625">
      <w:bodyDiv w:val="1"/>
      <w:marLeft w:val="0"/>
      <w:marRight w:val="0"/>
      <w:marTop w:val="0"/>
      <w:marBottom w:val="0"/>
      <w:divBdr>
        <w:top w:val="none" w:sz="0" w:space="0" w:color="auto"/>
        <w:left w:val="none" w:sz="0" w:space="0" w:color="auto"/>
        <w:bottom w:val="none" w:sz="0" w:space="0" w:color="auto"/>
        <w:right w:val="none" w:sz="0" w:space="0" w:color="auto"/>
      </w:divBdr>
    </w:div>
    <w:div w:id="1092042351">
      <w:bodyDiv w:val="1"/>
      <w:marLeft w:val="0"/>
      <w:marRight w:val="0"/>
      <w:marTop w:val="0"/>
      <w:marBottom w:val="0"/>
      <w:divBdr>
        <w:top w:val="none" w:sz="0" w:space="0" w:color="auto"/>
        <w:left w:val="none" w:sz="0" w:space="0" w:color="auto"/>
        <w:bottom w:val="none" w:sz="0" w:space="0" w:color="auto"/>
        <w:right w:val="none" w:sz="0" w:space="0" w:color="auto"/>
      </w:divBdr>
    </w:div>
    <w:div w:id="1122113517">
      <w:bodyDiv w:val="1"/>
      <w:marLeft w:val="0"/>
      <w:marRight w:val="0"/>
      <w:marTop w:val="0"/>
      <w:marBottom w:val="0"/>
      <w:divBdr>
        <w:top w:val="none" w:sz="0" w:space="0" w:color="auto"/>
        <w:left w:val="none" w:sz="0" w:space="0" w:color="auto"/>
        <w:bottom w:val="none" w:sz="0" w:space="0" w:color="auto"/>
        <w:right w:val="none" w:sz="0" w:space="0" w:color="auto"/>
      </w:divBdr>
    </w:div>
    <w:div w:id="1186868547">
      <w:bodyDiv w:val="1"/>
      <w:marLeft w:val="0"/>
      <w:marRight w:val="0"/>
      <w:marTop w:val="0"/>
      <w:marBottom w:val="0"/>
      <w:divBdr>
        <w:top w:val="none" w:sz="0" w:space="0" w:color="auto"/>
        <w:left w:val="none" w:sz="0" w:space="0" w:color="auto"/>
        <w:bottom w:val="none" w:sz="0" w:space="0" w:color="auto"/>
        <w:right w:val="none" w:sz="0" w:space="0" w:color="auto"/>
      </w:divBdr>
    </w:div>
    <w:div w:id="1211500197">
      <w:bodyDiv w:val="1"/>
      <w:marLeft w:val="0"/>
      <w:marRight w:val="0"/>
      <w:marTop w:val="0"/>
      <w:marBottom w:val="0"/>
      <w:divBdr>
        <w:top w:val="none" w:sz="0" w:space="0" w:color="auto"/>
        <w:left w:val="none" w:sz="0" w:space="0" w:color="auto"/>
        <w:bottom w:val="none" w:sz="0" w:space="0" w:color="auto"/>
        <w:right w:val="none" w:sz="0" w:space="0" w:color="auto"/>
      </w:divBdr>
    </w:div>
    <w:div w:id="1213078586">
      <w:bodyDiv w:val="1"/>
      <w:marLeft w:val="0"/>
      <w:marRight w:val="0"/>
      <w:marTop w:val="0"/>
      <w:marBottom w:val="0"/>
      <w:divBdr>
        <w:top w:val="none" w:sz="0" w:space="0" w:color="auto"/>
        <w:left w:val="none" w:sz="0" w:space="0" w:color="auto"/>
        <w:bottom w:val="none" w:sz="0" w:space="0" w:color="auto"/>
        <w:right w:val="none" w:sz="0" w:space="0" w:color="auto"/>
      </w:divBdr>
    </w:div>
    <w:div w:id="1299603474">
      <w:bodyDiv w:val="1"/>
      <w:marLeft w:val="0"/>
      <w:marRight w:val="0"/>
      <w:marTop w:val="0"/>
      <w:marBottom w:val="0"/>
      <w:divBdr>
        <w:top w:val="none" w:sz="0" w:space="0" w:color="auto"/>
        <w:left w:val="none" w:sz="0" w:space="0" w:color="auto"/>
        <w:bottom w:val="none" w:sz="0" w:space="0" w:color="auto"/>
        <w:right w:val="none" w:sz="0" w:space="0" w:color="auto"/>
      </w:divBdr>
    </w:div>
    <w:div w:id="1309238297">
      <w:bodyDiv w:val="1"/>
      <w:marLeft w:val="0"/>
      <w:marRight w:val="0"/>
      <w:marTop w:val="0"/>
      <w:marBottom w:val="0"/>
      <w:divBdr>
        <w:top w:val="none" w:sz="0" w:space="0" w:color="auto"/>
        <w:left w:val="none" w:sz="0" w:space="0" w:color="auto"/>
        <w:bottom w:val="none" w:sz="0" w:space="0" w:color="auto"/>
        <w:right w:val="none" w:sz="0" w:space="0" w:color="auto"/>
      </w:divBdr>
    </w:div>
    <w:div w:id="1333331935">
      <w:bodyDiv w:val="1"/>
      <w:marLeft w:val="0"/>
      <w:marRight w:val="0"/>
      <w:marTop w:val="0"/>
      <w:marBottom w:val="0"/>
      <w:divBdr>
        <w:top w:val="none" w:sz="0" w:space="0" w:color="auto"/>
        <w:left w:val="none" w:sz="0" w:space="0" w:color="auto"/>
        <w:bottom w:val="none" w:sz="0" w:space="0" w:color="auto"/>
        <w:right w:val="none" w:sz="0" w:space="0" w:color="auto"/>
      </w:divBdr>
    </w:div>
    <w:div w:id="1333490570">
      <w:bodyDiv w:val="1"/>
      <w:marLeft w:val="0"/>
      <w:marRight w:val="0"/>
      <w:marTop w:val="0"/>
      <w:marBottom w:val="0"/>
      <w:divBdr>
        <w:top w:val="none" w:sz="0" w:space="0" w:color="auto"/>
        <w:left w:val="none" w:sz="0" w:space="0" w:color="auto"/>
        <w:bottom w:val="none" w:sz="0" w:space="0" w:color="auto"/>
        <w:right w:val="none" w:sz="0" w:space="0" w:color="auto"/>
      </w:divBdr>
    </w:div>
    <w:div w:id="1333878513">
      <w:bodyDiv w:val="1"/>
      <w:marLeft w:val="0"/>
      <w:marRight w:val="0"/>
      <w:marTop w:val="0"/>
      <w:marBottom w:val="0"/>
      <w:divBdr>
        <w:top w:val="none" w:sz="0" w:space="0" w:color="auto"/>
        <w:left w:val="none" w:sz="0" w:space="0" w:color="auto"/>
        <w:bottom w:val="none" w:sz="0" w:space="0" w:color="auto"/>
        <w:right w:val="none" w:sz="0" w:space="0" w:color="auto"/>
      </w:divBdr>
    </w:div>
    <w:div w:id="1335452078">
      <w:bodyDiv w:val="1"/>
      <w:marLeft w:val="0"/>
      <w:marRight w:val="0"/>
      <w:marTop w:val="0"/>
      <w:marBottom w:val="0"/>
      <w:divBdr>
        <w:top w:val="none" w:sz="0" w:space="0" w:color="auto"/>
        <w:left w:val="none" w:sz="0" w:space="0" w:color="auto"/>
        <w:bottom w:val="none" w:sz="0" w:space="0" w:color="auto"/>
        <w:right w:val="none" w:sz="0" w:space="0" w:color="auto"/>
      </w:divBdr>
    </w:div>
    <w:div w:id="1337222297">
      <w:bodyDiv w:val="1"/>
      <w:marLeft w:val="0"/>
      <w:marRight w:val="0"/>
      <w:marTop w:val="0"/>
      <w:marBottom w:val="0"/>
      <w:divBdr>
        <w:top w:val="none" w:sz="0" w:space="0" w:color="auto"/>
        <w:left w:val="none" w:sz="0" w:space="0" w:color="auto"/>
        <w:bottom w:val="none" w:sz="0" w:space="0" w:color="auto"/>
        <w:right w:val="none" w:sz="0" w:space="0" w:color="auto"/>
      </w:divBdr>
    </w:div>
    <w:div w:id="1351952912">
      <w:bodyDiv w:val="1"/>
      <w:marLeft w:val="0"/>
      <w:marRight w:val="0"/>
      <w:marTop w:val="0"/>
      <w:marBottom w:val="0"/>
      <w:divBdr>
        <w:top w:val="none" w:sz="0" w:space="0" w:color="auto"/>
        <w:left w:val="none" w:sz="0" w:space="0" w:color="auto"/>
        <w:bottom w:val="none" w:sz="0" w:space="0" w:color="auto"/>
        <w:right w:val="none" w:sz="0" w:space="0" w:color="auto"/>
      </w:divBdr>
    </w:div>
    <w:div w:id="1354116265">
      <w:bodyDiv w:val="1"/>
      <w:marLeft w:val="0"/>
      <w:marRight w:val="0"/>
      <w:marTop w:val="0"/>
      <w:marBottom w:val="0"/>
      <w:divBdr>
        <w:top w:val="none" w:sz="0" w:space="0" w:color="auto"/>
        <w:left w:val="none" w:sz="0" w:space="0" w:color="auto"/>
        <w:bottom w:val="none" w:sz="0" w:space="0" w:color="auto"/>
        <w:right w:val="none" w:sz="0" w:space="0" w:color="auto"/>
      </w:divBdr>
    </w:div>
    <w:div w:id="1377973340">
      <w:bodyDiv w:val="1"/>
      <w:marLeft w:val="0"/>
      <w:marRight w:val="0"/>
      <w:marTop w:val="0"/>
      <w:marBottom w:val="0"/>
      <w:divBdr>
        <w:top w:val="none" w:sz="0" w:space="0" w:color="auto"/>
        <w:left w:val="none" w:sz="0" w:space="0" w:color="auto"/>
        <w:bottom w:val="none" w:sz="0" w:space="0" w:color="auto"/>
        <w:right w:val="none" w:sz="0" w:space="0" w:color="auto"/>
      </w:divBdr>
    </w:div>
    <w:div w:id="1385060351">
      <w:bodyDiv w:val="1"/>
      <w:marLeft w:val="0"/>
      <w:marRight w:val="0"/>
      <w:marTop w:val="0"/>
      <w:marBottom w:val="0"/>
      <w:divBdr>
        <w:top w:val="none" w:sz="0" w:space="0" w:color="auto"/>
        <w:left w:val="none" w:sz="0" w:space="0" w:color="auto"/>
        <w:bottom w:val="none" w:sz="0" w:space="0" w:color="auto"/>
        <w:right w:val="none" w:sz="0" w:space="0" w:color="auto"/>
      </w:divBdr>
    </w:div>
    <w:div w:id="1414667738">
      <w:bodyDiv w:val="1"/>
      <w:marLeft w:val="0"/>
      <w:marRight w:val="0"/>
      <w:marTop w:val="0"/>
      <w:marBottom w:val="0"/>
      <w:divBdr>
        <w:top w:val="none" w:sz="0" w:space="0" w:color="auto"/>
        <w:left w:val="none" w:sz="0" w:space="0" w:color="auto"/>
        <w:bottom w:val="none" w:sz="0" w:space="0" w:color="auto"/>
        <w:right w:val="none" w:sz="0" w:space="0" w:color="auto"/>
      </w:divBdr>
    </w:div>
    <w:div w:id="1455446088">
      <w:bodyDiv w:val="1"/>
      <w:marLeft w:val="0"/>
      <w:marRight w:val="0"/>
      <w:marTop w:val="0"/>
      <w:marBottom w:val="0"/>
      <w:divBdr>
        <w:top w:val="none" w:sz="0" w:space="0" w:color="auto"/>
        <w:left w:val="none" w:sz="0" w:space="0" w:color="auto"/>
        <w:bottom w:val="none" w:sz="0" w:space="0" w:color="auto"/>
        <w:right w:val="none" w:sz="0" w:space="0" w:color="auto"/>
      </w:divBdr>
    </w:div>
    <w:div w:id="1464039896">
      <w:bodyDiv w:val="1"/>
      <w:marLeft w:val="0"/>
      <w:marRight w:val="0"/>
      <w:marTop w:val="0"/>
      <w:marBottom w:val="0"/>
      <w:divBdr>
        <w:top w:val="none" w:sz="0" w:space="0" w:color="auto"/>
        <w:left w:val="none" w:sz="0" w:space="0" w:color="auto"/>
        <w:bottom w:val="none" w:sz="0" w:space="0" w:color="auto"/>
        <w:right w:val="none" w:sz="0" w:space="0" w:color="auto"/>
      </w:divBdr>
    </w:div>
    <w:div w:id="1524321642">
      <w:bodyDiv w:val="1"/>
      <w:marLeft w:val="0"/>
      <w:marRight w:val="0"/>
      <w:marTop w:val="0"/>
      <w:marBottom w:val="0"/>
      <w:divBdr>
        <w:top w:val="none" w:sz="0" w:space="0" w:color="auto"/>
        <w:left w:val="none" w:sz="0" w:space="0" w:color="auto"/>
        <w:bottom w:val="none" w:sz="0" w:space="0" w:color="auto"/>
        <w:right w:val="none" w:sz="0" w:space="0" w:color="auto"/>
      </w:divBdr>
    </w:div>
    <w:div w:id="1529946773">
      <w:bodyDiv w:val="1"/>
      <w:marLeft w:val="0"/>
      <w:marRight w:val="0"/>
      <w:marTop w:val="0"/>
      <w:marBottom w:val="0"/>
      <w:divBdr>
        <w:top w:val="none" w:sz="0" w:space="0" w:color="auto"/>
        <w:left w:val="none" w:sz="0" w:space="0" w:color="auto"/>
        <w:bottom w:val="none" w:sz="0" w:space="0" w:color="auto"/>
        <w:right w:val="none" w:sz="0" w:space="0" w:color="auto"/>
      </w:divBdr>
    </w:div>
    <w:div w:id="1538277571">
      <w:bodyDiv w:val="1"/>
      <w:marLeft w:val="0"/>
      <w:marRight w:val="0"/>
      <w:marTop w:val="0"/>
      <w:marBottom w:val="0"/>
      <w:divBdr>
        <w:top w:val="none" w:sz="0" w:space="0" w:color="auto"/>
        <w:left w:val="none" w:sz="0" w:space="0" w:color="auto"/>
        <w:bottom w:val="none" w:sz="0" w:space="0" w:color="auto"/>
        <w:right w:val="none" w:sz="0" w:space="0" w:color="auto"/>
      </w:divBdr>
    </w:div>
    <w:div w:id="1540631354">
      <w:bodyDiv w:val="1"/>
      <w:marLeft w:val="0"/>
      <w:marRight w:val="0"/>
      <w:marTop w:val="0"/>
      <w:marBottom w:val="0"/>
      <w:divBdr>
        <w:top w:val="none" w:sz="0" w:space="0" w:color="auto"/>
        <w:left w:val="none" w:sz="0" w:space="0" w:color="auto"/>
        <w:bottom w:val="none" w:sz="0" w:space="0" w:color="auto"/>
        <w:right w:val="none" w:sz="0" w:space="0" w:color="auto"/>
      </w:divBdr>
    </w:div>
    <w:div w:id="1546520427">
      <w:bodyDiv w:val="1"/>
      <w:marLeft w:val="0"/>
      <w:marRight w:val="0"/>
      <w:marTop w:val="0"/>
      <w:marBottom w:val="0"/>
      <w:divBdr>
        <w:top w:val="none" w:sz="0" w:space="0" w:color="auto"/>
        <w:left w:val="none" w:sz="0" w:space="0" w:color="auto"/>
        <w:bottom w:val="none" w:sz="0" w:space="0" w:color="auto"/>
        <w:right w:val="none" w:sz="0" w:space="0" w:color="auto"/>
      </w:divBdr>
    </w:div>
    <w:div w:id="1585142205">
      <w:bodyDiv w:val="1"/>
      <w:marLeft w:val="0"/>
      <w:marRight w:val="0"/>
      <w:marTop w:val="0"/>
      <w:marBottom w:val="0"/>
      <w:divBdr>
        <w:top w:val="none" w:sz="0" w:space="0" w:color="auto"/>
        <w:left w:val="none" w:sz="0" w:space="0" w:color="auto"/>
        <w:bottom w:val="none" w:sz="0" w:space="0" w:color="auto"/>
        <w:right w:val="none" w:sz="0" w:space="0" w:color="auto"/>
      </w:divBdr>
    </w:div>
    <w:div w:id="1613512464">
      <w:bodyDiv w:val="1"/>
      <w:marLeft w:val="0"/>
      <w:marRight w:val="0"/>
      <w:marTop w:val="0"/>
      <w:marBottom w:val="0"/>
      <w:divBdr>
        <w:top w:val="none" w:sz="0" w:space="0" w:color="auto"/>
        <w:left w:val="none" w:sz="0" w:space="0" w:color="auto"/>
        <w:bottom w:val="none" w:sz="0" w:space="0" w:color="auto"/>
        <w:right w:val="none" w:sz="0" w:space="0" w:color="auto"/>
      </w:divBdr>
    </w:div>
    <w:div w:id="1616907247">
      <w:bodyDiv w:val="1"/>
      <w:marLeft w:val="0"/>
      <w:marRight w:val="0"/>
      <w:marTop w:val="0"/>
      <w:marBottom w:val="0"/>
      <w:divBdr>
        <w:top w:val="none" w:sz="0" w:space="0" w:color="auto"/>
        <w:left w:val="none" w:sz="0" w:space="0" w:color="auto"/>
        <w:bottom w:val="none" w:sz="0" w:space="0" w:color="auto"/>
        <w:right w:val="none" w:sz="0" w:space="0" w:color="auto"/>
      </w:divBdr>
    </w:div>
    <w:div w:id="1623346482">
      <w:bodyDiv w:val="1"/>
      <w:marLeft w:val="0"/>
      <w:marRight w:val="0"/>
      <w:marTop w:val="0"/>
      <w:marBottom w:val="0"/>
      <w:divBdr>
        <w:top w:val="none" w:sz="0" w:space="0" w:color="auto"/>
        <w:left w:val="none" w:sz="0" w:space="0" w:color="auto"/>
        <w:bottom w:val="none" w:sz="0" w:space="0" w:color="auto"/>
        <w:right w:val="none" w:sz="0" w:space="0" w:color="auto"/>
      </w:divBdr>
    </w:div>
    <w:div w:id="1708751637">
      <w:bodyDiv w:val="1"/>
      <w:marLeft w:val="0"/>
      <w:marRight w:val="0"/>
      <w:marTop w:val="0"/>
      <w:marBottom w:val="0"/>
      <w:divBdr>
        <w:top w:val="none" w:sz="0" w:space="0" w:color="auto"/>
        <w:left w:val="none" w:sz="0" w:space="0" w:color="auto"/>
        <w:bottom w:val="none" w:sz="0" w:space="0" w:color="auto"/>
        <w:right w:val="none" w:sz="0" w:space="0" w:color="auto"/>
      </w:divBdr>
    </w:div>
    <w:div w:id="1711415914">
      <w:bodyDiv w:val="1"/>
      <w:marLeft w:val="0"/>
      <w:marRight w:val="0"/>
      <w:marTop w:val="0"/>
      <w:marBottom w:val="0"/>
      <w:divBdr>
        <w:top w:val="none" w:sz="0" w:space="0" w:color="auto"/>
        <w:left w:val="none" w:sz="0" w:space="0" w:color="auto"/>
        <w:bottom w:val="none" w:sz="0" w:space="0" w:color="auto"/>
        <w:right w:val="none" w:sz="0" w:space="0" w:color="auto"/>
      </w:divBdr>
    </w:div>
    <w:div w:id="1726220751">
      <w:bodyDiv w:val="1"/>
      <w:marLeft w:val="0"/>
      <w:marRight w:val="0"/>
      <w:marTop w:val="0"/>
      <w:marBottom w:val="0"/>
      <w:divBdr>
        <w:top w:val="none" w:sz="0" w:space="0" w:color="auto"/>
        <w:left w:val="none" w:sz="0" w:space="0" w:color="auto"/>
        <w:bottom w:val="none" w:sz="0" w:space="0" w:color="auto"/>
        <w:right w:val="none" w:sz="0" w:space="0" w:color="auto"/>
      </w:divBdr>
    </w:div>
    <w:div w:id="1729497289">
      <w:bodyDiv w:val="1"/>
      <w:marLeft w:val="0"/>
      <w:marRight w:val="0"/>
      <w:marTop w:val="0"/>
      <w:marBottom w:val="0"/>
      <w:divBdr>
        <w:top w:val="none" w:sz="0" w:space="0" w:color="auto"/>
        <w:left w:val="none" w:sz="0" w:space="0" w:color="auto"/>
        <w:bottom w:val="none" w:sz="0" w:space="0" w:color="auto"/>
        <w:right w:val="none" w:sz="0" w:space="0" w:color="auto"/>
      </w:divBdr>
    </w:div>
    <w:div w:id="1745640829">
      <w:bodyDiv w:val="1"/>
      <w:marLeft w:val="0"/>
      <w:marRight w:val="0"/>
      <w:marTop w:val="0"/>
      <w:marBottom w:val="0"/>
      <w:divBdr>
        <w:top w:val="none" w:sz="0" w:space="0" w:color="auto"/>
        <w:left w:val="none" w:sz="0" w:space="0" w:color="auto"/>
        <w:bottom w:val="none" w:sz="0" w:space="0" w:color="auto"/>
        <w:right w:val="none" w:sz="0" w:space="0" w:color="auto"/>
      </w:divBdr>
    </w:div>
    <w:div w:id="1763716814">
      <w:bodyDiv w:val="1"/>
      <w:marLeft w:val="0"/>
      <w:marRight w:val="0"/>
      <w:marTop w:val="0"/>
      <w:marBottom w:val="0"/>
      <w:divBdr>
        <w:top w:val="none" w:sz="0" w:space="0" w:color="auto"/>
        <w:left w:val="none" w:sz="0" w:space="0" w:color="auto"/>
        <w:bottom w:val="none" w:sz="0" w:space="0" w:color="auto"/>
        <w:right w:val="none" w:sz="0" w:space="0" w:color="auto"/>
      </w:divBdr>
    </w:div>
    <w:div w:id="1810783463">
      <w:bodyDiv w:val="1"/>
      <w:marLeft w:val="0"/>
      <w:marRight w:val="0"/>
      <w:marTop w:val="0"/>
      <w:marBottom w:val="0"/>
      <w:divBdr>
        <w:top w:val="none" w:sz="0" w:space="0" w:color="auto"/>
        <w:left w:val="none" w:sz="0" w:space="0" w:color="auto"/>
        <w:bottom w:val="none" w:sz="0" w:space="0" w:color="auto"/>
        <w:right w:val="none" w:sz="0" w:space="0" w:color="auto"/>
      </w:divBdr>
    </w:div>
    <w:div w:id="1819607732">
      <w:bodyDiv w:val="1"/>
      <w:marLeft w:val="0"/>
      <w:marRight w:val="0"/>
      <w:marTop w:val="0"/>
      <w:marBottom w:val="0"/>
      <w:divBdr>
        <w:top w:val="none" w:sz="0" w:space="0" w:color="auto"/>
        <w:left w:val="none" w:sz="0" w:space="0" w:color="auto"/>
        <w:bottom w:val="none" w:sz="0" w:space="0" w:color="auto"/>
        <w:right w:val="none" w:sz="0" w:space="0" w:color="auto"/>
      </w:divBdr>
    </w:div>
    <w:div w:id="1942300478">
      <w:bodyDiv w:val="1"/>
      <w:marLeft w:val="0"/>
      <w:marRight w:val="0"/>
      <w:marTop w:val="0"/>
      <w:marBottom w:val="0"/>
      <w:divBdr>
        <w:top w:val="none" w:sz="0" w:space="0" w:color="auto"/>
        <w:left w:val="none" w:sz="0" w:space="0" w:color="auto"/>
        <w:bottom w:val="none" w:sz="0" w:space="0" w:color="auto"/>
        <w:right w:val="none" w:sz="0" w:space="0" w:color="auto"/>
      </w:divBdr>
    </w:div>
    <w:div w:id="2016639999">
      <w:bodyDiv w:val="1"/>
      <w:marLeft w:val="0"/>
      <w:marRight w:val="0"/>
      <w:marTop w:val="0"/>
      <w:marBottom w:val="0"/>
      <w:divBdr>
        <w:top w:val="none" w:sz="0" w:space="0" w:color="auto"/>
        <w:left w:val="none" w:sz="0" w:space="0" w:color="auto"/>
        <w:bottom w:val="none" w:sz="0" w:space="0" w:color="auto"/>
        <w:right w:val="none" w:sz="0" w:space="0" w:color="auto"/>
      </w:divBdr>
    </w:div>
    <w:div w:id="2021857019">
      <w:bodyDiv w:val="1"/>
      <w:marLeft w:val="0"/>
      <w:marRight w:val="0"/>
      <w:marTop w:val="0"/>
      <w:marBottom w:val="0"/>
      <w:divBdr>
        <w:top w:val="none" w:sz="0" w:space="0" w:color="auto"/>
        <w:left w:val="none" w:sz="0" w:space="0" w:color="auto"/>
        <w:bottom w:val="none" w:sz="0" w:space="0" w:color="auto"/>
        <w:right w:val="none" w:sz="0" w:space="0" w:color="auto"/>
      </w:divBdr>
    </w:div>
    <w:div w:id="2033844869">
      <w:bodyDiv w:val="1"/>
      <w:marLeft w:val="0"/>
      <w:marRight w:val="0"/>
      <w:marTop w:val="0"/>
      <w:marBottom w:val="0"/>
      <w:divBdr>
        <w:top w:val="none" w:sz="0" w:space="0" w:color="auto"/>
        <w:left w:val="none" w:sz="0" w:space="0" w:color="auto"/>
        <w:bottom w:val="none" w:sz="0" w:space="0" w:color="auto"/>
        <w:right w:val="none" w:sz="0" w:space="0" w:color="auto"/>
      </w:divBdr>
    </w:div>
    <w:div w:id="2049376994">
      <w:bodyDiv w:val="1"/>
      <w:marLeft w:val="0"/>
      <w:marRight w:val="0"/>
      <w:marTop w:val="0"/>
      <w:marBottom w:val="0"/>
      <w:divBdr>
        <w:top w:val="none" w:sz="0" w:space="0" w:color="auto"/>
        <w:left w:val="none" w:sz="0" w:space="0" w:color="auto"/>
        <w:bottom w:val="none" w:sz="0" w:space="0" w:color="auto"/>
        <w:right w:val="none" w:sz="0" w:space="0" w:color="auto"/>
      </w:divBdr>
    </w:div>
    <w:div w:id="2079746390">
      <w:bodyDiv w:val="1"/>
      <w:marLeft w:val="0"/>
      <w:marRight w:val="0"/>
      <w:marTop w:val="0"/>
      <w:marBottom w:val="0"/>
      <w:divBdr>
        <w:top w:val="none" w:sz="0" w:space="0" w:color="auto"/>
        <w:left w:val="none" w:sz="0" w:space="0" w:color="auto"/>
        <w:bottom w:val="none" w:sz="0" w:space="0" w:color="auto"/>
        <w:right w:val="none" w:sz="0" w:space="0" w:color="auto"/>
      </w:divBdr>
    </w:div>
    <w:div w:id="2091077171">
      <w:bodyDiv w:val="1"/>
      <w:marLeft w:val="0"/>
      <w:marRight w:val="0"/>
      <w:marTop w:val="0"/>
      <w:marBottom w:val="0"/>
      <w:divBdr>
        <w:top w:val="none" w:sz="0" w:space="0" w:color="auto"/>
        <w:left w:val="none" w:sz="0" w:space="0" w:color="auto"/>
        <w:bottom w:val="none" w:sz="0" w:space="0" w:color="auto"/>
        <w:right w:val="none" w:sz="0" w:space="0" w:color="auto"/>
      </w:divBdr>
    </w:div>
    <w:div w:id="21216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rsk-1.ru" TargetMode="External"/><Relationship Id="rId3" Type="http://schemas.openxmlformats.org/officeDocument/2006/relationships/settings" Target="settings.xml"/><Relationship Id="rId7" Type="http://schemas.openxmlformats.org/officeDocument/2006/relationships/hyperlink" Target="http://www.mrsk-1.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sta@mrsk-1.ru"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C1D7-9F0F-4958-B10D-2AEBF699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Мария Викторовна</dc:creator>
  <cp:keywords/>
  <dc:description/>
  <cp:lastModifiedBy>Романова Мария Викторовна</cp:lastModifiedBy>
  <cp:revision>3</cp:revision>
  <dcterms:created xsi:type="dcterms:W3CDTF">2023-10-16T06:45:00Z</dcterms:created>
  <dcterms:modified xsi:type="dcterms:W3CDTF">2023-10-16T06:51:00Z</dcterms:modified>
</cp:coreProperties>
</file>