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4D" w:rsidRPr="00E719A4" w:rsidRDefault="007F6D17" w:rsidP="00E719A4">
      <w:pPr>
        <w:pStyle w:val="a8"/>
        <w:jc w:val="both"/>
        <w:rPr>
          <w:b/>
          <w:sz w:val="28"/>
          <w:szCs w:val="28"/>
        </w:rPr>
      </w:pPr>
      <w:r w:rsidRPr="00E719A4">
        <w:rPr>
          <w:b/>
          <w:sz w:val="28"/>
          <w:szCs w:val="28"/>
        </w:rPr>
        <w:t>Постановлением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Правительства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РФ от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 xml:space="preserve">31.05.2025 </w:t>
      </w:r>
      <w:r w:rsidRPr="00E719A4">
        <w:rPr>
          <w:b/>
          <w:sz w:val="28"/>
          <w:szCs w:val="28"/>
        </w:rPr>
        <w:t>№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826 утверждены признаки неиспользования земельных участков из состава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земель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населенных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пунктов,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садовых земельных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участков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и огородных</w:t>
      </w:r>
      <w:r w:rsidR="00E719A4"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земельных</w:t>
      </w:r>
      <w:r w:rsidRPr="00E719A4">
        <w:rPr>
          <w:b/>
          <w:sz w:val="28"/>
          <w:szCs w:val="28"/>
        </w:rPr>
        <w:t xml:space="preserve"> </w:t>
      </w:r>
      <w:r w:rsidRPr="00E719A4">
        <w:rPr>
          <w:b/>
          <w:sz w:val="28"/>
          <w:szCs w:val="28"/>
        </w:rPr>
        <w:t>участков.</w:t>
      </w:r>
    </w:p>
    <w:p w:rsidR="00E719A4" w:rsidRPr="00E719A4" w:rsidRDefault="00E719A4" w:rsidP="00E719A4">
      <w:pPr>
        <w:pStyle w:val="a8"/>
        <w:jc w:val="both"/>
        <w:rPr>
          <w:sz w:val="28"/>
          <w:szCs w:val="28"/>
        </w:rPr>
      </w:pPr>
    </w:p>
    <w:p w:rsidR="00BD2A4D" w:rsidRPr="00E719A4" w:rsidRDefault="007F6D17" w:rsidP="00E719A4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>Правительство утвердило официальный перечень</w:t>
      </w:r>
      <w:r w:rsidRPr="00E719A4">
        <w:rPr>
          <w:sz w:val="28"/>
          <w:szCs w:val="28"/>
        </w:rPr>
        <w:t xml:space="preserve"> признаков, по которым </w:t>
      </w:r>
      <w:r w:rsidRPr="00E719A4">
        <w:rPr>
          <w:sz w:val="28"/>
          <w:szCs w:val="28"/>
        </w:rPr>
        <w:t xml:space="preserve">земельные участки считаются неиспользуемыми. </w:t>
      </w:r>
      <w:r w:rsidRPr="00E719A4">
        <w:rPr>
          <w:sz w:val="28"/>
          <w:szCs w:val="28"/>
        </w:rPr>
        <w:t xml:space="preserve">Документ </w:t>
      </w:r>
      <w:r w:rsidRPr="00E719A4">
        <w:rPr>
          <w:sz w:val="28"/>
          <w:szCs w:val="28"/>
        </w:rPr>
        <w:t>вступ</w:t>
      </w:r>
      <w:r w:rsidR="00E719A4" w:rsidRPr="00E719A4">
        <w:rPr>
          <w:sz w:val="28"/>
          <w:szCs w:val="28"/>
        </w:rPr>
        <w:t>ил</w:t>
      </w:r>
      <w:r w:rsidRPr="00E719A4">
        <w:rPr>
          <w:sz w:val="28"/>
          <w:szCs w:val="28"/>
        </w:rPr>
        <w:t xml:space="preserve"> в силу с 1 сентября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2025 года.</w:t>
      </w:r>
    </w:p>
    <w:p w:rsidR="00BD2A4D" w:rsidRPr="00E719A4" w:rsidRDefault="007F6D17" w:rsidP="00E719A4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>Документ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разработан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в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рамках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реализации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Федерального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закона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№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307-</w:t>
      </w:r>
      <w:r w:rsidRPr="00E719A4">
        <w:rPr>
          <w:sz w:val="28"/>
          <w:szCs w:val="28"/>
        </w:rPr>
        <w:t>ФЗ</w:t>
      </w:r>
    </w:p>
    <w:p w:rsidR="00BD2A4D" w:rsidRPr="00E719A4" w:rsidRDefault="007F6D17" w:rsidP="00E719A4">
      <w:pPr>
        <w:pStyle w:val="a8"/>
        <w:jc w:val="both"/>
        <w:rPr>
          <w:sz w:val="28"/>
          <w:szCs w:val="28"/>
        </w:rPr>
      </w:pPr>
      <w:proofErr w:type="gramStart"/>
      <w:r w:rsidRPr="00E719A4">
        <w:rPr>
          <w:sz w:val="28"/>
          <w:szCs w:val="28"/>
        </w:rPr>
        <w:t>«О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внесении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изменений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Земельный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кодекс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РФ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ст.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23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Федерального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закона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«О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ведении </w:t>
      </w:r>
      <w:r w:rsidRPr="00E719A4">
        <w:rPr>
          <w:sz w:val="28"/>
          <w:szCs w:val="28"/>
        </w:rPr>
        <w:t>гражданами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садоводства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 огородничества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для собственных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нужд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 о внесении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изменений </w:t>
      </w:r>
      <w:r w:rsidRPr="00E719A4">
        <w:rPr>
          <w:sz w:val="28"/>
          <w:szCs w:val="28"/>
        </w:rPr>
        <w:t xml:space="preserve">в отдельные законодательные акты Российской Федерации», который вступил в силу с 1 </w:t>
      </w:r>
      <w:r w:rsidRPr="00E719A4">
        <w:rPr>
          <w:sz w:val="28"/>
          <w:szCs w:val="28"/>
        </w:rPr>
        <w:t xml:space="preserve">марта 2025 года, </w:t>
      </w:r>
      <w:r w:rsidRPr="00E719A4">
        <w:rPr>
          <w:sz w:val="28"/>
          <w:szCs w:val="28"/>
        </w:rPr>
        <w:t>которым определяется трехлетний срок для</w:t>
      </w:r>
      <w:r w:rsidRPr="00E719A4">
        <w:rPr>
          <w:sz w:val="28"/>
          <w:szCs w:val="28"/>
        </w:rPr>
        <w:t xml:space="preserve"> освоения земе</w:t>
      </w:r>
      <w:r w:rsidR="00E719A4" w:rsidRPr="00E719A4">
        <w:rPr>
          <w:sz w:val="28"/>
          <w:szCs w:val="28"/>
        </w:rPr>
        <w:t>льных</w:t>
      </w:r>
      <w:r w:rsidRPr="00E719A4">
        <w:rPr>
          <w:sz w:val="28"/>
          <w:szCs w:val="28"/>
        </w:rPr>
        <w:t xml:space="preserve"> участков, располо</w:t>
      </w:r>
      <w:r w:rsidR="00E719A4" w:rsidRPr="00E719A4">
        <w:rPr>
          <w:sz w:val="28"/>
          <w:szCs w:val="28"/>
        </w:rPr>
        <w:t>женных</w:t>
      </w:r>
      <w:r w:rsidRPr="00E719A4">
        <w:rPr>
          <w:sz w:val="28"/>
          <w:szCs w:val="28"/>
        </w:rPr>
        <w:t xml:space="preserve"> в границах населенных пунктов, сад</w:t>
      </w:r>
      <w:r w:rsidR="00E719A4" w:rsidRPr="00E719A4">
        <w:rPr>
          <w:sz w:val="28"/>
          <w:szCs w:val="28"/>
        </w:rPr>
        <w:t>овых</w:t>
      </w:r>
      <w:r w:rsidRPr="00E719A4">
        <w:rPr>
          <w:sz w:val="28"/>
          <w:szCs w:val="28"/>
        </w:rPr>
        <w:t xml:space="preserve"> и огородн</w:t>
      </w:r>
      <w:r w:rsidR="00E719A4" w:rsidRPr="00E719A4">
        <w:rPr>
          <w:sz w:val="28"/>
          <w:szCs w:val="28"/>
        </w:rPr>
        <w:t>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земе</w:t>
      </w:r>
      <w:r w:rsidR="00E719A4" w:rsidRPr="00E719A4">
        <w:rPr>
          <w:sz w:val="28"/>
          <w:szCs w:val="28"/>
        </w:rPr>
        <w:t>льных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участков.</w:t>
      </w:r>
      <w:proofErr w:type="gramEnd"/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Данная</w:t>
      </w:r>
      <w:r w:rsidRPr="00E719A4">
        <w:rPr>
          <w:sz w:val="28"/>
          <w:szCs w:val="28"/>
        </w:rPr>
        <w:t xml:space="preserve"> </w:t>
      </w:r>
      <w:proofErr w:type="gramStart"/>
      <w:r w:rsidRPr="00E719A4">
        <w:rPr>
          <w:sz w:val="28"/>
          <w:szCs w:val="28"/>
        </w:rPr>
        <w:t>норма</w:t>
      </w:r>
      <w:proofErr w:type="gramEnd"/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пре</w:t>
      </w:r>
      <w:r w:rsidR="00E719A4" w:rsidRPr="00E719A4">
        <w:rPr>
          <w:sz w:val="28"/>
          <w:szCs w:val="28"/>
        </w:rPr>
        <w:t>жде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всего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касается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проб</w:t>
      </w:r>
      <w:r w:rsidR="00E719A4" w:rsidRPr="00E719A4">
        <w:rPr>
          <w:sz w:val="28"/>
          <w:szCs w:val="28"/>
        </w:rPr>
        <w:t>лемных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участков,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которые</w:t>
      </w:r>
      <w:r w:rsidRPr="00E719A4">
        <w:rPr>
          <w:sz w:val="28"/>
          <w:szCs w:val="28"/>
        </w:rPr>
        <w:t xml:space="preserve">  </w:t>
      </w:r>
      <w:r w:rsidR="00E719A4" w:rsidRPr="00E719A4">
        <w:rPr>
          <w:sz w:val="28"/>
          <w:szCs w:val="28"/>
        </w:rPr>
        <w:t>забол</w:t>
      </w:r>
      <w:r w:rsidRPr="00E719A4">
        <w:rPr>
          <w:sz w:val="28"/>
          <w:szCs w:val="28"/>
        </w:rPr>
        <w:t>очены,</w:t>
      </w:r>
      <w:r w:rsidRPr="00E719A4">
        <w:rPr>
          <w:sz w:val="28"/>
          <w:szCs w:val="28"/>
        </w:rPr>
        <w:t xml:space="preserve">  </w:t>
      </w:r>
      <w:r w:rsidR="00E719A4" w:rsidRPr="00E719A4">
        <w:rPr>
          <w:sz w:val="28"/>
          <w:szCs w:val="28"/>
        </w:rPr>
        <w:t>захламлены</w:t>
      </w:r>
      <w:r w:rsidRPr="00E719A4">
        <w:rPr>
          <w:sz w:val="28"/>
          <w:szCs w:val="28"/>
        </w:rPr>
        <w:t xml:space="preserve">  </w:t>
      </w:r>
      <w:r w:rsidR="00E719A4" w:rsidRPr="00E719A4">
        <w:rPr>
          <w:sz w:val="28"/>
          <w:szCs w:val="28"/>
        </w:rPr>
        <w:t>или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заросли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>сорной</w:t>
      </w:r>
      <w:r w:rsidRPr="00E719A4">
        <w:rPr>
          <w:sz w:val="28"/>
          <w:szCs w:val="28"/>
        </w:rPr>
        <w:t xml:space="preserve">  </w:t>
      </w:r>
      <w:r w:rsidRPr="00E719A4">
        <w:rPr>
          <w:sz w:val="28"/>
          <w:szCs w:val="28"/>
        </w:rPr>
        <w:t xml:space="preserve">растительностью. Человеку </w:t>
      </w:r>
      <w:r w:rsidR="00E719A4" w:rsidRPr="00E719A4">
        <w:rPr>
          <w:sz w:val="28"/>
          <w:szCs w:val="28"/>
        </w:rPr>
        <w:t>дополнительно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даётся 3 года, чтобы провести все необходимое работы и подготовить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участок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использованию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(очистить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его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от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мусора,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осушить,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выровнять</w:t>
      </w:r>
      <w:r w:rsidR="00E719A4" w:rsidRPr="00E719A4">
        <w:rPr>
          <w:sz w:val="28"/>
          <w:szCs w:val="28"/>
        </w:rPr>
        <w:t xml:space="preserve"> рельеф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т.д.). В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течение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этого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3-летнего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срока, пока собственник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осваивает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участок, </w:t>
      </w:r>
      <w:r w:rsidRPr="00E719A4">
        <w:rPr>
          <w:sz w:val="28"/>
          <w:szCs w:val="28"/>
        </w:rPr>
        <w:t>его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нельзя</w:t>
      </w:r>
      <w:r w:rsidRPr="00E719A4">
        <w:rPr>
          <w:sz w:val="28"/>
          <w:szCs w:val="28"/>
        </w:rPr>
        <w:t xml:space="preserve"> </w:t>
      </w:r>
      <w:r w:rsidR="00E719A4" w:rsidRPr="00E719A4">
        <w:rPr>
          <w:sz w:val="28"/>
          <w:szCs w:val="28"/>
        </w:rPr>
        <w:t>привлечь 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ответственности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нецелевое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использование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земли,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поскольку он</w:t>
      </w:r>
      <w:r w:rsidR="00E719A4"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нему </w:t>
      </w:r>
      <w:r w:rsidR="00E719A4" w:rsidRPr="00E719A4">
        <w:rPr>
          <w:sz w:val="28"/>
          <w:szCs w:val="28"/>
        </w:rPr>
        <w:t>ещё</w:t>
      </w:r>
      <w:r w:rsidRPr="00E719A4">
        <w:rPr>
          <w:sz w:val="28"/>
          <w:szCs w:val="28"/>
        </w:rPr>
        <w:t xml:space="preserve"> не приступал. После истечения 3 лет, </w:t>
      </w:r>
      <w:r w:rsidR="00E719A4" w:rsidRPr="00E719A4">
        <w:rPr>
          <w:sz w:val="28"/>
          <w:szCs w:val="28"/>
        </w:rPr>
        <w:t>предназначенных</w:t>
      </w:r>
      <w:r w:rsidRPr="00E719A4">
        <w:rPr>
          <w:sz w:val="28"/>
          <w:szCs w:val="28"/>
        </w:rPr>
        <w:t xml:space="preserve"> </w:t>
      </w:r>
      <w:r w:rsidR="00E719A4" w:rsidRPr="00E719A4">
        <w:rPr>
          <w:sz w:val="28"/>
          <w:szCs w:val="28"/>
        </w:rPr>
        <w:t>дл</w:t>
      </w:r>
      <w:r w:rsidRPr="00E719A4">
        <w:rPr>
          <w:sz w:val="28"/>
          <w:szCs w:val="28"/>
        </w:rPr>
        <w:t xml:space="preserve">я освоения </w:t>
      </w:r>
      <w:r w:rsidRPr="00E719A4">
        <w:rPr>
          <w:sz w:val="28"/>
          <w:szCs w:val="28"/>
        </w:rPr>
        <w:t>земли, человек у</w:t>
      </w:r>
      <w:r w:rsidR="00E719A4" w:rsidRPr="00E719A4">
        <w:rPr>
          <w:sz w:val="28"/>
          <w:szCs w:val="28"/>
        </w:rPr>
        <w:t>же</w:t>
      </w:r>
      <w:r w:rsidRPr="00E719A4">
        <w:rPr>
          <w:sz w:val="28"/>
          <w:szCs w:val="28"/>
        </w:rPr>
        <w:t xml:space="preserve"> начинает использовать ее по назначению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-</w:t>
      </w:r>
      <w:r w:rsidRPr="00E719A4">
        <w:rPr>
          <w:sz w:val="28"/>
          <w:szCs w:val="28"/>
        </w:rPr>
        <w:t xml:space="preserve"> </w:t>
      </w:r>
      <w:r w:rsidR="00E719A4" w:rsidRPr="00E719A4">
        <w:rPr>
          <w:sz w:val="28"/>
          <w:szCs w:val="28"/>
        </w:rPr>
        <w:t>строить до</w:t>
      </w:r>
      <w:r w:rsidRPr="00E719A4">
        <w:rPr>
          <w:sz w:val="28"/>
          <w:szCs w:val="28"/>
        </w:rPr>
        <w:t>м, магазин, объекты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рекреационного назначения, </w:t>
      </w:r>
      <w:r w:rsidR="00E719A4" w:rsidRPr="00E719A4">
        <w:rPr>
          <w:sz w:val="28"/>
          <w:szCs w:val="28"/>
        </w:rPr>
        <w:t>выращивать</w:t>
      </w:r>
      <w:r w:rsidRPr="00E719A4">
        <w:rPr>
          <w:sz w:val="28"/>
          <w:szCs w:val="28"/>
        </w:rPr>
        <w:t xml:space="preserve"> сельскохозяйственную продукцию и т.д.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этого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момента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собственник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несет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ответственность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неиспользование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участка, и контрольные (</w:t>
      </w:r>
      <w:r w:rsidR="00E719A4" w:rsidRPr="00E719A4">
        <w:rPr>
          <w:sz w:val="28"/>
          <w:szCs w:val="28"/>
        </w:rPr>
        <w:t>надзорные</w:t>
      </w:r>
      <w:r w:rsidRPr="00E719A4">
        <w:rPr>
          <w:sz w:val="28"/>
          <w:szCs w:val="28"/>
        </w:rPr>
        <w:t>) органы могут зафиксировать нарушения.</w:t>
      </w:r>
    </w:p>
    <w:p w:rsidR="00BD2A4D" w:rsidRPr="00E719A4" w:rsidRDefault="00E719A4" w:rsidP="00E719A4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>Следует отметить, что указанны</w:t>
      </w:r>
      <w:r w:rsidR="007F6D17" w:rsidRPr="00E719A4">
        <w:rPr>
          <w:sz w:val="28"/>
          <w:szCs w:val="28"/>
        </w:rPr>
        <w:t>е нормы</w:t>
      </w:r>
      <w:r w:rsidR="007F6D17"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касаются тол</w:t>
      </w:r>
      <w:r w:rsidR="007F6D17" w:rsidRPr="00E719A4">
        <w:rPr>
          <w:sz w:val="28"/>
          <w:szCs w:val="28"/>
        </w:rPr>
        <w:t>ько земе</w:t>
      </w:r>
      <w:r w:rsidRPr="00E719A4">
        <w:rPr>
          <w:sz w:val="28"/>
          <w:szCs w:val="28"/>
        </w:rPr>
        <w:t>льных</w:t>
      </w:r>
      <w:r w:rsidR="007F6D17" w:rsidRPr="00E719A4">
        <w:rPr>
          <w:sz w:val="28"/>
          <w:szCs w:val="28"/>
        </w:rPr>
        <w:t xml:space="preserve"> участков в </w:t>
      </w:r>
      <w:r w:rsidR="007F6D17" w:rsidRPr="00E719A4">
        <w:rPr>
          <w:sz w:val="28"/>
          <w:szCs w:val="28"/>
        </w:rPr>
        <w:t>границах населенных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пунктов,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сад</w:t>
      </w:r>
      <w:r w:rsidRPr="00E719A4">
        <w:rPr>
          <w:sz w:val="28"/>
          <w:szCs w:val="28"/>
        </w:rPr>
        <w:t>овых и огородных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участков.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Правила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об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освоении в трехлетний срок не распространяются на зем</w:t>
      </w:r>
      <w:r w:rsidRPr="00E719A4">
        <w:rPr>
          <w:sz w:val="28"/>
          <w:szCs w:val="28"/>
        </w:rPr>
        <w:t>л</w:t>
      </w:r>
      <w:r w:rsidR="007F6D17" w:rsidRPr="00E719A4">
        <w:rPr>
          <w:sz w:val="28"/>
          <w:szCs w:val="28"/>
        </w:rPr>
        <w:t>и промышленности, зем</w:t>
      </w:r>
      <w:r w:rsidRPr="00E719A4">
        <w:rPr>
          <w:sz w:val="28"/>
          <w:szCs w:val="28"/>
        </w:rPr>
        <w:t>л</w:t>
      </w:r>
      <w:r w:rsidR="007F6D17" w:rsidRPr="00E719A4">
        <w:rPr>
          <w:sz w:val="28"/>
          <w:szCs w:val="28"/>
        </w:rPr>
        <w:t>и для производственной деятельности, туристического и рекреационного знач</w:t>
      </w:r>
      <w:r w:rsidR="007F6D17" w:rsidRPr="00E719A4">
        <w:rPr>
          <w:sz w:val="28"/>
          <w:szCs w:val="28"/>
        </w:rPr>
        <w:t>ения. Что касается земе</w:t>
      </w:r>
      <w:r w:rsidRPr="00E719A4">
        <w:rPr>
          <w:sz w:val="28"/>
          <w:szCs w:val="28"/>
        </w:rPr>
        <w:t>л</w:t>
      </w:r>
      <w:r w:rsidR="007F6D17" w:rsidRPr="00E719A4">
        <w:rPr>
          <w:sz w:val="28"/>
          <w:szCs w:val="28"/>
        </w:rPr>
        <w:t xml:space="preserve">ь </w:t>
      </w:r>
      <w:r w:rsidRPr="00E719A4">
        <w:rPr>
          <w:sz w:val="28"/>
          <w:szCs w:val="28"/>
        </w:rPr>
        <w:t>сельскохозяйственного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назначения -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 xml:space="preserve">то в их отношении </w:t>
      </w:r>
      <w:r w:rsidRPr="00E719A4">
        <w:rPr>
          <w:sz w:val="28"/>
          <w:szCs w:val="28"/>
        </w:rPr>
        <w:t>еще</w:t>
      </w:r>
      <w:r w:rsidR="007F6D17" w:rsidRPr="00E719A4">
        <w:rPr>
          <w:sz w:val="28"/>
          <w:szCs w:val="28"/>
        </w:rPr>
        <w:t xml:space="preserve"> с 2016 года установлены более </w:t>
      </w:r>
      <w:r w:rsidRPr="00E719A4">
        <w:rPr>
          <w:sz w:val="28"/>
          <w:szCs w:val="28"/>
        </w:rPr>
        <w:t>жесткие</w:t>
      </w:r>
      <w:r w:rsidR="007F6D17" w:rsidRPr="00E719A4">
        <w:rPr>
          <w:sz w:val="28"/>
          <w:szCs w:val="28"/>
        </w:rPr>
        <w:t xml:space="preserve"> требования, в том числе касаю</w:t>
      </w:r>
      <w:r w:rsidR="007F6D17" w:rsidRPr="00E719A4">
        <w:rPr>
          <w:sz w:val="28"/>
          <w:szCs w:val="28"/>
        </w:rPr>
        <w:t>щ</w:t>
      </w:r>
      <w:r w:rsidRPr="00E719A4">
        <w:rPr>
          <w:sz w:val="28"/>
          <w:szCs w:val="28"/>
        </w:rPr>
        <w:t>и</w:t>
      </w:r>
      <w:r w:rsidR="007F6D17" w:rsidRPr="00E719A4">
        <w:rPr>
          <w:sz w:val="28"/>
          <w:szCs w:val="28"/>
        </w:rPr>
        <w:t>еся освоения и изъятия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в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связи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с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неиспользованием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по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целевому</w:t>
      </w:r>
      <w:r w:rsidR="007F6D17" w:rsidRPr="00E719A4">
        <w:rPr>
          <w:sz w:val="28"/>
          <w:szCs w:val="28"/>
        </w:rPr>
        <w:t xml:space="preserve"> </w:t>
      </w:r>
      <w:r w:rsidR="007F6D17" w:rsidRPr="00E719A4">
        <w:rPr>
          <w:sz w:val="28"/>
          <w:szCs w:val="28"/>
        </w:rPr>
        <w:t>назначению.</w:t>
      </w:r>
    </w:p>
    <w:p w:rsidR="00BD2A4D" w:rsidRPr="00E719A4" w:rsidRDefault="007F6D17" w:rsidP="00E719A4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 xml:space="preserve">И вот теперь установлены критерии неиспользования земельных участков, </w:t>
      </w:r>
      <w:r w:rsidRPr="00E719A4">
        <w:rPr>
          <w:sz w:val="28"/>
          <w:szCs w:val="28"/>
        </w:rPr>
        <w:t>которые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распространяются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земли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населенных пунктов, садовые 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огородные участки, </w:t>
      </w:r>
      <w:r w:rsidRPr="00E719A4">
        <w:rPr>
          <w:sz w:val="28"/>
          <w:szCs w:val="28"/>
        </w:rPr>
        <w:t>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также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 разрешением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строительство.</w:t>
      </w:r>
    </w:p>
    <w:p w:rsidR="00BD2A4D" w:rsidRPr="00E719A4" w:rsidRDefault="007F6D17" w:rsidP="00E719A4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>Ключевые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признаки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неиспользования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земельных</w:t>
      </w:r>
      <w:r w:rsidRPr="00E719A4">
        <w:rPr>
          <w:sz w:val="28"/>
          <w:szCs w:val="28"/>
        </w:rPr>
        <w:t xml:space="preserve"> </w:t>
      </w:r>
      <w:r w:rsidR="00E719A4">
        <w:rPr>
          <w:sz w:val="28"/>
          <w:szCs w:val="28"/>
        </w:rPr>
        <w:t>участков д</w:t>
      </w:r>
      <w:r w:rsidRPr="00E719A4">
        <w:rPr>
          <w:sz w:val="28"/>
          <w:szCs w:val="28"/>
        </w:rPr>
        <w:t>ля всех земельных участков в границах населенных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пунктов, 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также садовых и огородных участков признаком неиспользования является захламление или загрязнение </w:t>
      </w:r>
      <w:r w:rsidRPr="00E719A4">
        <w:rPr>
          <w:sz w:val="28"/>
          <w:szCs w:val="28"/>
        </w:rPr>
        <w:t>отходами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более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половины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площади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течение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года.</w:t>
      </w:r>
    </w:p>
    <w:p w:rsidR="00BD2A4D" w:rsidRPr="00E719A4" w:rsidRDefault="007F6D17" w:rsidP="007F6D17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>Садовые,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огородные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приусадебные</w:t>
      </w:r>
      <w:r w:rsidR="00E719A4"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земельные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должны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быть</w:t>
      </w:r>
      <w:r w:rsidR="00E719A4"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заросшими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сорными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растениями.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Такие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будут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считаться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неиспользуемыми,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более чем половина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площади в течение года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остается покрытой сорными растениями высотой более 1 метра, а также деревьями и кустарника</w:t>
      </w:r>
      <w:r w:rsidRPr="00E719A4">
        <w:rPr>
          <w:sz w:val="28"/>
          <w:szCs w:val="28"/>
        </w:rPr>
        <w:t>ми, которые не являются предметами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благоустройства и озеленения.</w:t>
      </w:r>
    </w:p>
    <w:p w:rsidR="00BD2A4D" w:rsidRPr="00E719A4" w:rsidRDefault="007F6D17" w:rsidP="007F6D17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 xml:space="preserve">Для земельных участков, предназначенных для строительства, таким </w:t>
      </w:r>
      <w:r w:rsidRPr="00E719A4">
        <w:rPr>
          <w:sz w:val="28"/>
          <w:szCs w:val="28"/>
        </w:rPr>
        <w:lastRenderedPageBreak/>
        <w:t xml:space="preserve">признаком </w:t>
      </w:r>
      <w:r w:rsidRPr="00E719A4">
        <w:rPr>
          <w:sz w:val="28"/>
          <w:szCs w:val="28"/>
        </w:rPr>
        <w:t>будет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отсутствие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построенного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оформленного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здания,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сооружения в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течение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5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лет. </w:t>
      </w:r>
      <w:r w:rsidRPr="00E719A4">
        <w:rPr>
          <w:sz w:val="28"/>
          <w:szCs w:val="28"/>
        </w:rPr>
        <w:t>При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этом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установлены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случаи,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когда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такой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срок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может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быть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иным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—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например,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если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он </w:t>
      </w:r>
      <w:r w:rsidRPr="00E719A4">
        <w:rPr>
          <w:sz w:val="28"/>
          <w:szCs w:val="28"/>
        </w:rPr>
        <w:t xml:space="preserve">указан в разрешении на строительство или решении о комплексном развитии </w:t>
      </w:r>
      <w:r w:rsidRPr="00E719A4">
        <w:rPr>
          <w:sz w:val="28"/>
          <w:szCs w:val="28"/>
        </w:rPr>
        <w:t>территории.</w:t>
      </w:r>
    </w:p>
    <w:p w:rsidR="00BD2A4D" w:rsidRPr="00E719A4" w:rsidRDefault="007F6D17" w:rsidP="007F6D17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>Для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земельных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участков,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предназначенных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для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индивидуального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жилищного </w:t>
      </w:r>
      <w:r w:rsidRPr="00E719A4">
        <w:rPr>
          <w:sz w:val="28"/>
          <w:szCs w:val="28"/>
        </w:rPr>
        <w:t>строительства,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введен аналогичный признак неиспользования.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При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этом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срок для </w:t>
      </w:r>
      <w:r w:rsidRPr="00E719A4">
        <w:rPr>
          <w:sz w:val="28"/>
          <w:szCs w:val="28"/>
        </w:rPr>
        <w:t>строительства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индивидуального жилого дома и регистрации права на него увеличен до 7 </w:t>
      </w:r>
      <w:r w:rsidRPr="00E719A4">
        <w:rPr>
          <w:sz w:val="28"/>
          <w:szCs w:val="28"/>
        </w:rPr>
        <w:t>лет.</w:t>
      </w:r>
    </w:p>
    <w:p w:rsidR="00BD2A4D" w:rsidRPr="00E719A4" w:rsidRDefault="007F6D17" w:rsidP="007F6D17">
      <w:pPr>
        <w:pStyle w:val="a8"/>
        <w:ind w:firstLine="720"/>
        <w:jc w:val="both"/>
        <w:rPr>
          <w:sz w:val="28"/>
          <w:szCs w:val="28"/>
        </w:rPr>
      </w:pPr>
      <w:r w:rsidRPr="00E719A4">
        <w:rPr>
          <w:sz w:val="28"/>
          <w:szCs w:val="28"/>
        </w:rPr>
        <w:t xml:space="preserve">Если на земельном участке уже построены здание либо сооружение, то </w:t>
      </w:r>
      <w:r w:rsidRPr="00E719A4">
        <w:rPr>
          <w:sz w:val="28"/>
          <w:szCs w:val="28"/>
        </w:rPr>
        <w:t>необходимо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содержать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их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в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надлежащем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с</w:t>
      </w:r>
      <w:r w:rsidRPr="00E719A4">
        <w:rPr>
          <w:sz w:val="28"/>
          <w:szCs w:val="28"/>
        </w:rPr>
        <w:t>остоянии,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не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допускать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разрушения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 xml:space="preserve">крыши, </w:t>
      </w:r>
      <w:r w:rsidRPr="00E719A4">
        <w:rPr>
          <w:sz w:val="28"/>
          <w:szCs w:val="28"/>
        </w:rPr>
        <w:t xml:space="preserve">стен, выпадения окон или стекол из окон. Это также будет свидетельствовать о </w:t>
      </w:r>
      <w:r w:rsidRPr="00E719A4">
        <w:rPr>
          <w:sz w:val="28"/>
          <w:szCs w:val="28"/>
        </w:rPr>
        <w:t>неиспользовании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земельного</w:t>
      </w:r>
      <w:r w:rsidRPr="00E719A4">
        <w:rPr>
          <w:sz w:val="28"/>
          <w:szCs w:val="28"/>
        </w:rPr>
        <w:t xml:space="preserve"> </w:t>
      </w:r>
      <w:r w:rsidRPr="00E719A4">
        <w:rPr>
          <w:sz w:val="28"/>
          <w:szCs w:val="28"/>
        </w:rPr>
        <w:t>участка.</w:t>
      </w:r>
    </w:p>
    <w:p w:rsidR="00E719A4" w:rsidRPr="00E719A4" w:rsidRDefault="00E719A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19A4" w:rsidRPr="00E719A4">
      <w:pgSz w:w="11900" w:h="16840"/>
      <w:pgMar w:top="10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B283E"/>
    <w:multiLevelType w:val="hybridMultilevel"/>
    <w:tmpl w:val="3E6E7BC6"/>
    <w:lvl w:ilvl="0" w:tplc="D564F336">
      <w:numFmt w:val="bullet"/>
      <w:lvlText w:val="-"/>
      <w:lvlJc w:val="left"/>
      <w:pPr>
        <w:ind w:left="141" w:hanging="153"/>
      </w:pPr>
      <w:rPr>
        <w:rFonts w:ascii="Arial" w:eastAsia="Arial" w:hAnsi="Arial" w:cs="Arial" w:hint="default"/>
        <w:spacing w:val="0"/>
        <w:w w:val="79"/>
        <w:lang w:val="ru-RU" w:eastAsia="en-US" w:bidi="ar-SA"/>
      </w:rPr>
    </w:lvl>
    <w:lvl w:ilvl="1" w:tplc="07BAC30A">
      <w:numFmt w:val="bullet"/>
      <w:lvlText w:val="•"/>
      <w:lvlJc w:val="left"/>
      <w:pPr>
        <w:ind w:left="1160" w:hanging="153"/>
      </w:pPr>
      <w:rPr>
        <w:rFonts w:hint="default"/>
        <w:lang w:val="ru-RU" w:eastAsia="en-US" w:bidi="ar-SA"/>
      </w:rPr>
    </w:lvl>
    <w:lvl w:ilvl="2" w:tplc="1024A4F8">
      <w:numFmt w:val="bullet"/>
      <w:lvlText w:val="•"/>
      <w:lvlJc w:val="left"/>
      <w:pPr>
        <w:ind w:left="2180" w:hanging="153"/>
      </w:pPr>
      <w:rPr>
        <w:rFonts w:hint="default"/>
        <w:lang w:val="ru-RU" w:eastAsia="en-US" w:bidi="ar-SA"/>
      </w:rPr>
    </w:lvl>
    <w:lvl w:ilvl="3" w:tplc="632CE5FE">
      <w:numFmt w:val="bullet"/>
      <w:lvlText w:val="•"/>
      <w:lvlJc w:val="left"/>
      <w:pPr>
        <w:ind w:left="3200" w:hanging="153"/>
      </w:pPr>
      <w:rPr>
        <w:rFonts w:hint="default"/>
        <w:lang w:val="ru-RU" w:eastAsia="en-US" w:bidi="ar-SA"/>
      </w:rPr>
    </w:lvl>
    <w:lvl w:ilvl="4" w:tplc="D60C00F8">
      <w:numFmt w:val="bullet"/>
      <w:lvlText w:val="•"/>
      <w:lvlJc w:val="left"/>
      <w:pPr>
        <w:ind w:left="4220" w:hanging="153"/>
      </w:pPr>
      <w:rPr>
        <w:rFonts w:hint="default"/>
        <w:lang w:val="ru-RU" w:eastAsia="en-US" w:bidi="ar-SA"/>
      </w:rPr>
    </w:lvl>
    <w:lvl w:ilvl="5" w:tplc="80D4E194">
      <w:numFmt w:val="bullet"/>
      <w:lvlText w:val="•"/>
      <w:lvlJc w:val="left"/>
      <w:pPr>
        <w:ind w:left="5241" w:hanging="153"/>
      </w:pPr>
      <w:rPr>
        <w:rFonts w:hint="default"/>
        <w:lang w:val="ru-RU" w:eastAsia="en-US" w:bidi="ar-SA"/>
      </w:rPr>
    </w:lvl>
    <w:lvl w:ilvl="6" w:tplc="868C30CA">
      <w:numFmt w:val="bullet"/>
      <w:lvlText w:val="•"/>
      <w:lvlJc w:val="left"/>
      <w:pPr>
        <w:ind w:left="6261" w:hanging="153"/>
      </w:pPr>
      <w:rPr>
        <w:rFonts w:hint="default"/>
        <w:lang w:val="ru-RU" w:eastAsia="en-US" w:bidi="ar-SA"/>
      </w:rPr>
    </w:lvl>
    <w:lvl w:ilvl="7" w:tplc="3D764330">
      <w:numFmt w:val="bullet"/>
      <w:lvlText w:val="•"/>
      <w:lvlJc w:val="left"/>
      <w:pPr>
        <w:ind w:left="7281" w:hanging="153"/>
      </w:pPr>
      <w:rPr>
        <w:rFonts w:hint="default"/>
        <w:lang w:val="ru-RU" w:eastAsia="en-US" w:bidi="ar-SA"/>
      </w:rPr>
    </w:lvl>
    <w:lvl w:ilvl="8" w:tplc="186EAC14">
      <w:numFmt w:val="bullet"/>
      <w:lvlText w:val="•"/>
      <w:lvlJc w:val="left"/>
      <w:pPr>
        <w:ind w:left="8301" w:hanging="1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D2A4D"/>
    <w:rsid w:val="007F6D17"/>
    <w:rsid w:val="00BD2A4D"/>
    <w:rsid w:val="00E719A4"/>
    <w:rsid w:val="00E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6"/>
      <w:szCs w:val="26"/>
    </w:rPr>
  </w:style>
  <w:style w:type="paragraph" w:styleId="a4">
    <w:name w:val="Title"/>
    <w:basedOn w:val="a"/>
    <w:uiPriority w:val="1"/>
    <w:qFormat/>
    <w:pPr>
      <w:ind w:left="52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44"/>
      <w:ind w:left="136" w:right="134" w:firstLine="71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77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7EC"/>
    <w:rPr>
      <w:rFonts w:ascii="Tahoma" w:eastAsia="Calibri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719A4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6"/>
      <w:szCs w:val="26"/>
    </w:rPr>
  </w:style>
  <w:style w:type="paragraph" w:styleId="a4">
    <w:name w:val="Title"/>
    <w:basedOn w:val="a"/>
    <w:uiPriority w:val="1"/>
    <w:qFormat/>
    <w:pPr>
      <w:ind w:left="52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44"/>
      <w:ind w:left="136" w:right="134" w:firstLine="71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77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7EC"/>
    <w:rPr>
      <w:rFonts w:ascii="Tahoma" w:eastAsia="Calibri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719A4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2</cp:revision>
  <dcterms:created xsi:type="dcterms:W3CDTF">2026-03-05T12:34:00Z</dcterms:created>
  <dcterms:modified xsi:type="dcterms:W3CDTF">2026-03-05T12:34:00Z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3-Heights(TM) PDF Security Shell 4.8.25.2 (http://www.pdf-tools.com)</vt:lpwstr>
  </property>
</Properties>
</file>