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9A" w:rsidRPr="00216778" w:rsidRDefault="000B6D9A" w:rsidP="002546C6">
      <w:pPr>
        <w:jc w:val="both"/>
      </w:pPr>
      <w:bookmarkStart w:id="0" w:name="_GoBack"/>
      <w:bookmarkEnd w:id="0"/>
    </w:p>
    <w:p w:rsidR="00786D3D" w:rsidRPr="00216778" w:rsidRDefault="00786D3D" w:rsidP="00C27C3C">
      <w:pPr>
        <w:jc w:val="center"/>
        <w:rPr>
          <w:b/>
        </w:rPr>
      </w:pPr>
    </w:p>
    <w:p w:rsidR="000B6D9A" w:rsidRPr="004128E4" w:rsidRDefault="00C27C3C" w:rsidP="00827413">
      <w:pPr>
        <w:jc w:val="center"/>
        <w:rPr>
          <w:sz w:val="28"/>
          <w:szCs w:val="28"/>
        </w:rPr>
      </w:pPr>
      <w:r w:rsidRPr="004128E4">
        <w:rPr>
          <w:b/>
          <w:sz w:val="28"/>
          <w:szCs w:val="28"/>
        </w:rPr>
        <w:t>Отчет</w:t>
      </w:r>
    </w:p>
    <w:p w:rsidR="00827413" w:rsidRDefault="001A062D" w:rsidP="00827413">
      <w:pPr>
        <w:pStyle w:val="Standard"/>
        <w:ind w:firstLine="709"/>
        <w:jc w:val="center"/>
        <w:rPr>
          <w:b/>
          <w:sz w:val="28"/>
          <w:szCs w:val="28"/>
        </w:rPr>
      </w:pPr>
      <w:r w:rsidRPr="004128E4">
        <w:rPr>
          <w:b/>
          <w:sz w:val="28"/>
          <w:szCs w:val="28"/>
        </w:rPr>
        <w:t xml:space="preserve">о предварительной оценке регулирующего воздействия </w:t>
      </w:r>
      <w:r w:rsidR="003927DF" w:rsidRPr="004128E4">
        <w:rPr>
          <w:b/>
          <w:sz w:val="28"/>
          <w:szCs w:val="28"/>
        </w:rPr>
        <w:t xml:space="preserve">проекта </w:t>
      </w:r>
      <w:r w:rsidR="00AC77D1" w:rsidRPr="004128E4">
        <w:rPr>
          <w:b/>
          <w:sz w:val="28"/>
          <w:szCs w:val="28"/>
        </w:rPr>
        <w:t>постановления</w:t>
      </w:r>
    </w:p>
    <w:p w:rsidR="00827413" w:rsidRDefault="00827413" w:rsidP="00827413">
      <w:pPr>
        <w:pStyle w:val="Standard"/>
        <w:ind w:firstLine="709"/>
        <w:jc w:val="center"/>
        <w:rPr>
          <w:b/>
          <w:sz w:val="28"/>
          <w:szCs w:val="28"/>
        </w:rPr>
      </w:pPr>
    </w:p>
    <w:p w:rsidR="00827413" w:rsidRPr="006F7A5C" w:rsidRDefault="00AC77D1" w:rsidP="00827413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 w:rsidRPr="004128E4">
        <w:rPr>
          <w:b/>
          <w:sz w:val="28"/>
          <w:szCs w:val="28"/>
        </w:rPr>
        <w:t xml:space="preserve"> </w:t>
      </w:r>
      <w:proofErr w:type="gramStart"/>
      <w:r w:rsidR="004128E4" w:rsidRPr="004128E4">
        <w:rPr>
          <w:sz w:val="28"/>
          <w:szCs w:val="28"/>
        </w:rPr>
        <w:t xml:space="preserve">Администрации муниципального образования </w:t>
      </w:r>
      <w:r w:rsidR="004128E4" w:rsidRPr="004128E4">
        <w:rPr>
          <w:rFonts w:eastAsia="MS Mincho"/>
          <w:sz w:val="28"/>
          <w:szCs w:val="28"/>
        </w:rPr>
        <w:t xml:space="preserve">«Сафоновский муниципальный округ» Смоленской области </w:t>
      </w:r>
      <w:r w:rsidR="0082741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82741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</w:t>
      </w:r>
      <w:r w:rsidR="00827413">
        <w:rPr>
          <w:rFonts w:ascii="Times New Roman" w:hAnsi="Times New Roman"/>
          <w:sz w:val="28"/>
          <w:szCs w:val="28"/>
        </w:rPr>
        <w:t>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</w:t>
      </w:r>
      <w:r w:rsidR="0082741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7413" w:rsidRPr="006F7A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proofErr w:type="gramEnd"/>
    </w:p>
    <w:p w:rsidR="00C27C3C" w:rsidRPr="00216778" w:rsidRDefault="00C27C3C" w:rsidP="004128E4"/>
    <w:p w:rsidR="001A062D" w:rsidRPr="00A03C85" w:rsidRDefault="001A062D" w:rsidP="001A062D">
      <w:pPr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>а) краткое описание содержания предлагаемого правового регулирования в части положений, которые изменяют:</w:t>
      </w:r>
    </w:p>
    <w:p w:rsidR="001A062D" w:rsidRPr="00A03C85" w:rsidRDefault="001A062D" w:rsidP="001A062D">
      <w:pPr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 xml:space="preserve">- содержание прав и обязанностей субъектов предпринимательской и </w:t>
      </w:r>
      <w:r w:rsidR="003927DF" w:rsidRPr="00A03C85">
        <w:rPr>
          <w:b/>
          <w:bCs/>
          <w:sz w:val="28"/>
          <w:szCs w:val="28"/>
          <w:u w:val="single"/>
        </w:rPr>
        <w:t xml:space="preserve">иной экономической </w:t>
      </w:r>
      <w:r w:rsidRPr="00A03C85">
        <w:rPr>
          <w:b/>
          <w:bCs/>
          <w:sz w:val="28"/>
          <w:szCs w:val="28"/>
          <w:u w:val="single"/>
        </w:rPr>
        <w:t>деятельности</w:t>
      </w:r>
      <w:r w:rsidRPr="00A03C85">
        <w:rPr>
          <w:b/>
          <w:bCs/>
          <w:i/>
          <w:sz w:val="28"/>
          <w:szCs w:val="28"/>
        </w:rPr>
        <w:t>:</w:t>
      </w:r>
    </w:p>
    <w:p w:rsidR="00996EA6" w:rsidRPr="00827413" w:rsidRDefault="00827413" w:rsidP="00827413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Проект </w:t>
      </w:r>
      <w:r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постановления Администрации муниципального образования «Сафоновский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муниципальный округ</w:t>
      </w:r>
      <w:r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 Смоленской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Создание условий для благоприятного предпринимательского климата субъектов малого и среднего предпринимательства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«Сафоновский муниципальный округ» Смоленской области на 2025-2030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A03C85" w:rsidRPr="00A03C85">
        <w:rPr>
          <w:sz w:val="28"/>
          <w:szCs w:val="28"/>
        </w:rPr>
        <w:t>(далее – проект постановления)</w:t>
      </w:r>
      <w:r w:rsidR="004128E4" w:rsidRPr="00A03C85">
        <w:rPr>
          <w:bCs/>
          <w:sz w:val="28"/>
          <w:szCs w:val="28"/>
        </w:rPr>
        <w:t xml:space="preserve"> разработан Управлением</w:t>
      </w:r>
      <w:r w:rsidR="00A03C85" w:rsidRPr="00A03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экономики </w:t>
      </w:r>
      <w:r w:rsidR="00996EA6" w:rsidRPr="00A03C85">
        <w:rPr>
          <w:bCs/>
          <w:sz w:val="28"/>
          <w:szCs w:val="28"/>
        </w:rPr>
        <w:t>Администрации 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="00996EA6" w:rsidRPr="00A03C85">
        <w:rPr>
          <w:bCs/>
          <w:sz w:val="28"/>
          <w:szCs w:val="28"/>
        </w:rPr>
        <w:t>» Смоленской облас</w:t>
      </w:r>
      <w:r w:rsidR="00A03C85" w:rsidRPr="00A03C85">
        <w:rPr>
          <w:bCs/>
          <w:sz w:val="28"/>
          <w:szCs w:val="28"/>
        </w:rPr>
        <w:t>ти</w:t>
      </w:r>
      <w:r w:rsidR="00996EA6" w:rsidRPr="00A03C85">
        <w:rPr>
          <w:bCs/>
          <w:sz w:val="28"/>
          <w:szCs w:val="28"/>
        </w:rPr>
        <w:t>.</w:t>
      </w:r>
    </w:p>
    <w:p w:rsidR="001A062D" w:rsidRPr="00A03C85" w:rsidRDefault="00D17199" w:rsidP="004128E4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C85">
        <w:rPr>
          <w:bCs/>
          <w:sz w:val="28"/>
          <w:szCs w:val="28"/>
        </w:rPr>
        <w:t>Проект</w:t>
      </w:r>
      <w:r w:rsidR="00860173" w:rsidRPr="00A03C85">
        <w:rPr>
          <w:bCs/>
          <w:sz w:val="28"/>
          <w:szCs w:val="28"/>
        </w:rPr>
        <w:t xml:space="preserve"> </w:t>
      </w:r>
      <w:r w:rsidR="00860173" w:rsidRPr="00A03C85">
        <w:rPr>
          <w:sz w:val="28"/>
          <w:szCs w:val="28"/>
        </w:rPr>
        <w:t>постановления</w:t>
      </w:r>
      <w:r w:rsidR="004128E4" w:rsidRPr="00A03C85">
        <w:rPr>
          <w:sz w:val="28"/>
          <w:szCs w:val="28"/>
        </w:rPr>
        <w:t xml:space="preserve"> </w:t>
      </w:r>
      <w:r w:rsidR="00A03C85" w:rsidRPr="00A03C85">
        <w:rPr>
          <w:bCs/>
          <w:sz w:val="28"/>
          <w:szCs w:val="28"/>
        </w:rPr>
        <w:t>затрагивает права и обязанности</w:t>
      </w:r>
      <w:r w:rsidR="004128E4" w:rsidRPr="00A03C85">
        <w:rPr>
          <w:bCs/>
          <w:sz w:val="28"/>
          <w:szCs w:val="28"/>
        </w:rPr>
        <w:t xml:space="preserve"> </w:t>
      </w:r>
      <w:r w:rsidR="004128E4" w:rsidRPr="00A03C85">
        <w:rPr>
          <w:rStyle w:val="docdata"/>
          <w:color w:val="000000"/>
          <w:sz w:val="28"/>
          <w:szCs w:val="28"/>
        </w:rPr>
        <w:t>су</w:t>
      </w:r>
      <w:r w:rsidR="004128E4" w:rsidRPr="00A03C85">
        <w:rPr>
          <w:color w:val="000000"/>
          <w:sz w:val="28"/>
          <w:szCs w:val="28"/>
        </w:rPr>
        <w:t>бъектов малого и среднего предприним</w:t>
      </w:r>
      <w:r w:rsidR="004128E4" w:rsidRPr="00A03C85">
        <w:rPr>
          <w:color w:val="000000"/>
          <w:sz w:val="28"/>
          <w:szCs w:val="28"/>
        </w:rPr>
        <w:t>а</w:t>
      </w:r>
      <w:r w:rsidR="004128E4" w:rsidRPr="00A03C85">
        <w:rPr>
          <w:color w:val="000000"/>
          <w:sz w:val="28"/>
          <w:szCs w:val="28"/>
        </w:rPr>
        <w:t>тельства</w:t>
      </w:r>
      <w:r w:rsidR="00827413">
        <w:rPr>
          <w:color w:val="000000"/>
          <w:sz w:val="28"/>
          <w:szCs w:val="28"/>
        </w:rPr>
        <w:t>.</w:t>
      </w:r>
    </w:p>
    <w:p w:rsidR="00863ABE" w:rsidRPr="00A03C85" w:rsidRDefault="00863ABE" w:rsidP="00863ABE">
      <w:pPr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б) </w:t>
      </w:r>
      <w:r w:rsidR="00285772" w:rsidRPr="00A03C85">
        <w:rPr>
          <w:b/>
          <w:bCs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</w:t>
      </w:r>
      <w:r w:rsidR="00285772" w:rsidRPr="00A03C85">
        <w:rPr>
          <w:bCs/>
          <w:sz w:val="28"/>
          <w:szCs w:val="28"/>
          <w:u w:val="single"/>
        </w:rPr>
        <w:t>.</w:t>
      </w:r>
    </w:p>
    <w:p w:rsidR="00827413" w:rsidRDefault="006336A0" w:rsidP="008274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A03C85">
        <w:rPr>
          <w:rFonts w:eastAsia="MS Mincho"/>
          <w:sz w:val="28"/>
          <w:szCs w:val="28"/>
        </w:rPr>
        <w:t xml:space="preserve">Проект постановления </w:t>
      </w:r>
      <w:r w:rsidR="00827413" w:rsidRPr="006A67FB">
        <w:rPr>
          <w:rFonts w:eastAsia="MS Mincho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="00827413">
        <w:rPr>
          <w:sz w:val="28"/>
          <w:szCs w:val="28"/>
        </w:rPr>
        <w:t>«Об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годы»</w:t>
      </w:r>
      <w:r w:rsidR="00827413" w:rsidRPr="006A67FB">
        <w:rPr>
          <w:rFonts w:eastAsia="MS Mincho"/>
          <w:sz w:val="28"/>
          <w:szCs w:val="28"/>
        </w:rPr>
        <w:t xml:space="preserve"> (далее - проект Порядка) </w:t>
      </w:r>
      <w:r w:rsidR="00827413">
        <w:rPr>
          <w:sz w:val="28"/>
          <w:szCs w:val="28"/>
        </w:rPr>
        <w:t>разработан в целях</w:t>
      </w:r>
      <w:proofErr w:type="gramEnd"/>
      <w:r w:rsidR="00827413">
        <w:rPr>
          <w:sz w:val="28"/>
          <w:szCs w:val="28"/>
        </w:rPr>
        <w:t xml:space="preserve">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 и определяет:</w:t>
      </w:r>
    </w:p>
    <w:p w:rsidR="00827413" w:rsidRDefault="00827413" w:rsidP="008274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общие положения о предоставлении грантов;</w:t>
      </w:r>
    </w:p>
    <w:p w:rsidR="00827413" w:rsidRDefault="00827413" w:rsidP="008274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цели, условия и порядок предоставления грантов;</w:t>
      </w:r>
    </w:p>
    <w:p w:rsidR="00827413" w:rsidRDefault="00827413" w:rsidP="008274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проведения  конкурсного отбора для предоставления грантов;</w:t>
      </w:r>
    </w:p>
    <w:p w:rsidR="00827413" w:rsidRDefault="00827413" w:rsidP="008274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отчетности получателей грантов;</w:t>
      </w:r>
    </w:p>
    <w:p w:rsidR="00827413" w:rsidRDefault="00827413" w:rsidP="008274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осуществлению контроля (мониторинга) за соблюдением условий  и порядка предоставления грантов и ответственности за их нарушение.</w:t>
      </w:r>
    </w:p>
    <w:p w:rsidR="00827413" w:rsidRPr="00F6230A" w:rsidRDefault="00827413" w:rsidP="00827413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:rsidR="00827413" w:rsidRPr="006A67FB" w:rsidRDefault="00827413" w:rsidP="00827413">
      <w:pPr>
        <w:ind w:firstLine="709"/>
        <w:jc w:val="both"/>
        <w:rPr>
          <w:sz w:val="28"/>
          <w:szCs w:val="28"/>
        </w:rPr>
      </w:pPr>
      <w:r w:rsidRPr="006A67FB">
        <w:rPr>
          <w:sz w:val="28"/>
          <w:szCs w:val="28"/>
        </w:rPr>
        <w:t xml:space="preserve"> </w:t>
      </w:r>
      <w:r w:rsidRPr="006A67FB">
        <w:rPr>
          <w:bCs/>
          <w:sz w:val="28"/>
          <w:szCs w:val="28"/>
        </w:rPr>
        <w:t xml:space="preserve">Проект Порядка затрагивает интересы </w:t>
      </w:r>
      <w:r w:rsidRPr="006A67FB">
        <w:rPr>
          <w:rStyle w:val="docdata"/>
          <w:color w:val="000000"/>
          <w:sz w:val="28"/>
          <w:szCs w:val="28"/>
        </w:rPr>
        <w:t>су</w:t>
      </w:r>
      <w:r w:rsidRPr="006A67FB">
        <w:rPr>
          <w:color w:val="000000"/>
          <w:sz w:val="28"/>
          <w:szCs w:val="28"/>
        </w:rPr>
        <w:t>бъектов малого и среднего предприним</w:t>
      </w:r>
      <w:r w:rsidRPr="006A67F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тельства, </w:t>
      </w:r>
      <w:r w:rsidRPr="006A67FB">
        <w:rPr>
          <w:bCs/>
          <w:sz w:val="28"/>
          <w:szCs w:val="28"/>
        </w:rPr>
        <w:t xml:space="preserve">заинтересованных в </w:t>
      </w:r>
      <w:r>
        <w:rPr>
          <w:bCs/>
          <w:sz w:val="28"/>
          <w:szCs w:val="28"/>
        </w:rPr>
        <w:t>финансовой</w:t>
      </w:r>
      <w:r w:rsidRPr="006A67FB">
        <w:rPr>
          <w:bCs/>
          <w:sz w:val="28"/>
          <w:szCs w:val="28"/>
        </w:rPr>
        <w:t xml:space="preserve"> поддержке</w:t>
      </w:r>
      <w:r w:rsidRPr="006A67FB">
        <w:rPr>
          <w:rFonts w:eastAsia="Calibri"/>
          <w:sz w:val="28"/>
          <w:szCs w:val="28"/>
        </w:rPr>
        <w:t xml:space="preserve">. </w:t>
      </w:r>
    </w:p>
    <w:p w:rsidR="006336A0" w:rsidRPr="00A03C85" w:rsidRDefault="006336A0" w:rsidP="00D17199">
      <w:pPr>
        <w:ind w:firstLine="709"/>
        <w:jc w:val="both"/>
        <w:rPr>
          <w:bCs/>
          <w:sz w:val="28"/>
          <w:szCs w:val="28"/>
          <w:lang w:eastAsia="zh-CN"/>
        </w:rPr>
      </w:pPr>
    </w:p>
    <w:p w:rsidR="00F514DD" w:rsidRPr="00A03C85" w:rsidRDefault="00F514DD" w:rsidP="00F514DD">
      <w:pPr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>в)</w:t>
      </w:r>
      <w:r w:rsidR="002150C5" w:rsidRPr="00A03C85">
        <w:rPr>
          <w:b/>
          <w:bCs/>
          <w:sz w:val="28"/>
          <w:szCs w:val="28"/>
          <w:u w:val="single"/>
        </w:rPr>
        <w:t xml:space="preserve"> </w:t>
      </w:r>
      <w:r w:rsidR="00285772" w:rsidRPr="00A03C85">
        <w:rPr>
          <w:b/>
          <w:bCs/>
          <w:sz w:val="28"/>
          <w:szCs w:val="28"/>
          <w:u w:val="single"/>
        </w:rPr>
        <w:t>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Администрации муниципальног</w:t>
      </w:r>
      <w:r w:rsidR="00827413">
        <w:rPr>
          <w:b/>
          <w:bCs/>
          <w:sz w:val="28"/>
          <w:szCs w:val="28"/>
          <w:u w:val="single"/>
        </w:rPr>
        <w:t>о образования «Сафоновский муниципальный округ</w:t>
      </w:r>
      <w:r w:rsidR="00285772" w:rsidRPr="00A03C85">
        <w:rPr>
          <w:b/>
          <w:bCs/>
          <w:sz w:val="28"/>
          <w:szCs w:val="28"/>
          <w:u w:val="single"/>
        </w:rPr>
        <w:t>» Смоленской области</w:t>
      </w:r>
      <w:r w:rsidR="00285772" w:rsidRPr="00A03C85">
        <w:rPr>
          <w:b/>
          <w:bCs/>
          <w:i/>
          <w:sz w:val="28"/>
          <w:szCs w:val="28"/>
        </w:rPr>
        <w:t>.</w:t>
      </w:r>
    </w:p>
    <w:p w:rsidR="00D17199" w:rsidRPr="00A03C85" w:rsidRDefault="00860173" w:rsidP="00D17199">
      <w:pPr>
        <w:ind w:firstLine="709"/>
        <w:jc w:val="both"/>
        <w:rPr>
          <w:bCs/>
          <w:sz w:val="28"/>
          <w:szCs w:val="28"/>
          <w:lang w:eastAsia="zh-CN"/>
        </w:rPr>
      </w:pPr>
      <w:r w:rsidRPr="00A03C85">
        <w:rPr>
          <w:sz w:val="28"/>
          <w:szCs w:val="28"/>
        </w:rPr>
        <w:t xml:space="preserve">Проект постановления разработан в целях </w:t>
      </w:r>
      <w:r w:rsidR="00827413">
        <w:rPr>
          <w:sz w:val="28"/>
          <w:szCs w:val="28"/>
        </w:rPr>
        <w:t xml:space="preserve">финансовой </w:t>
      </w:r>
      <w:r w:rsidR="00D17199" w:rsidRPr="00A03C85">
        <w:rPr>
          <w:sz w:val="28"/>
          <w:szCs w:val="28"/>
        </w:rPr>
        <w:t xml:space="preserve">поддержки </w:t>
      </w:r>
      <w:r w:rsidR="00D17199" w:rsidRPr="00A03C85">
        <w:rPr>
          <w:rStyle w:val="docdata"/>
          <w:color w:val="000000"/>
          <w:sz w:val="28"/>
          <w:szCs w:val="28"/>
        </w:rPr>
        <w:t>су</w:t>
      </w:r>
      <w:r w:rsidR="00D17199" w:rsidRPr="00A03C85">
        <w:rPr>
          <w:color w:val="000000"/>
          <w:sz w:val="28"/>
          <w:szCs w:val="28"/>
        </w:rPr>
        <w:t>бъектов малого и среднего предпринимательства</w:t>
      </w:r>
      <w:r w:rsidR="00827413">
        <w:rPr>
          <w:color w:val="000000"/>
          <w:sz w:val="28"/>
          <w:szCs w:val="28"/>
        </w:rPr>
        <w:t>.</w:t>
      </w:r>
    </w:p>
    <w:p w:rsidR="008C0D7B" w:rsidRPr="00A03C85" w:rsidRDefault="008C0D7B" w:rsidP="008C0D7B">
      <w:pPr>
        <w:ind w:firstLine="709"/>
        <w:jc w:val="both"/>
        <w:rPr>
          <w:sz w:val="28"/>
          <w:szCs w:val="28"/>
        </w:rPr>
      </w:pPr>
    </w:p>
    <w:p w:rsidR="002A196C" w:rsidRPr="00A03C85" w:rsidRDefault="002A196C" w:rsidP="002A196C">
      <w:pPr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 xml:space="preserve">г) </w:t>
      </w:r>
      <w:r w:rsidR="001C3342" w:rsidRPr="00A03C85">
        <w:rPr>
          <w:b/>
          <w:bCs/>
          <w:sz w:val="28"/>
          <w:szCs w:val="28"/>
          <w:u w:val="single"/>
        </w:rPr>
        <w:t>оценка расходов, а также снижения доходов бюджета муниципального обр</w:t>
      </w:r>
      <w:r w:rsidR="00827413">
        <w:rPr>
          <w:b/>
          <w:bCs/>
          <w:sz w:val="28"/>
          <w:szCs w:val="28"/>
          <w:u w:val="single"/>
        </w:rPr>
        <w:t>азования «Сафоновский муниципальный округ</w:t>
      </w:r>
      <w:r w:rsidR="001C3342" w:rsidRPr="00A03C85">
        <w:rPr>
          <w:b/>
          <w:bCs/>
          <w:sz w:val="28"/>
          <w:szCs w:val="28"/>
          <w:u w:val="single"/>
        </w:rPr>
        <w:t>» Смоленской области в связи с реализацией предлагаемого правового регулирования</w:t>
      </w:r>
      <w:r w:rsidRPr="00A03C85">
        <w:rPr>
          <w:b/>
          <w:i/>
          <w:sz w:val="28"/>
          <w:szCs w:val="28"/>
        </w:rPr>
        <w:t>.</w:t>
      </w:r>
    </w:p>
    <w:p w:rsidR="002D3731" w:rsidRPr="00A03C85" w:rsidRDefault="001C3342" w:rsidP="001C3342">
      <w:pPr>
        <w:ind w:firstLine="709"/>
        <w:jc w:val="both"/>
        <w:rPr>
          <w:sz w:val="28"/>
          <w:szCs w:val="28"/>
        </w:rPr>
      </w:pPr>
      <w:proofErr w:type="gramStart"/>
      <w:r w:rsidRPr="00A03C85">
        <w:rPr>
          <w:sz w:val="28"/>
          <w:szCs w:val="28"/>
        </w:rPr>
        <w:t xml:space="preserve">Принятие </w:t>
      </w:r>
      <w:r w:rsidR="002F254F" w:rsidRPr="00A03C85">
        <w:rPr>
          <w:sz w:val="28"/>
          <w:szCs w:val="28"/>
        </w:rPr>
        <w:t>постановления</w:t>
      </w:r>
      <w:r w:rsidRPr="00A03C85">
        <w:rPr>
          <w:sz w:val="28"/>
          <w:szCs w:val="28"/>
        </w:rPr>
        <w:t xml:space="preserve"> потребует дополнительных расходов </w:t>
      </w:r>
      <w:r w:rsidRPr="00A03C85">
        <w:rPr>
          <w:bCs/>
          <w:sz w:val="28"/>
          <w:szCs w:val="28"/>
        </w:rPr>
        <w:t>бюджета муниципальног</w:t>
      </w:r>
      <w:r w:rsidR="00D17199" w:rsidRPr="00A03C85">
        <w:rPr>
          <w:bCs/>
          <w:sz w:val="28"/>
          <w:szCs w:val="28"/>
        </w:rPr>
        <w:t>о образования «Сафоновский муниципальный округ</w:t>
      </w:r>
      <w:r w:rsidRPr="00A03C85">
        <w:rPr>
          <w:bCs/>
          <w:sz w:val="28"/>
          <w:szCs w:val="28"/>
        </w:rPr>
        <w:t>» Смоленской области в связи с реализацией предлагаемого правового регулирования</w:t>
      </w:r>
      <w:r w:rsidRPr="00A03C85">
        <w:rPr>
          <w:sz w:val="28"/>
          <w:szCs w:val="28"/>
        </w:rPr>
        <w:t>, а также материальных и иных затрат</w:t>
      </w:r>
      <w:r w:rsidR="00827413">
        <w:rPr>
          <w:sz w:val="28"/>
          <w:szCs w:val="28"/>
        </w:rPr>
        <w:t xml:space="preserve"> в виде бюджетных ассигнований из местного бюджета, выделенных на реализацию 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годы».</w:t>
      </w:r>
      <w:proofErr w:type="gramEnd"/>
    </w:p>
    <w:p w:rsidR="002D3731" w:rsidRPr="00A03C85" w:rsidRDefault="002D3731" w:rsidP="002D3731">
      <w:pPr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д) </w:t>
      </w:r>
      <w:r w:rsidR="001C3342" w:rsidRPr="00A03C85">
        <w:rPr>
          <w:b/>
          <w:bCs/>
          <w:sz w:val="28"/>
          <w:szCs w:val="28"/>
          <w:u w:val="single"/>
        </w:rPr>
        <w:t>описание рассмотренных альтернативных вариантов правового регулирования (способы, необходимые мероприятия, результат оценки последствий)</w:t>
      </w:r>
      <w:r w:rsidRPr="00A03C85">
        <w:rPr>
          <w:b/>
          <w:bCs/>
          <w:sz w:val="28"/>
          <w:szCs w:val="28"/>
          <w:u w:val="single"/>
        </w:rPr>
        <w:t xml:space="preserve">. </w:t>
      </w:r>
    </w:p>
    <w:p w:rsidR="00860173" w:rsidRPr="00A03C85" w:rsidRDefault="00860173" w:rsidP="002D373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03C85">
        <w:rPr>
          <w:sz w:val="28"/>
          <w:szCs w:val="28"/>
        </w:rPr>
        <w:t>Возможные альтернативные варианты пра</w:t>
      </w:r>
      <w:r w:rsidR="00827413">
        <w:rPr>
          <w:sz w:val="28"/>
          <w:szCs w:val="28"/>
        </w:rPr>
        <w:t>вового регулирования на сегодняшний день не имеются</w:t>
      </w:r>
      <w:r w:rsidRPr="00A03C85">
        <w:rPr>
          <w:sz w:val="28"/>
          <w:szCs w:val="28"/>
        </w:rPr>
        <w:t>.</w:t>
      </w:r>
    </w:p>
    <w:p w:rsidR="002D3731" w:rsidRPr="00A03C85" w:rsidRDefault="002D3731" w:rsidP="002D3731">
      <w:pPr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е) </w:t>
      </w:r>
      <w:r w:rsidR="000D29F2" w:rsidRPr="00A03C85">
        <w:rPr>
          <w:b/>
          <w:bCs/>
          <w:sz w:val="28"/>
          <w:szCs w:val="28"/>
          <w:u w:val="single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</w:t>
      </w:r>
      <w:r w:rsidRPr="00A03C85">
        <w:rPr>
          <w:b/>
          <w:sz w:val="28"/>
          <w:szCs w:val="28"/>
          <w:u w:val="single"/>
        </w:rPr>
        <w:t>.</w:t>
      </w:r>
    </w:p>
    <w:p w:rsidR="00827413" w:rsidRDefault="003A4B2D" w:rsidP="00827413">
      <w:pPr>
        <w:shd w:val="clear" w:color="auto" w:fill="FFFFFF"/>
        <w:ind w:firstLine="709"/>
        <w:jc w:val="both"/>
        <w:rPr>
          <w:sz w:val="28"/>
          <w:szCs w:val="28"/>
        </w:rPr>
      </w:pPr>
      <w:r w:rsidRPr="00A03C85">
        <w:rPr>
          <w:sz w:val="28"/>
          <w:szCs w:val="28"/>
        </w:rPr>
        <w:t xml:space="preserve">Основные группы лиц, интересы которых будут затронуты предполагаемым правовым регулированием – </w:t>
      </w:r>
      <w:r w:rsidR="002F254F" w:rsidRPr="00A03C85">
        <w:rPr>
          <w:sz w:val="28"/>
          <w:szCs w:val="28"/>
        </w:rPr>
        <w:t>субъекты малого и среднего предпринимательства</w:t>
      </w:r>
      <w:proofErr w:type="gramStart"/>
      <w:r w:rsidR="002F254F" w:rsidRPr="00A03C85">
        <w:rPr>
          <w:sz w:val="28"/>
          <w:szCs w:val="28"/>
        </w:rPr>
        <w:t xml:space="preserve"> </w:t>
      </w:r>
      <w:r w:rsidR="00827413">
        <w:rPr>
          <w:sz w:val="28"/>
          <w:szCs w:val="28"/>
        </w:rPr>
        <w:t>,</w:t>
      </w:r>
      <w:proofErr w:type="gramEnd"/>
      <w:r w:rsidR="00827413">
        <w:rPr>
          <w:sz w:val="28"/>
          <w:szCs w:val="28"/>
        </w:rPr>
        <w:t xml:space="preserve"> соответствующие  следующим требованиям: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субъект малого и среднего предпринимательства зарегистрирован и осуществляет свою деятельность на территории муниципального образования «Сафоновский муниципальный округ» Смоленской области;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субъект малого и среднего предпринимательства включен в единый реестр субъектов малого и среднего предпринимательства;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 индивидуального предпринимателя или юридического лица должна быть не ранее 01 января 2025 года. При этом: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физическое лицо, зарегистрированное в качестве индивидуального предпринимателя, одновременно не должно являться учредителем юридического лица;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физическое лицо, являющееся учредителем юридического лица, одновременно не должно быть  индивидуальным предпринимателем и (или) учредителем другого юридического лица;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составе учредителей юридического лица не должно быть учредителей – юридических лиц;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сертификата, выданного физическому лицу до или после регистрации его в качестве индивидуального предпринимателя или юридического лица, о прохождении обучения в центре «Мой бизнес», действующем на территории Смоленской области (дата выдачи сертификата не ранее 1 января 2024 года);</w:t>
      </w:r>
    </w:p>
    <w:p w:rsidR="00827413" w:rsidRDefault="00827413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субъектом малого и среднего предпринимательства софинансирования расходов на реализацию проекта в сфере предпринимательства в размере не менее 10% от суммы гранта.</w:t>
      </w:r>
    </w:p>
    <w:p w:rsidR="00827413" w:rsidRPr="00A03C85" w:rsidRDefault="00827413" w:rsidP="002F254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1AAA" w:rsidRPr="00A03C85" w:rsidRDefault="00E41AAA" w:rsidP="00E41AAA">
      <w:pPr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 xml:space="preserve">ж) </w:t>
      </w:r>
      <w:r w:rsidR="000D29F2" w:rsidRPr="00A03C85">
        <w:rPr>
          <w:b/>
          <w:bCs/>
          <w:sz w:val="28"/>
          <w:szCs w:val="28"/>
          <w:u w:val="single"/>
        </w:rPr>
        <w:t>оценка изменений расходов и доходов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</w:t>
      </w:r>
      <w:r w:rsidRPr="00A03C85">
        <w:rPr>
          <w:bCs/>
          <w:i/>
          <w:sz w:val="28"/>
          <w:szCs w:val="28"/>
        </w:rPr>
        <w:t>.</w:t>
      </w:r>
    </w:p>
    <w:p w:rsidR="00827413" w:rsidRDefault="00E41AAA" w:rsidP="00827413">
      <w:pPr>
        <w:widowControl w:val="0"/>
        <w:tabs>
          <w:tab w:val="left" w:pos="1778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A03C85">
        <w:rPr>
          <w:sz w:val="28"/>
          <w:szCs w:val="28"/>
        </w:rPr>
        <w:t xml:space="preserve">Реализация проекта </w:t>
      </w:r>
      <w:r w:rsidR="002F254F" w:rsidRPr="00A03C85">
        <w:rPr>
          <w:sz w:val="28"/>
          <w:szCs w:val="28"/>
        </w:rPr>
        <w:t>постановления</w:t>
      </w:r>
      <w:r w:rsidR="00827413">
        <w:rPr>
          <w:sz w:val="28"/>
          <w:szCs w:val="28"/>
        </w:rPr>
        <w:t xml:space="preserve"> </w:t>
      </w:r>
      <w:r w:rsidR="00C94BD1" w:rsidRPr="00A03C85">
        <w:rPr>
          <w:sz w:val="28"/>
          <w:szCs w:val="28"/>
        </w:rPr>
        <w:t xml:space="preserve"> потребует </w:t>
      </w:r>
      <w:r w:rsidR="00827413">
        <w:rPr>
          <w:sz w:val="28"/>
          <w:szCs w:val="28"/>
        </w:rPr>
        <w:t>от СМП обеспечение субъектом малого и среднего предпринимательства софинансирования расходов на реализацию проекта в сфере предпринимательства в размере не менее 10% от суммы гранта.</w:t>
      </w:r>
    </w:p>
    <w:p w:rsidR="00C94BD1" w:rsidRPr="00A03C85" w:rsidRDefault="00C94BD1" w:rsidP="00E41A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3731" w:rsidRPr="00A03C85" w:rsidRDefault="003F76BC" w:rsidP="00C94BD1">
      <w:pPr>
        <w:ind w:firstLine="708"/>
        <w:jc w:val="both"/>
        <w:rPr>
          <w:b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з) </w:t>
      </w:r>
      <w:r w:rsidR="00C94BD1" w:rsidRPr="00A03C85">
        <w:rPr>
          <w:b/>
          <w:bCs/>
          <w:sz w:val="28"/>
          <w:szCs w:val="28"/>
          <w:u w:val="single"/>
        </w:rPr>
        <w:t>сведения о результатах проведенных публичных обсуждений (в случае их проведения).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3C85">
        <w:rPr>
          <w:bCs/>
          <w:sz w:val="28"/>
          <w:szCs w:val="28"/>
        </w:rPr>
        <w:t xml:space="preserve">Публичные обсуждения проекта постановления </w:t>
      </w:r>
      <w:r w:rsidR="00860173" w:rsidRPr="00A03C85">
        <w:rPr>
          <w:bCs/>
          <w:sz w:val="28"/>
          <w:szCs w:val="28"/>
        </w:rPr>
        <w:t>не проводились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е) Степень регулирующего воздействия. 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3C85">
        <w:rPr>
          <w:bCs/>
          <w:sz w:val="28"/>
          <w:szCs w:val="28"/>
        </w:rPr>
        <w:t>Проект постановления подлежит отнесению к низкой степени регулирующего воздействия.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sectPr w:rsidR="00996EA6" w:rsidRPr="00A03C85" w:rsidSect="00842B36">
      <w:headerReference w:type="even" r:id="rId9"/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28" w:rsidRDefault="000F5C28">
      <w:r>
        <w:separator/>
      </w:r>
    </w:p>
  </w:endnote>
  <w:endnote w:type="continuationSeparator" w:id="0">
    <w:p w:rsidR="000F5C28" w:rsidRDefault="000F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28" w:rsidRDefault="000F5C28">
      <w:r>
        <w:separator/>
      </w:r>
    </w:p>
  </w:footnote>
  <w:footnote w:type="continuationSeparator" w:id="0">
    <w:p w:rsidR="000F5C28" w:rsidRDefault="000F5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2D6">
      <w:rPr>
        <w:rStyle w:val="a7"/>
        <w:noProof/>
      </w:rPr>
      <w:t>3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A7"/>
    <w:multiLevelType w:val="hybridMultilevel"/>
    <w:tmpl w:val="C4ACB220"/>
    <w:lvl w:ilvl="0" w:tplc="0C8E124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B066E2"/>
    <w:multiLevelType w:val="hybridMultilevel"/>
    <w:tmpl w:val="20F811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D7A65"/>
    <w:multiLevelType w:val="multilevel"/>
    <w:tmpl w:val="5412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1"/>
  </w:num>
  <w:num w:numId="5">
    <w:abstractNumId w:val="9"/>
  </w:num>
  <w:num w:numId="6">
    <w:abstractNumId w:val="12"/>
  </w:num>
  <w:num w:numId="7">
    <w:abstractNumId w:val="25"/>
  </w:num>
  <w:num w:numId="8">
    <w:abstractNumId w:val="2"/>
  </w:num>
  <w:num w:numId="9">
    <w:abstractNumId w:val="14"/>
  </w:num>
  <w:num w:numId="10">
    <w:abstractNumId w:val="19"/>
  </w:num>
  <w:num w:numId="11">
    <w:abstractNumId w:val="20"/>
  </w:num>
  <w:num w:numId="12">
    <w:abstractNumId w:val="13"/>
  </w:num>
  <w:num w:numId="13">
    <w:abstractNumId w:val="11"/>
  </w:num>
  <w:num w:numId="14">
    <w:abstractNumId w:val="23"/>
  </w:num>
  <w:num w:numId="15">
    <w:abstractNumId w:val="6"/>
  </w:num>
  <w:num w:numId="16">
    <w:abstractNumId w:val="18"/>
  </w:num>
  <w:num w:numId="17">
    <w:abstractNumId w:val="24"/>
  </w:num>
  <w:num w:numId="18">
    <w:abstractNumId w:val="1"/>
  </w:num>
  <w:num w:numId="19">
    <w:abstractNumId w:val="4"/>
  </w:num>
  <w:num w:numId="20">
    <w:abstractNumId w:val="15"/>
  </w:num>
  <w:num w:numId="21">
    <w:abstractNumId w:val="26"/>
  </w:num>
  <w:num w:numId="22">
    <w:abstractNumId w:val="22"/>
  </w:num>
  <w:num w:numId="23">
    <w:abstractNumId w:val="8"/>
  </w:num>
  <w:num w:numId="24">
    <w:abstractNumId w:val="10"/>
  </w:num>
  <w:num w:numId="25">
    <w:abstractNumId w:val="17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EC"/>
    <w:rsid w:val="00000ECB"/>
    <w:rsid w:val="0000250D"/>
    <w:rsid w:val="00003788"/>
    <w:rsid w:val="000044BF"/>
    <w:rsid w:val="0003155A"/>
    <w:rsid w:val="000357F2"/>
    <w:rsid w:val="00046D11"/>
    <w:rsid w:val="00083EB2"/>
    <w:rsid w:val="00085454"/>
    <w:rsid w:val="000854B9"/>
    <w:rsid w:val="000862CE"/>
    <w:rsid w:val="000928F3"/>
    <w:rsid w:val="000A42C1"/>
    <w:rsid w:val="000B125D"/>
    <w:rsid w:val="000B18A0"/>
    <w:rsid w:val="000B6D9A"/>
    <w:rsid w:val="000C0E6D"/>
    <w:rsid w:val="000C23BC"/>
    <w:rsid w:val="000C7660"/>
    <w:rsid w:val="000C77E4"/>
    <w:rsid w:val="000C7EB3"/>
    <w:rsid w:val="000D29F2"/>
    <w:rsid w:val="000F48C5"/>
    <w:rsid w:val="000F5C28"/>
    <w:rsid w:val="00117F1D"/>
    <w:rsid w:val="00120C8E"/>
    <w:rsid w:val="00126AE0"/>
    <w:rsid w:val="00130ADC"/>
    <w:rsid w:val="0014649B"/>
    <w:rsid w:val="0017302A"/>
    <w:rsid w:val="001773FF"/>
    <w:rsid w:val="001837F2"/>
    <w:rsid w:val="001A062D"/>
    <w:rsid w:val="001A7FCC"/>
    <w:rsid w:val="001B6A13"/>
    <w:rsid w:val="001C076D"/>
    <w:rsid w:val="001C3342"/>
    <w:rsid w:val="001C7006"/>
    <w:rsid w:val="001E68A7"/>
    <w:rsid w:val="001E6B34"/>
    <w:rsid w:val="001E6B6F"/>
    <w:rsid w:val="001F0D17"/>
    <w:rsid w:val="001F1A55"/>
    <w:rsid w:val="001F37D6"/>
    <w:rsid w:val="001F3F3A"/>
    <w:rsid w:val="002150C5"/>
    <w:rsid w:val="00216778"/>
    <w:rsid w:val="002247AD"/>
    <w:rsid w:val="002271DE"/>
    <w:rsid w:val="002317A3"/>
    <w:rsid w:val="002342BF"/>
    <w:rsid w:val="002546C6"/>
    <w:rsid w:val="0026038F"/>
    <w:rsid w:val="002618A9"/>
    <w:rsid w:val="00263BA7"/>
    <w:rsid w:val="00271B24"/>
    <w:rsid w:val="002750DC"/>
    <w:rsid w:val="00285772"/>
    <w:rsid w:val="00292F64"/>
    <w:rsid w:val="002953E8"/>
    <w:rsid w:val="002A196C"/>
    <w:rsid w:val="002A2B3B"/>
    <w:rsid w:val="002A3C06"/>
    <w:rsid w:val="002A5BA8"/>
    <w:rsid w:val="002B49F1"/>
    <w:rsid w:val="002C101D"/>
    <w:rsid w:val="002D2ED4"/>
    <w:rsid w:val="002D3731"/>
    <w:rsid w:val="002E3212"/>
    <w:rsid w:val="002F254F"/>
    <w:rsid w:val="002F2641"/>
    <w:rsid w:val="002F52E9"/>
    <w:rsid w:val="003146CD"/>
    <w:rsid w:val="0031785E"/>
    <w:rsid w:val="00336EA6"/>
    <w:rsid w:val="00351D77"/>
    <w:rsid w:val="003526DC"/>
    <w:rsid w:val="003539EA"/>
    <w:rsid w:val="003611EB"/>
    <w:rsid w:val="003816A4"/>
    <w:rsid w:val="003909C9"/>
    <w:rsid w:val="003927DF"/>
    <w:rsid w:val="003A092A"/>
    <w:rsid w:val="003A31F3"/>
    <w:rsid w:val="003A48E7"/>
    <w:rsid w:val="003A4B2D"/>
    <w:rsid w:val="003A6A70"/>
    <w:rsid w:val="003B0713"/>
    <w:rsid w:val="003C4526"/>
    <w:rsid w:val="003D043B"/>
    <w:rsid w:val="003D06E9"/>
    <w:rsid w:val="003D4A5E"/>
    <w:rsid w:val="003F18D6"/>
    <w:rsid w:val="003F76BC"/>
    <w:rsid w:val="004128E4"/>
    <w:rsid w:val="004215AA"/>
    <w:rsid w:val="00421E6F"/>
    <w:rsid w:val="00423EE8"/>
    <w:rsid w:val="00434CA8"/>
    <w:rsid w:val="0043554C"/>
    <w:rsid w:val="00452E05"/>
    <w:rsid w:val="004568FD"/>
    <w:rsid w:val="00460F87"/>
    <w:rsid w:val="0048060A"/>
    <w:rsid w:val="0048640E"/>
    <w:rsid w:val="004A0E91"/>
    <w:rsid w:val="004A4C2D"/>
    <w:rsid w:val="004B5D2A"/>
    <w:rsid w:val="004F3C07"/>
    <w:rsid w:val="004F75E3"/>
    <w:rsid w:val="00503EBD"/>
    <w:rsid w:val="005060B4"/>
    <w:rsid w:val="00506489"/>
    <w:rsid w:val="00520769"/>
    <w:rsid w:val="00522EED"/>
    <w:rsid w:val="00555561"/>
    <w:rsid w:val="005562BF"/>
    <w:rsid w:val="00571876"/>
    <w:rsid w:val="005A467F"/>
    <w:rsid w:val="005B28AB"/>
    <w:rsid w:val="005B3B83"/>
    <w:rsid w:val="005C667A"/>
    <w:rsid w:val="005C7EFA"/>
    <w:rsid w:val="005D1BEC"/>
    <w:rsid w:val="005D7B75"/>
    <w:rsid w:val="006336A0"/>
    <w:rsid w:val="00633823"/>
    <w:rsid w:val="00637E0D"/>
    <w:rsid w:val="0064286B"/>
    <w:rsid w:val="00643F65"/>
    <w:rsid w:val="00657D27"/>
    <w:rsid w:val="0066043E"/>
    <w:rsid w:val="006726B5"/>
    <w:rsid w:val="00672F14"/>
    <w:rsid w:val="00677723"/>
    <w:rsid w:val="00682E2A"/>
    <w:rsid w:val="006A240C"/>
    <w:rsid w:val="006B7E22"/>
    <w:rsid w:val="006C31C2"/>
    <w:rsid w:val="006E15ED"/>
    <w:rsid w:val="006E5210"/>
    <w:rsid w:val="006F380E"/>
    <w:rsid w:val="006F7181"/>
    <w:rsid w:val="00706707"/>
    <w:rsid w:val="007114CB"/>
    <w:rsid w:val="00715316"/>
    <w:rsid w:val="00715FDF"/>
    <w:rsid w:val="007207D6"/>
    <w:rsid w:val="007418F9"/>
    <w:rsid w:val="007425E3"/>
    <w:rsid w:val="00743105"/>
    <w:rsid w:val="00767466"/>
    <w:rsid w:val="007732D3"/>
    <w:rsid w:val="00773785"/>
    <w:rsid w:val="00774D78"/>
    <w:rsid w:val="00786D3D"/>
    <w:rsid w:val="00786D84"/>
    <w:rsid w:val="00793C98"/>
    <w:rsid w:val="00795BE7"/>
    <w:rsid w:val="007A2A7C"/>
    <w:rsid w:val="007A2FDC"/>
    <w:rsid w:val="007A6747"/>
    <w:rsid w:val="007B08A7"/>
    <w:rsid w:val="007B59FB"/>
    <w:rsid w:val="007B6B6E"/>
    <w:rsid w:val="007B79D4"/>
    <w:rsid w:val="007C2C5E"/>
    <w:rsid w:val="007D42A5"/>
    <w:rsid w:val="007D495F"/>
    <w:rsid w:val="007D7909"/>
    <w:rsid w:val="007E0859"/>
    <w:rsid w:val="007E2C11"/>
    <w:rsid w:val="008065B6"/>
    <w:rsid w:val="00816DC0"/>
    <w:rsid w:val="00823E01"/>
    <w:rsid w:val="00827413"/>
    <w:rsid w:val="00832A2D"/>
    <w:rsid w:val="0083345E"/>
    <w:rsid w:val="0084151D"/>
    <w:rsid w:val="00842B36"/>
    <w:rsid w:val="00845BB6"/>
    <w:rsid w:val="00850F8D"/>
    <w:rsid w:val="00851B6D"/>
    <w:rsid w:val="00860173"/>
    <w:rsid w:val="00863ABE"/>
    <w:rsid w:val="0087407F"/>
    <w:rsid w:val="00881884"/>
    <w:rsid w:val="00886DC8"/>
    <w:rsid w:val="0089294D"/>
    <w:rsid w:val="008A28D9"/>
    <w:rsid w:val="008A6004"/>
    <w:rsid w:val="008A6E02"/>
    <w:rsid w:val="008C0D7B"/>
    <w:rsid w:val="008E3E3C"/>
    <w:rsid w:val="008F795F"/>
    <w:rsid w:val="008F7D71"/>
    <w:rsid w:val="009041B9"/>
    <w:rsid w:val="00907B9D"/>
    <w:rsid w:val="00911193"/>
    <w:rsid w:val="00911BCF"/>
    <w:rsid w:val="009178C4"/>
    <w:rsid w:val="009237F3"/>
    <w:rsid w:val="00953CFA"/>
    <w:rsid w:val="00972491"/>
    <w:rsid w:val="00973195"/>
    <w:rsid w:val="00977079"/>
    <w:rsid w:val="0097721D"/>
    <w:rsid w:val="00977560"/>
    <w:rsid w:val="009872D6"/>
    <w:rsid w:val="00996A1F"/>
    <w:rsid w:val="00996EA6"/>
    <w:rsid w:val="009B4DF3"/>
    <w:rsid w:val="009C7BD3"/>
    <w:rsid w:val="009D4571"/>
    <w:rsid w:val="009E28EE"/>
    <w:rsid w:val="009F0309"/>
    <w:rsid w:val="009F09E9"/>
    <w:rsid w:val="00A03C85"/>
    <w:rsid w:val="00A11E97"/>
    <w:rsid w:val="00A2118B"/>
    <w:rsid w:val="00A43152"/>
    <w:rsid w:val="00A4527C"/>
    <w:rsid w:val="00A56F0F"/>
    <w:rsid w:val="00A635F3"/>
    <w:rsid w:val="00A700BF"/>
    <w:rsid w:val="00A71955"/>
    <w:rsid w:val="00A81919"/>
    <w:rsid w:val="00A86A2E"/>
    <w:rsid w:val="00A910E1"/>
    <w:rsid w:val="00AA0846"/>
    <w:rsid w:val="00AC77D1"/>
    <w:rsid w:val="00AD1554"/>
    <w:rsid w:val="00AD75A2"/>
    <w:rsid w:val="00AE0B52"/>
    <w:rsid w:val="00AE0C4C"/>
    <w:rsid w:val="00AF6032"/>
    <w:rsid w:val="00B17B23"/>
    <w:rsid w:val="00B24AEA"/>
    <w:rsid w:val="00B635A3"/>
    <w:rsid w:val="00B6562E"/>
    <w:rsid w:val="00B75D4D"/>
    <w:rsid w:val="00B75EEC"/>
    <w:rsid w:val="00B76B2A"/>
    <w:rsid w:val="00B81B30"/>
    <w:rsid w:val="00B94589"/>
    <w:rsid w:val="00B9592D"/>
    <w:rsid w:val="00BA02D6"/>
    <w:rsid w:val="00BA28A5"/>
    <w:rsid w:val="00BB319B"/>
    <w:rsid w:val="00BB6E44"/>
    <w:rsid w:val="00BC2954"/>
    <w:rsid w:val="00BC2CDF"/>
    <w:rsid w:val="00BC6154"/>
    <w:rsid w:val="00BD04C6"/>
    <w:rsid w:val="00C00209"/>
    <w:rsid w:val="00C02334"/>
    <w:rsid w:val="00C17080"/>
    <w:rsid w:val="00C17680"/>
    <w:rsid w:val="00C25225"/>
    <w:rsid w:val="00C269E9"/>
    <w:rsid w:val="00C27C3C"/>
    <w:rsid w:val="00C34551"/>
    <w:rsid w:val="00C43CC1"/>
    <w:rsid w:val="00C54D42"/>
    <w:rsid w:val="00C61C67"/>
    <w:rsid w:val="00C7055C"/>
    <w:rsid w:val="00C72D53"/>
    <w:rsid w:val="00C81770"/>
    <w:rsid w:val="00C92FFE"/>
    <w:rsid w:val="00C94BD1"/>
    <w:rsid w:val="00C97DC8"/>
    <w:rsid w:val="00CA4623"/>
    <w:rsid w:val="00CB65B8"/>
    <w:rsid w:val="00CC787B"/>
    <w:rsid w:val="00CD13FA"/>
    <w:rsid w:val="00CE46E6"/>
    <w:rsid w:val="00CE5500"/>
    <w:rsid w:val="00CE6D9B"/>
    <w:rsid w:val="00CF49E3"/>
    <w:rsid w:val="00D0318D"/>
    <w:rsid w:val="00D04056"/>
    <w:rsid w:val="00D10D04"/>
    <w:rsid w:val="00D17199"/>
    <w:rsid w:val="00D20FA5"/>
    <w:rsid w:val="00D27C6D"/>
    <w:rsid w:val="00D45725"/>
    <w:rsid w:val="00D662A2"/>
    <w:rsid w:val="00D67A0C"/>
    <w:rsid w:val="00D90670"/>
    <w:rsid w:val="00D97DCE"/>
    <w:rsid w:val="00DB2CE7"/>
    <w:rsid w:val="00DC20BF"/>
    <w:rsid w:val="00DD1EAE"/>
    <w:rsid w:val="00DD5FAB"/>
    <w:rsid w:val="00DF597F"/>
    <w:rsid w:val="00DF7874"/>
    <w:rsid w:val="00E0086C"/>
    <w:rsid w:val="00E03A9B"/>
    <w:rsid w:val="00E06B64"/>
    <w:rsid w:val="00E14D67"/>
    <w:rsid w:val="00E243CF"/>
    <w:rsid w:val="00E41AAA"/>
    <w:rsid w:val="00E56AD0"/>
    <w:rsid w:val="00E80D19"/>
    <w:rsid w:val="00E838EA"/>
    <w:rsid w:val="00E8692E"/>
    <w:rsid w:val="00EA31DB"/>
    <w:rsid w:val="00EB035A"/>
    <w:rsid w:val="00EB1BB4"/>
    <w:rsid w:val="00EC3D79"/>
    <w:rsid w:val="00EC6D58"/>
    <w:rsid w:val="00ED2317"/>
    <w:rsid w:val="00ED3B6A"/>
    <w:rsid w:val="00ED51CA"/>
    <w:rsid w:val="00F04364"/>
    <w:rsid w:val="00F05261"/>
    <w:rsid w:val="00F11DA6"/>
    <w:rsid w:val="00F12913"/>
    <w:rsid w:val="00F23F28"/>
    <w:rsid w:val="00F4544E"/>
    <w:rsid w:val="00F46CE3"/>
    <w:rsid w:val="00F474AC"/>
    <w:rsid w:val="00F514DD"/>
    <w:rsid w:val="00F53E47"/>
    <w:rsid w:val="00F7384A"/>
    <w:rsid w:val="00F74687"/>
    <w:rsid w:val="00F85CB1"/>
    <w:rsid w:val="00F92DCB"/>
    <w:rsid w:val="00FA5A8C"/>
    <w:rsid w:val="00FB7519"/>
    <w:rsid w:val="00FC3BB9"/>
    <w:rsid w:val="00FD5F31"/>
    <w:rsid w:val="00FE1324"/>
    <w:rsid w:val="00FF1D34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Normal"/>
    <w:next w:val="Normal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D7909"/>
  </w:style>
  <w:style w:type="paragraph" w:customStyle="1" w:styleId="BodyText">
    <w:name w:val="Body Text"/>
    <w:basedOn w:val="Normal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uiPriority w:val="39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 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9294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a">
    <w:name w:val="footer"/>
    <w:basedOn w:val="a"/>
    <w:link w:val="ab"/>
    <w:rsid w:val="004568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68FD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41AAA"/>
    <w:rPr>
      <w:rFonts w:ascii="Calibri" w:hAnsi="Calibri"/>
      <w:sz w:val="22"/>
      <w:lang w:bidi="ar-SA"/>
    </w:rPr>
  </w:style>
  <w:style w:type="paragraph" w:customStyle="1" w:styleId="ConsPlusCell">
    <w:name w:val="ConsPlusCell"/>
    <w:uiPriority w:val="99"/>
    <w:rsid w:val="00C002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637E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37E0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rsid w:val="004128E4"/>
  </w:style>
  <w:style w:type="paragraph" w:customStyle="1" w:styleId="Standard">
    <w:name w:val="Standard"/>
    <w:qFormat/>
    <w:rsid w:val="00827413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Normal"/>
    <w:next w:val="Normal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D7909"/>
  </w:style>
  <w:style w:type="paragraph" w:customStyle="1" w:styleId="BodyText">
    <w:name w:val="Body Text"/>
    <w:basedOn w:val="Normal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uiPriority w:val="39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 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9294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a">
    <w:name w:val="footer"/>
    <w:basedOn w:val="a"/>
    <w:link w:val="ab"/>
    <w:rsid w:val="004568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68FD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41AAA"/>
    <w:rPr>
      <w:rFonts w:ascii="Calibri" w:hAnsi="Calibri"/>
      <w:sz w:val="22"/>
      <w:lang w:bidi="ar-SA"/>
    </w:rPr>
  </w:style>
  <w:style w:type="paragraph" w:customStyle="1" w:styleId="ConsPlusCell">
    <w:name w:val="ConsPlusCell"/>
    <w:uiPriority w:val="99"/>
    <w:rsid w:val="00C002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637E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37E0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rsid w:val="004128E4"/>
  </w:style>
  <w:style w:type="paragraph" w:customStyle="1" w:styleId="Standard">
    <w:name w:val="Standard"/>
    <w:qFormat/>
    <w:rsid w:val="00827413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CDC7-3214-4310-90CC-13D4AAE7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>Grizli777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creator>Сергей</dc:creator>
  <cp:lastModifiedBy>Экономика1</cp:lastModifiedBy>
  <cp:revision>2</cp:revision>
  <cp:lastPrinted>2022-08-25T05:15:00Z</cp:lastPrinted>
  <dcterms:created xsi:type="dcterms:W3CDTF">2025-08-08T07:04:00Z</dcterms:created>
  <dcterms:modified xsi:type="dcterms:W3CDTF">2025-08-08T07:04:00Z</dcterms:modified>
</cp:coreProperties>
</file>