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1448E8" w:rsidRDefault="00D324B3" w:rsidP="001448E8">
      <w:pPr>
        <w:autoSpaceDE w:val="0"/>
        <w:autoSpaceDN w:val="0"/>
        <w:adjustRightInd w:val="0"/>
        <w:ind w:firstLine="709"/>
        <w:rPr>
          <w:i/>
          <w:szCs w:val="28"/>
        </w:rPr>
      </w:pPr>
      <w:r w:rsidRPr="00D324B3">
        <w:rPr>
          <w:i/>
          <w:szCs w:val="28"/>
        </w:rPr>
        <w:t>Постановление Администрации муниципального образования «</w:t>
      </w:r>
      <w:proofErr w:type="spellStart"/>
      <w:r w:rsidRPr="00D324B3">
        <w:rPr>
          <w:i/>
          <w:szCs w:val="28"/>
        </w:rPr>
        <w:t>Сафоновский</w:t>
      </w:r>
      <w:proofErr w:type="spellEnd"/>
      <w:r w:rsidRPr="00D324B3">
        <w:rPr>
          <w:i/>
          <w:szCs w:val="28"/>
        </w:rPr>
        <w:t xml:space="preserve"> район» Смоленской области от </w:t>
      </w:r>
      <w:bookmarkStart w:id="1" w:name="_GoBack"/>
      <w:bookmarkEnd w:id="1"/>
      <w:r w:rsidR="007B0D59" w:rsidRPr="007B0D59">
        <w:rPr>
          <w:i/>
          <w:szCs w:val="28"/>
        </w:rPr>
        <w:t xml:space="preserve">19.05.2016 №550 «Об утверждении Положения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</w:t>
      </w:r>
      <w:proofErr w:type="spellStart"/>
      <w:r w:rsidR="007B0D59" w:rsidRPr="007B0D59">
        <w:rPr>
          <w:i/>
          <w:szCs w:val="28"/>
        </w:rPr>
        <w:t>Сафоновского</w:t>
      </w:r>
      <w:proofErr w:type="spellEnd"/>
      <w:r w:rsidR="007B0D59" w:rsidRPr="007B0D59">
        <w:rPr>
          <w:i/>
          <w:szCs w:val="28"/>
        </w:rPr>
        <w:t xml:space="preserve"> городского поселения </w:t>
      </w:r>
      <w:proofErr w:type="spellStart"/>
      <w:r w:rsidR="007B0D59" w:rsidRPr="007B0D59">
        <w:rPr>
          <w:i/>
          <w:szCs w:val="28"/>
        </w:rPr>
        <w:t>Сафоновского</w:t>
      </w:r>
      <w:proofErr w:type="spellEnd"/>
      <w:r w:rsidR="007B0D59" w:rsidRPr="007B0D59">
        <w:rPr>
          <w:i/>
          <w:szCs w:val="28"/>
        </w:rPr>
        <w:t xml:space="preserve"> района Смоленской области и документации по проведению открытого конкурса».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 w:rsidRPr="00C668C1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C668C1"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4. Достигает ли, на Ваш взгляд, предлагаемое правовое регулирование тех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>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и норм, вводимых данным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81" w:rsidRDefault="00F00D81" w:rsidP="0033101E">
      <w:r>
        <w:separator/>
      </w:r>
    </w:p>
  </w:endnote>
  <w:endnote w:type="continuationSeparator" w:id="0">
    <w:p w:rsidR="00F00D81" w:rsidRDefault="00F00D81" w:rsidP="003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81" w:rsidRDefault="00F00D81" w:rsidP="0033101E">
      <w:r>
        <w:separator/>
      </w:r>
    </w:p>
  </w:footnote>
  <w:footnote w:type="continuationSeparator" w:id="0">
    <w:p w:rsidR="00F00D81" w:rsidRDefault="00F00D81" w:rsidP="003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999"/>
      <w:docPartObj>
        <w:docPartGallery w:val="Page Numbers (Top of Page)"/>
        <w:docPartUnique/>
      </w:docPartObj>
    </w:sdtPr>
    <w:sdtEndPr/>
    <w:sdtContent>
      <w:p w:rsidR="00212A6B" w:rsidRDefault="00FC10D1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7B0D59">
          <w:rPr>
            <w:noProof/>
          </w:rPr>
          <w:t>3</w:t>
        </w:r>
        <w:r>
          <w:fldChar w:fldCharType="end"/>
        </w:r>
      </w:p>
    </w:sdtContent>
  </w:sdt>
  <w:p w:rsidR="00212A6B" w:rsidRDefault="00F00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1"/>
    <w:rsid w:val="00047F72"/>
    <w:rsid w:val="00085711"/>
    <w:rsid w:val="001448E8"/>
    <w:rsid w:val="001A296D"/>
    <w:rsid w:val="001B676F"/>
    <w:rsid w:val="002D52E1"/>
    <w:rsid w:val="00303136"/>
    <w:rsid w:val="0033101E"/>
    <w:rsid w:val="003B67D3"/>
    <w:rsid w:val="003F393A"/>
    <w:rsid w:val="00480C79"/>
    <w:rsid w:val="00483AB0"/>
    <w:rsid w:val="0051376E"/>
    <w:rsid w:val="0053376C"/>
    <w:rsid w:val="005752F0"/>
    <w:rsid w:val="00613C79"/>
    <w:rsid w:val="00762B7C"/>
    <w:rsid w:val="00763CFA"/>
    <w:rsid w:val="007B0D59"/>
    <w:rsid w:val="0088238B"/>
    <w:rsid w:val="0088783F"/>
    <w:rsid w:val="008E593C"/>
    <w:rsid w:val="00960399"/>
    <w:rsid w:val="009E6318"/>
    <w:rsid w:val="00C10252"/>
    <w:rsid w:val="00C43213"/>
    <w:rsid w:val="00C6595A"/>
    <w:rsid w:val="00D324B3"/>
    <w:rsid w:val="00F00D81"/>
    <w:rsid w:val="00F225BF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Экономика1</cp:lastModifiedBy>
  <cp:revision>12</cp:revision>
  <cp:lastPrinted>2022-07-19T11:08:00Z</cp:lastPrinted>
  <dcterms:created xsi:type="dcterms:W3CDTF">2019-02-05T07:42:00Z</dcterms:created>
  <dcterms:modified xsi:type="dcterms:W3CDTF">2022-08-09T09:09:00Z</dcterms:modified>
</cp:coreProperties>
</file>