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F1A90" w:rsidRPr="000F557C" w:rsidRDefault="00CF1A90" w:rsidP="000F557C">
      <w:pPr>
        <w:spacing w:after="375" w:line="240" w:lineRule="auto"/>
        <w:ind w:firstLine="0"/>
        <w:jc w:val="center"/>
        <w:outlineLvl w:val="0"/>
        <w:rPr>
          <w:rFonts w:ascii="Times New Roman" w:eastAsia="Times New Roman" w:hAnsi="Times New Roman" w:cs="Times New Roman"/>
          <w:b/>
          <w:i/>
          <w:color w:val="000000"/>
          <w:kern w:val="36"/>
          <w:sz w:val="36"/>
          <w:szCs w:val="36"/>
          <w:lang w:eastAsia="ru-RU"/>
        </w:rPr>
      </w:pPr>
      <w:r w:rsidRPr="000F557C">
        <w:rPr>
          <w:rFonts w:ascii="Times New Roman" w:eastAsia="Times New Roman" w:hAnsi="Times New Roman" w:cs="Times New Roman"/>
          <w:b/>
          <w:i/>
          <w:color w:val="000000"/>
          <w:kern w:val="36"/>
          <w:sz w:val="36"/>
          <w:szCs w:val="36"/>
          <w:lang w:eastAsia="ru-RU"/>
        </w:rPr>
        <w:t>Жители Сафоновского муниципального округа</w:t>
      </w:r>
      <w:r w:rsidR="00C367D6">
        <w:rPr>
          <w:rFonts w:ascii="Times New Roman" w:eastAsia="Times New Roman" w:hAnsi="Times New Roman" w:cs="Times New Roman"/>
          <w:b/>
          <w:i/>
          <w:color w:val="000000"/>
          <w:kern w:val="36"/>
          <w:sz w:val="36"/>
          <w:szCs w:val="36"/>
          <w:lang w:eastAsia="ru-RU"/>
        </w:rPr>
        <w:t xml:space="preserve"> Смоленской области </w:t>
      </w:r>
      <w:r w:rsidRPr="000F557C">
        <w:rPr>
          <w:rFonts w:ascii="Times New Roman" w:eastAsia="Times New Roman" w:hAnsi="Times New Roman" w:cs="Times New Roman"/>
          <w:b/>
          <w:i/>
          <w:color w:val="000000"/>
          <w:kern w:val="36"/>
          <w:sz w:val="36"/>
          <w:szCs w:val="36"/>
          <w:lang w:eastAsia="ru-RU"/>
        </w:rPr>
        <w:t xml:space="preserve"> могут заключить социальный контракт</w:t>
      </w:r>
    </w:p>
    <w:p w:rsidR="00CF1A90" w:rsidRPr="009E6F89" w:rsidRDefault="000F557C" w:rsidP="00CF1A90">
      <w:pPr>
        <w:spacing w:line="240" w:lineRule="auto"/>
        <w:ind w:firstLine="0"/>
        <w:jc w:val="left"/>
        <w:rPr>
          <w:rFonts w:ascii="Times New Roman" w:eastAsia="Times New Roman" w:hAnsi="Times New Roman" w:cs="Times New Roman"/>
          <w:color w:val="353535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353535"/>
          <w:sz w:val="28"/>
          <w:szCs w:val="28"/>
          <w:lang w:eastAsia="ru-RU"/>
        </w:rPr>
        <w:t>19</w:t>
      </w:r>
      <w:r w:rsidR="00CF1A90" w:rsidRPr="009E6F89">
        <w:rPr>
          <w:rFonts w:ascii="Times New Roman" w:eastAsia="Times New Roman" w:hAnsi="Times New Roman" w:cs="Times New Roman"/>
          <w:color w:val="353535"/>
          <w:sz w:val="28"/>
          <w:szCs w:val="28"/>
          <w:lang w:eastAsia="ru-RU"/>
        </w:rPr>
        <w:t>.06.2025</w:t>
      </w:r>
    </w:p>
    <w:p w:rsidR="00CF1A90" w:rsidRPr="009E6F89" w:rsidRDefault="000F557C" w:rsidP="00CF1A90">
      <w:pPr>
        <w:spacing w:line="240" w:lineRule="auto"/>
        <w:ind w:firstLine="0"/>
        <w:rPr>
          <w:rFonts w:ascii="Times New Roman" w:eastAsia="Times New Roman" w:hAnsi="Times New Roman" w:cs="Times New Roman"/>
          <w:color w:val="353535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353535"/>
          <w:sz w:val="28"/>
          <w:szCs w:val="28"/>
          <w:lang w:eastAsia="ru-RU"/>
        </w:rPr>
        <w:t xml:space="preserve">       </w:t>
      </w:r>
      <w:r w:rsidR="00CF1A90" w:rsidRPr="009E6F89">
        <w:rPr>
          <w:rFonts w:ascii="Times New Roman" w:eastAsia="Times New Roman" w:hAnsi="Times New Roman" w:cs="Times New Roman"/>
          <w:color w:val="353535"/>
          <w:sz w:val="28"/>
          <w:szCs w:val="28"/>
          <w:lang w:eastAsia="ru-RU"/>
        </w:rPr>
        <w:t>Социальный контракт - это мера поддержки для граждан с низким уровнем дохода или безработных. По правилам программы орган соцзащиты обязуется оказать финансовую помощь, а заявитель – грамотно распорядиться деньгами и выйти на стабильный источник дохода. Например, пройти обучение, трудоустроиться или начать свое дело.</w:t>
      </w:r>
    </w:p>
    <w:p w:rsidR="00CF1A90" w:rsidRPr="009E6F89" w:rsidRDefault="00CF1A90" w:rsidP="00CF1A90">
      <w:pPr>
        <w:spacing w:line="240" w:lineRule="auto"/>
        <w:ind w:firstLine="0"/>
        <w:rPr>
          <w:rFonts w:ascii="Times New Roman" w:eastAsia="Times New Roman" w:hAnsi="Times New Roman" w:cs="Times New Roman"/>
          <w:color w:val="353535"/>
          <w:sz w:val="28"/>
          <w:szCs w:val="28"/>
          <w:lang w:eastAsia="ru-RU"/>
        </w:rPr>
      </w:pPr>
      <w:r w:rsidRPr="009E6F89">
        <w:rPr>
          <w:rFonts w:ascii="Cambria Math" w:eastAsia="Times New Roman" w:hAnsi="Cambria Math" w:cs="Times New Roman"/>
          <w:color w:val="353535"/>
          <w:sz w:val="28"/>
          <w:szCs w:val="28"/>
          <w:lang w:eastAsia="ru-RU"/>
        </w:rPr>
        <w:t>⁣</w:t>
      </w:r>
    </w:p>
    <w:p w:rsidR="00CF1A90" w:rsidRPr="009E6F89" w:rsidRDefault="000F557C" w:rsidP="00CF1A90">
      <w:pPr>
        <w:spacing w:line="240" w:lineRule="auto"/>
        <w:ind w:firstLine="0"/>
        <w:rPr>
          <w:rFonts w:ascii="Times New Roman" w:eastAsia="Times New Roman" w:hAnsi="Times New Roman" w:cs="Times New Roman"/>
          <w:color w:val="353535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353535"/>
          <w:sz w:val="28"/>
          <w:szCs w:val="28"/>
          <w:lang w:eastAsia="ru-RU"/>
        </w:rPr>
        <w:t xml:space="preserve">       </w:t>
      </w:r>
      <w:r w:rsidR="00CF1A90" w:rsidRPr="009E6F89">
        <w:rPr>
          <w:rFonts w:ascii="Times New Roman" w:eastAsia="Times New Roman" w:hAnsi="Times New Roman" w:cs="Times New Roman"/>
          <w:color w:val="353535"/>
          <w:sz w:val="28"/>
          <w:szCs w:val="28"/>
          <w:lang w:eastAsia="ru-RU"/>
        </w:rPr>
        <w:t>Размер выплаты зависит от вида контракта:</w:t>
      </w:r>
    </w:p>
    <w:p w:rsidR="00CF1A90" w:rsidRPr="009E6F89" w:rsidRDefault="00CF1A90" w:rsidP="00CF1A90">
      <w:pPr>
        <w:spacing w:line="240" w:lineRule="auto"/>
        <w:ind w:firstLine="0"/>
        <w:rPr>
          <w:rFonts w:ascii="Times New Roman" w:eastAsia="Times New Roman" w:hAnsi="Times New Roman" w:cs="Times New Roman"/>
          <w:color w:val="353535"/>
          <w:sz w:val="28"/>
          <w:szCs w:val="28"/>
          <w:lang w:eastAsia="ru-RU"/>
        </w:rPr>
      </w:pPr>
      <w:r w:rsidRPr="009E6F89">
        <w:rPr>
          <w:rFonts w:ascii="Times New Roman" w:eastAsia="Times New Roman" w:hAnsi="Times New Roman" w:cs="Times New Roman"/>
          <w:color w:val="353535"/>
          <w:sz w:val="28"/>
          <w:szCs w:val="28"/>
          <w:lang w:eastAsia="ru-RU"/>
        </w:rPr>
        <w:t>-</w:t>
      </w:r>
      <w:r w:rsidR="00F44DE2">
        <w:rPr>
          <w:rFonts w:ascii="Times New Roman" w:eastAsia="Times New Roman" w:hAnsi="Times New Roman" w:cs="Times New Roman"/>
          <w:color w:val="353535"/>
          <w:sz w:val="28"/>
          <w:szCs w:val="28"/>
          <w:lang w:eastAsia="ru-RU"/>
        </w:rPr>
        <w:t xml:space="preserve"> на бизнес можно получить до 350</w:t>
      </w:r>
      <w:r w:rsidRPr="009E6F89">
        <w:rPr>
          <w:rFonts w:ascii="Times New Roman" w:eastAsia="Times New Roman" w:hAnsi="Times New Roman" w:cs="Times New Roman"/>
          <w:color w:val="353535"/>
          <w:sz w:val="28"/>
          <w:szCs w:val="28"/>
          <w:lang w:eastAsia="ru-RU"/>
        </w:rPr>
        <w:t xml:space="preserve"> 000 рублей,</w:t>
      </w:r>
    </w:p>
    <w:p w:rsidR="00CF1A90" w:rsidRDefault="00CF1A90" w:rsidP="00CF1A90">
      <w:pPr>
        <w:spacing w:line="240" w:lineRule="auto"/>
        <w:ind w:firstLine="0"/>
        <w:rPr>
          <w:rFonts w:ascii="Times New Roman" w:eastAsia="Times New Roman" w:hAnsi="Times New Roman" w:cs="Times New Roman"/>
          <w:color w:val="353535"/>
          <w:sz w:val="28"/>
          <w:szCs w:val="28"/>
          <w:lang w:eastAsia="ru-RU"/>
        </w:rPr>
      </w:pPr>
      <w:r w:rsidRPr="009E6F89">
        <w:rPr>
          <w:rFonts w:ascii="Times New Roman" w:eastAsia="Times New Roman" w:hAnsi="Times New Roman" w:cs="Times New Roman"/>
          <w:color w:val="353535"/>
          <w:sz w:val="28"/>
          <w:szCs w:val="28"/>
          <w:lang w:eastAsia="ru-RU"/>
        </w:rPr>
        <w:t>- на ведение личного подсобного хозяйства до 200 000 рублей.</w:t>
      </w:r>
    </w:p>
    <w:p w:rsidR="00F44DE2" w:rsidRDefault="00F44DE2" w:rsidP="00CF1A90">
      <w:pPr>
        <w:spacing w:line="240" w:lineRule="auto"/>
        <w:ind w:firstLine="0"/>
        <w:rPr>
          <w:rFonts w:ascii="Times New Roman" w:eastAsia="Times New Roman" w:hAnsi="Times New Roman" w:cs="Times New Roman"/>
          <w:color w:val="353535"/>
          <w:sz w:val="28"/>
          <w:szCs w:val="28"/>
          <w:lang w:eastAsia="ru-RU"/>
        </w:rPr>
      </w:pPr>
    </w:p>
    <w:p w:rsidR="00F44DE2" w:rsidRPr="009E6F89" w:rsidRDefault="00F44DE2" w:rsidP="00CF1A90">
      <w:pPr>
        <w:spacing w:line="240" w:lineRule="auto"/>
        <w:ind w:firstLine="0"/>
        <w:rPr>
          <w:rFonts w:ascii="Times New Roman" w:eastAsia="Times New Roman" w:hAnsi="Times New Roman" w:cs="Times New Roman"/>
          <w:color w:val="353535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353535"/>
          <w:sz w:val="28"/>
          <w:szCs w:val="28"/>
          <w:lang w:eastAsia="ru-RU"/>
        </w:rPr>
        <w:t xml:space="preserve">    Также  можно получить региональные выплаты до 350 000 рублей на развитие сельского хозяйства, авторемонт, питание, спорт).</w:t>
      </w:r>
    </w:p>
    <w:p w:rsidR="00CF1A90" w:rsidRPr="009E6F89" w:rsidRDefault="00CF1A90" w:rsidP="00CF1A90">
      <w:pPr>
        <w:spacing w:line="240" w:lineRule="auto"/>
        <w:ind w:firstLine="0"/>
        <w:rPr>
          <w:rFonts w:ascii="Times New Roman" w:eastAsia="Times New Roman" w:hAnsi="Times New Roman" w:cs="Times New Roman"/>
          <w:color w:val="353535"/>
          <w:sz w:val="28"/>
          <w:szCs w:val="28"/>
          <w:lang w:eastAsia="ru-RU"/>
        </w:rPr>
      </w:pPr>
      <w:r w:rsidRPr="009E6F89">
        <w:rPr>
          <w:rFonts w:ascii="Cambria Math" w:eastAsia="Times New Roman" w:hAnsi="Cambria Math" w:cs="Times New Roman"/>
          <w:color w:val="353535"/>
          <w:sz w:val="28"/>
          <w:szCs w:val="28"/>
          <w:lang w:eastAsia="ru-RU"/>
        </w:rPr>
        <w:t>⁣</w:t>
      </w:r>
    </w:p>
    <w:p w:rsidR="00CF1A90" w:rsidRPr="009E6F89" w:rsidRDefault="000F557C" w:rsidP="00CF1A90">
      <w:pPr>
        <w:spacing w:line="240" w:lineRule="auto"/>
        <w:ind w:firstLine="0"/>
        <w:rPr>
          <w:rFonts w:ascii="Times New Roman" w:eastAsia="Times New Roman" w:hAnsi="Times New Roman" w:cs="Times New Roman"/>
          <w:color w:val="353535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353535"/>
          <w:sz w:val="28"/>
          <w:szCs w:val="28"/>
          <w:lang w:eastAsia="ru-RU"/>
        </w:rPr>
        <w:t xml:space="preserve">      </w:t>
      </w:r>
      <w:r w:rsidR="00CF1A90" w:rsidRPr="009E6F89">
        <w:rPr>
          <w:rFonts w:ascii="Times New Roman" w:eastAsia="Times New Roman" w:hAnsi="Times New Roman" w:cs="Times New Roman"/>
          <w:color w:val="353535"/>
          <w:sz w:val="28"/>
          <w:szCs w:val="28"/>
          <w:lang w:eastAsia="ru-RU"/>
        </w:rPr>
        <w:t>Деньги выдаются безвозмездно, но нужно предоставлять отчеты о том, куда они потрачены. Срок заключения социального контракта также зависит от его вида, так, договор на открытие дела заключается на срок не более 12 месяцев. Это означает, что в течение года гражданин обязуется запустить бизнес. При этом он может быть самозанятым или ИП на момент подачи заявления или оформить статус уже после заключения контракта.</w:t>
      </w:r>
    </w:p>
    <w:p w:rsidR="00CF1A90" w:rsidRPr="009E6F89" w:rsidRDefault="00CF1A90" w:rsidP="00CF1A90">
      <w:pPr>
        <w:spacing w:line="240" w:lineRule="auto"/>
        <w:ind w:firstLine="0"/>
        <w:rPr>
          <w:rFonts w:ascii="Times New Roman" w:eastAsia="Times New Roman" w:hAnsi="Times New Roman" w:cs="Times New Roman"/>
          <w:color w:val="353535"/>
          <w:sz w:val="28"/>
          <w:szCs w:val="28"/>
          <w:lang w:eastAsia="ru-RU"/>
        </w:rPr>
      </w:pPr>
      <w:r w:rsidRPr="009E6F89">
        <w:rPr>
          <w:rFonts w:ascii="Cambria Math" w:eastAsia="Times New Roman" w:hAnsi="Cambria Math" w:cs="Times New Roman"/>
          <w:color w:val="353535"/>
          <w:sz w:val="28"/>
          <w:szCs w:val="28"/>
          <w:lang w:eastAsia="ru-RU"/>
        </w:rPr>
        <w:t>⁣</w:t>
      </w:r>
    </w:p>
    <w:p w:rsidR="00CF1A90" w:rsidRPr="009E6F89" w:rsidRDefault="000F557C" w:rsidP="00CF1A90">
      <w:pPr>
        <w:spacing w:line="240" w:lineRule="auto"/>
        <w:ind w:firstLine="0"/>
        <w:rPr>
          <w:rFonts w:ascii="Times New Roman" w:eastAsia="Times New Roman" w:hAnsi="Times New Roman" w:cs="Times New Roman"/>
          <w:color w:val="353535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353535"/>
          <w:sz w:val="28"/>
          <w:szCs w:val="28"/>
          <w:lang w:eastAsia="ru-RU"/>
        </w:rPr>
        <w:t xml:space="preserve">     </w:t>
      </w:r>
      <w:r w:rsidR="00CF1A90" w:rsidRPr="009E6F89">
        <w:rPr>
          <w:rFonts w:ascii="Times New Roman" w:eastAsia="Times New Roman" w:hAnsi="Times New Roman" w:cs="Times New Roman"/>
          <w:color w:val="353535"/>
          <w:sz w:val="28"/>
          <w:szCs w:val="28"/>
          <w:lang w:eastAsia="ru-RU"/>
        </w:rPr>
        <w:t>В случае положительного решения комиссии, денежные средства, предусмотренные социальным контрактом, приходят на карту заявителя и НДФЛ не облагаются.</w:t>
      </w:r>
    </w:p>
    <w:p w:rsidR="00CF1A90" w:rsidRPr="009E6F89" w:rsidRDefault="00CF1A90" w:rsidP="00CF1A90">
      <w:pPr>
        <w:spacing w:line="240" w:lineRule="auto"/>
        <w:ind w:firstLine="0"/>
        <w:rPr>
          <w:rFonts w:ascii="Times New Roman" w:eastAsia="Times New Roman" w:hAnsi="Times New Roman" w:cs="Times New Roman"/>
          <w:color w:val="353535"/>
          <w:sz w:val="28"/>
          <w:szCs w:val="28"/>
          <w:lang w:eastAsia="ru-RU"/>
        </w:rPr>
      </w:pPr>
      <w:r w:rsidRPr="009E6F89">
        <w:rPr>
          <w:rFonts w:ascii="Cambria Math" w:eastAsia="Times New Roman" w:hAnsi="Cambria Math" w:cs="Times New Roman"/>
          <w:color w:val="353535"/>
          <w:sz w:val="28"/>
          <w:szCs w:val="28"/>
          <w:lang w:eastAsia="ru-RU"/>
        </w:rPr>
        <w:t>⁣</w:t>
      </w:r>
    </w:p>
    <w:p w:rsidR="00CF1A90" w:rsidRPr="009E6F89" w:rsidRDefault="000F557C" w:rsidP="00CF1A90">
      <w:pPr>
        <w:spacing w:line="240" w:lineRule="auto"/>
        <w:ind w:firstLine="0"/>
        <w:rPr>
          <w:rFonts w:ascii="Times New Roman" w:eastAsia="Times New Roman" w:hAnsi="Times New Roman" w:cs="Times New Roman"/>
          <w:color w:val="353535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353535"/>
          <w:sz w:val="28"/>
          <w:szCs w:val="28"/>
          <w:lang w:eastAsia="ru-RU"/>
        </w:rPr>
        <w:t xml:space="preserve">     </w:t>
      </w:r>
      <w:r w:rsidR="00CF1A90" w:rsidRPr="009E6F89">
        <w:rPr>
          <w:rFonts w:ascii="Times New Roman" w:eastAsia="Times New Roman" w:hAnsi="Times New Roman" w:cs="Times New Roman"/>
          <w:color w:val="353535"/>
          <w:sz w:val="28"/>
          <w:szCs w:val="28"/>
          <w:lang w:eastAsia="ru-RU"/>
        </w:rPr>
        <w:t>Заключить социальный контракт могут:</w:t>
      </w:r>
    </w:p>
    <w:p w:rsidR="00CF1A90" w:rsidRPr="009E6F89" w:rsidRDefault="00CF1A90" w:rsidP="00CF1A90">
      <w:pPr>
        <w:spacing w:line="240" w:lineRule="auto"/>
        <w:ind w:firstLine="0"/>
        <w:rPr>
          <w:rFonts w:ascii="Times New Roman" w:eastAsia="Times New Roman" w:hAnsi="Times New Roman" w:cs="Times New Roman"/>
          <w:color w:val="353535"/>
          <w:sz w:val="28"/>
          <w:szCs w:val="28"/>
          <w:lang w:eastAsia="ru-RU"/>
        </w:rPr>
      </w:pPr>
      <w:r w:rsidRPr="009E6F89">
        <w:rPr>
          <w:rFonts w:ascii="Times New Roman" w:eastAsia="Times New Roman" w:hAnsi="Times New Roman" w:cs="Times New Roman"/>
          <w:color w:val="353535"/>
          <w:sz w:val="28"/>
          <w:szCs w:val="28"/>
          <w:lang w:eastAsia="ru-RU"/>
        </w:rPr>
        <w:t>• только гражданин Российской Федерации с постоянной регистрацией в регионе (округе), где планируется подать заявление на субсидию. Если регистрация временная, то нужно получить справку в своем регионе (округе) о том, что там вы не заключали соцконтракт;</w:t>
      </w:r>
    </w:p>
    <w:p w:rsidR="00CF1A90" w:rsidRPr="009E6F89" w:rsidRDefault="00CF1A90" w:rsidP="00CF1A90">
      <w:pPr>
        <w:spacing w:line="240" w:lineRule="auto"/>
        <w:ind w:firstLine="0"/>
        <w:rPr>
          <w:rFonts w:ascii="Times New Roman" w:eastAsia="Times New Roman" w:hAnsi="Times New Roman" w:cs="Times New Roman"/>
          <w:color w:val="353535"/>
          <w:sz w:val="28"/>
          <w:szCs w:val="28"/>
          <w:lang w:eastAsia="ru-RU"/>
        </w:rPr>
      </w:pPr>
      <w:r w:rsidRPr="009E6F89">
        <w:rPr>
          <w:rFonts w:ascii="Times New Roman" w:eastAsia="Times New Roman" w:hAnsi="Times New Roman" w:cs="Times New Roman"/>
          <w:color w:val="353535"/>
          <w:sz w:val="28"/>
          <w:szCs w:val="28"/>
          <w:lang w:eastAsia="ru-RU"/>
        </w:rPr>
        <w:t>• доход должен быть ниже регионального прожиточного минимума.</w:t>
      </w:r>
    </w:p>
    <w:p w:rsidR="00CF1A90" w:rsidRPr="009E6F89" w:rsidRDefault="00CF1A90" w:rsidP="00CF1A90">
      <w:pPr>
        <w:spacing w:line="240" w:lineRule="auto"/>
        <w:ind w:firstLine="0"/>
        <w:rPr>
          <w:rFonts w:ascii="Times New Roman" w:eastAsia="Times New Roman" w:hAnsi="Times New Roman" w:cs="Times New Roman"/>
          <w:color w:val="353535"/>
          <w:sz w:val="28"/>
          <w:szCs w:val="28"/>
          <w:lang w:eastAsia="ru-RU"/>
        </w:rPr>
      </w:pPr>
      <w:r w:rsidRPr="009E6F89">
        <w:rPr>
          <w:rFonts w:ascii="Cambria Math" w:eastAsia="Times New Roman" w:hAnsi="Cambria Math" w:cs="Times New Roman"/>
          <w:color w:val="353535"/>
          <w:sz w:val="28"/>
          <w:szCs w:val="28"/>
          <w:lang w:eastAsia="ru-RU"/>
        </w:rPr>
        <w:t>⁣</w:t>
      </w:r>
    </w:p>
    <w:p w:rsidR="00CF1A90" w:rsidRPr="009E6F89" w:rsidRDefault="000F557C" w:rsidP="00CF1A90">
      <w:pPr>
        <w:spacing w:line="240" w:lineRule="auto"/>
        <w:ind w:firstLine="0"/>
        <w:rPr>
          <w:rFonts w:ascii="Times New Roman" w:eastAsia="Times New Roman" w:hAnsi="Times New Roman" w:cs="Times New Roman"/>
          <w:color w:val="353535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353535"/>
          <w:sz w:val="28"/>
          <w:szCs w:val="28"/>
          <w:lang w:eastAsia="ru-RU"/>
        </w:rPr>
        <w:t xml:space="preserve">    </w:t>
      </w:r>
      <w:r w:rsidR="00CF1A90" w:rsidRPr="009E6F89">
        <w:rPr>
          <w:rFonts w:ascii="Times New Roman" w:eastAsia="Times New Roman" w:hAnsi="Times New Roman" w:cs="Times New Roman"/>
          <w:color w:val="353535"/>
          <w:sz w:val="28"/>
          <w:szCs w:val="28"/>
          <w:lang w:eastAsia="ru-RU"/>
        </w:rPr>
        <w:t>Прожиточный минимум в Смоленской области в 2025 году в расчете на душу населения составляет 17 556 рублей. Получить статус нуждающегося можно как самостоятельно, так и в составе семьи. В этом случае учитывается среднедушевой доход заявителя, его супруга или супруги, детей до 18 лет и детей до 23 лет, если они учатся очно. Имущество в собственности также учитывается, например, если по доходу семья попадает в категорию малоимущих, но владеет несколькими автомобилями и дорогой недвижимостью, нуждающимися могут и не признать.</w:t>
      </w:r>
    </w:p>
    <w:p w:rsidR="00CF1A90" w:rsidRDefault="00CF1A90" w:rsidP="00CF1A90">
      <w:pPr>
        <w:spacing w:line="240" w:lineRule="auto"/>
        <w:ind w:firstLine="0"/>
        <w:rPr>
          <w:rFonts w:ascii="Cambria Math" w:eastAsia="Times New Roman" w:hAnsi="Cambria Math" w:cs="Times New Roman"/>
          <w:color w:val="353535"/>
          <w:sz w:val="28"/>
          <w:szCs w:val="28"/>
          <w:lang w:eastAsia="ru-RU"/>
        </w:rPr>
      </w:pPr>
      <w:r w:rsidRPr="009E6F89">
        <w:rPr>
          <w:rFonts w:ascii="Cambria Math" w:eastAsia="Times New Roman" w:hAnsi="Cambria Math" w:cs="Times New Roman"/>
          <w:color w:val="353535"/>
          <w:sz w:val="28"/>
          <w:szCs w:val="28"/>
          <w:lang w:eastAsia="ru-RU"/>
        </w:rPr>
        <w:t>⁣</w:t>
      </w:r>
    </w:p>
    <w:p w:rsidR="00F44DE2" w:rsidRDefault="00F44DE2" w:rsidP="00CF1A90">
      <w:pPr>
        <w:spacing w:line="240" w:lineRule="auto"/>
        <w:ind w:firstLine="0"/>
        <w:rPr>
          <w:rFonts w:ascii="Cambria Math" w:eastAsia="Times New Roman" w:hAnsi="Cambria Math" w:cs="Times New Roman"/>
          <w:color w:val="353535"/>
          <w:sz w:val="28"/>
          <w:szCs w:val="28"/>
          <w:lang w:eastAsia="ru-RU"/>
        </w:rPr>
      </w:pPr>
    </w:p>
    <w:p w:rsidR="00F44DE2" w:rsidRPr="009E6F89" w:rsidRDefault="00F44DE2" w:rsidP="00CF1A90">
      <w:pPr>
        <w:spacing w:line="240" w:lineRule="auto"/>
        <w:ind w:firstLine="0"/>
        <w:rPr>
          <w:rFonts w:ascii="Times New Roman" w:eastAsia="Times New Roman" w:hAnsi="Times New Roman" w:cs="Times New Roman"/>
          <w:color w:val="353535"/>
          <w:sz w:val="28"/>
          <w:szCs w:val="28"/>
          <w:lang w:eastAsia="ru-RU"/>
        </w:rPr>
      </w:pPr>
    </w:p>
    <w:p w:rsidR="00CF1A90" w:rsidRPr="009E6F89" w:rsidRDefault="00CF1A90" w:rsidP="000F557C">
      <w:pPr>
        <w:spacing w:line="240" w:lineRule="auto"/>
        <w:ind w:firstLine="0"/>
        <w:jc w:val="center"/>
        <w:rPr>
          <w:rFonts w:ascii="Times New Roman" w:eastAsia="Times New Roman" w:hAnsi="Times New Roman" w:cs="Times New Roman"/>
          <w:color w:val="353535"/>
          <w:sz w:val="28"/>
          <w:szCs w:val="28"/>
          <w:lang w:eastAsia="ru-RU"/>
        </w:rPr>
      </w:pPr>
      <w:r w:rsidRPr="009E6F89">
        <w:rPr>
          <w:rFonts w:ascii="Times New Roman" w:eastAsia="Times New Roman" w:hAnsi="Times New Roman" w:cs="Times New Roman"/>
          <w:color w:val="353535"/>
          <w:sz w:val="28"/>
          <w:szCs w:val="28"/>
          <w:lang w:eastAsia="ru-RU"/>
        </w:rPr>
        <w:lastRenderedPageBreak/>
        <w:t>Основные документы для социального контракта:</w:t>
      </w:r>
    </w:p>
    <w:p w:rsidR="00CF1A90" w:rsidRPr="009E6F89" w:rsidRDefault="000F557C" w:rsidP="00CF1A90">
      <w:pPr>
        <w:spacing w:line="240" w:lineRule="auto"/>
        <w:ind w:firstLine="0"/>
        <w:rPr>
          <w:rFonts w:ascii="Times New Roman" w:eastAsia="Times New Roman" w:hAnsi="Times New Roman" w:cs="Times New Roman"/>
          <w:color w:val="353535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353535"/>
          <w:sz w:val="28"/>
          <w:szCs w:val="28"/>
          <w:lang w:eastAsia="ru-RU"/>
        </w:rPr>
        <w:t xml:space="preserve">     </w:t>
      </w:r>
      <w:r w:rsidR="00CF1A90" w:rsidRPr="009E6F89">
        <w:rPr>
          <w:rFonts w:ascii="Times New Roman" w:eastAsia="Times New Roman" w:hAnsi="Times New Roman" w:cs="Times New Roman"/>
          <w:color w:val="353535"/>
          <w:sz w:val="28"/>
          <w:szCs w:val="28"/>
          <w:lang w:eastAsia="ru-RU"/>
        </w:rPr>
        <w:t>1. Заявление на заключение.</w:t>
      </w:r>
    </w:p>
    <w:p w:rsidR="00CF1A90" w:rsidRPr="009E6F89" w:rsidRDefault="000F557C" w:rsidP="00CF1A90">
      <w:pPr>
        <w:spacing w:line="240" w:lineRule="auto"/>
        <w:ind w:firstLine="0"/>
        <w:rPr>
          <w:rFonts w:ascii="Times New Roman" w:eastAsia="Times New Roman" w:hAnsi="Times New Roman" w:cs="Times New Roman"/>
          <w:color w:val="353535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353535"/>
          <w:sz w:val="28"/>
          <w:szCs w:val="28"/>
          <w:lang w:eastAsia="ru-RU"/>
        </w:rPr>
        <w:t xml:space="preserve">     </w:t>
      </w:r>
      <w:r w:rsidR="00CF1A90" w:rsidRPr="009E6F89">
        <w:rPr>
          <w:rFonts w:ascii="Times New Roman" w:eastAsia="Times New Roman" w:hAnsi="Times New Roman" w:cs="Times New Roman"/>
          <w:color w:val="353535"/>
          <w:sz w:val="28"/>
          <w:szCs w:val="28"/>
          <w:lang w:eastAsia="ru-RU"/>
        </w:rPr>
        <w:t>2. Комплект документов: паспорт, свидетельство о браке и свидетельство о рождении детей (при наличии), справка о доходах и суммах налога физического лица, ИНН работающих членов семьи, свидетельство о праве собственности.</w:t>
      </w:r>
    </w:p>
    <w:p w:rsidR="00CF1A90" w:rsidRPr="009E6F89" w:rsidRDefault="000F557C" w:rsidP="00CF1A90">
      <w:pPr>
        <w:spacing w:line="240" w:lineRule="auto"/>
        <w:ind w:firstLine="0"/>
        <w:rPr>
          <w:rFonts w:ascii="Times New Roman" w:eastAsia="Times New Roman" w:hAnsi="Times New Roman" w:cs="Times New Roman"/>
          <w:color w:val="353535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353535"/>
          <w:sz w:val="28"/>
          <w:szCs w:val="28"/>
          <w:lang w:eastAsia="ru-RU"/>
        </w:rPr>
        <w:t xml:space="preserve">     </w:t>
      </w:r>
      <w:r w:rsidR="00CF1A90" w:rsidRPr="009E6F89">
        <w:rPr>
          <w:rFonts w:ascii="Times New Roman" w:eastAsia="Times New Roman" w:hAnsi="Times New Roman" w:cs="Times New Roman"/>
          <w:color w:val="353535"/>
          <w:sz w:val="28"/>
          <w:szCs w:val="28"/>
          <w:lang w:eastAsia="ru-RU"/>
        </w:rPr>
        <w:t>3. Бизнес-план.</w:t>
      </w:r>
    </w:p>
    <w:p w:rsidR="00CF1A90" w:rsidRPr="009E6F89" w:rsidRDefault="00CF1A90" w:rsidP="00CF1A90">
      <w:pPr>
        <w:spacing w:line="240" w:lineRule="auto"/>
        <w:ind w:firstLine="0"/>
        <w:rPr>
          <w:rFonts w:ascii="Times New Roman" w:eastAsia="Times New Roman" w:hAnsi="Times New Roman" w:cs="Times New Roman"/>
          <w:color w:val="353535"/>
          <w:sz w:val="28"/>
          <w:szCs w:val="28"/>
          <w:lang w:eastAsia="ru-RU"/>
        </w:rPr>
      </w:pPr>
      <w:r w:rsidRPr="009E6F89">
        <w:rPr>
          <w:rFonts w:ascii="Cambria Math" w:eastAsia="Times New Roman" w:hAnsi="Cambria Math" w:cs="Times New Roman"/>
          <w:color w:val="353535"/>
          <w:sz w:val="28"/>
          <w:szCs w:val="28"/>
          <w:lang w:eastAsia="ru-RU"/>
        </w:rPr>
        <w:t>⁣</w:t>
      </w:r>
    </w:p>
    <w:p w:rsidR="00CF1A90" w:rsidRPr="009E6F89" w:rsidRDefault="000F557C" w:rsidP="00CF1A90">
      <w:pPr>
        <w:spacing w:line="240" w:lineRule="auto"/>
        <w:ind w:firstLine="0"/>
        <w:rPr>
          <w:rFonts w:ascii="Times New Roman" w:eastAsia="Times New Roman" w:hAnsi="Times New Roman" w:cs="Times New Roman"/>
          <w:color w:val="353535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353535"/>
          <w:sz w:val="28"/>
          <w:szCs w:val="28"/>
          <w:lang w:eastAsia="ru-RU"/>
        </w:rPr>
        <w:t xml:space="preserve">      </w:t>
      </w:r>
      <w:r w:rsidR="00CF1A90" w:rsidRPr="009E6F89">
        <w:rPr>
          <w:rFonts w:ascii="Times New Roman" w:eastAsia="Times New Roman" w:hAnsi="Times New Roman" w:cs="Times New Roman"/>
          <w:color w:val="353535"/>
          <w:sz w:val="28"/>
          <w:szCs w:val="28"/>
          <w:lang w:eastAsia="ru-RU"/>
        </w:rPr>
        <w:t xml:space="preserve">Со всеми условиями заключения социального контракта, перечнем необходимых документов и способами подачи заявлений можно ознакомиться, обратившись в отдел социальной защиты населения в Сафоновском муниципальном округе по адресу: г. Сафоново, ул. Ленина, д. 3, 1 этаж, </w:t>
      </w:r>
      <w:proofErr w:type="spellStart"/>
      <w:r w:rsidR="00CF1A90" w:rsidRPr="009E6F89">
        <w:rPr>
          <w:rFonts w:ascii="Times New Roman" w:eastAsia="Times New Roman" w:hAnsi="Times New Roman" w:cs="Times New Roman"/>
          <w:color w:val="353535"/>
          <w:sz w:val="28"/>
          <w:szCs w:val="28"/>
          <w:lang w:eastAsia="ru-RU"/>
        </w:rPr>
        <w:t>каб</w:t>
      </w:r>
      <w:proofErr w:type="spellEnd"/>
      <w:r w:rsidR="00CF1A90" w:rsidRPr="009E6F89">
        <w:rPr>
          <w:rFonts w:ascii="Times New Roman" w:eastAsia="Times New Roman" w:hAnsi="Times New Roman" w:cs="Times New Roman"/>
          <w:color w:val="353535"/>
          <w:sz w:val="28"/>
          <w:szCs w:val="28"/>
          <w:lang w:eastAsia="ru-RU"/>
        </w:rPr>
        <w:t xml:space="preserve"> 102,тел.: (48142) 4-10-44, 2-07-68.</w:t>
      </w:r>
    </w:p>
    <w:p w:rsidR="00CF1A90" w:rsidRPr="009E6F89" w:rsidRDefault="00CF1A90" w:rsidP="00CF1A90">
      <w:pPr>
        <w:spacing w:line="240" w:lineRule="auto"/>
        <w:ind w:firstLine="0"/>
        <w:rPr>
          <w:rFonts w:ascii="Times New Roman" w:eastAsia="Times New Roman" w:hAnsi="Times New Roman" w:cs="Times New Roman"/>
          <w:color w:val="353535"/>
          <w:sz w:val="28"/>
          <w:szCs w:val="28"/>
          <w:lang w:eastAsia="ru-RU"/>
        </w:rPr>
      </w:pPr>
      <w:r w:rsidRPr="009E6F89">
        <w:rPr>
          <w:rFonts w:ascii="Cambria Math" w:eastAsia="Times New Roman" w:hAnsi="Cambria Math" w:cs="Times New Roman"/>
          <w:color w:val="353535"/>
          <w:sz w:val="28"/>
          <w:szCs w:val="28"/>
          <w:lang w:eastAsia="ru-RU"/>
        </w:rPr>
        <w:t>⁣</w:t>
      </w:r>
    </w:p>
    <w:p w:rsidR="00CF1A90" w:rsidRDefault="000F557C" w:rsidP="00CF1A90">
      <w:pPr>
        <w:spacing w:line="240" w:lineRule="auto"/>
        <w:ind w:firstLine="0"/>
        <w:rPr>
          <w:rFonts w:ascii="Times New Roman" w:eastAsia="Times New Roman" w:hAnsi="Times New Roman" w:cs="Times New Roman"/>
          <w:color w:val="353535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353535"/>
          <w:sz w:val="28"/>
          <w:szCs w:val="28"/>
          <w:lang w:eastAsia="ru-RU"/>
        </w:rPr>
        <w:t xml:space="preserve">     </w:t>
      </w:r>
      <w:r w:rsidR="00CF1A90" w:rsidRPr="009E6F89">
        <w:rPr>
          <w:rFonts w:ascii="Times New Roman" w:eastAsia="Times New Roman" w:hAnsi="Times New Roman" w:cs="Times New Roman"/>
          <w:color w:val="353535"/>
          <w:sz w:val="28"/>
          <w:szCs w:val="28"/>
          <w:lang w:eastAsia="ru-RU"/>
        </w:rPr>
        <w:t>По вопросам обучения по составлению бизнес-плана для заключения социального контракта необходимо обращаться в центр «Мой бизнес». Контактный телефон (4812) 63-80-38.</w:t>
      </w:r>
    </w:p>
    <w:p w:rsidR="000F557C" w:rsidRPr="009E6F89" w:rsidRDefault="000F557C" w:rsidP="00CF1A90">
      <w:pPr>
        <w:spacing w:line="240" w:lineRule="auto"/>
        <w:ind w:firstLine="0"/>
        <w:rPr>
          <w:rFonts w:ascii="Times New Roman" w:eastAsia="Times New Roman" w:hAnsi="Times New Roman" w:cs="Times New Roman"/>
          <w:color w:val="353535"/>
          <w:sz w:val="28"/>
          <w:szCs w:val="28"/>
          <w:lang w:eastAsia="ru-RU"/>
        </w:rPr>
      </w:pPr>
    </w:p>
    <w:p w:rsidR="00CF1A90" w:rsidRPr="00CF1A90" w:rsidRDefault="00CF1A90" w:rsidP="00CF1A90">
      <w:pPr>
        <w:spacing w:line="240" w:lineRule="auto"/>
        <w:ind w:firstLine="0"/>
        <w:rPr>
          <w:rFonts w:ascii="Arial" w:eastAsia="Times New Roman" w:hAnsi="Arial" w:cs="Arial"/>
          <w:color w:val="353535"/>
          <w:sz w:val="21"/>
          <w:szCs w:val="21"/>
          <w:lang w:eastAsia="ru-RU"/>
        </w:rPr>
      </w:pPr>
      <w:r>
        <w:rPr>
          <w:noProof/>
          <w:lang w:eastAsia="ru-RU"/>
        </w:rPr>
        <w:drawing>
          <wp:inline distT="0" distB="0" distL="0" distR="0">
            <wp:extent cx="6448425" cy="5686425"/>
            <wp:effectExtent l="19050" t="0" r="9525" b="0"/>
            <wp:docPr id="1" name="Рисунок 1" descr="Picture backgroun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Picture background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51585" cy="568921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CF1A90" w:rsidRPr="00CF1A90" w:rsidSect="00477643">
      <w:pgSz w:w="11906" w:h="16838"/>
      <w:pgMar w:top="851" w:right="567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drawingGridHorizontalSpacing w:val="110"/>
  <w:displayHorizontalDrawingGridEvery w:val="2"/>
  <w:displayVerticalDrawingGridEvery w:val="2"/>
  <w:characterSpacingControl w:val="doNotCompress"/>
  <w:compat/>
  <w:rsids>
    <w:rsidRoot w:val="00CF1A90"/>
    <w:rsid w:val="00093505"/>
    <w:rsid w:val="000C4A94"/>
    <w:rsid w:val="000C77FD"/>
    <w:rsid w:val="000F557C"/>
    <w:rsid w:val="001A16C4"/>
    <w:rsid w:val="001E1A1D"/>
    <w:rsid w:val="002B6D5B"/>
    <w:rsid w:val="002C271C"/>
    <w:rsid w:val="0037579D"/>
    <w:rsid w:val="00394473"/>
    <w:rsid w:val="00477643"/>
    <w:rsid w:val="00886D49"/>
    <w:rsid w:val="009E6F89"/>
    <w:rsid w:val="00C367D6"/>
    <w:rsid w:val="00CF1A90"/>
    <w:rsid w:val="00F44DE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245" w:lineRule="auto"/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A16C4"/>
  </w:style>
  <w:style w:type="paragraph" w:styleId="1">
    <w:name w:val="heading 1"/>
    <w:basedOn w:val="a"/>
    <w:link w:val="10"/>
    <w:uiPriority w:val="9"/>
    <w:qFormat/>
    <w:rsid w:val="00CF1A90"/>
    <w:pPr>
      <w:spacing w:before="100" w:beforeAutospacing="1" w:after="100" w:afterAutospacing="1" w:line="240" w:lineRule="auto"/>
      <w:ind w:firstLine="0"/>
      <w:jc w:val="left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CF1A90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CF1A90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F1A90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35797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9012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9942619">
              <w:marLeft w:val="0"/>
              <w:marRight w:val="0"/>
              <w:marTop w:val="0"/>
              <w:marBottom w:val="22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4996596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2720349">
                  <w:marLeft w:val="0"/>
                  <w:marRight w:val="0"/>
                  <w:marTop w:val="0"/>
                  <w:marBottom w:val="36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2012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722665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688919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425888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473707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376022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098660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937369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45644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532237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462144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546674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094825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29950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803462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975294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031589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429796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14593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306343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114599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172808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187744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041977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450</Words>
  <Characters>2567</Characters>
  <Application>Microsoft Office Word</Application>
  <DocSecurity>0</DocSecurity>
  <Lines>21</Lines>
  <Paragraphs>6</Paragraphs>
  <ScaleCrop>false</ScaleCrop>
  <Company/>
  <LinksUpToDate>false</LinksUpToDate>
  <CharactersWithSpaces>3011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13</cp:revision>
  <dcterms:created xsi:type="dcterms:W3CDTF">2025-06-10T12:52:00Z</dcterms:created>
  <dcterms:modified xsi:type="dcterms:W3CDTF">2025-06-19T07:45:00Z</dcterms:modified>
</cp:coreProperties>
</file>