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XSpec="right" w:tblpY="210"/>
        <w:tblW w:w="0" w:type="auto"/>
        <w:tblLook w:val="04A0"/>
      </w:tblPr>
      <w:tblGrid>
        <w:gridCol w:w="4644"/>
      </w:tblGrid>
      <w:tr w:rsidR="00EC71A4" w:rsidTr="00EC71A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C71A4" w:rsidRPr="00576239" w:rsidRDefault="00EC71A4" w:rsidP="00EC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Контрольно-ревизионной</w:t>
            </w:r>
          </w:p>
          <w:p w:rsidR="00EC71A4" w:rsidRPr="00576239" w:rsidRDefault="00EC71A4" w:rsidP="00EC7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«10</w:t>
            </w: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2025</w:t>
            </w: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28</w:t>
            </w:r>
            <w:r w:rsidRPr="0057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71A4" w:rsidRDefault="00EC71A4" w:rsidP="00EC71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71A4" w:rsidRDefault="00EC71A4" w:rsidP="00EC7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4" w:rsidRPr="00576239" w:rsidRDefault="00EC71A4" w:rsidP="00EC71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EC71A4" w:rsidRDefault="00EC71A4" w:rsidP="00EC7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C71A4" w:rsidRDefault="00EC71A4" w:rsidP="00EC7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C71A4" w:rsidRDefault="00EC71A4" w:rsidP="00EC7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C71A4" w:rsidRPr="00576239" w:rsidRDefault="00EC71A4" w:rsidP="00EC7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внешнего 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«Проведение контроля реализации результатов контрольных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экспертно-аналитических мероприяти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bookmarkStart w:id="0" w:name="_GoBack"/>
      <w:bookmarkEnd w:id="0"/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проведенных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онтрольно-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евизионной комиссией муниципального образования «</w:t>
      </w:r>
      <w:proofErr w:type="spellStart"/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Сафоновский</w:t>
      </w:r>
      <w:proofErr w:type="spellEnd"/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576239">
        <w:rPr>
          <w:rFonts w:ascii="Times New Roman" w:hAnsi="Times New Roman" w:cs="Times New Roman"/>
          <w:b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 </w:t>
      </w: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76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1.1. </w:t>
      </w:r>
      <w:proofErr w:type="gram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 внешнего муниципального финансового контроля «Проведение контроля реализации результатов контрольных и экспертно-аналитических мероприятий, проведенных Контрольно-ревизионной комиссией муниципального образования «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  Контрольно-ревизионной комиссии муниципального образования «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Смоленской области, утвержденного решением 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Сафоновского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окружного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3.10.2024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 внутренними документами Контрольно-ревизионной комиссии муниципального образования «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При разработке Стандарта применялись Общие требования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утвержденные Коллегией Счетной палаты Российской Федерации (протокол от 17 октября 2014 года № 47К (993)).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Контрольно-ревизионной комиссией муниципального образования «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 (далее – результаты проведенных мероприятий).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1.4. Задачами Стандарта являются:</w:t>
      </w:r>
    </w:p>
    <w:p w:rsidR="00EC71A4" w:rsidRPr="00576239" w:rsidRDefault="00EC71A4" w:rsidP="00EC7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определения правил и процедур контроля реализации результатов проведенных мероприятий;</w:t>
      </w:r>
    </w:p>
    <w:p w:rsidR="00EC71A4" w:rsidRPr="00576239" w:rsidRDefault="00EC71A4" w:rsidP="00EC7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установления единого порядка организации и осуществления контроля реализации результатов проведенных мероприятий;</w:t>
      </w:r>
    </w:p>
    <w:p w:rsidR="00EC71A4" w:rsidRPr="00576239" w:rsidRDefault="00EC71A4" w:rsidP="00EC71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определения </w:t>
      </w:r>
      <w:proofErr w:type="gram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порядка оформления итогов контроля реализации результатов проведенных мероприятий</w:t>
      </w:r>
      <w:proofErr w:type="gram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proofErr w:type="gram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результатами проведенных мероприятий понимаются требования, предложения и рекомендации, содержащиеся в документах, оформляемых по результатам проведенных мероприятий и направляемых Контрольно-ревизионной комиссией муниципального образования «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также КРК) органам местного самоуправления муниципального образования «</w:t>
      </w:r>
      <w:proofErr w:type="spellStart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Смоленской области (далее – органы местного самоуправления), объектам контроля, правоохранительным органам, иным органам и организациям (далее – документы, направленные КРК). </w:t>
      </w:r>
      <w:proofErr w:type="gramEnd"/>
    </w:p>
    <w:p w:rsidR="00EC71A4" w:rsidRPr="00576239" w:rsidRDefault="00EC71A4" w:rsidP="00EC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реализацией результатов проведенных мероприятий понимаются итоги рассмотрения (исполнения) органами местного самоуправления, объектами контроля, правоохранительными органами, иными органами и организациями следующих документов, направленных КРК по результатам проведенных мероприятий: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 по результатам проведенного контрольного мероприятия;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   по результатам проведенного экспертно-аналитического мероприятия;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информационное письмо;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представление;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предписание;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 в правоохранительные органы, органы государственного (муниципального) контроля;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протоколы об административных правонарушениях, составленные уполномоченными лицами КРК;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применении бюджетных мер принуждения;</w:t>
      </w:r>
    </w:p>
    <w:p w:rsidR="00EC71A4" w:rsidRPr="00576239" w:rsidRDefault="00EC71A4" w:rsidP="00EC71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иные документы, оформляемые КРК в соответствии с полномочиями и стандартами деятельности.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2. Цель, задачи и формы контроля реализации результатов</w:t>
      </w: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проведенных мероприятий</w:t>
      </w: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2.1. Контроль реализации результатов проведенных мероприятий включает в себя: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анализ итогов рассмотрения представлений и исполнения предписаний;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lastRenderedPageBreak/>
        <w:t>анализ итогов рассмотрения информационных писем;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контроль соблюдения сроков рассмотрения представлений и предписаний, а также информирования КРК о принятых по представлениям и предписаниям решениях и мерах по их реализации, выполнения указанных решений и мер;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анализ итогов рассмотрения правоохранительными органами материалов контрольных мероприятий, направленных им КРК;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анализ итогов рассмотрения протоколов об административных правонарушениях, составленных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и уведомлений о применении бюджетных мер принуждения;</w:t>
      </w:r>
    </w:p>
    <w:p w:rsidR="00EC71A4" w:rsidRPr="00576239" w:rsidRDefault="00EC71A4" w:rsidP="00EC71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иные меры, направленные на обеспечение полноты и своевременности принятия мер по итогам проведенных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2.2. Целью контроля реализации результатов проведенных мероприятий является обеспечение качественного выполнения задач, возложенных на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, и достижения высокого уровня эффективности ее контрольной и экспертно-аналитической деятельности. 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6239">
        <w:rPr>
          <w:rFonts w:ascii="Times New Roman" w:hAnsi="Times New Roman" w:cs="Times New Roman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EC71A4" w:rsidRPr="00576239" w:rsidRDefault="00EC71A4" w:rsidP="00EC71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получение информации о рассмотрении (исполнении) органами местного самоуправления, объектами контроля, правоохранительными органами, иными органами и организациями документов, направленных им К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576239">
        <w:rPr>
          <w:rFonts w:ascii="Times New Roman" w:hAnsi="Times New Roman" w:cs="Times New Roman"/>
          <w:sz w:val="28"/>
          <w:szCs w:val="28"/>
        </w:rPr>
        <w:t>по результатам проведенных мероприятий;</w:t>
      </w:r>
    </w:p>
    <w:p w:rsidR="00EC71A4" w:rsidRPr="00576239" w:rsidRDefault="00EC71A4" w:rsidP="00EC71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выработка и принятие дополнительных мер для устранения выявленных нарушений и недостатков, отмеченных в представлениях и предписаниях К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576239">
        <w:rPr>
          <w:rFonts w:ascii="Times New Roman" w:hAnsi="Times New Roman" w:cs="Times New Roman"/>
          <w:sz w:val="28"/>
          <w:szCs w:val="28"/>
        </w:rPr>
        <w:t>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EC71A4" w:rsidRPr="00576239" w:rsidRDefault="00EC71A4" w:rsidP="00EC71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определение результативности проведенных мероприятий; </w:t>
      </w:r>
    </w:p>
    <w:p w:rsidR="00EC71A4" w:rsidRPr="00576239" w:rsidRDefault="00EC71A4" w:rsidP="00EC71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повышение качества и эффективности контрольной и экспертно-аналитической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;</w:t>
      </w:r>
    </w:p>
    <w:p w:rsidR="00EC71A4" w:rsidRPr="00576239" w:rsidRDefault="00EC71A4" w:rsidP="00EC71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разработка предложений по совершенствованию контрольной и экспертно-аналитической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и ее правового, организационного, методологического, информационного и иного обеспечения.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2.3. Контроль реализации результатов проведенных мероприятий организуют и осуществляют должностные лица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, ответственные за их исполнение в соответствии с должностными инструкциями.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6239">
        <w:rPr>
          <w:rFonts w:ascii="Times New Roman" w:hAnsi="Times New Roman" w:cs="Times New Roman"/>
          <w:sz w:val="28"/>
          <w:szCs w:val="28"/>
        </w:rPr>
        <w:t xml:space="preserve">Указанный контроль осуществляется с использованием правил делопроизводства и документооборота, установленных 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2.4. Контроль реализации результатов проведенных мероприятий осуществляется посредством: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239">
        <w:rPr>
          <w:rFonts w:ascii="Times New Roman" w:hAnsi="Times New Roman" w:cs="Times New Roman"/>
          <w:sz w:val="28"/>
          <w:szCs w:val="28"/>
        </w:rPr>
        <w:t xml:space="preserve">а) анализа полученной информации и подтверждающих документов о решениях и мерах, принятых органами местного самоуправления, объектами </w:t>
      </w:r>
      <w:r w:rsidRPr="00576239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правоохранительными органами, иными органами и организациями по итогам рассмотрения документов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мероприятий, по выполнению требований, предложений и рекомендаций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б) мониторинга учета предложений и рекомендаций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при принятии нормативных правовых актов, внесение в них изменений;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в) включения в программы контрольных мероприятий вопросов проверки реализации представлений (предписаний)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г) проведения контрольных и экспертно-аналитических мероприятий и обследований по проверке реализации представлений (предписаний)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3. Анализ итогов рассмотрения органами местного самоуправления отчетов, заключений, аналитических и других документов</w:t>
      </w: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проведенных мероприятий</w:t>
      </w:r>
    </w:p>
    <w:p w:rsidR="00EC71A4" w:rsidRPr="00576239" w:rsidRDefault="00EC71A4" w:rsidP="00EC71A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проводит анализ выполнения решений и мер по их реализации, принятых по итогам рассмотрения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депутатов,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576239">
        <w:rPr>
          <w:rFonts w:ascii="Times New Roman" w:hAnsi="Times New Roman" w:cs="Times New Roman"/>
          <w:sz w:val="28"/>
          <w:szCs w:val="28"/>
        </w:rPr>
        <w:t>, заключений, аналитических и других документов К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576239">
        <w:rPr>
          <w:rFonts w:ascii="Times New Roman" w:hAnsi="Times New Roman" w:cs="Times New Roman"/>
          <w:sz w:val="28"/>
          <w:szCs w:val="28"/>
        </w:rPr>
        <w:t>по результатам проведенных мероприятий.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4. Анализ итогов рассмотрения информационных писем</w:t>
      </w:r>
    </w:p>
    <w:p w:rsidR="00EC71A4" w:rsidRPr="00576239" w:rsidRDefault="00EC71A4" w:rsidP="00EC71A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239">
        <w:rPr>
          <w:rFonts w:ascii="Times New Roman" w:hAnsi="Times New Roman" w:cs="Times New Roman"/>
          <w:sz w:val="28"/>
          <w:szCs w:val="28"/>
        </w:rPr>
        <w:t xml:space="preserve">В случае поступления от органов местного самоуправления, иных органов и организаций информации о результатах рассмотрения ими информационных писем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proofErr w:type="gramEnd"/>
      <w:r w:rsidRPr="00576239">
        <w:rPr>
          <w:rFonts w:ascii="Times New Roman" w:hAnsi="Times New Roman" w:cs="Times New Roman"/>
          <w:sz w:val="28"/>
          <w:szCs w:val="28"/>
        </w:rPr>
        <w:t xml:space="preserve">, повышение экономности, эффективности и результативности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5. Контроль реализации представлений и предписаний</w:t>
      </w:r>
    </w:p>
    <w:p w:rsidR="00EC71A4" w:rsidRPr="00576239" w:rsidRDefault="00EC71A4" w:rsidP="00EC71A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5.1. Контроль реализации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процедуры:</w:t>
      </w: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а) постановка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на контроль;</w:t>
      </w: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б) анализ хода и результатов реализации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;</w:t>
      </w: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lastRenderedPageBreak/>
        <w:t xml:space="preserve">в) принятие мер в случаях несоблюдения сроков рассмотрения представлений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, неисполнения представлений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;</w:t>
      </w: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г) принятие мер в случаях неисполнения или ненадлежащего исполнения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, установленных федеральным законодательством;</w:t>
      </w: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2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6239">
        <w:rPr>
          <w:rFonts w:ascii="Times New Roman" w:hAnsi="Times New Roman" w:cs="Times New Roman"/>
          <w:sz w:val="28"/>
          <w:szCs w:val="28"/>
        </w:rPr>
        <w:t xml:space="preserve">) снятие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с контроля, продление сроков контроля их реализации и (или) принятие мер по их реализации.</w:t>
      </w:r>
    </w:p>
    <w:p w:rsidR="00EC71A4" w:rsidRPr="00576239" w:rsidRDefault="00EC71A4" w:rsidP="00EC7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5.2. Постановка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на контроль осуществляется после принятия решения об их направлении. </w:t>
      </w:r>
    </w:p>
    <w:p w:rsidR="00EC71A4" w:rsidRPr="00576239" w:rsidRDefault="00EC71A4" w:rsidP="00EC71A4">
      <w:pPr>
        <w:tabs>
          <w:tab w:val="left" w:pos="3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Контроль реализации представлений и предписаний осуществляется должностными лицами, ответственными за проведение соответствующих контрольных мероприятий, а также иными должностными лицами в порядке, установленном 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5.3. Анализ хода и результатов реализации представлений и предписаний осуществляется путем проведения:</w:t>
      </w:r>
    </w:p>
    <w:p w:rsidR="00EC71A4" w:rsidRPr="00846DED" w:rsidRDefault="00EC71A4" w:rsidP="00EC71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ED">
        <w:rPr>
          <w:rFonts w:ascii="Times New Roman" w:hAnsi="Times New Roman" w:cs="Times New Roman"/>
          <w:sz w:val="28"/>
          <w:szCs w:val="28"/>
        </w:rPr>
        <w:t xml:space="preserve">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 </w:t>
      </w:r>
    </w:p>
    <w:p w:rsidR="00EC71A4" w:rsidRPr="00846DED" w:rsidRDefault="00EC71A4" w:rsidP="00EC71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E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5.4. Текущий контроль реализации представлений и предписаний включает в себя осуществление анализа своевременности и полноты информирования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о принятых по представлениям и предписаниям решениях и полноте мер по их реализации.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6239">
        <w:rPr>
          <w:rFonts w:ascii="Times New Roman" w:hAnsi="Times New Roman" w:cs="Times New Roman"/>
          <w:sz w:val="28"/>
          <w:szCs w:val="28"/>
        </w:rPr>
        <w:t xml:space="preserve">Анализ своевременности рассмотрения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со сроками, указанными в представлениях и предписаниях (определяются по исходящей дате документов о результатах реализации представлений (предписаний) или датой почтового отправления на конверте).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6239">
        <w:rPr>
          <w:rFonts w:ascii="Times New Roman" w:hAnsi="Times New Roman" w:cs="Times New Roman"/>
          <w:sz w:val="28"/>
          <w:szCs w:val="28"/>
        </w:rPr>
        <w:t>Анализ полноты рассмотрения и выполнения органами местного самоуправления и объектами контроля требований и предложений, содержащихся в представлениях и предписаниях, включает в себя: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а) анализ соответствия решений и мер, принятых органами местного самоуправления и объектами контроля, содержанию требований и предложений, содержащихся в представлениях и предписаниях;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б) анализ причин невыполнения требований и предложений, содержащихся в представлениях и предписаниях.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576239">
        <w:rPr>
          <w:rFonts w:ascii="Times New Roman" w:hAnsi="Times New Roman" w:cs="Times New Roman"/>
          <w:sz w:val="28"/>
          <w:szCs w:val="28"/>
        </w:rPr>
        <w:t xml:space="preserve">В ходе текущего контроля реализации представлений (предписаний), у органов местного самоуправления и объектов контроля может быть запрошена дополнительная информация или документация о ходе и результатах реализации представлений (предписаний) </w:t>
      </w:r>
      <w:r>
        <w:rPr>
          <w:rFonts w:ascii="Times New Roman" w:hAnsi="Times New Roman" w:cs="Times New Roman"/>
          <w:sz w:val="28"/>
          <w:szCs w:val="28"/>
        </w:rPr>
        <w:t>КРК.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5.5. Экспертно-аналитические и контрольные мероприятия, предметом которых является реализация представлений (предписаний) и контрольные мероприятия, которые включают в состав вопроса программы проверку реализации ранее направленных представлений (предписаний), осуществляются в следующих случаях:</w:t>
      </w:r>
    </w:p>
    <w:p w:rsidR="00EC71A4" w:rsidRPr="00846DED" w:rsidRDefault="00EC71A4" w:rsidP="00EC71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ED">
        <w:rPr>
          <w:rFonts w:ascii="Times New Roman" w:hAnsi="Times New Roman" w:cs="Times New Roman"/>
          <w:sz w:val="28"/>
          <w:szCs w:val="28"/>
        </w:rPr>
        <w:t>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EC71A4" w:rsidRPr="00846DED" w:rsidRDefault="00EC71A4" w:rsidP="00EC71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DED">
        <w:rPr>
          <w:rFonts w:ascii="Times New Roman" w:hAnsi="Times New Roman" w:cs="Times New Roman"/>
          <w:sz w:val="28"/>
          <w:szCs w:val="28"/>
        </w:rPr>
        <w:t>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</w:t>
      </w:r>
      <w:proofErr w:type="gramEnd"/>
    </w:p>
    <w:p w:rsidR="00EC71A4" w:rsidRPr="00846DED" w:rsidRDefault="00EC71A4" w:rsidP="00EC71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ED">
        <w:rPr>
          <w:rFonts w:ascii="Times New Roman" w:hAnsi="Times New Roman" w:cs="Times New Roman"/>
          <w:sz w:val="28"/>
          <w:szCs w:val="28"/>
        </w:rPr>
        <w:t>получения по результатам текущего контроля реализации представлений (предписаний</w:t>
      </w:r>
      <w:r>
        <w:rPr>
          <w:rFonts w:ascii="Times New Roman" w:hAnsi="Times New Roman" w:cs="Times New Roman"/>
          <w:sz w:val="28"/>
          <w:szCs w:val="28"/>
        </w:rPr>
        <w:t>) КРК</w:t>
      </w:r>
      <w:r w:rsidRPr="00846DED">
        <w:rPr>
          <w:rFonts w:ascii="Times New Roman" w:hAnsi="Times New Roman" w:cs="Times New Roman"/>
          <w:sz w:val="28"/>
          <w:szCs w:val="28"/>
        </w:rPr>
        <w:t xml:space="preserve">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Планирование, подготовка и проведение указанных экспертно-аналитических и контрольных мероприятий, а также оформление их результатов осуществляется в соответствии с порядком, принятым 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Сведения о принятых мерах по исполнению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после их поступления вносятся ответственными исполнителями в информацию о выполнении представления и предписания в порядке, установленном 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5.6. В случае изменения обстоятельств, послуживших основанием для направления представления (предписания), должностное лицо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может внести письменное мотивированное предложение об отмене представления (предписания).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6239">
        <w:rPr>
          <w:rFonts w:ascii="Times New Roman" w:hAnsi="Times New Roman" w:cs="Times New Roman"/>
          <w:sz w:val="28"/>
          <w:szCs w:val="28"/>
        </w:rPr>
        <w:t xml:space="preserve">Решение об отмене представления (предписания)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6239">
        <w:rPr>
          <w:rFonts w:ascii="Times New Roman" w:hAnsi="Times New Roman" w:cs="Times New Roman"/>
          <w:sz w:val="28"/>
          <w:szCs w:val="28"/>
        </w:rPr>
        <w:t xml:space="preserve">Если судом принято решение об отмене представления (предписания) или признании его недействительным, ответственное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КРК </w:t>
      </w:r>
      <w:r w:rsidRPr="00576239">
        <w:rPr>
          <w:rFonts w:ascii="Times New Roman" w:hAnsi="Times New Roman" w:cs="Times New Roman"/>
          <w:sz w:val="28"/>
          <w:szCs w:val="28"/>
        </w:rPr>
        <w:t xml:space="preserve">незамедлительно доводит информацию об указанном судебном решении до председателя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, для принятия соответствующего решения.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5.7. В случае неисполнения или ненадлежащего исполнения представлений и (или)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к юридическим лицам и (или) ответственным должностным лицам могут быть применены меры ответственности в соответствии с действующим законодательством.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5.8. Решение о снятии с контроля представления (предписания) может быть принято в случае исполнения органом местного самоуправления или </w:t>
      </w:r>
      <w:r w:rsidRPr="00576239">
        <w:rPr>
          <w:rFonts w:ascii="Times New Roman" w:hAnsi="Times New Roman" w:cs="Times New Roman"/>
          <w:sz w:val="28"/>
          <w:szCs w:val="28"/>
        </w:rPr>
        <w:lastRenderedPageBreak/>
        <w:t>объектом контроля всех требований, содержащихся в представлении (предписании).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Решение о продлении сроков контроля реализации представления (предписания) и принятия по ним дополнительных мер принимаются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5.9. Должностные лица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, ответственные за проведение мероприятий, по результатам которых направлены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, либо должностные лица, ответственные за обобщение результатов, ежеквартально доводят до сведения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КРК </w:t>
      </w:r>
      <w:r w:rsidRPr="00576239">
        <w:rPr>
          <w:rFonts w:ascii="Times New Roman" w:hAnsi="Times New Roman" w:cs="Times New Roman"/>
          <w:sz w:val="28"/>
          <w:szCs w:val="28"/>
        </w:rPr>
        <w:t>указанную информацию по представлениям и предписаниям, срок реализации которых истек в отчетном квартале, а также по представлениям и предписаниям, остающимся на контроле.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39">
        <w:rPr>
          <w:rFonts w:ascii="Times New Roman" w:hAnsi="Times New Roman" w:cs="Times New Roman"/>
          <w:b/>
          <w:sz w:val="28"/>
          <w:szCs w:val="28"/>
        </w:rPr>
        <w:t>6. Анализ мер, принятых правоохранительными органами по материалам контрольных мероприятий, направленных им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комиссией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6.1. По итогам рассмотрения правоохранительными органами материалов контрольных мероприятий, направленных в их адрес </w:t>
      </w:r>
      <w:r>
        <w:rPr>
          <w:rFonts w:ascii="Times New Roman" w:hAnsi="Times New Roman" w:cs="Times New Roman"/>
          <w:sz w:val="28"/>
          <w:szCs w:val="28"/>
        </w:rPr>
        <w:t xml:space="preserve">КРК, </w:t>
      </w:r>
      <w:r w:rsidRPr="00576239">
        <w:rPr>
          <w:rFonts w:ascii="Times New Roman" w:hAnsi="Times New Roman" w:cs="Times New Roman"/>
          <w:sz w:val="28"/>
          <w:szCs w:val="28"/>
        </w:rPr>
        <w:t xml:space="preserve"> проводится анализ принятых ими мер по выявленным К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нарушениям.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6239">
        <w:rPr>
          <w:rFonts w:ascii="Times New Roman" w:hAnsi="Times New Roman" w:cs="Times New Roman"/>
          <w:sz w:val="28"/>
          <w:szCs w:val="28"/>
        </w:rPr>
        <w:t xml:space="preserve">Анализ проводится на основе информации, полученной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от правоохранительного органа, в порядке, установленном 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6.2. В ходе анализа информации, полученной от правоохранительного органа, осуществляются следующие действия:</w:t>
      </w:r>
    </w:p>
    <w:p w:rsidR="00EC71A4" w:rsidRPr="00846DED" w:rsidRDefault="00EC71A4" w:rsidP="00EC71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DED">
        <w:rPr>
          <w:rFonts w:ascii="Times New Roman" w:hAnsi="Times New Roman" w:cs="Times New Roman"/>
          <w:sz w:val="28"/>
          <w:szCs w:val="28"/>
        </w:rPr>
        <w:t xml:space="preserve">анализируются меры, принятые правоохранительным органом по финансовым нарушениям, выявленным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846DED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 и отраженным в ее обращении в правоохранительный орган;</w:t>
      </w:r>
      <w:proofErr w:type="gramEnd"/>
    </w:p>
    <w:p w:rsidR="00EC71A4" w:rsidRPr="00846DED" w:rsidRDefault="00EC71A4" w:rsidP="00EC71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ED">
        <w:rPr>
          <w:rFonts w:ascii="Times New Roman" w:hAnsi="Times New Roman" w:cs="Times New Roman"/>
          <w:sz w:val="28"/>
          <w:szCs w:val="28"/>
        </w:rPr>
        <w:t xml:space="preserve">анализируются причины отказа правоохранительного органа в принятии мер по материалам, направленным ему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846DED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(в случае принятия им такого решения).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6239">
        <w:rPr>
          <w:rFonts w:ascii="Times New Roman" w:hAnsi="Times New Roman" w:cs="Times New Roman"/>
          <w:sz w:val="28"/>
          <w:szCs w:val="28"/>
        </w:rPr>
        <w:t>По результатам анализа полученной информации могут направляться информационные письма в органы местного самоуправления.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1A4" w:rsidRPr="00576239" w:rsidRDefault="00EC71A4" w:rsidP="00EC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39">
        <w:rPr>
          <w:rFonts w:ascii="Times New Roman" w:hAnsi="Times New Roman" w:cs="Times New Roman"/>
          <w:b/>
          <w:sz w:val="28"/>
          <w:szCs w:val="28"/>
        </w:rPr>
        <w:t>7. Анализ итогов рассмотрения протоколов об административных правонарушениях, составленных уполномоченными лицами</w:t>
      </w:r>
    </w:p>
    <w:p w:rsidR="00EC71A4" w:rsidRPr="00576239" w:rsidRDefault="00EC71A4" w:rsidP="00EC71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EC71A4" w:rsidRPr="00576239" w:rsidRDefault="00EC71A4" w:rsidP="00EC71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7.1. При проведении контрольных мероприятий в соответствии с Кодексом Российской Федерации об административных правонарушениях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КРК </w:t>
      </w:r>
      <w:r w:rsidRPr="00576239">
        <w:rPr>
          <w:rFonts w:ascii="Times New Roman" w:hAnsi="Times New Roman" w:cs="Times New Roman"/>
          <w:sz w:val="28"/>
          <w:szCs w:val="28"/>
        </w:rPr>
        <w:t>могут быть составлены протоколы об административных правонарушениях.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lastRenderedPageBreak/>
        <w:t xml:space="preserve">7.2. По результатам решений, принятых органами, уполномоченными в соответствии с Кодексом Российской Федерации об административных правонарушениях, должностным лицом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, составившим протокол об административном правонарушении, вносятся сведения о принятых решениях в информацию о контрольном мероприятии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>.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39">
        <w:rPr>
          <w:rFonts w:ascii="Times New Roman" w:hAnsi="Times New Roman" w:cs="Times New Roman"/>
          <w:b/>
          <w:sz w:val="28"/>
          <w:szCs w:val="28"/>
        </w:rPr>
        <w:t xml:space="preserve">8.Анализ итогов рассмотрения уведомлений о применении мер бюджетного принуждения, составленных уполномоченными лицами </w:t>
      </w: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8.1. </w:t>
      </w:r>
      <w:proofErr w:type="gramStart"/>
      <w:r w:rsidRPr="0057623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при осуществлении полномочий по внешнему финансовому контролю,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может направлять уведомления о применении бюджетных мер принуждения органам и должностным лицам, уполномоченным в соответствии с Бюджетным кодексам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принуждения.</w:t>
      </w:r>
      <w:proofErr w:type="gramEnd"/>
    </w:p>
    <w:p w:rsidR="00EC71A4" w:rsidRPr="00576239" w:rsidRDefault="00EC71A4" w:rsidP="00EC7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8.2. По результатам принятого решения по уведомлению о применении бюджетных мер принуждения должностным лицом </w:t>
      </w:r>
      <w:r>
        <w:rPr>
          <w:rFonts w:ascii="Times New Roman" w:hAnsi="Times New Roman" w:cs="Times New Roman"/>
          <w:sz w:val="28"/>
          <w:szCs w:val="28"/>
        </w:rPr>
        <w:t>КРК,</w:t>
      </w:r>
      <w:r w:rsidRPr="00576239">
        <w:rPr>
          <w:rFonts w:ascii="Times New Roman" w:hAnsi="Times New Roman" w:cs="Times New Roman"/>
          <w:sz w:val="28"/>
          <w:szCs w:val="28"/>
        </w:rPr>
        <w:t xml:space="preserve"> составившим уведомление, вносятся сведения о принятых решениях в информацию о контрольном мероприятии в порядке, установленном в </w:t>
      </w:r>
      <w:r>
        <w:rPr>
          <w:rFonts w:ascii="Times New Roman" w:hAnsi="Times New Roman" w:cs="Times New Roman"/>
          <w:sz w:val="28"/>
          <w:szCs w:val="28"/>
        </w:rPr>
        <w:t>КРК.</w:t>
      </w:r>
    </w:p>
    <w:p w:rsidR="00EC71A4" w:rsidRPr="00576239" w:rsidRDefault="00EC71A4" w:rsidP="00EC7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9. Оформление и использование итогов контроля реализации</w:t>
      </w:r>
    </w:p>
    <w:p w:rsidR="00EC71A4" w:rsidRPr="00576239" w:rsidRDefault="00EC71A4" w:rsidP="00EC71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6239">
        <w:rPr>
          <w:rFonts w:ascii="Times New Roman" w:hAnsi="Times New Roman" w:cs="Times New Roman"/>
          <w:b/>
          <w:bCs/>
          <w:sz w:val="28"/>
          <w:szCs w:val="28"/>
        </w:rPr>
        <w:t>результатов проведенных мероприятий</w:t>
      </w:r>
    </w:p>
    <w:p w:rsidR="00EC71A4" w:rsidRPr="00576239" w:rsidRDefault="00EC71A4" w:rsidP="00EC71A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9.1. Итоги контроля реализации результатов проведенных мероприятий оформляются в виде следующих документов:</w:t>
      </w:r>
    </w:p>
    <w:p w:rsidR="00EC71A4" w:rsidRPr="00846DED" w:rsidRDefault="00EC71A4" w:rsidP="00EC71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ED">
        <w:rPr>
          <w:rFonts w:ascii="Times New Roman" w:hAnsi="Times New Roman" w:cs="Times New Roman"/>
          <w:sz w:val="28"/>
          <w:szCs w:val="28"/>
        </w:rPr>
        <w:t>отчет (заключение) о результатах экспертно-аналитического мероприятия, отчет о результатах контрольного мероприятия, предметом которого является реализация представлений (предписаний), и отчет о результатах контрольного мероприятия (в случае проведения контрольного мероприятия одним из вопросов которого является проверка реализации представлений и (или) предписаний);</w:t>
      </w:r>
    </w:p>
    <w:p w:rsidR="00EC71A4" w:rsidRPr="00846DED" w:rsidRDefault="00EC71A4" w:rsidP="00EC71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DED">
        <w:rPr>
          <w:rFonts w:ascii="Times New Roman" w:hAnsi="Times New Roman" w:cs="Times New Roman"/>
          <w:sz w:val="28"/>
          <w:szCs w:val="28"/>
        </w:rPr>
        <w:t xml:space="preserve">обобщенная информация по результатам контроля реализации представлений и предписаний, анализ принятых решений по протоколам об административных правонарушениях и уведомлениях о применении мер бюджетного принуждения, анализ итогов рассмотрения информационных писем, материалов контрольных мероприятий, направленных в правоохранительные органы, итогов рассмотрения органами местного самоуправления отчетов, </w:t>
      </w:r>
      <w:r w:rsidRPr="00846DED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заключений, аналитических и других документов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846DED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мероприятий. </w:t>
      </w:r>
      <w:proofErr w:type="gramEnd"/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9.2. Информация об итогах контроля реализации результатов проведенных мероприятий включается в годовой отчет о работе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9.3. Итоги контроля реализации результатов проведенных мероприятий используются при планировании работы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и разработке мероприятий по совершенствованию ее контрольной и экспертно-аналитической деятельности. 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 xml:space="preserve">9.4. Мероприятия по реализации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могут включаться в план работы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576239">
        <w:rPr>
          <w:rFonts w:ascii="Times New Roman" w:hAnsi="Times New Roman" w:cs="Times New Roman"/>
          <w:sz w:val="28"/>
          <w:szCs w:val="28"/>
        </w:rPr>
        <w:t xml:space="preserve"> как самостоятельное экспертно-аналитическое или контрольное мероприятие.</w:t>
      </w: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39">
        <w:rPr>
          <w:rFonts w:ascii="Times New Roman" w:hAnsi="Times New Roman" w:cs="Times New Roman"/>
          <w:sz w:val="28"/>
          <w:szCs w:val="28"/>
        </w:rPr>
        <w:t>9.5. В случае необходимости по итогам реализации результатов проведенных мероприятий подготавливаются и направляются информационные письма с предложениями и рекомендациями в адрес органов местного самоуправления, правоохранительных органов и других органов или организаций.</w:t>
      </w:r>
    </w:p>
    <w:p w:rsidR="00EC71A4" w:rsidRPr="00576239" w:rsidRDefault="00EC71A4" w:rsidP="00EC71A4">
      <w:pPr>
        <w:spacing w:after="0" w:line="240" w:lineRule="auto"/>
        <w:ind w:left="-4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71A4" w:rsidRPr="00576239" w:rsidRDefault="00EC71A4" w:rsidP="00EC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438" w:rsidRDefault="00E40438"/>
    <w:sectPr w:rsidR="00E40438" w:rsidSect="007D7B0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172463"/>
    </w:sdtPr>
    <w:sdtEndPr/>
    <w:sdtContent>
      <w:p w:rsidR="00846DED" w:rsidRDefault="005560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A4">
          <w:rPr>
            <w:noProof/>
          </w:rPr>
          <w:t>1</w:t>
        </w:r>
        <w:r>
          <w:fldChar w:fldCharType="end"/>
        </w:r>
      </w:p>
    </w:sdtContent>
  </w:sdt>
  <w:p w:rsidR="00846DED" w:rsidRDefault="0055603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F4C"/>
    <w:multiLevelType w:val="hybridMultilevel"/>
    <w:tmpl w:val="5D66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6FA1"/>
    <w:multiLevelType w:val="hybridMultilevel"/>
    <w:tmpl w:val="9578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5900"/>
    <w:multiLevelType w:val="hybridMultilevel"/>
    <w:tmpl w:val="3C84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10CF"/>
    <w:multiLevelType w:val="hybridMultilevel"/>
    <w:tmpl w:val="01B8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3647A"/>
    <w:multiLevelType w:val="hybridMultilevel"/>
    <w:tmpl w:val="CD0A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3C57"/>
    <w:multiLevelType w:val="hybridMultilevel"/>
    <w:tmpl w:val="3066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5517B"/>
    <w:multiLevelType w:val="hybridMultilevel"/>
    <w:tmpl w:val="486E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94640"/>
    <w:multiLevelType w:val="hybridMultilevel"/>
    <w:tmpl w:val="82BA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1A4"/>
    <w:rsid w:val="00556031"/>
    <w:rsid w:val="00E40438"/>
    <w:rsid w:val="00EC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1A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C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C71A4"/>
  </w:style>
  <w:style w:type="paragraph" w:styleId="a6">
    <w:name w:val="Balloon Text"/>
    <w:basedOn w:val="a"/>
    <w:link w:val="a7"/>
    <w:uiPriority w:val="99"/>
    <w:semiHidden/>
    <w:unhideWhenUsed/>
    <w:rsid w:val="00E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1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2025-02-05T12:00:00Z</cp:lastPrinted>
  <dcterms:created xsi:type="dcterms:W3CDTF">2025-02-05T11:51:00Z</dcterms:created>
  <dcterms:modified xsi:type="dcterms:W3CDTF">2025-02-05T12:02:00Z</dcterms:modified>
</cp:coreProperties>
</file>