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9E2725">
        <w:rPr>
          <w:rFonts w:ascii="Times New Roman" w:hAnsi="Times New Roman" w:cs="Times New Roman"/>
          <w:sz w:val="28"/>
          <w:szCs w:val="28"/>
        </w:rPr>
        <w:t>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843"/>
        <w:gridCol w:w="1134"/>
        <w:gridCol w:w="1134"/>
        <w:gridCol w:w="1984"/>
        <w:gridCol w:w="2268"/>
        <w:gridCol w:w="1843"/>
        <w:gridCol w:w="1417"/>
      </w:tblGrid>
      <w:tr w:rsidR="007A7273" w:rsidRPr="00FA2D74" w:rsidTr="00EC309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9E272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9E2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9E2725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EC309F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EC309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887AEC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87AEC" w:rsidRPr="00445182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725">
              <w:rPr>
                <w:rFonts w:ascii="Times New Roman" w:hAnsi="Times New Roman" w:cs="Times New Roman"/>
                <w:sz w:val="24"/>
                <w:szCs w:val="24"/>
              </w:rPr>
              <w:t>59570,00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EC309F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E2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385407</w:t>
            </w:r>
            <w:r w:rsidR="00EC30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C309F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C309F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185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C309F" w:rsidRPr="00445182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2014-04-24T06:52:00Z</dcterms:modified>
</cp:coreProperties>
</file>