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1" w:rsidRDefault="000E3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</w:rPr>
      </w:pPr>
      <w:r>
        <w:object w:dxaOrig="1728" w:dyaOrig="1728">
          <v:rect id="rectole0000000000" o:spid="_x0000_i1025" style="width:86.25pt;height:86.25pt" o:ole="" o:preferrelative="t" stroked="f">
            <v:imagedata r:id="rId4" o:title=""/>
          </v:rect>
          <o:OLEObject Type="Embed" ProgID="StaticMetafile" ShapeID="rectole0000000000" DrawAspect="Content" ObjectID="_1648476667" r:id="rId5"/>
        </w:objec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УПРАВЛЕНИЕ АДМИНИСТРАЦИИ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«САФОНОВСКИЙ РАЙОН» СМОЛЕНСКОЙ ОБЛАСТИ</w:t>
      </w:r>
    </w:p>
    <w:p w:rsidR="000E3981" w:rsidRDefault="000E39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Р И К А З</w:t>
      </w:r>
    </w:p>
    <w:p w:rsidR="000E3981" w:rsidRDefault="00666D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14  апреля  2020 </w:t>
      </w:r>
      <w:r w:rsidR="005A2524">
        <w:rPr>
          <w:rFonts w:ascii="Times New Roman" w:eastAsia="Times New Roman" w:hAnsi="Times New Roman" w:cs="Times New Roman"/>
          <w:sz w:val="28"/>
        </w:rPr>
        <w:t xml:space="preserve">года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80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о результатах и основных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направлениях  деятельности Финансового управления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«Сафоновский район»</w:t>
      </w:r>
      <w:r w:rsidR="00666D4D">
        <w:rPr>
          <w:rFonts w:ascii="Times New Roman" w:eastAsia="Times New Roman" w:hAnsi="Times New Roman" w:cs="Times New Roman"/>
          <w:sz w:val="28"/>
        </w:rPr>
        <w:t xml:space="preserve"> Смоленской области за 2019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0E3981" w:rsidRDefault="000E3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Утвердить отчет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666D4D">
        <w:rPr>
          <w:rFonts w:ascii="Times New Roman" w:eastAsia="Times New Roman" w:hAnsi="Times New Roman" w:cs="Times New Roman"/>
          <w:sz w:val="28"/>
        </w:rPr>
        <w:t>айон» Смоленской области за 2019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8C0B0B" w:rsidRDefault="008C0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5A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отчет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результатах и основных направлениях  деятельности Финансового управления  Администрации муниципального образования «Сафоновский р</w:t>
      </w:r>
      <w:r w:rsidR="00666D4D">
        <w:rPr>
          <w:rFonts w:ascii="Times New Roman" w:eastAsia="Times New Roman" w:hAnsi="Times New Roman" w:cs="Times New Roman"/>
          <w:sz w:val="28"/>
        </w:rPr>
        <w:t>айон» Смоленской области за 2019</w:t>
      </w:r>
      <w:r>
        <w:rPr>
          <w:rFonts w:ascii="Times New Roman" w:eastAsia="Times New Roman" w:hAnsi="Times New Roman" w:cs="Times New Roman"/>
          <w:sz w:val="28"/>
        </w:rPr>
        <w:t xml:space="preserve"> год на официальном сайте Администрации муниципального образования «Сафоновский район» Смоленской области.</w:t>
      </w:r>
    </w:p>
    <w:p w:rsidR="000E3981" w:rsidRDefault="000E39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муниципального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«Сафоновский район»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Смоленской области – начальник </w:t>
      </w:r>
    </w:p>
    <w:p w:rsidR="000E3981" w:rsidRDefault="005A25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Н.И. Гузенко</w:t>
      </w: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E3981" w:rsidRDefault="000E398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E3981" w:rsidSect="0043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981"/>
    <w:rsid w:val="000E3981"/>
    <w:rsid w:val="003536FE"/>
    <w:rsid w:val="00437D17"/>
    <w:rsid w:val="00495330"/>
    <w:rsid w:val="005A2524"/>
    <w:rsid w:val="00666D4D"/>
    <w:rsid w:val="008C0B0B"/>
    <w:rsid w:val="00B7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2020-04-15T13:13:00Z</dcterms:created>
  <dcterms:modified xsi:type="dcterms:W3CDTF">2020-04-15T13:25:00Z</dcterms:modified>
</cp:coreProperties>
</file>