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A175D" w14:textId="7B72B5B0"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 w14:anchorId="2420B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5" o:title=""/>
          </v:shape>
          <o:OLEObject Type="Embed" ProgID="CorelDraw.Graphic.24" ShapeID="_x0000_i1025" DrawAspect="Content" ObjectID="_1849441867" r:id="rId6"/>
        </w:object>
      </w:r>
    </w:p>
    <w:p w14:paraId="725EEA2D" w14:textId="23DD935A"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6F1FE95A" w14:textId="77777777"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14:paraId="3E4AC4AC" w14:textId="34F326AF"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14:paraId="143A83C3" w14:textId="77777777" w:rsidR="00C251AC" w:rsidRPr="00C251AC" w:rsidRDefault="00C251AC" w:rsidP="00C251AC">
      <w:pPr>
        <w:pStyle w:val="a5"/>
        <w:rPr>
          <w:sz w:val="28"/>
          <w:szCs w:val="28"/>
        </w:rPr>
      </w:pPr>
    </w:p>
    <w:p w14:paraId="5567E2DC" w14:textId="77777777"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14:paraId="0D76ECBD" w14:textId="77777777"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2664C7D5" w14:textId="28589105"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657E1D">
        <w:rPr>
          <w:sz w:val="28"/>
        </w:rPr>
        <w:t>26.08.2026</w:t>
      </w:r>
      <w:r>
        <w:rPr>
          <w:sz w:val="28"/>
        </w:rPr>
        <w:t xml:space="preserve"> № </w:t>
      </w:r>
      <w:r w:rsidR="00657E1D">
        <w:rPr>
          <w:sz w:val="28"/>
        </w:rPr>
        <w:t>1689</w:t>
      </w:r>
      <w:r>
        <w:rPr>
          <w:sz w:val="28"/>
        </w:rPr>
        <w:t xml:space="preserve"> </w:t>
      </w:r>
    </w:p>
    <w:p w14:paraId="03530090" w14:textId="77777777" w:rsidR="00CE7EDD" w:rsidRDefault="00CE7EDD" w:rsidP="00AC238A">
      <w:pPr>
        <w:widowControl w:val="0"/>
        <w:rPr>
          <w:sz w:val="28"/>
        </w:rPr>
      </w:pPr>
    </w:p>
    <w:p w14:paraId="2249410C" w14:textId="77777777" w:rsidR="00CE7EDD" w:rsidRDefault="00CE7EDD">
      <w:pPr>
        <w:rPr>
          <w:sz w:val="28"/>
        </w:rPr>
      </w:pPr>
    </w:p>
    <w:p w14:paraId="3012DAEC" w14:textId="7CDF4623" w:rsidR="00212A95" w:rsidRDefault="00ED10E9" w:rsidP="00ED10E9">
      <w:pPr>
        <w:keepNext/>
        <w:rPr>
          <w:sz w:val="28"/>
          <w:szCs w:val="28"/>
        </w:rPr>
      </w:pPr>
      <w:r w:rsidRPr="003A7B98">
        <w:rPr>
          <w:sz w:val="28"/>
          <w:szCs w:val="28"/>
        </w:rPr>
        <w:t>Об утверждении Порядка разработки</w:t>
      </w:r>
      <w:r w:rsidR="00212A95">
        <w:rPr>
          <w:sz w:val="28"/>
          <w:szCs w:val="28"/>
        </w:rPr>
        <w:t xml:space="preserve"> </w:t>
      </w:r>
    </w:p>
    <w:p w14:paraId="3BE27C40" w14:textId="4FEBD20B" w:rsidR="00212A95" w:rsidRDefault="00B51753" w:rsidP="00ED10E9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и утверждения </w:t>
      </w:r>
      <w:r w:rsidR="00212A95">
        <w:rPr>
          <w:sz w:val="28"/>
          <w:szCs w:val="28"/>
        </w:rPr>
        <w:t>предварительных итогов социально-</w:t>
      </w:r>
    </w:p>
    <w:p w14:paraId="2E56EB35" w14:textId="77777777" w:rsidR="00212A95" w:rsidRDefault="00212A95" w:rsidP="00ED10E9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экономического развития </w:t>
      </w:r>
      <w:r w:rsidR="00ED10E9" w:rsidRPr="003A7B98">
        <w:rPr>
          <w:sz w:val="28"/>
          <w:szCs w:val="28"/>
        </w:rPr>
        <w:t>муниципального</w:t>
      </w:r>
      <w:r w:rsidR="00ED10E9">
        <w:rPr>
          <w:sz w:val="28"/>
          <w:szCs w:val="28"/>
        </w:rPr>
        <w:t xml:space="preserve"> </w:t>
      </w:r>
    </w:p>
    <w:p w14:paraId="722449A2" w14:textId="77777777" w:rsidR="00212A95" w:rsidRDefault="00ED10E9" w:rsidP="00ED10E9">
      <w:pPr>
        <w:keepNext/>
        <w:rPr>
          <w:sz w:val="28"/>
          <w:szCs w:val="28"/>
        </w:rPr>
      </w:pPr>
      <w:r>
        <w:rPr>
          <w:sz w:val="28"/>
          <w:szCs w:val="28"/>
        </w:rPr>
        <w:t>образования «Сафоновский</w:t>
      </w:r>
      <w:r w:rsidR="00212A9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3A7B98">
        <w:rPr>
          <w:sz w:val="28"/>
          <w:szCs w:val="28"/>
        </w:rPr>
        <w:t xml:space="preserve">» </w:t>
      </w:r>
    </w:p>
    <w:p w14:paraId="6D18DB96" w14:textId="77777777" w:rsidR="00212A95" w:rsidRDefault="00ED10E9" w:rsidP="00ED10E9">
      <w:pPr>
        <w:keepNext/>
        <w:rPr>
          <w:sz w:val="28"/>
          <w:szCs w:val="28"/>
        </w:rPr>
      </w:pPr>
      <w:r w:rsidRPr="003A7B98">
        <w:rPr>
          <w:sz w:val="28"/>
          <w:szCs w:val="28"/>
        </w:rPr>
        <w:t>Смоленской области</w:t>
      </w:r>
      <w:r w:rsidR="00212A95">
        <w:rPr>
          <w:sz w:val="28"/>
          <w:szCs w:val="28"/>
        </w:rPr>
        <w:t xml:space="preserve"> за истекший период </w:t>
      </w:r>
    </w:p>
    <w:p w14:paraId="61608D31" w14:textId="39E3E7E4" w:rsidR="00212A95" w:rsidRDefault="00212A95" w:rsidP="00ED10E9">
      <w:pPr>
        <w:keepNext/>
        <w:rPr>
          <w:sz w:val="28"/>
          <w:szCs w:val="28"/>
        </w:rPr>
      </w:pPr>
      <w:r>
        <w:rPr>
          <w:sz w:val="28"/>
          <w:szCs w:val="28"/>
        </w:rPr>
        <w:t>текущ</w:t>
      </w:r>
      <w:r w:rsidR="00E72C80">
        <w:rPr>
          <w:sz w:val="28"/>
          <w:szCs w:val="28"/>
        </w:rPr>
        <w:t>его финансового года и ожидаемых итогов</w:t>
      </w:r>
      <w:r>
        <w:rPr>
          <w:sz w:val="28"/>
          <w:szCs w:val="28"/>
        </w:rPr>
        <w:t xml:space="preserve"> </w:t>
      </w:r>
    </w:p>
    <w:p w14:paraId="31C4D074" w14:textId="559AACF4" w:rsidR="00212A95" w:rsidRDefault="00212A95" w:rsidP="00ED10E9">
      <w:pPr>
        <w:keepNext/>
        <w:rPr>
          <w:sz w:val="28"/>
          <w:szCs w:val="28"/>
        </w:rPr>
      </w:pPr>
      <w:r>
        <w:rPr>
          <w:sz w:val="28"/>
          <w:szCs w:val="28"/>
        </w:rPr>
        <w:t>за текущий финансовый год</w:t>
      </w:r>
    </w:p>
    <w:p w14:paraId="29E9EDAD" w14:textId="0E4FC1F2" w:rsidR="00FF24E1" w:rsidRDefault="00FF24E1" w:rsidP="00ED10E9">
      <w:pPr>
        <w:keepNext/>
        <w:rPr>
          <w:sz w:val="28"/>
          <w:szCs w:val="28"/>
        </w:rPr>
      </w:pPr>
    </w:p>
    <w:p w14:paraId="202EF4E3" w14:textId="510BA41E" w:rsidR="00B51753" w:rsidRPr="009978BC" w:rsidRDefault="00FF24E1" w:rsidP="009978BC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022A7">
        <w:rPr>
          <w:sz w:val="28"/>
          <w:szCs w:val="28"/>
        </w:rPr>
        <w:t>В</w:t>
      </w:r>
      <w:r w:rsidR="00E70618">
        <w:rPr>
          <w:sz w:val="28"/>
          <w:szCs w:val="28"/>
        </w:rPr>
        <w:t xml:space="preserve"> целях </w:t>
      </w:r>
      <w:r w:rsidR="00A127E8">
        <w:rPr>
          <w:sz w:val="28"/>
          <w:szCs w:val="28"/>
        </w:rPr>
        <w:t xml:space="preserve">предоставления </w:t>
      </w:r>
      <w:r w:rsidR="00E70618">
        <w:rPr>
          <w:sz w:val="28"/>
          <w:szCs w:val="28"/>
        </w:rPr>
        <w:t>своевременн</w:t>
      </w:r>
      <w:r w:rsidR="00A127E8">
        <w:rPr>
          <w:sz w:val="28"/>
          <w:szCs w:val="28"/>
        </w:rPr>
        <w:t xml:space="preserve">ой и качественной </w:t>
      </w:r>
      <w:r w:rsidR="00E70618">
        <w:rPr>
          <w:sz w:val="28"/>
          <w:szCs w:val="28"/>
        </w:rPr>
        <w:t>информации о предварительных итогах социально-экономического развития муниципального образования «Сафоновский муниципальный округ» Смоленской области за истекший период текущ</w:t>
      </w:r>
      <w:r w:rsidR="00E25664">
        <w:rPr>
          <w:sz w:val="28"/>
          <w:szCs w:val="28"/>
        </w:rPr>
        <w:t>его финансового года и ожидаемых итогов</w:t>
      </w:r>
      <w:r w:rsidR="00E70618">
        <w:rPr>
          <w:sz w:val="28"/>
          <w:szCs w:val="28"/>
        </w:rPr>
        <w:t xml:space="preserve"> </w:t>
      </w:r>
      <w:r w:rsidR="005F6130">
        <w:rPr>
          <w:sz w:val="28"/>
          <w:szCs w:val="28"/>
        </w:rPr>
        <w:t>за текущий финансовый год</w:t>
      </w:r>
      <w:r w:rsidR="000022A7">
        <w:rPr>
          <w:sz w:val="28"/>
          <w:szCs w:val="28"/>
        </w:rPr>
        <w:t>, на основании статьи 184.2 Бюджетного кодекса Российской Федерации, руководствуясь Уставом муниципального образования «</w:t>
      </w:r>
      <w:r w:rsidR="00CC0CE7">
        <w:rPr>
          <w:sz w:val="28"/>
          <w:szCs w:val="28"/>
        </w:rPr>
        <w:t>Сафоновский муниципальный округ</w:t>
      </w:r>
      <w:r w:rsidR="000022A7">
        <w:rPr>
          <w:sz w:val="28"/>
          <w:szCs w:val="28"/>
        </w:rPr>
        <w:t xml:space="preserve">» Смоленской области, </w:t>
      </w:r>
      <w:r w:rsidR="00B51753">
        <w:rPr>
          <w:sz w:val="28"/>
          <w:szCs w:val="28"/>
        </w:rPr>
        <w:t>Администрация муниципального образования «Сафоновский муниципальный округ» Смоленской области</w:t>
      </w:r>
    </w:p>
    <w:p w14:paraId="640D70AA" w14:textId="77777777" w:rsidR="00ED10E9" w:rsidRPr="00FF24E1" w:rsidRDefault="00ED10E9" w:rsidP="00ED10E9">
      <w:pPr>
        <w:ind w:firstLine="708"/>
        <w:jc w:val="both"/>
        <w:rPr>
          <w:color w:val="FF0000"/>
          <w:sz w:val="28"/>
          <w:szCs w:val="28"/>
        </w:rPr>
      </w:pPr>
    </w:p>
    <w:p w14:paraId="43043AB6" w14:textId="6C695F17" w:rsidR="00ED10E9" w:rsidRPr="003A7B98" w:rsidRDefault="00ED10E9" w:rsidP="00ED10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</w:t>
      </w:r>
      <w:r w:rsidRPr="003A7B98">
        <w:rPr>
          <w:sz w:val="28"/>
          <w:szCs w:val="28"/>
        </w:rPr>
        <w:t>:</w:t>
      </w:r>
    </w:p>
    <w:p w14:paraId="144D2273" w14:textId="77777777" w:rsidR="00ED10E9" w:rsidRPr="003A7B98" w:rsidRDefault="00ED10E9" w:rsidP="00ED10E9">
      <w:pPr>
        <w:jc w:val="both"/>
        <w:rPr>
          <w:sz w:val="28"/>
          <w:szCs w:val="28"/>
        </w:rPr>
      </w:pPr>
    </w:p>
    <w:p w14:paraId="5719251B" w14:textId="0C8E7AEC" w:rsidR="002D5A81" w:rsidRDefault="00ED10E9" w:rsidP="002D5A81">
      <w:pPr>
        <w:keepNext/>
        <w:ind w:firstLine="720"/>
        <w:jc w:val="both"/>
        <w:rPr>
          <w:sz w:val="28"/>
          <w:szCs w:val="28"/>
        </w:rPr>
      </w:pPr>
      <w:r w:rsidRPr="003A7B98">
        <w:rPr>
          <w:sz w:val="28"/>
          <w:szCs w:val="28"/>
        </w:rPr>
        <w:t>1. Утвердить прилагаемый Порядок разработки</w:t>
      </w:r>
      <w:r w:rsidR="00B51753">
        <w:rPr>
          <w:sz w:val="28"/>
          <w:szCs w:val="28"/>
        </w:rPr>
        <w:t xml:space="preserve"> и утверждения</w:t>
      </w:r>
      <w:r w:rsidRPr="003A7B98">
        <w:rPr>
          <w:sz w:val="28"/>
          <w:szCs w:val="28"/>
        </w:rPr>
        <w:t xml:space="preserve"> </w:t>
      </w:r>
      <w:r w:rsidR="00F96A09">
        <w:rPr>
          <w:sz w:val="28"/>
          <w:szCs w:val="28"/>
        </w:rPr>
        <w:t xml:space="preserve">предварительных итогов социально-экономического развития </w:t>
      </w:r>
      <w:r w:rsidR="00F96A09" w:rsidRPr="003A7B98">
        <w:rPr>
          <w:sz w:val="28"/>
          <w:szCs w:val="28"/>
        </w:rPr>
        <w:t>муниципального</w:t>
      </w:r>
      <w:r w:rsidR="00F96A09">
        <w:rPr>
          <w:sz w:val="28"/>
          <w:szCs w:val="28"/>
        </w:rPr>
        <w:t xml:space="preserve"> образования «Сафоновский муниципальный округ</w:t>
      </w:r>
      <w:r w:rsidR="00F96A09" w:rsidRPr="003A7B98">
        <w:rPr>
          <w:sz w:val="28"/>
          <w:szCs w:val="28"/>
        </w:rPr>
        <w:t>» Смоленской области</w:t>
      </w:r>
      <w:r w:rsidR="00F96A09">
        <w:rPr>
          <w:sz w:val="28"/>
          <w:szCs w:val="28"/>
        </w:rPr>
        <w:t xml:space="preserve"> за истекший период текущего финансового года и ожидаемы</w:t>
      </w:r>
      <w:r w:rsidR="00B37CD1">
        <w:rPr>
          <w:sz w:val="28"/>
          <w:szCs w:val="28"/>
        </w:rPr>
        <w:t>х</w:t>
      </w:r>
      <w:r w:rsidR="00F96A09">
        <w:rPr>
          <w:sz w:val="28"/>
          <w:szCs w:val="28"/>
        </w:rPr>
        <w:t xml:space="preserve"> итог</w:t>
      </w:r>
      <w:r w:rsidR="00B37CD1">
        <w:rPr>
          <w:sz w:val="28"/>
          <w:szCs w:val="28"/>
        </w:rPr>
        <w:t>ов</w:t>
      </w:r>
      <w:r w:rsidR="00F96A09">
        <w:rPr>
          <w:sz w:val="28"/>
          <w:szCs w:val="28"/>
        </w:rPr>
        <w:t xml:space="preserve"> за текущий финансовый год</w:t>
      </w:r>
      <w:r w:rsidR="001D5844">
        <w:rPr>
          <w:sz w:val="28"/>
          <w:szCs w:val="28"/>
        </w:rPr>
        <w:t>.</w:t>
      </w:r>
    </w:p>
    <w:p w14:paraId="08F0C391" w14:textId="4FD8ABB3" w:rsidR="00ED10E9" w:rsidRPr="003A7B98" w:rsidRDefault="002D5A81" w:rsidP="002D5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10E9">
        <w:rPr>
          <w:sz w:val="28"/>
          <w:szCs w:val="28"/>
        </w:rPr>
        <w:t xml:space="preserve">. Настоящее постановление вступает в силу с даты его подписания. </w:t>
      </w:r>
    </w:p>
    <w:p w14:paraId="178B4514" w14:textId="77777777" w:rsidR="00ED10E9" w:rsidRDefault="00ED10E9" w:rsidP="00ED10E9">
      <w:pPr>
        <w:tabs>
          <w:tab w:val="right" w:pos="10205"/>
        </w:tabs>
        <w:jc w:val="both"/>
        <w:rPr>
          <w:sz w:val="28"/>
          <w:szCs w:val="28"/>
        </w:rPr>
      </w:pPr>
    </w:p>
    <w:p w14:paraId="54E5DAF8" w14:textId="77777777" w:rsidR="00ED10E9" w:rsidRPr="003A7B98" w:rsidRDefault="00ED10E9" w:rsidP="00ED10E9">
      <w:pPr>
        <w:tabs>
          <w:tab w:val="right" w:pos="10205"/>
        </w:tabs>
        <w:jc w:val="both"/>
        <w:rPr>
          <w:sz w:val="28"/>
          <w:szCs w:val="28"/>
        </w:rPr>
      </w:pPr>
    </w:p>
    <w:p w14:paraId="110E399C" w14:textId="3257A3E3" w:rsidR="00ED10E9" w:rsidRPr="003A7B98" w:rsidRDefault="00200AE4" w:rsidP="00ED10E9">
      <w:pPr>
        <w:tabs>
          <w:tab w:val="righ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3A21A1">
        <w:rPr>
          <w:sz w:val="28"/>
          <w:szCs w:val="28"/>
        </w:rPr>
        <w:t>а</w:t>
      </w:r>
      <w:r w:rsidR="00ED10E9" w:rsidRPr="003A7B98">
        <w:rPr>
          <w:sz w:val="28"/>
          <w:szCs w:val="28"/>
        </w:rPr>
        <w:t xml:space="preserve"> муниципального образования </w:t>
      </w:r>
    </w:p>
    <w:p w14:paraId="0F2F5B35" w14:textId="77777777" w:rsidR="00ED10E9" w:rsidRDefault="00ED10E9" w:rsidP="00ED10E9">
      <w:pPr>
        <w:tabs>
          <w:tab w:val="right" w:pos="1020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«Сафоновский муниципальный округ</w:t>
      </w:r>
      <w:r w:rsidRPr="003A7B98">
        <w:rPr>
          <w:sz w:val="28"/>
          <w:szCs w:val="28"/>
        </w:rPr>
        <w:t>»</w:t>
      </w:r>
    </w:p>
    <w:p w14:paraId="69C4BD28" w14:textId="06EFB6AB" w:rsidR="00ED10E9" w:rsidRDefault="00ED10E9" w:rsidP="00ED10E9">
      <w:pPr>
        <w:tabs>
          <w:tab w:val="right" w:pos="10205"/>
        </w:tabs>
        <w:jc w:val="both"/>
        <w:rPr>
          <w:b/>
          <w:bCs/>
          <w:sz w:val="28"/>
          <w:szCs w:val="28"/>
        </w:rPr>
      </w:pPr>
      <w:r w:rsidRPr="003A7B98">
        <w:rPr>
          <w:sz w:val="28"/>
          <w:szCs w:val="28"/>
        </w:rPr>
        <w:t xml:space="preserve">Смоленской области </w:t>
      </w:r>
      <w:r w:rsidRPr="003A7B98">
        <w:rPr>
          <w:b/>
          <w:bCs/>
          <w:sz w:val="28"/>
          <w:szCs w:val="28"/>
        </w:rPr>
        <w:tab/>
      </w:r>
      <w:r w:rsidR="003A21A1">
        <w:rPr>
          <w:b/>
          <w:bCs/>
          <w:sz w:val="28"/>
          <w:szCs w:val="28"/>
        </w:rPr>
        <w:t>А</w:t>
      </w:r>
      <w:r w:rsidR="00200AE4">
        <w:rPr>
          <w:b/>
          <w:bCs/>
          <w:sz w:val="28"/>
          <w:szCs w:val="28"/>
        </w:rPr>
        <w:t>.</w:t>
      </w:r>
      <w:r w:rsidR="003A21A1">
        <w:rPr>
          <w:b/>
          <w:bCs/>
          <w:sz w:val="28"/>
          <w:szCs w:val="28"/>
        </w:rPr>
        <w:t>Н</w:t>
      </w:r>
      <w:r w:rsidR="00200AE4">
        <w:rPr>
          <w:b/>
          <w:bCs/>
          <w:sz w:val="28"/>
          <w:szCs w:val="28"/>
        </w:rPr>
        <w:t xml:space="preserve">. </w:t>
      </w:r>
      <w:r w:rsidR="003A21A1">
        <w:rPr>
          <w:b/>
          <w:bCs/>
          <w:sz w:val="28"/>
          <w:szCs w:val="28"/>
        </w:rPr>
        <w:t>Кухарев</w:t>
      </w:r>
    </w:p>
    <w:tbl>
      <w:tblPr>
        <w:tblpPr w:leftFromText="180" w:rightFromText="180" w:vertAnchor="text" w:horzAnchor="margin" w:tblpXSpec="right" w:tblpY="-220"/>
        <w:tblW w:w="0" w:type="auto"/>
        <w:tblLook w:val="0000" w:firstRow="0" w:lastRow="0" w:firstColumn="0" w:lastColumn="0" w:noHBand="0" w:noVBand="0"/>
      </w:tblPr>
      <w:tblGrid>
        <w:gridCol w:w="4698"/>
      </w:tblGrid>
      <w:tr w:rsidR="001D5844" w:rsidRPr="000445C7" w14:paraId="4AFFEF67" w14:textId="77777777" w:rsidTr="001D5844">
        <w:tc>
          <w:tcPr>
            <w:tcW w:w="4698" w:type="dxa"/>
          </w:tcPr>
          <w:p w14:paraId="03CC2DA6" w14:textId="5A69F31D" w:rsidR="001D5844" w:rsidRPr="000445C7" w:rsidRDefault="000445C7" w:rsidP="001D5844">
            <w:r>
              <w:rPr>
                <w:sz w:val="28"/>
              </w:rPr>
              <w:t>А.Н. Кухарев</w:t>
            </w:r>
          </w:p>
        </w:tc>
      </w:tr>
    </w:tbl>
    <w:p w14:paraId="48122F23" w14:textId="7CA73897" w:rsidR="00ED10E9" w:rsidRDefault="00ED10E9" w:rsidP="00ED10E9">
      <w:pPr>
        <w:tabs>
          <w:tab w:val="right" w:pos="10205"/>
        </w:tabs>
        <w:jc w:val="both"/>
        <w:rPr>
          <w:b/>
          <w:bCs/>
          <w:sz w:val="28"/>
          <w:szCs w:val="28"/>
        </w:rPr>
      </w:pPr>
    </w:p>
    <w:p w14:paraId="3632E1C2" w14:textId="590B8E57" w:rsidR="00ED10E9" w:rsidRDefault="00ED10E9" w:rsidP="00ED10E9">
      <w:pPr>
        <w:tabs>
          <w:tab w:val="right" w:pos="10205"/>
        </w:tabs>
        <w:jc w:val="both"/>
        <w:rPr>
          <w:b/>
          <w:bCs/>
          <w:sz w:val="28"/>
          <w:szCs w:val="28"/>
        </w:rPr>
      </w:pPr>
    </w:p>
    <w:p w14:paraId="2B6088A8" w14:textId="316761D5" w:rsidR="00ED10E9" w:rsidRDefault="00ED10E9" w:rsidP="00ED10E9">
      <w:pPr>
        <w:tabs>
          <w:tab w:val="right" w:pos="10205"/>
        </w:tabs>
        <w:jc w:val="both"/>
        <w:rPr>
          <w:b/>
          <w:bCs/>
          <w:sz w:val="28"/>
          <w:szCs w:val="28"/>
        </w:rPr>
      </w:pPr>
    </w:p>
    <w:p w14:paraId="66D1D21A" w14:textId="77777777" w:rsidR="00ED10E9" w:rsidRDefault="00ED10E9" w:rsidP="00ED10E9"/>
    <w:p w14:paraId="1A761B45" w14:textId="77777777" w:rsidR="00ED10E9" w:rsidRDefault="00ED10E9" w:rsidP="00ED10E9"/>
    <w:p w14:paraId="4F6D9814" w14:textId="77777777" w:rsidR="001D5844" w:rsidRDefault="001D5844" w:rsidP="00ED10E9">
      <w:pPr>
        <w:tabs>
          <w:tab w:val="left" w:pos="4335"/>
        </w:tabs>
        <w:contextualSpacing/>
        <w:jc w:val="center"/>
        <w:rPr>
          <w:b/>
          <w:bCs/>
          <w:sz w:val="28"/>
          <w:szCs w:val="28"/>
        </w:rPr>
      </w:pPr>
    </w:p>
    <w:p w14:paraId="788687E4" w14:textId="77777777" w:rsidR="001D5844" w:rsidRDefault="001D5844" w:rsidP="00ED10E9">
      <w:pPr>
        <w:tabs>
          <w:tab w:val="left" w:pos="4335"/>
        </w:tabs>
        <w:contextualSpacing/>
        <w:jc w:val="center"/>
        <w:rPr>
          <w:b/>
          <w:bCs/>
          <w:sz w:val="28"/>
          <w:szCs w:val="28"/>
        </w:rPr>
      </w:pPr>
    </w:p>
    <w:p w14:paraId="4000E827" w14:textId="3A70129B" w:rsidR="00ED10E9" w:rsidRPr="00ED10E9" w:rsidRDefault="00ED10E9" w:rsidP="00ED10E9">
      <w:pPr>
        <w:tabs>
          <w:tab w:val="left" w:pos="4335"/>
        </w:tabs>
        <w:contextualSpacing/>
        <w:jc w:val="center"/>
        <w:rPr>
          <w:b/>
          <w:bCs/>
          <w:sz w:val="28"/>
          <w:szCs w:val="28"/>
        </w:rPr>
      </w:pPr>
      <w:r w:rsidRPr="00ED10E9">
        <w:rPr>
          <w:b/>
          <w:bCs/>
          <w:sz w:val="28"/>
          <w:szCs w:val="28"/>
        </w:rPr>
        <w:t>Порядок</w:t>
      </w:r>
    </w:p>
    <w:p w14:paraId="3C72A2B1" w14:textId="74A17A88" w:rsidR="00ED10E9" w:rsidRDefault="00B51753" w:rsidP="001D5844">
      <w:pPr>
        <w:pStyle w:val="a6"/>
        <w:spacing w:after="0"/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ED10E9" w:rsidRPr="001D5844">
        <w:rPr>
          <w:b/>
          <w:bCs/>
          <w:sz w:val="28"/>
          <w:szCs w:val="28"/>
        </w:rPr>
        <w:t>азработки</w:t>
      </w:r>
      <w:r>
        <w:rPr>
          <w:b/>
          <w:bCs/>
          <w:sz w:val="28"/>
          <w:szCs w:val="28"/>
        </w:rPr>
        <w:t xml:space="preserve"> и утверждения</w:t>
      </w:r>
      <w:r w:rsidR="00ED10E9" w:rsidRPr="001D5844">
        <w:rPr>
          <w:b/>
          <w:bCs/>
          <w:sz w:val="28"/>
          <w:szCs w:val="28"/>
        </w:rPr>
        <w:t xml:space="preserve"> </w:t>
      </w:r>
      <w:r w:rsidR="001D5844" w:rsidRPr="001D5844">
        <w:rPr>
          <w:b/>
          <w:sz w:val="28"/>
          <w:szCs w:val="28"/>
        </w:rPr>
        <w:t>предварительных итогов социально-экономического развития муниципального образования «Сафоновский муниципальный округ» Смоленской области за истекший период текущего финансового года и ожидаемы</w:t>
      </w:r>
      <w:r w:rsidR="00321B9E">
        <w:rPr>
          <w:b/>
          <w:sz w:val="28"/>
          <w:szCs w:val="28"/>
        </w:rPr>
        <w:t>х</w:t>
      </w:r>
      <w:r w:rsidR="001D5844" w:rsidRPr="001D5844">
        <w:rPr>
          <w:b/>
          <w:sz w:val="28"/>
          <w:szCs w:val="28"/>
        </w:rPr>
        <w:t xml:space="preserve"> итог</w:t>
      </w:r>
      <w:r w:rsidR="00321B9E">
        <w:rPr>
          <w:b/>
          <w:sz w:val="28"/>
          <w:szCs w:val="28"/>
        </w:rPr>
        <w:t>ов</w:t>
      </w:r>
      <w:r w:rsidR="001D5844" w:rsidRPr="001D5844">
        <w:rPr>
          <w:b/>
          <w:sz w:val="28"/>
          <w:szCs w:val="28"/>
        </w:rPr>
        <w:t xml:space="preserve"> за текущий финансовый год</w:t>
      </w:r>
    </w:p>
    <w:p w14:paraId="769CF72C" w14:textId="77777777" w:rsidR="001D5844" w:rsidRPr="001D5844" w:rsidRDefault="001D5844" w:rsidP="00ED10E9">
      <w:pPr>
        <w:pStyle w:val="a6"/>
        <w:spacing w:after="0"/>
        <w:contextualSpacing/>
        <w:jc w:val="center"/>
        <w:rPr>
          <w:b/>
          <w:bCs/>
          <w:sz w:val="28"/>
          <w:szCs w:val="28"/>
        </w:rPr>
      </w:pPr>
    </w:p>
    <w:p w14:paraId="14D82ADB" w14:textId="77777777" w:rsidR="00ED10E9" w:rsidRPr="00ED10E9" w:rsidRDefault="00ED10E9" w:rsidP="00ED10E9">
      <w:pPr>
        <w:pStyle w:val="a6"/>
        <w:spacing w:after="0"/>
        <w:contextualSpacing/>
        <w:jc w:val="center"/>
        <w:rPr>
          <w:b/>
          <w:bCs/>
          <w:sz w:val="28"/>
          <w:szCs w:val="28"/>
        </w:rPr>
      </w:pPr>
      <w:r w:rsidRPr="00ED10E9">
        <w:rPr>
          <w:b/>
          <w:bCs/>
          <w:sz w:val="28"/>
          <w:szCs w:val="28"/>
        </w:rPr>
        <w:t>1. Основные положения</w:t>
      </w:r>
    </w:p>
    <w:p w14:paraId="43F0E322" w14:textId="77777777" w:rsidR="00ED10E9" w:rsidRPr="00ED10E9" w:rsidRDefault="00ED10E9" w:rsidP="00ED10E9">
      <w:pPr>
        <w:pStyle w:val="a6"/>
        <w:spacing w:after="0"/>
        <w:contextualSpacing/>
        <w:rPr>
          <w:b/>
          <w:bCs/>
          <w:sz w:val="28"/>
          <w:szCs w:val="28"/>
        </w:rPr>
      </w:pPr>
    </w:p>
    <w:p w14:paraId="0B466573" w14:textId="357F2508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ED10E9">
        <w:rPr>
          <w:sz w:val="28"/>
          <w:szCs w:val="28"/>
        </w:rPr>
        <w:t>1</w:t>
      </w:r>
      <w:r w:rsidRPr="001F7A71">
        <w:rPr>
          <w:sz w:val="28"/>
          <w:szCs w:val="28"/>
        </w:rPr>
        <w:t>.1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Настоящий Порядок разработан в соответствии с требованиями Бюджетного кодекса Российской Федерации в целях своевременной и качественной разработки </w:t>
      </w:r>
      <w:r w:rsidR="00AB7339" w:rsidRPr="001F7A71">
        <w:rPr>
          <w:sz w:val="28"/>
          <w:szCs w:val="28"/>
        </w:rPr>
        <w:t>предварительных итогов социально-экономического развития муниципального образования «Сафоновский муниципальный округ» Смоленской области за истекший период текущего финансового года и ожидаемые итоги за текущий финансовый год (далее – предварительные</w:t>
      </w:r>
      <w:r w:rsidR="00B51753" w:rsidRPr="001F7A71">
        <w:rPr>
          <w:sz w:val="28"/>
          <w:szCs w:val="28"/>
        </w:rPr>
        <w:t xml:space="preserve"> и ожидаемые</w:t>
      </w:r>
      <w:r w:rsidR="00AB7339" w:rsidRPr="001F7A71">
        <w:rPr>
          <w:sz w:val="28"/>
          <w:szCs w:val="28"/>
        </w:rPr>
        <w:t xml:space="preserve"> итоги</w:t>
      </w:r>
      <w:r w:rsidR="006304A1" w:rsidRPr="001F7A71">
        <w:rPr>
          <w:sz w:val="28"/>
          <w:szCs w:val="28"/>
        </w:rPr>
        <w:t>)</w:t>
      </w:r>
      <w:r w:rsidRPr="001F7A71">
        <w:rPr>
          <w:sz w:val="28"/>
          <w:szCs w:val="28"/>
        </w:rPr>
        <w:t>.</w:t>
      </w:r>
    </w:p>
    <w:p w14:paraId="26AE94F1" w14:textId="7643620F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1.2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При составлении </w:t>
      </w:r>
      <w:r w:rsidR="0011652C" w:rsidRPr="001F7A71">
        <w:rPr>
          <w:sz w:val="28"/>
          <w:szCs w:val="28"/>
        </w:rPr>
        <w:t>предварительных</w:t>
      </w:r>
      <w:r w:rsidR="00B51753" w:rsidRPr="001F7A71">
        <w:rPr>
          <w:sz w:val="28"/>
          <w:szCs w:val="28"/>
        </w:rPr>
        <w:t xml:space="preserve"> и ожидаемых</w:t>
      </w:r>
      <w:r w:rsidR="0011652C" w:rsidRPr="001F7A71">
        <w:rPr>
          <w:sz w:val="28"/>
          <w:szCs w:val="28"/>
        </w:rPr>
        <w:t xml:space="preserve"> итогов</w:t>
      </w:r>
      <w:r w:rsidRPr="001F7A71">
        <w:rPr>
          <w:sz w:val="28"/>
          <w:szCs w:val="28"/>
        </w:rPr>
        <w:t xml:space="preserve"> используются данные территориального органа Федеральной службы государственной статистики по Смоленской области, иных территориальных органов федеральных органов исполнительной власти, органов исполнительной власти Смоленской области, организаций и предприятий, осуществляющих свою деятельность на территории муниципального образования «Сафоновский муниципальный округ» Смоленской области.</w:t>
      </w:r>
    </w:p>
    <w:p w14:paraId="1294A2D1" w14:textId="3076F064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b/>
          <w:bCs/>
          <w:sz w:val="28"/>
          <w:szCs w:val="28"/>
        </w:rPr>
      </w:pPr>
      <w:r w:rsidRPr="001F7A71">
        <w:rPr>
          <w:sz w:val="28"/>
          <w:szCs w:val="28"/>
        </w:rPr>
        <w:t>1.3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Разрабо</w:t>
      </w:r>
      <w:r w:rsidR="00F12EE8" w:rsidRPr="001F7A71">
        <w:rPr>
          <w:sz w:val="28"/>
          <w:szCs w:val="28"/>
        </w:rPr>
        <w:t>тка предварительных</w:t>
      </w:r>
      <w:r w:rsidR="00B51753" w:rsidRPr="001F7A71">
        <w:rPr>
          <w:sz w:val="28"/>
          <w:szCs w:val="28"/>
        </w:rPr>
        <w:t xml:space="preserve"> и ожидаемых</w:t>
      </w:r>
      <w:r w:rsidR="00F12EE8" w:rsidRPr="001F7A71">
        <w:rPr>
          <w:sz w:val="28"/>
          <w:szCs w:val="28"/>
        </w:rPr>
        <w:t xml:space="preserve"> итогов</w:t>
      </w:r>
      <w:r w:rsidRPr="001F7A71">
        <w:rPr>
          <w:sz w:val="28"/>
          <w:szCs w:val="28"/>
        </w:rPr>
        <w:t xml:space="preserve"> осуществляется Управлением экономики Администрации муниципального образования «Сафоновский муниципальный округ» Смоленской области во взаимодействии со структурными подразделениями Администрации муниципального образования «Сафоновский муниципальный округ» Смоленской области, организациями и предприятиями, осуществляющими свою деятельность на территории муниципального образования «Сафоновский муниципальный округ» Смоленской области.</w:t>
      </w:r>
    </w:p>
    <w:p w14:paraId="6B36E76B" w14:textId="77777777" w:rsidR="00ED10E9" w:rsidRPr="001F7A71" w:rsidRDefault="00ED10E9" w:rsidP="00ED10E9">
      <w:pPr>
        <w:pStyle w:val="a6"/>
        <w:spacing w:after="0"/>
        <w:ind w:firstLine="709"/>
        <w:contextualSpacing/>
        <w:rPr>
          <w:sz w:val="28"/>
          <w:szCs w:val="28"/>
        </w:rPr>
      </w:pPr>
    </w:p>
    <w:p w14:paraId="3458D641" w14:textId="58795109" w:rsidR="00ED10E9" w:rsidRPr="001F7A71" w:rsidRDefault="00ED10E9" w:rsidP="00ED10E9">
      <w:pPr>
        <w:pStyle w:val="a6"/>
        <w:spacing w:after="0"/>
        <w:ind w:firstLine="709"/>
        <w:contextualSpacing/>
        <w:jc w:val="center"/>
        <w:rPr>
          <w:b/>
          <w:bCs/>
          <w:sz w:val="28"/>
          <w:szCs w:val="28"/>
        </w:rPr>
      </w:pPr>
      <w:r w:rsidRPr="001F7A71">
        <w:rPr>
          <w:b/>
          <w:bCs/>
          <w:sz w:val="28"/>
          <w:szCs w:val="28"/>
        </w:rPr>
        <w:t xml:space="preserve">2. Порядок разработки </w:t>
      </w:r>
      <w:r w:rsidR="00720FB1" w:rsidRPr="001F7A71">
        <w:rPr>
          <w:b/>
          <w:bCs/>
          <w:sz w:val="28"/>
          <w:szCs w:val="28"/>
        </w:rPr>
        <w:t xml:space="preserve">предварительных </w:t>
      </w:r>
      <w:r w:rsidR="00817D4E">
        <w:rPr>
          <w:b/>
          <w:bCs/>
          <w:sz w:val="28"/>
          <w:szCs w:val="28"/>
        </w:rPr>
        <w:t xml:space="preserve">и ожидаемых </w:t>
      </w:r>
      <w:r w:rsidR="00720FB1" w:rsidRPr="001F7A71">
        <w:rPr>
          <w:b/>
          <w:bCs/>
          <w:sz w:val="28"/>
          <w:szCs w:val="28"/>
        </w:rPr>
        <w:t>итогов</w:t>
      </w:r>
    </w:p>
    <w:p w14:paraId="4F20421F" w14:textId="77777777" w:rsidR="00ED10E9" w:rsidRPr="001F7A71" w:rsidRDefault="00ED10E9" w:rsidP="00ED10E9">
      <w:pPr>
        <w:pStyle w:val="a6"/>
        <w:spacing w:after="0"/>
        <w:ind w:firstLine="709"/>
        <w:contextualSpacing/>
        <w:rPr>
          <w:b/>
          <w:bCs/>
          <w:sz w:val="28"/>
          <w:szCs w:val="28"/>
        </w:rPr>
      </w:pPr>
    </w:p>
    <w:p w14:paraId="2395762E" w14:textId="21A6E03D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2.1</w:t>
      </w:r>
      <w:r w:rsidR="004B13A4" w:rsidRPr="001F7A71">
        <w:rPr>
          <w:sz w:val="28"/>
          <w:szCs w:val="28"/>
        </w:rPr>
        <w:t>.</w:t>
      </w:r>
      <w:r w:rsidR="00720FB1" w:rsidRPr="001F7A71">
        <w:rPr>
          <w:sz w:val="28"/>
          <w:szCs w:val="28"/>
        </w:rPr>
        <w:t xml:space="preserve"> Предварительные</w:t>
      </w:r>
      <w:r w:rsidR="00B51753" w:rsidRPr="001F7A71">
        <w:rPr>
          <w:sz w:val="28"/>
          <w:szCs w:val="28"/>
        </w:rPr>
        <w:t xml:space="preserve"> и ожидаемые</w:t>
      </w:r>
      <w:r w:rsidR="00720FB1" w:rsidRPr="001F7A71">
        <w:rPr>
          <w:sz w:val="28"/>
          <w:szCs w:val="28"/>
        </w:rPr>
        <w:t xml:space="preserve"> итоги разрабатываю</w:t>
      </w:r>
      <w:r w:rsidRPr="001F7A71">
        <w:rPr>
          <w:sz w:val="28"/>
          <w:szCs w:val="28"/>
        </w:rPr>
        <w:t xml:space="preserve">тся путем уточнения параметров </w:t>
      </w:r>
      <w:r w:rsidR="00042333" w:rsidRPr="001F7A71">
        <w:rPr>
          <w:sz w:val="28"/>
          <w:szCs w:val="28"/>
        </w:rPr>
        <w:t xml:space="preserve">истекшего периода текущего финансового года и </w:t>
      </w:r>
      <w:r w:rsidRPr="001F7A71">
        <w:rPr>
          <w:sz w:val="28"/>
          <w:szCs w:val="28"/>
        </w:rPr>
        <w:t xml:space="preserve">добавления параметров </w:t>
      </w:r>
      <w:r w:rsidR="00B51753" w:rsidRPr="001F7A71">
        <w:rPr>
          <w:sz w:val="28"/>
          <w:szCs w:val="28"/>
        </w:rPr>
        <w:t>ожидаемых итогов в текущем</w:t>
      </w:r>
      <w:r w:rsidR="00E70F53" w:rsidRPr="001F7A71">
        <w:rPr>
          <w:sz w:val="28"/>
          <w:szCs w:val="28"/>
        </w:rPr>
        <w:t xml:space="preserve"> финансо</w:t>
      </w:r>
      <w:r w:rsidR="00B51753" w:rsidRPr="001F7A71">
        <w:rPr>
          <w:sz w:val="28"/>
          <w:szCs w:val="28"/>
        </w:rPr>
        <w:t>вом</w:t>
      </w:r>
      <w:r w:rsidR="00E70F53" w:rsidRPr="001F7A71">
        <w:rPr>
          <w:sz w:val="28"/>
          <w:szCs w:val="28"/>
        </w:rPr>
        <w:t xml:space="preserve"> год</w:t>
      </w:r>
      <w:r w:rsidR="00B51753" w:rsidRPr="001F7A71">
        <w:rPr>
          <w:sz w:val="28"/>
          <w:szCs w:val="28"/>
        </w:rPr>
        <w:t>у</w:t>
      </w:r>
      <w:r w:rsidR="00E70F53" w:rsidRPr="001F7A71">
        <w:rPr>
          <w:sz w:val="28"/>
          <w:szCs w:val="28"/>
        </w:rPr>
        <w:t>.</w:t>
      </w:r>
    </w:p>
    <w:p w14:paraId="37E39129" w14:textId="1DFBA3E2" w:rsidR="00ED10E9" w:rsidRPr="001F7A71" w:rsidRDefault="00ED10E9" w:rsidP="0011272C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2.2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Разработка </w:t>
      </w:r>
      <w:r w:rsidR="00C24006" w:rsidRPr="001F7A71">
        <w:rPr>
          <w:sz w:val="28"/>
          <w:szCs w:val="28"/>
        </w:rPr>
        <w:t>предварительных</w:t>
      </w:r>
      <w:r w:rsidR="002C2341">
        <w:rPr>
          <w:sz w:val="28"/>
          <w:szCs w:val="28"/>
        </w:rPr>
        <w:t xml:space="preserve"> и ожидаемых</w:t>
      </w:r>
      <w:r w:rsidR="00C24006" w:rsidRPr="001F7A71">
        <w:rPr>
          <w:sz w:val="28"/>
          <w:szCs w:val="28"/>
        </w:rPr>
        <w:t xml:space="preserve"> итогов</w:t>
      </w:r>
      <w:r w:rsidRPr="001F7A71">
        <w:rPr>
          <w:sz w:val="28"/>
          <w:szCs w:val="28"/>
        </w:rPr>
        <w:t xml:space="preserve"> осуществляется в соответствии:</w:t>
      </w:r>
    </w:p>
    <w:p w14:paraId="5682B133" w14:textId="05FAB85C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 xml:space="preserve">- </w:t>
      </w:r>
      <w:r w:rsidR="00436072">
        <w:rPr>
          <w:sz w:val="28"/>
          <w:szCs w:val="28"/>
        </w:rPr>
        <w:t xml:space="preserve">с </w:t>
      </w:r>
      <w:r w:rsidRPr="001F7A71">
        <w:rPr>
          <w:sz w:val="28"/>
          <w:szCs w:val="28"/>
        </w:rPr>
        <w:t xml:space="preserve">основными параметрами </w:t>
      </w:r>
      <w:r w:rsidR="00B51753" w:rsidRPr="001F7A71">
        <w:rPr>
          <w:sz w:val="28"/>
          <w:szCs w:val="28"/>
        </w:rPr>
        <w:t xml:space="preserve">прогноза </w:t>
      </w:r>
      <w:r w:rsidRPr="001F7A71">
        <w:rPr>
          <w:sz w:val="28"/>
          <w:szCs w:val="28"/>
        </w:rPr>
        <w:t xml:space="preserve">социально-экономического развития Российской Федерации на </w:t>
      </w:r>
      <w:r w:rsidR="00B51753" w:rsidRPr="001F7A71">
        <w:rPr>
          <w:sz w:val="28"/>
          <w:szCs w:val="28"/>
        </w:rPr>
        <w:t xml:space="preserve">текущий </w:t>
      </w:r>
      <w:r w:rsidRPr="001F7A71">
        <w:rPr>
          <w:sz w:val="28"/>
          <w:szCs w:val="28"/>
        </w:rPr>
        <w:t>финансовый год и плановый период;</w:t>
      </w:r>
    </w:p>
    <w:p w14:paraId="75C3F8B9" w14:textId="2A406179" w:rsidR="00ED10E9" w:rsidRPr="001F7A71" w:rsidRDefault="00ED10E9" w:rsidP="00B51753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lastRenderedPageBreak/>
        <w:t xml:space="preserve">- с прогнозом индексов-дефляторов и индексов цен производителей на </w:t>
      </w:r>
      <w:r w:rsidR="00B51753" w:rsidRPr="001F7A71">
        <w:rPr>
          <w:sz w:val="28"/>
          <w:szCs w:val="28"/>
        </w:rPr>
        <w:t xml:space="preserve">текущий </w:t>
      </w:r>
      <w:r w:rsidRPr="001F7A71">
        <w:rPr>
          <w:sz w:val="28"/>
          <w:szCs w:val="28"/>
        </w:rPr>
        <w:t xml:space="preserve">финансовый год и плановый период, доведенных Министерством экономического развития Смоленской области; </w:t>
      </w:r>
    </w:p>
    <w:p w14:paraId="1AB959CC" w14:textId="158D20C2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2.</w:t>
      </w:r>
      <w:r w:rsidR="00FE07C8">
        <w:rPr>
          <w:sz w:val="28"/>
          <w:szCs w:val="28"/>
        </w:rPr>
        <w:t>3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Этапы разработки </w:t>
      </w:r>
      <w:r w:rsidR="00E347ED" w:rsidRPr="001F7A71">
        <w:rPr>
          <w:sz w:val="28"/>
          <w:szCs w:val="28"/>
        </w:rPr>
        <w:t>предварительных</w:t>
      </w:r>
      <w:r w:rsidR="000B7A49">
        <w:rPr>
          <w:sz w:val="28"/>
          <w:szCs w:val="28"/>
        </w:rPr>
        <w:t xml:space="preserve"> и ожидаемых</w:t>
      </w:r>
      <w:r w:rsidR="00E347ED" w:rsidRPr="001F7A71">
        <w:rPr>
          <w:sz w:val="28"/>
          <w:szCs w:val="28"/>
        </w:rPr>
        <w:t xml:space="preserve"> итогов</w:t>
      </w:r>
      <w:r w:rsidRPr="001F7A71">
        <w:rPr>
          <w:sz w:val="28"/>
          <w:szCs w:val="28"/>
        </w:rPr>
        <w:t>:</w:t>
      </w:r>
    </w:p>
    <w:p w14:paraId="53B6A6B9" w14:textId="1F24902E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- сбор и обобщение информации предоставленной структурными подразделениями Администрации муниципального образования «Сафоновский муниципальный округ» Смоленской области, организациями и предприятиям, осуществляющими деятельность на территории муниципального образования «Сафоновский муниципа</w:t>
      </w:r>
      <w:r w:rsidR="006304A1" w:rsidRPr="001F7A71">
        <w:rPr>
          <w:sz w:val="28"/>
          <w:szCs w:val="28"/>
        </w:rPr>
        <w:t>льный округ» Смоленской области;</w:t>
      </w:r>
    </w:p>
    <w:p w14:paraId="29703161" w14:textId="12DAE8BA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2.</w:t>
      </w:r>
      <w:r w:rsidR="00FE07C8">
        <w:rPr>
          <w:sz w:val="28"/>
          <w:szCs w:val="28"/>
        </w:rPr>
        <w:t>4</w:t>
      </w:r>
      <w:r w:rsidR="004B13A4" w:rsidRPr="001F7A71">
        <w:rPr>
          <w:sz w:val="28"/>
          <w:szCs w:val="28"/>
        </w:rPr>
        <w:t>.</w:t>
      </w:r>
      <w:r w:rsidRPr="001F7A71">
        <w:rPr>
          <w:sz w:val="28"/>
          <w:szCs w:val="28"/>
        </w:rPr>
        <w:t xml:space="preserve"> </w:t>
      </w:r>
      <w:r w:rsidR="006A63ED" w:rsidRPr="001F7A71">
        <w:rPr>
          <w:sz w:val="28"/>
          <w:szCs w:val="28"/>
        </w:rPr>
        <w:t>Предварительные</w:t>
      </w:r>
      <w:r w:rsidR="001F7A71" w:rsidRPr="001F7A71">
        <w:rPr>
          <w:sz w:val="28"/>
          <w:szCs w:val="28"/>
        </w:rPr>
        <w:t xml:space="preserve"> и ожидаемые</w:t>
      </w:r>
      <w:r w:rsidR="006A63ED" w:rsidRPr="001F7A71">
        <w:rPr>
          <w:sz w:val="28"/>
          <w:szCs w:val="28"/>
        </w:rPr>
        <w:t xml:space="preserve"> итоги </w:t>
      </w:r>
      <w:r w:rsidRPr="001F7A71">
        <w:rPr>
          <w:sz w:val="28"/>
          <w:szCs w:val="28"/>
        </w:rPr>
        <w:t>формиру</w:t>
      </w:r>
      <w:r w:rsidR="006A63ED" w:rsidRPr="001F7A71">
        <w:rPr>
          <w:sz w:val="28"/>
          <w:szCs w:val="28"/>
        </w:rPr>
        <w:t>ю</w:t>
      </w:r>
      <w:r w:rsidR="001F7A71" w:rsidRPr="001F7A71">
        <w:rPr>
          <w:sz w:val="28"/>
          <w:szCs w:val="28"/>
        </w:rPr>
        <w:t xml:space="preserve">тся в составе </w:t>
      </w:r>
      <w:r w:rsidRPr="001F7A71">
        <w:rPr>
          <w:sz w:val="28"/>
          <w:szCs w:val="28"/>
        </w:rPr>
        <w:t>показателей</w:t>
      </w:r>
      <w:r w:rsidR="00EF01DC">
        <w:rPr>
          <w:sz w:val="28"/>
          <w:szCs w:val="28"/>
        </w:rPr>
        <w:t xml:space="preserve">, согласно </w:t>
      </w:r>
      <w:r w:rsidR="00436072">
        <w:rPr>
          <w:sz w:val="28"/>
          <w:szCs w:val="28"/>
        </w:rPr>
        <w:t>приложению</w:t>
      </w:r>
      <w:r w:rsidR="00EF01DC">
        <w:rPr>
          <w:sz w:val="28"/>
          <w:szCs w:val="28"/>
        </w:rPr>
        <w:t xml:space="preserve"> </w:t>
      </w:r>
      <w:r w:rsidR="00436072">
        <w:rPr>
          <w:sz w:val="28"/>
          <w:szCs w:val="28"/>
        </w:rPr>
        <w:t>к настоящему постановлению</w:t>
      </w:r>
      <w:r w:rsidR="006304A1" w:rsidRPr="001F7A71">
        <w:rPr>
          <w:sz w:val="28"/>
          <w:szCs w:val="28"/>
        </w:rPr>
        <w:t xml:space="preserve"> </w:t>
      </w:r>
      <w:r w:rsidR="001F7A71" w:rsidRPr="001F7A71">
        <w:rPr>
          <w:sz w:val="28"/>
          <w:szCs w:val="28"/>
        </w:rPr>
        <w:t>и пояснительной записки к ним</w:t>
      </w:r>
      <w:r w:rsidRPr="001F7A71">
        <w:rPr>
          <w:sz w:val="28"/>
          <w:szCs w:val="28"/>
        </w:rPr>
        <w:t>.</w:t>
      </w:r>
    </w:p>
    <w:p w14:paraId="50232716" w14:textId="2FF53017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В пояснительной записке приводится обоснование параметров</w:t>
      </w:r>
      <w:r w:rsidR="002749DA" w:rsidRPr="001F7A71">
        <w:rPr>
          <w:sz w:val="28"/>
          <w:szCs w:val="28"/>
        </w:rPr>
        <w:t xml:space="preserve"> </w:t>
      </w:r>
      <w:r w:rsidR="001F7A71" w:rsidRPr="001F7A71">
        <w:rPr>
          <w:sz w:val="28"/>
          <w:szCs w:val="28"/>
        </w:rPr>
        <w:t>предварительных и ожидаемых итогов</w:t>
      </w:r>
      <w:r w:rsidRPr="001F7A71">
        <w:rPr>
          <w:sz w:val="28"/>
          <w:szCs w:val="28"/>
        </w:rPr>
        <w:t>, в том числе их сопоставление с ранее утвержденными параметрам</w:t>
      </w:r>
      <w:r w:rsidR="001F7A71" w:rsidRPr="001F7A71">
        <w:rPr>
          <w:sz w:val="28"/>
          <w:szCs w:val="28"/>
        </w:rPr>
        <w:t xml:space="preserve">и с указанием причин и факторов </w:t>
      </w:r>
      <w:r w:rsidRPr="001F7A71">
        <w:rPr>
          <w:sz w:val="28"/>
          <w:szCs w:val="28"/>
        </w:rPr>
        <w:t>изменений.</w:t>
      </w:r>
    </w:p>
    <w:p w14:paraId="4DDE6DB2" w14:textId="6FD3C1BF" w:rsidR="00ED10E9" w:rsidRPr="001F7A71" w:rsidRDefault="001F7A71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2.</w:t>
      </w:r>
      <w:r w:rsidR="00FE07C8">
        <w:rPr>
          <w:sz w:val="28"/>
          <w:szCs w:val="28"/>
        </w:rPr>
        <w:t>5</w:t>
      </w:r>
      <w:r w:rsidR="004B13A4" w:rsidRPr="001F7A71">
        <w:rPr>
          <w:sz w:val="28"/>
          <w:szCs w:val="28"/>
        </w:rPr>
        <w:t>.</w:t>
      </w:r>
      <w:r w:rsidR="00ED10E9" w:rsidRPr="001F7A71">
        <w:rPr>
          <w:sz w:val="28"/>
          <w:szCs w:val="28"/>
        </w:rPr>
        <w:t xml:space="preserve"> </w:t>
      </w:r>
      <w:r w:rsidRPr="001F7A71">
        <w:rPr>
          <w:sz w:val="28"/>
          <w:szCs w:val="28"/>
        </w:rPr>
        <w:t>Предварительные и ожидаемые и</w:t>
      </w:r>
      <w:r w:rsidR="002749DA" w:rsidRPr="001F7A71">
        <w:rPr>
          <w:sz w:val="28"/>
          <w:szCs w:val="28"/>
        </w:rPr>
        <w:t>тоги одобряю</w:t>
      </w:r>
      <w:r w:rsidR="00ED10E9" w:rsidRPr="001F7A71">
        <w:rPr>
          <w:sz w:val="28"/>
          <w:szCs w:val="28"/>
        </w:rPr>
        <w:t xml:space="preserve">тся Главой муниципального образования «Сафоновский муниципальный округ» Смоленской области </w:t>
      </w:r>
      <w:r w:rsidR="002749DA" w:rsidRPr="001F7A71">
        <w:rPr>
          <w:sz w:val="28"/>
          <w:szCs w:val="28"/>
        </w:rPr>
        <w:t xml:space="preserve">путем издания </w:t>
      </w:r>
      <w:r w:rsidR="009F5E8B">
        <w:rPr>
          <w:sz w:val="28"/>
          <w:szCs w:val="28"/>
        </w:rPr>
        <w:t xml:space="preserve">распоряжения </w:t>
      </w:r>
      <w:r w:rsidR="00ED10E9" w:rsidRPr="001F7A71">
        <w:rPr>
          <w:sz w:val="28"/>
          <w:szCs w:val="28"/>
        </w:rPr>
        <w:t xml:space="preserve">Администрации муниципального образования «Сафоновский муниципальный округ» Смоленской области. </w:t>
      </w:r>
    </w:p>
    <w:p w14:paraId="692333BB" w14:textId="77777777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b/>
          <w:bCs/>
          <w:sz w:val="28"/>
          <w:szCs w:val="28"/>
        </w:rPr>
      </w:pPr>
    </w:p>
    <w:p w14:paraId="0684869F" w14:textId="77777777" w:rsidR="00ED10E9" w:rsidRPr="001F7A71" w:rsidRDefault="00ED10E9" w:rsidP="00ED10E9">
      <w:pPr>
        <w:pStyle w:val="a6"/>
        <w:spacing w:after="0"/>
        <w:ind w:firstLine="709"/>
        <w:contextualSpacing/>
        <w:jc w:val="center"/>
        <w:rPr>
          <w:b/>
          <w:bCs/>
          <w:sz w:val="28"/>
          <w:szCs w:val="28"/>
        </w:rPr>
      </w:pPr>
      <w:r w:rsidRPr="001F7A71">
        <w:rPr>
          <w:b/>
          <w:bCs/>
          <w:sz w:val="28"/>
          <w:szCs w:val="28"/>
        </w:rPr>
        <w:t>3. Заключительные положения</w:t>
      </w:r>
    </w:p>
    <w:p w14:paraId="252D34A4" w14:textId="77777777" w:rsidR="00ED10E9" w:rsidRPr="001F7A71" w:rsidRDefault="00ED10E9" w:rsidP="00ED10E9">
      <w:pPr>
        <w:pStyle w:val="a6"/>
        <w:spacing w:after="0"/>
        <w:ind w:firstLine="709"/>
        <w:contextualSpacing/>
        <w:rPr>
          <w:b/>
          <w:bCs/>
          <w:sz w:val="28"/>
          <w:szCs w:val="28"/>
        </w:rPr>
      </w:pPr>
    </w:p>
    <w:p w14:paraId="524937DE" w14:textId="06A02279" w:rsidR="00ED10E9" w:rsidRPr="001F7A71" w:rsidRDefault="000E0085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  <w:r w:rsidRPr="001F7A71">
        <w:rPr>
          <w:sz w:val="28"/>
          <w:szCs w:val="28"/>
        </w:rPr>
        <w:t>Предварительные</w:t>
      </w:r>
      <w:r w:rsidR="001F7A71" w:rsidRPr="001F7A71">
        <w:rPr>
          <w:sz w:val="28"/>
          <w:szCs w:val="28"/>
        </w:rPr>
        <w:t xml:space="preserve"> и ожидаемые</w:t>
      </w:r>
      <w:r w:rsidRPr="001F7A71">
        <w:rPr>
          <w:sz w:val="28"/>
          <w:szCs w:val="28"/>
        </w:rPr>
        <w:t xml:space="preserve"> итоги</w:t>
      </w:r>
      <w:r w:rsidR="00436072">
        <w:rPr>
          <w:sz w:val="28"/>
          <w:szCs w:val="28"/>
        </w:rPr>
        <w:t xml:space="preserve"> не позднее 13 ноября текущего года н</w:t>
      </w:r>
      <w:r w:rsidRPr="001F7A71">
        <w:rPr>
          <w:sz w:val="28"/>
          <w:szCs w:val="28"/>
        </w:rPr>
        <w:t>аправляю</w:t>
      </w:r>
      <w:r w:rsidR="00ED10E9" w:rsidRPr="001F7A71">
        <w:rPr>
          <w:sz w:val="28"/>
          <w:szCs w:val="28"/>
        </w:rPr>
        <w:t>тся в Финансовое управление Администрации муниципального образования «Сафоновский муниципальный округ» Смоленской области для использования при формировании проекта бюджета муниципального образования «Сафоновский муниципальный округ» Смоленской области на очередной финансовый год и плановый период и</w:t>
      </w:r>
      <w:r w:rsidR="005F30AA">
        <w:rPr>
          <w:sz w:val="28"/>
          <w:szCs w:val="28"/>
        </w:rPr>
        <w:t xml:space="preserve"> </w:t>
      </w:r>
      <w:r w:rsidR="000B5034">
        <w:rPr>
          <w:sz w:val="28"/>
          <w:szCs w:val="28"/>
        </w:rPr>
        <w:t>последующего предоставления</w:t>
      </w:r>
      <w:r w:rsidR="00ED10E9" w:rsidRPr="001F7A71">
        <w:rPr>
          <w:sz w:val="28"/>
          <w:szCs w:val="28"/>
        </w:rPr>
        <w:t xml:space="preserve"> в Сафоновский окружной Совет депутатов одновременно с проектом бюджета муниципального образования «Сафоновский муниципальный округ» Смоленской области на очередной финансовый год и плановый период.</w:t>
      </w:r>
    </w:p>
    <w:p w14:paraId="5DF113A4" w14:textId="77777777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</w:p>
    <w:p w14:paraId="048B6C2C" w14:textId="77777777" w:rsidR="00ED10E9" w:rsidRPr="001F7A71" w:rsidRDefault="00ED10E9" w:rsidP="00ED10E9">
      <w:pPr>
        <w:pStyle w:val="a6"/>
        <w:spacing w:after="0"/>
        <w:ind w:firstLine="709"/>
        <w:contextualSpacing/>
        <w:jc w:val="both"/>
        <w:rPr>
          <w:sz w:val="28"/>
          <w:szCs w:val="28"/>
        </w:rPr>
      </w:pPr>
    </w:p>
    <w:p w14:paraId="2CB85566" w14:textId="77777777" w:rsidR="008431CE" w:rsidRDefault="008431CE" w:rsidP="00ED10E9">
      <w:pPr>
        <w:ind w:firstLine="709"/>
        <w:contextualSpacing/>
        <w:rPr>
          <w:sz w:val="28"/>
          <w:szCs w:val="28"/>
        </w:rPr>
        <w:sectPr w:rsidR="008431CE" w:rsidSect="00C251AC">
          <w:pgSz w:w="11907" w:h="16840" w:code="9"/>
          <w:pgMar w:top="851" w:right="567" w:bottom="1134" w:left="1134" w:header="720" w:footer="720" w:gutter="0"/>
          <w:cols w:space="720"/>
        </w:sectPr>
      </w:pPr>
    </w:p>
    <w:p w14:paraId="400DC582" w14:textId="77777777" w:rsidR="00F67004" w:rsidRDefault="008431CE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5476D712" w14:textId="00C1760F" w:rsidR="00F67004" w:rsidRDefault="004B13A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="00F670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 </w:t>
      </w:r>
      <w:r w:rsidR="00F67004">
        <w:rPr>
          <w:sz w:val="28"/>
          <w:szCs w:val="28"/>
        </w:rPr>
        <w:t>предварительных</w:t>
      </w:r>
    </w:p>
    <w:p w14:paraId="3FC1579B" w14:textId="1D7CA68D" w:rsidR="003E6606" w:rsidRDefault="00F6700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итогов</w:t>
      </w:r>
      <w:r w:rsidR="004B13A4">
        <w:rPr>
          <w:sz w:val="28"/>
          <w:szCs w:val="28"/>
        </w:rPr>
        <w:t xml:space="preserve"> социально-экономического</w:t>
      </w:r>
    </w:p>
    <w:p w14:paraId="44A5158E" w14:textId="520E201D" w:rsidR="003E6606" w:rsidRDefault="004B13A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развития муниципального образования</w:t>
      </w:r>
    </w:p>
    <w:p w14:paraId="6B25C022" w14:textId="02F2D32A" w:rsidR="003E6606" w:rsidRDefault="004B13A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«Сафоновский муниципальный округ»</w:t>
      </w:r>
    </w:p>
    <w:p w14:paraId="7BC3294B" w14:textId="091419AF" w:rsidR="003E6606" w:rsidRDefault="004B13A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="003E6606">
        <w:rPr>
          <w:sz w:val="28"/>
          <w:szCs w:val="28"/>
        </w:rPr>
        <w:t xml:space="preserve"> </w:t>
      </w:r>
      <w:r w:rsidR="00F67004">
        <w:rPr>
          <w:sz w:val="28"/>
          <w:szCs w:val="28"/>
        </w:rPr>
        <w:t>за истекший период</w:t>
      </w:r>
    </w:p>
    <w:p w14:paraId="21FB6828" w14:textId="389BAD27" w:rsidR="003E6606" w:rsidRDefault="00F6700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текущего финансового</w:t>
      </w:r>
      <w:r w:rsidR="003E660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3E6606">
        <w:rPr>
          <w:sz w:val="28"/>
          <w:szCs w:val="28"/>
        </w:rPr>
        <w:t xml:space="preserve"> </w:t>
      </w:r>
      <w:r>
        <w:rPr>
          <w:sz w:val="28"/>
          <w:szCs w:val="28"/>
        </w:rPr>
        <w:t>и ожидаемых</w:t>
      </w:r>
    </w:p>
    <w:p w14:paraId="15C341BD" w14:textId="474E822B" w:rsidR="00F67004" w:rsidRDefault="00F67004" w:rsidP="0092029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итогов за текущий</w:t>
      </w:r>
      <w:r w:rsidR="003E6606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финансовый год</w:t>
      </w:r>
    </w:p>
    <w:p w14:paraId="39916420" w14:textId="77777777" w:rsidR="008431CE" w:rsidRDefault="008431CE" w:rsidP="008431CE">
      <w:pPr>
        <w:widowControl w:val="0"/>
        <w:jc w:val="both"/>
        <w:rPr>
          <w:b/>
          <w:sz w:val="28"/>
          <w:szCs w:val="28"/>
        </w:rPr>
      </w:pPr>
    </w:p>
    <w:p w14:paraId="215E7E47" w14:textId="4198EF8D" w:rsidR="00F67004" w:rsidRPr="00F67004" w:rsidRDefault="00F67004" w:rsidP="00F67004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67004">
        <w:rPr>
          <w:b/>
          <w:sz w:val="28"/>
          <w:szCs w:val="28"/>
        </w:rPr>
        <w:t>редварительны</w:t>
      </w:r>
      <w:r>
        <w:rPr>
          <w:b/>
          <w:sz w:val="28"/>
          <w:szCs w:val="28"/>
        </w:rPr>
        <w:t>е итоги</w:t>
      </w:r>
      <w:r w:rsidRPr="00F67004">
        <w:rPr>
          <w:b/>
          <w:sz w:val="28"/>
          <w:szCs w:val="28"/>
        </w:rPr>
        <w:t xml:space="preserve"> социально-экономического развития муниципального образования «Сафоновский муниципальный округ» Смоленской области за истекший период текущ</w:t>
      </w:r>
      <w:r w:rsidR="001F7A71">
        <w:rPr>
          <w:b/>
          <w:sz w:val="28"/>
          <w:szCs w:val="28"/>
        </w:rPr>
        <w:t>его финансового года и ожидаемые итоги</w:t>
      </w:r>
    </w:p>
    <w:p w14:paraId="53334AEF" w14:textId="014B4DF1" w:rsidR="008431CE" w:rsidRPr="00F67004" w:rsidRDefault="00F67004" w:rsidP="00F67004">
      <w:pPr>
        <w:keepNext/>
        <w:jc w:val="center"/>
        <w:rPr>
          <w:rFonts w:eastAsia="Andale Sans UI"/>
          <w:b/>
          <w:bCs/>
          <w:kern w:val="1"/>
          <w:sz w:val="28"/>
          <w:szCs w:val="28"/>
        </w:rPr>
      </w:pPr>
      <w:r w:rsidRPr="00F67004">
        <w:rPr>
          <w:b/>
          <w:sz w:val="28"/>
          <w:szCs w:val="28"/>
        </w:rPr>
        <w:t>за текущий финансовый год</w:t>
      </w:r>
    </w:p>
    <w:p w14:paraId="71CEA802" w14:textId="77777777" w:rsidR="008431CE" w:rsidRPr="00A31774" w:rsidRDefault="008431CE" w:rsidP="008431CE">
      <w:pPr>
        <w:widowControl w:val="0"/>
        <w:jc w:val="center"/>
        <w:rPr>
          <w:rFonts w:eastAsia="Andale Sans UI"/>
          <w:b/>
          <w:bCs/>
          <w:kern w:val="1"/>
          <w:sz w:val="16"/>
          <w:szCs w:val="16"/>
        </w:rPr>
      </w:pPr>
    </w:p>
    <w:tbl>
      <w:tblPr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42"/>
        <w:gridCol w:w="6324"/>
        <w:gridCol w:w="3391"/>
        <w:gridCol w:w="2013"/>
        <w:gridCol w:w="1843"/>
      </w:tblGrid>
      <w:tr w:rsidR="00271790" w:rsidRPr="00340A26" w14:paraId="7C45EF91" w14:textId="77777777" w:rsidTr="00B7558C">
        <w:trPr>
          <w:trHeight w:val="948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583A" w14:textId="77777777" w:rsidR="00271790" w:rsidRPr="00340A26" w:rsidRDefault="00271790" w:rsidP="002B2291">
            <w:pPr>
              <w:jc w:val="center"/>
            </w:pPr>
            <w:r w:rsidRPr="00340A26">
              <w:t> </w:t>
            </w:r>
          </w:p>
        </w:tc>
        <w:tc>
          <w:tcPr>
            <w:tcW w:w="63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7A85" w14:textId="77777777" w:rsidR="00271790" w:rsidRPr="00340A26" w:rsidRDefault="00271790" w:rsidP="002B2291">
            <w:pPr>
              <w:jc w:val="center"/>
            </w:pPr>
            <w:r w:rsidRPr="00340A26">
              <w:t> 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04CE" w14:textId="77777777" w:rsidR="00271790" w:rsidRPr="00340A26" w:rsidRDefault="00271790" w:rsidP="005F32B8">
            <w:r w:rsidRPr="00340A26">
              <w:t> 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BB70" w14:textId="596169E9" w:rsidR="00271790" w:rsidRPr="00340A26" w:rsidRDefault="00271790" w:rsidP="00B7558C">
            <w:pPr>
              <w:jc w:val="center"/>
            </w:pPr>
            <w:r>
              <w:t>Предварительные итоги за истекший период текущего финансового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B498" w14:textId="6249658F" w:rsidR="00271790" w:rsidRPr="00340A26" w:rsidRDefault="00B7558C" w:rsidP="002B2291">
            <w:pPr>
              <w:jc w:val="center"/>
            </w:pPr>
            <w:r>
              <w:t>Ожидаемые итоги за текущий финансовый год</w:t>
            </w:r>
          </w:p>
        </w:tc>
      </w:tr>
      <w:tr w:rsidR="00271790" w:rsidRPr="00340A26" w14:paraId="56C2ECAE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940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6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77E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Показатели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DA7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E384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F6E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6DA2B110" w14:textId="77777777" w:rsidTr="00271790">
        <w:trPr>
          <w:trHeight w:val="309"/>
        </w:trPr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B3F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6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D68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451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20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6E75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612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486A1DF6" w14:textId="77777777" w:rsidTr="00271790">
        <w:trPr>
          <w:trHeight w:val="74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AD4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1C3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F52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 </w:t>
            </w:r>
          </w:p>
        </w:tc>
        <w:tc>
          <w:tcPr>
            <w:tcW w:w="20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8F0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A9B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2B9666B1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44B4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40A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7B2B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Численн</w:t>
            </w:r>
            <w:r>
              <w:rPr>
                <w:sz w:val="24"/>
                <w:szCs w:val="24"/>
              </w:rPr>
              <w:t>ость населения (среднегодовая</w:t>
            </w:r>
            <w:r w:rsidRPr="00340A26">
              <w:rPr>
                <w:sz w:val="24"/>
                <w:szCs w:val="24"/>
              </w:rPr>
              <w:t>)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E8E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тыс. чел.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B0C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871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1B2C942B" w14:textId="77777777" w:rsidTr="00271790">
        <w:trPr>
          <w:trHeight w:val="542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5424" w14:textId="77777777" w:rsidR="00271790" w:rsidRPr="00C221B1" w:rsidRDefault="00271790" w:rsidP="002B229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221B1">
              <w:rPr>
                <w:color w:val="000000" w:themeColor="text1"/>
                <w:sz w:val="24"/>
                <w:szCs w:val="24"/>
              </w:rPr>
              <w:t xml:space="preserve"> 2.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B9A1" w14:textId="77777777" w:rsidR="00271790" w:rsidRPr="00340A26" w:rsidRDefault="00271790" w:rsidP="002B2291">
            <w:pPr>
              <w:rPr>
                <w:color w:val="000000"/>
                <w:sz w:val="24"/>
                <w:szCs w:val="24"/>
              </w:rPr>
            </w:pPr>
            <w:r w:rsidRPr="00340A26">
              <w:rPr>
                <w:color w:val="000000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1315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40A26">
              <w:rPr>
                <w:color w:val="000000"/>
                <w:sz w:val="24"/>
                <w:szCs w:val="24"/>
              </w:rPr>
              <w:t>лн</w:t>
            </w:r>
            <w:r>
              <w:rPr>
                <w:color w:val="000000"/>
                <w:sz w:val="24"/>
                <w:szCs w:val="24"/>
              </w:rPr>
              <w:t>.</w:t>
            </w:r>
            <w:r w:rsidRPr="00340A26">
              <w:rPr>
                <w:color w:val="000000"/>
                <w:sz w:val="24"/>
                <w:szCs w:val="24"/>
              </w:rPr>
              <w:t xml:space="preserve"> руб.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CBF1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C90C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71790" w:rsidRPr="00340A26" w14:paraId="4BCCF615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EE0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ED37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534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FE8D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1156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71790" w:rsidRPr="00340A26" w14:paraId="70CDCEA6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6FC1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F6B6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Продукция сельского хозяйства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756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406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2BB4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617F3097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B17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D390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производства продукции сельского хозяйства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1C4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5E8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3F1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1FDEAA74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023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17BB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Продукция растениеводства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1E4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40B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C8F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5E2EF1D5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F451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888A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производства продукции растениеводства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EA0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DF5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1F04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4EAB9546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54E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7B5D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Продукция животноводства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56E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DDF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3FB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2EEFB1B5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853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0A5E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производства продукции животноводства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7B2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B00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CCD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423DC227" w14:textId="77777777" w:rsidTr="00271790">
        <w:trPr>
          <w:trHeight w:val="542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31C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EAD8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Ввод в действие жилых домов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349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тыс. кв. м общей площади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443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383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64CD09A8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174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DE3A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00B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DF7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011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0892A107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BD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7BAF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физического объема оборота розничной торговли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C1F7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EF5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F8C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6EEA6DEA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37B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A3AC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C8A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F62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D19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7796421D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A797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0FD1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физического объема платных услуг населению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951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C78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8CE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75E2384F" w14:textId="77777777" w:rsidTr="00271790">
        <w:trPr>
          <w:trHeight w:val="542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37E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DCB5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 xml:space="preserve">Количество малых и средних предприятий, включая микропредприятия 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D74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единиц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C29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081B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289989F9" w14:textId="77777777" w:rsidTr="00271790">
        <w:trPr>
          <w:trHeight w:val="45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379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96A9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 xml:space="preserve">Инвестиции в основной капитал 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C66F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7699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C98A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71790" w:rsidRPr="00340A26" w14:paraId="31B9378F" w14:textId="77777777" w:rsidTr="00271790">
        <w:trPr>
          <w:trHeight w:val="813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D87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4FB9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Индекс физического объема инвестиций в основной капитал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62E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к предыдущему году</w:t>
            </w:r>
            <w:r w:rsidRPr="00340A26">
              <w:rPr>
                <w:sz w:val="24"/>
                <w:szCs w:val="24"/>
              </w:rPr>
              <w:br/>
              <w:t>в сопоставимых ценах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BA3E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A834" w14:textId="77777777" w:rsidR="00271790" w:rsidRPr="00340A26" w:rsidRDefault="00271790" w:rsidP="002B22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71790" w:rsidRPr="00340A26" w14:paraId="2273A23C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3D1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9AE2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 xml:space="preserve">Численность трудовых ресурсов 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AFC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8A23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2B91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094D1D57" w14:textId="77777777" w:rsidTr="00271790">
        <w:trPr>
          <w:trHeight w:val="1036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A7D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FCD3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2D2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40A26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016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742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3B4D8F97" w14:textId="77777777" w:rsidTr="00271790">
        <w:trPr>
          <w:trHeight w:val="1240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3E96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F23C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Темп роста среднемесячной начисленной заработной платы наемных работников в организациях, у индивидуальных предпринимателей и физических лиц (среднемесячный доход от трудовой деятельности)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B77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г/г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6D7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ABB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20EB4581" w14:textId="77777777" w:rsidTr="00271790">
        <w:trPr>
          <w:trHeight w:val="867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61A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4C28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Численность безработных, зарегистрированных в государственных учреждениях службы занятости населения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7F3D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FF6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089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780DDCAD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E2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0C53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Фонд заработной платы работников организаций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AAC9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340A26">
              <w:rPr>
                <w:sz w:val="24"/>
                <w:szCs w:val="24"/>
              </w:rPr>
              <w:t>лн</w:t>
            </w:r>
            <w:r>
              <w:rPr>
                <w:sz w:val="24"/>
                <w:szCs w:val="24"/>
              </w:rPr>
              <w:t>.</w:t>
            </w:r>
            <w:r w:rsidRPr="00340A26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CAAC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E04E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  <w:tr w:rsidR="00271790" w:rsidRPr="00340A26" w14:paraId="0FC0A52F" w14:textId="77777777" w:rsidTr="00271790">
        <w:trPr>
          <w:trHeight w:val="271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E32A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12.1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A815" w14:textId="77777777" w:rsidR="00271790" w:rsidRPr="00340A26" w:rsidRDefault="00271790" w:rsidP="002B2291">
            <w:pPr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Темп роста фонда заработной платы работников организаций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2810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  <w:r w:rsidRPr="00340A26">
              <w:rPr>
                <w:sz w:val="24"/>
                <w:szCs w:val="24"/>
              </w:rPr>
              <w:t>% г/г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C002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F088" w14:textId="77777777" w:rsidR="00271790" w:rsidRPr="00340A26" w:rsidRDefault="00271790" w:rsidP="002B229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5FE4CF5" w14:textId="185B8C41" w:rsidR="008431CE" w:rsidRDefault="008431CE" w:rsidP="003C75F0">
      <w:pPr>
        <w:contextualSpacing/>
        <w:rPr>
          <w:sz w:val="28"/>
          <w:szCs w:val="28"/>
        </w:rPr>
      </w:pPr>
    </w:p>
    <w:sectPr w:rsidR="008431CE" w:rsidSect="008431CE">
      <w:pgSz w:w="16840" w:h="11907" w:orient="landscape" w:code="9"/>
      <w:pgMar w:top="1134" w:right="851" w:bottom="567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022A7"/>
    <w:rsid w:val="0002483A"/>
    <w:rsid w:val="000414AB"/>
    <w:rsid w:val="00042333"/>
    <w:rsid w:val="000445C7"/>
    <w:rsid w:val="000B5034"/>
    <w:rsid w:val="000B7A49"/>
    <w:rsid w:val="000C6637"/>
    <w:rsid w:val="000E0085"/>
    <w:rsid w:val="0010392D"/>
    <w:rsid w:val="0011272C"/>
    <w:rsid w:val="0011652C"/>
    <w:rsid w:val="00184B29"/>
    <w:rsid w:val="00187138"/>
    <w:rsid w:val="001D5844"/>
    <w:rsid w:val="001F7A71"/>
    <w:rsid w:val="002005E4"/>
    <w:rsid w:val="00200AE4"/>
    <w:rsid w:val="002124DD"/>
    <w:rsid w:val="00212A95"/>
    <w:rsid w:val="0024650F"/>
    <w:rsid w:val="00255AEB"/>
    <w:rsid w:val="002571F9"/>
    <w:rsid w:val="00271790"/>
    <w:rsid w:val="002749DA"/>
    <w:rsid w:val="002A3A87"/>
    <w:rsid w:val="002C2341"/>
    <w:rsid w:val="002D5A81"/>
    <w:rsid w:val="0031589D"/>
    <w:rsid w:val="00321B9E"/>
    <w:rsid w:val="003A0287"/>
    <w:rsid w:val="003A21A1"/>
    <w:rsid w:val="003B3A9A"/>
    <w:rsid w:val="003B5191"/>
    <w:rsid w:val="003C75F0"/>
    <w:rsid w:val="003E6606"/>
    <w:rsid w:val="0040204D"/>
    <w:rsid w:val="00436072"/>
    <w:rsid w:val="00442F14"/>
    <w:rsid w:val="004B13A4"/>
    <w:rsid w:val="00525858"/>
    <w:rsid w:val="005511D5"/>
    <w:rsid w:val="00572DC7"/>
    <w:rsid w:val="00586DED"/>
    <w:rsid w:val="005E6C78"/>
    <w:rsid w:val="005F30AA"/>
    <w:rsid w:val="005F32B8"/>
    <w:rsid w:val="005F6130"/>
    <w:rsid w:val="0061191A"/>
    <w:rsid w:val="006304A1"/>
    <w:rsid w:val="00657E1D"/>
    <w:rsid w:val="006831C8"/>
    <w:rsid w:val="006A63ED"/>
    <w:rsid w:val="006D1111"/>
    <w:rsid w:val="00720FB1"/>
    <w:rsid w:val="0072596C"/>
    <w:rsid w:val="008132D0"/>
    <w:rsid w:val="00817D4E"/>
    <w:rsid w:val="008431CE"/>
    <w:rsid w:val="008F04B6"/>
    <w:rsid w:val="00913E2A"/>
    <w:rsid w:val="00920292"/>
    <w:rsid w:val="00944FE2"/>
    <w:rsid w:val="009538FD"/>
    <w:rsid w:val="009626AD"/>
    <w:rsid w:val="00987BEE"/>
    <w:rsid w:val="009978BC"/>
    <w:rsid w:val="009F5E8B"/>
    <w:rsid w:val="00A127E8"/>
    <w:rsid w:val="00A606B1"/>
    <w:rsid w:val="00AB7339"/>
    <w:rsid w:val="00AC238A"/>
    <w:rsid w:val="00B063D9"/>
    <w:rsid w:val="00B37CD1"/>
    <w:rsid w:val="00B426CF"/>
    <w:rsid w:val="00B51753"/>
    <w:rsid w:val="00B7558C"/>
    <w:rsid w:val="00B87F83"/>
    <w:rsid w:val="00B90CEC"/>
    <w:rsid w:val="00BB1951"/>
    <w:rsid w:val="00BD2C86"/>
    <w:rsid w:val="00BE7AA6"/>
    <w:rsid w:val="00C24006"/>
    <w:rsid w:val="00C251AC"/>
    <w:rsid w:val="00C77DF1"/>
    <w:rsid w:val="00CB3288"/>
    <w:rsid w:val="00CC0CE7"/>
    <w:rsid w:val="00CE7EDD"/>
    <w:rsid w:val="00D13021"/>
    <w:rsid w:val="00D61F23"/>
    <w:rsid w:val="00D8251B"/>
    <w:rsid w:val="00DE628F"/>
    <w:rsid w:val="00E12551"/>
    <w:rsid w:val="00E17DA6"/>
    <w:rsid w:val="00E20780"/>
    <w:rsid w:val="00E25664"/>
    <w:rsid w:val="00E347ED"/>
    <w:rsid w:val="00E50014"/>
    <w:rsid w:val="00E52E1C"/>
    <w:rsid w:val="00E70618"/>
    <w:rsid w:val="00E70F53"/>
    <w:rsid w:val="00E72C80"/>
    <w:rsid w:val="00E93B99"/>
    <w:rsid w:val="00ED10E9"/>
    <w:rsid w:val="00EF01DC"/>
    <w:rsid w:val="00F12EE8"/>
    <w:rsid w:val="00F426C0"/>
    <w:rsid w:val="00F67004"/>
    <w:rsid w:val="00F7388A"/>
    <w:rsid w:val="00F80CC6"/>
    <w:rsid w:val="00F96A09"/>
    <w:rsid w:val="00FE07C8"/>
    <w:rsid w:val="00FF0FD5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53F76"/>
  <w15:docId w15:val="{09C807C1-2F61-45BB-86C0-5F706CC1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Body Text"/>
    <w:basedOn w:val="a"/>
    <w:link w:val="a7"/>
    <w:uiPriority w:val="99"/>
    <w:semiHidden/>
    <w:unhideWhenUsed/>
    <w:rsid w:val="00ED10E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D10E9"/>
  </w:style>
  <w:style w:type="paragraph" w:styleId="a8">
    <w:name w:val="List Paragraph"/>
    <w:basedOn w:val="a"/>
    <w:uiPriority w:val="34"/>
    <w:qFormat/>
    <w:rsid w:val="002D5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E6346-7592-4FE8-9CB4-4ADFCB5F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Администрация</cp:lastModifiedBy>
  <cp:revision>36</cp:revision>
  <cp:lastPrinted>2026-04-27T05:44:00Z</cp:lastPrinted>
  <dcterms:created xsi:type="dcterms:W3CDTF">2026-08-17T09:04:00Z</dcterms:created>
  <dcterms:modified xsi:type="dcterms:W3CDTF">2026-08-28T14:05:00Z</dcterms:modified>
</cp:coreProperties>
</file>