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2E" w:rsidRDefault="0081480A">
      <w:pPr>
        <w:widowControl w:val="0"/>
        <w:spacing w:line="600" w:lineRule="auto"/>
        <w:ind w:right="-143"/>
        <w:jc w:val="center"/>
        <w:rPr>
          <w:sz w:val="28"/>
          <w:szCs w:val="28"/>
          <w:lang w:val="en-US"/>
        </w:rPr>
      </w:pPr>
      <w:r>
        <w:object w:dxaOrig="10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57pt" o:ole="">
            <v:imagedata r:id="rId6" o:title=""/>
          </v:shape>
          <o:OLEObject Type="Embed" ProgID="CorelDraw.Graphic.24" ShapeID="_x0000_i1025" DrawAspect="Content" ObjectID="_1805549593" r:id="rId7"/>
        </w:object>
      </w:r>
    </w:p>
    <w:p w:rsidR="00645F2E" w:rsidRDefault="0081480A">
      <w:pPr>
        <w:pStyle w:val="a5"/>
        <w:ind w:left="-142"/>
        <w:jc w:val="center"/>
        <w:rPr>
          <w:b/>
          <w:bCs/>
          <w:sz w:val="28"/>
          <w:szCs w:val="28"/>
        </w:rPr>
      </w:pPr>
      <w:r>
        <w:rPr>
          <w:b/>
          <w:bCs/>
          <w:sz w:val="28"/>
          <w:szCs w:val="28"/>
        </w:rPr>
        <w:t>АДМИНИСТРАЦИЯ МУНИЦИПАЛЬНОГО ОБРАЗОВАНИЯ</w:t>
      </w:r>
    </w:p>
    <w:p w:rsidR="00645F2E" w:rsidRDefault="0081480A">
      <w:pPr>
        <w:pStyle w:val="a5"/>
        <w:ind w:left="-142"/>
        <w:jc w:val="center"/>
        <w:rPr>
          <w:b/>
          <w:bCs/>
          <w:sz w:val="28"/>
          <w:szCs w:val="28"/>
        </w:rPr>
      </w:pPr>
      <w:r>
        <w:rPr>
          <w:b/>
          <w:bCs/>
          <w:sz w:val="28"/>
          <w:szCs w:val="28"/>
        </w:rPr>
        <w:t>«САФОНОВСКИЙ МУНИЦИПАЛЬНЫЙ ОКРУГ»</w:t>
      </w:r>
    </w:p>
    <w:p w:rsidR="00645F2E" w:rsidRDefault="0081480A">
      <w:pPr>
        <w:pStyle w:val="a5"/>
        <w:ind w:left="-142"/>
        <w:jc w:val="center"/>
        <w:rPr>
          <w:b/>
          <w:bCs/>
          <w:sz w:val="28"/>
          <w:szCs w:val="28"/>
        </w:rPr>
      </w:pPr>
      <w:r>
        <w:rPr>
          <w:b/>
          <w:bCs/>
          <w:sz w:val="28"/>
          <w:szCs w:val="28"/>
        </w:rPr>
        <w:t>СМОЛЕНСКОЙ ОБЛАСТИ</w:t>
      </w:r>
    </w:p>
    <w:p w:rsidR="00645F2E" w:rsidRDefault="00645F2E">
      <w:pPr>
        <w:pStyle w:val="a5"/>
        <w:rPr>
          <w:sz w:val="28"/>
          <w:szCs w:val="28"/>
        </w:rPr>
      </w:pPr>
    </w:p>
    <w:p w:rsidR="00645F2E" w:rsidRDefault="0081480A">
      <w:pPr>
        <w:pStyle w:val="a5"/>
        <w:jc w:val="center"/>
        <w:rPr>
          <w:b/>
          <w:bCs/>
          <w:spacing w:val="60"/>
          <w:sz w:val="44"/>
          <w:szCs w:val="44"/>
        </w:rPr>
      </w:pPr>
      <w:r>
        <w:rPr>
          <w:b/>
          <w:bCs/>
          <w:spacing w:val="60"/>
          <w:sz w:val="44"/>
          <w:szCs w:val="44"/>
        </w:rPr>
        <w:t>ПОСТАНОВЛЕНИЕ</w:t>
      </w:r>
    </w:p>
    <w:p w:rsidR="00645F2E" w:rsidRDefault="00645F2E">
      <w:pPr>
        <w:widowControl w:val="0"/>
        <w:jc w:val="both"/>
        <w:rPr>
          <w:b/>
          <w:sz w:val="28"/>
          <w:szCs w:val="28"/>
        </w:rPr>
      </w:pPr>
    </w:p>
    <w:p w:rsidR="00645F2E" w:rsidRDefault="003B26FA">
      <w:pPr>
        <w:widowControl w:val="0"/>
        <w:jc w:val="both"/>
        <w:rPr>
          <w:sz w:val="28"/>
        </w:rPr>
      </w:pPr>
      <w:r>
        <w:rPr>
          <w:sz w:val="28"/>
        </w:rPr>
        <w:t>от 06.04.2025</w:t>
      </w:r>
      <w:bookmarkStart w:id="0" w:name="_GoBack"/>
      <w:bookmarkEnd w:id="0"/>
      <w:r>
        <w:rPr>
          <w:sz w:val="28"/>
        </w:rPr>
        <w:t xml:space="preserve"> № 560</w:t>
      </w:r>
      <w:r w:rsidR="0081480A">
        <w:rPr>
          <w:sz w:val="28"/>
        </w:rPr>
        <w:t xml:space="preserve"> </w:t>
      </w:r>
    </w:p>
    <w:p w:rsidR="00645F2E" w:rsidRDefault="00645F2E">
      <w:pPr>
        <w:widowControl w:val="0"/>
        <w:jc w:val="both"/>
        <w:rPr>
          <w:sz w:val="28"/>
        </w:rPr>
      </w:pPr>
    </w:p>
    <w:tbl>
      <w:tblPr>
        <w:tblpPr w:leftFromText="180" w:rightFromText="180" w:vertAnchor="text" w:horzAnchor="margin" w:tblpY="55"/>
        <w:tblW w:w="6062" w:type="dxa"/>
        <w:tblLook w:val="04A0" w:firstRow="1" w:lastRow="0" w:firstColumn="1" w:lastColumn="0" w:noHBand="0" w:noVBand="1"/>
      </w:tblPr>
      <w:tblGrid>
        <w:gridCol w:w="6062"/>
      </w:tblGrid>
      <w:tr w:rsidR="00645F2E">
        <w:trPr>
          <w:trHeight w:val="1276"/>
        </w:trPr>
        <w:tc>
          <w:tcPr>
            <w:tcW w:w="6062" w:type="dxa"/>
          </w:tcPr>
          <w:p w:rsidR="00645F2E" w:rsidRDefault="0081480A">
            <w:pPr>
              <w:ind w:right="34"/>
              <w:contextualSpacing/>
              <w:rPr>
                <w:sz w:val="28"/>
                <w:szCs w:val="28"/>
              </w:rPr>
            </w:pPr>
            <w:r>
              <w:rPr>
                <w:sz w:val="28"/>
              </w:rPr>
              <w:t xml:space="preserve">Об </w:t>
            </w:r>
            <w:r>
              <w:rPr>
                <w:sz w:val="28"/>
                <w:szCs w:val="28"/>
              </w:rPr>
              <w:t>утверждении Положения об Управлении экономики  Администрации муниципального образования «Сафоновский муниципальный округ» Смоленской облас</w:t>
            </w:r>
            <w:r>
              <w:rPr>
                <w:sz w:val="28"/>
              </w:rPr>
              <w:t>ти</w:t>
            </w:r>
          </w:p>
        </w:tc>
      </w:tr>
    </w:tbl>
    <w:p w:rsidR="00645F2E" w:rsidRDefault="00645F2E">
      <w:pPr>
        <w:widowControl w:val="0"/>
        <w:jc w:val="both"/>
        <w:rPr>
          <w:sz w:val="28"/>
          <w:szCs w:val="28"/>
        </w:rPr>
      </w:pPr>
    </w:p>
    <w:p w:rsidR="00645F2E" w:rsidRDefault="00645F2E">
      <w:pPr>
        <w:widowControl w:val="0"/>
        <w:ind w:firstLine="708"/>
        <w:jc w:val="both"/>
        <w:rPr>
          <w:sz w:val="28"/>
          <w:szCs w:val="28"/>
        </w:rPr>
      </w:pPr>
    </w:p>
    <w:p w:rsidR="00645F2E" w:rsidRDefault="00645F2E">
      <w:pPr>
        <w:widowControl w:val="0"/>
        <w:ind w:firstLine="708"/>
        <w:jc w:val="both"/>
        <w:rPr>
          <w:sz w:val="28"/>
          <w:szCs w:val="28"/>
        </w:rPr>
      </w:pPr>
    </w:p>
    <w:p w:rsidR="00645F2E" w:rsidRDefault="00645F2E">
      <w:pPr>
        <w:widowControl w:val="0"/>
        <w:jc w:val="both"/>
        <w:rPr>
          <w:sz w:val="28"/>
          <w:szCs w:val="28"/>
        </w:rPr>
      </w:pPr>
    </w:p>
    <w:p w:rsidR="00645F2E" w:rsidRDefault="00645F2E">
      <w:pPr>
        <w:widowControl w:val="0"/>
        <w:ind w:firstLine="708"/>
        <w:jc w:val="both"/>
        <w:rPr>
          <w:sz w:val="28"/>
          <w:szCs w:val="28"/>
        </w:rPr>
      </w:pPr>
    </w:p>
    <w:p w:rsidR="00645F2E" w:rsidRDefault="0081480A">
      <w:pPr>
        <w:widowControl w:val="0"/>
        <w:ind w:firstLine="708"/>
        <w:jc w:val="both"/>
        <w:rPr>
          <w:sz w:val="28"/>
          <w:szCs w:val="28"/>
        </w:rPr>
      </w:pPr>
      <w:r>
        <w:rPr>
          <w:sz w:val="28"/>
          <w:szCs w:val="28"/>
        </w:rPr>
        <w:t xml:space="preserve">На основании </w:t>
      </w:r>
      <w:r>
        <w:rPr>
          <w:bCs/>
          <w:sz w:val="28"/>
          <w:szCs w:val="28"/>
        </w:rPr>
        <w:t xml:space="preserve">решения Сафоновского окружного Совета депутатов                             от 25.12.2024 № 90 «Об утверждении структуры </w:t>
      </w:r>
      <w:r>
        <w:rPr>
          <w:sz w:val="28"/>
          <w:szCs w:val="28"/>
        </w:rPr>
        <w:t>Администрации муниципального образования «Сафоновский муниципальный округ</w:t>
      </w:r>
      <w:r>
        <w:rPr>
          <w:bCs/>
          <w:sz w:val="28"/>
          <w:szCs w:val="28"/>
        </w:rPr>
        <w:t xml:space="preserve">» Смоленской области, руководствуясь </w:t>
      </w:r>
      <w:r>
        <w:rPr>
          <w:sz w:val="28"/>
          <w:szCs w:val="28"/>
        </w:rPr>
        <w:t>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645F2E" w:rsidRDefault="00645F2E">
      <w:pPr>
        <w:widowControl w:val="0"/>
        <w:ind w:firstLine="709"/>
        <w:jc w:val="both"/>
        <w:rPr>
          <w:sz w:val="28"/>
          <w:szCs w:val="28"/>
        </w:rPr>
      </w:pPr>
    </w:p>
    <w:p w:rsidR="00645F2E" w:rsidRDefault="0081480A">
      <w:pPr>
        <w:widowControl w:val="0"/>
        <w:jc w:val="both"/>
        <w:rPr>
          <w:sz w:val="28"/>
          <w:szCs w:val="28"/>
        </w:rPr>
      </w:pPr>
      <w:r>
        <w:rPr>
          <w:sz w:val="28"/>
          <w:szCs w:val="28"/>
        </w:rPr>
        <w:t>ПОСТАНОВЛЯЕТ:</w:t>
      </w:r>
    </w:p>
    <w:p w:rsidR="00645F2E" w:rsidRDefault="00645F2E">
      <w:pPr>
        <w:widowControl w:val="0"/>
        <w:ind w:firstLine="708"/>
        <w:jc w:val="both"/>
        <w:rPr>
          <w:sz w:val="28"/>
          <w:szCs w:val="28"/>
        </w:rPr>
      </w:pPr>
    </w:p>
    <w:p w:rsidR="00645F2E" w:rsidRDefault="0081480A">
      <w:pPr>
        <w:pStyle w:val="a6"/>
        <w:widowControl w:val="0"/>
        <w:numPr>
          <w:ilvl w:val="0"/>
          <w:numId w:val="1"/>
        </w:numPr>
        <w:ind w:left="0" w:firstLine="709"/>
        <w:jc w:val="both"/>
        <w:rPr>
          <w:sz w:val="28"/>
          <w:szCs w:val="28"/>
        </w:rPr>
      </w:pPr>
      <w:r>
        <w:rPr>
          <w:sz w:val="28"/>
          <w:szCs w:val="28"/>
        </w:rPr>
        <w:t>Утвердить прилагаемое Положение об Управлении экономики Администрации муниципального образования «Сафоновский муниципальный округ» Смоленской области.</w:t>
      </w:r>
    </w:p>
    <w:p w:rsidR="00645F2E" w:rsidRDefault="0081480A">
      <w:pPr>
        <w:numPr>
          <w:ilvl w:val="0"/>
          <w:numId w:val="1"/>
        </w:numPr>
        <w:shd w:val="clear" w:color="auto" w:fill="FFFFFF"/>
        <w:ind w:left="0" w:firstLine="709"/>
        <w:jc w:val="both"/>
        <w:rPr>
          <w:color w:val="212121"/>
          <w:sz w:val="28"/>
          <w:szCs w:val="28"/>
        </w:rPr>
      </w:pPr>
      <w:r>
        <w:rPr>
          <w:color w:val="212121"/>
          <w:sz w:val="28"/>
          <w:szCs w:val="28"/>
        </w:rPr>
        <w:t>Считать утратившим силу постановление Администрации муниципального образования «Сафоновский район» Смоленской области                         от 07.07.2004 № 878 «Об утверждении Положения о комитете по экономике Администрации муниципального образования «Сафоновский район» Смоленской области».</w:t>
      </w:r>
    </w:p>
    <w:p w:rsidR="00645F2E" w:rsidRDefault="0081480A">
      <w:pPr>
        <w:shd w:val="clear" w:color="auto" w:fill="FFFFFF"/>
        <w:ind w:firstLine="709"/>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645F2E" w:rsidRDefault="00645F2E">
      <w:pPr>
        <w:shd w:val="clear" w:color="auto" w:fill="FFFFFF"/>
        <w:ind w:firstLine="709"/>
        <w:jc w:val="both"/>
        <w:rPr>
          <w:sz w:val="28"/>
          <w:szCs w:val="28"/>
        </w:rPr>
      </w:pPr>
    </w:p>
    <w:p w:rsidR="00645F2E" w:rsidRDefault="00645F2E">
      <w:pPr>
        <w:shd w:val="clear" w:color="auto" w:fill="FFFFFF"/>
        <w:ind w:firstLine="709"/>
        <w:jc w:val="both"/>
        <w:rPr>
          <w:color w:val="212121"/>
          <w:sz w:val="28"/>
          <w:szCs w:val="28"/>
        </w:rPr>
      </w:pPr>
    </w:p>
    <w:p w:rsidR="00645F2E" w:rsidRDefault="0081480A">
      <w:pPr>
        <w:widowControl w:val="0"/>
        <w:jc w:val="both"/>
        <w:rPr>
          <w:sz w:val="28"/>
          <w:szCs w:val="28"/>
        </w:rPr>
      </w:pPr>
      <w:r>
        <w:rPr>
          <w:sz w:val="28"/>
          <w:szCs w:val="28"/>
        </w:rPr>
        <w:t xml:space="preserve">Глава муниципального образования </w:t>
      </w:r>
    </w:p>
    <w:p w:rsidR="00645F2E" w:rsidRDefault="0081480A">
      <w:pPr>
        <w:widowControl w:val="0"/>
        <w:jc w:val="both"/>
        <w:rPr>
          <w:sz w:val="28"/>
          <w:szCs w:val="28"/>
        </w:rPr>
      </w:pPr>
      <w:r>
        <w:rPr>
          <w:sz w:val="28"/>
          <w:szCs w:val="28"/>
        </w:rPr>
        <w:t xml:space="preserve">«Сафоновский муниципальный округ» </w:t>
      </w:r>
    </w:p>
    <w:p w:rsidR="00645F2E" w:rsidRDefault="0081480A">
      <w:pPr>
        <w:widowControl w:val="0"/>
        <w:jc w:val="both"/>
        <w:rPr>
          <w:sz w:val="28"/>
          <w:szCs w:val="28"/>
        </w:rPr>
      </w:pPr>
      <w:r>
        <w:rPr>
          <w:sz w:val="28"/>
          <w:szCs w:val="28"/>
        </w:rPr>
        <w:t xml:space="preserve"> 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b/>
          <w:sz w:val="28"/>
          <w:szCs w:val="28"/>
        </w:rPr>
        <w:t>А.А.Царев</w:t>
      </w:r>
      <w:proofErr w:type="spellEnd"/>
    </w:p>
    <w:p w:rsidR="00645F2E" w:rsidRDefault="00645F2E">
      <w:pPr>
        <w:ind w:left="10" w:right="-3" w:hanging="10"/>
        <w:jc w:val="right"/>
        <w:rPr>
          <w:sz w:val="28"/>
          <w:szCs w:val="28"/>
        </w:rPr>
      </w:pPr>
    </w:p>
    <w:p w:rsidR="00645F2E" w:rsidRDefault="00645F2E">
      <w:pPr>
        <w:ind w:left="10" w:right="-3" w:hanging="10"/>
        <w:jc w:val="right"/>
        <w:rPr>
          <w:sz w:val="28"/>
          <w:szCs w:val="28"/>
        </w:rPr>
      </w:pPr>
    </w:p>
    <w:tbl>
      <w:tblPr>
        <w:tblW w:w="10118" w:type="dxa"/>
        <w:tblInd w:w="250" w:type="dxa"/>
        <w:tblLook w:val="04A0" w:firstRow="1" w:lastRow="0" w:firstColumn="1" w:lastColumn="0" w:noHBand="0" w:noVBand="1"/>
      </w:tblPr>
      <w:tblGrid>
        <w:gridCol w:w="5258"/>
        <w:gridCol w:w="4860"/>
      </w:tblGrid>
      <w:tr w:rsidR="00645F2E">
        <w:tc>
          <w:tcPr>
            <w:tcW w:w="5258" w:type="dxa"/>
          </w:tcPr>
          <w:p w:rsidR="00645F2E" w:rsidRDefault="0081480A">
            <w:pPr>
              <w:pStyle w:val="ConsPlusNormal"/>
              <w:widowControl/>
              <w:spacing w:line="235" w:lineRule="auto"/>
              <w:ind w:firstLine="0"/>
              <w:rPr>
                <w:rFonts w:ascii="Times New Roman" w:hAnsi="Times New Roman" w:cs="Times New Roman"/>
                <w:color w:val="FF0000"/>
                <w:sz w:val="28"/>
                <w:szCs w:val="24"/>
              </w:rPr>
            </w:pPr>
            <w:r>
              <w:rPr>
                <w:rFonts w:ascii="Times New Roman" w:hAnsi="Times New Roman" w:cs="Times New Roman"/>
                <w:sz w:val="28"/>
              </w:rPr>
              <w:t xml:space="preserve">                        </w:t>
            </w:r>
          </w:p>
          <w:p w:rsidR="00645F2E" w:rsidRDefault="00645F2E">
            <w:pPr>
              <w:pStyle w:val="ConsPlusNormal"/>
              <w:widowControl/>
              <w:spacing w:line="235" w:lineRule="auto"/>
              <w:ind w:firstLine="0"/>
              <w:rPr>
                <w:rFonts w:ascii="Times New Roman" w:hAnsi="Times New Roman" w:cs="Times New Roman"/>
                <w:color w:val="FF0000"/>
                <w:sz w:val="28"/>
                <w:szCs w:val="24"/>
              </w:rPr>
            </w:pPr>
          </w:p>
          <w:p w:rsidR="00645F2E" w:rsidRDefault="00645F2E">
            <w:pPr>
              <w:pStyle w:val="ConsPlusNormal"/>
              <w:widowControl/>
              <w:spacing w:line="235" w:lineRule="auto"/>
              <w:ind w:firstLine="0"/>
              <w:rPr>
                <w:rFonts w:ascii="Times New Roman" w:hAnsi="Times New Roman" w:cs="Times New Roman"/>
                <w:color w:val="FF0000"/>
                <w:sz w:val="28"/>
                <w:szCs w:val="24"/>
              </w:rPr>
            </w:pPr>
          </w:p>
        </w:tc>
        <w:tc>
          <w:tcPr>
            <w:tcW w:w="4860" w:type="dxa"/>
          </w:tcPr>
          <w:p w:rsidR="00645F2E" w:rsidRDefault="0081480A">
            <w:pPr>
              <w:pStyle w:val="ConsPlusNormal"/>
              <w:widowControl/>
              <w:spacing w:line="235" w:lineRule="auto"/>
              <w:ind w:firstLine="0"/>
              <w:jc w:val="right"/>
              <w:rPr>
                <w:rFonts w:ascii="Times New Roman" w:hAnsi="Times New Roman" w:cs="Times New Roman"/>
                <w:color w:val="000000"/>
                <w:sz w:val="28"/>
                <w:szCs w:val="24"/>
              </w:rPr>
            </w:pPr>
            <w:r>
              <w:rPr>
                <w:rFonts w:ascii="Times New Roman" w:hAnsi="Times New Roman" w:cs="Times New Roman"/>
                <w:color w:val="000000"/>
                <w:sz w:val="28"/>
                <w:szCs w:val="24"/>
              </w:rPr>
              <w:t>Утверждено</w:t>
            </w:r>
          </w:p>
          <w:p w:rsidR="00645F2E" w:rsidRDefault="0081480A">
            <w:pPr>
              <w:pStyle w:val="ConsPlusNormal"/>
              <w:widowControl/>
              <w:spacing w:line="235" w:lineRule="auto"/>
              <w:ind w:firstLine="0"/>
              <w:jc w:val="right"/>
              <w:rPr>
                <w:rFonts w:ascii="Times New Roman" w:hAnsi="Times New Roman" w:cs="Times New Roman"/>
                <w:color w:val="000000"/>
                <w:sz w:val="28"/>
                <w:szCs w:val="28"/>
              </w:rPr>
            </w:pPr>
            <w:r>
              <w:rPr>
                <w:rFonts w:ascii="Times New Roman" w:hAnsi="Times New Roman" w:cs="Times New Roman"/>
                <w:color w:val="000000"/>
                <w:sz w:val="28"/>
                <w:szCs w:val="24"/>
              </w:rPr>
              <w:t xml:space="preserve">постановлением Администрации муниципального образования «Сафоновский </w:t>
            </w:r>
            <w:r>
              <w:rPr>
                <w:rFonts w:ascii="Times New Roman" w:hAnsi="Times New Roman" w:cs="Times New Roman"/>
                <w:color w:val="000000"/>
                <w:sz w:val="28"/>
              </w:rPr>
              <w:t xml:space="preserve">муниципальный </w:t>
            </w:r>
            <w:r>
              <w:rPr>
                <w:rFonts w:ascii="Times New Roman" w:hAnsi="Times New Roman" w:cs="Times New Roman"/>
                <w:color w:val="000000"/>
                <w:sz w:val="28"/>
                <w:szCs w:val="28"/>
              </w:rPr>
              <w:t>округ» Смоленской области</w:t>
            </w:r>
          </w:p>
          <w:p w:rsidR="00645F2E" w:rsidRDefault="0081480A">
            <w:pPr>
              <w:pStyle w:val="ConsPlusNormal"/>
              <w:widowControl/>
              <w:spacing w:line="235" w:lineRule="auto"/>
              <w:ind w:firstLine="0"/>
              <w:jc w:val="right"/>
              <w:rPr>
                <w:rFonts w:ascii="Times New Roman" w:hAnsi="Times New Roman" w:cs="Times New Roman"/>
                <w:color w:val="000000"/>
                <w:sz w:val="28"/>
                <w:szCs w:val="24"/>
              </w:rPr>
            </w:pPr>
            <w:r>
              <w:rPr>
                <w:rFonts w:ascii="Times New Roman" w:hAnsi="Times New Roman" w:cs="Times New Roman"/>
                <w:color w:val="000000"/>
                <w:sz w:val="28"/>
                <w:szCs w:val="28"/>
              </w:rPr>
              <w:t xml:space="preserve">от </w:t>
            </w:r>
            <w:r>
              <w:rPr>
                <w:rFonts w:ascii="Times New Roman" w:hAnsi="Times New Roman" w:cs="Times New Roman"/>
                <w:sz w:val="28"/>
                <w:szCs w:val="28"/>
              </w:rPr>
              <w:t>______________ № _____</w:t>
            </w:r>
          </w:p>
        </w:tc>
      </w:tr>
    </w:tbl>
    <w:p w:rsidR="00645F2E" w:rsidRDefault="00645F2E">
      <w:pPr>
        <w:pStyle w:val="ConsPlusTitle"/>
        <w:widowControl/>
        <w:tabs>
          <w:tab w:val="left" w:pos="5670"/>
        </w:tabs>
        <w:spacing w:line="235" w:lineRule="auto"/>
        <w:jc w:val="center"/>
      </w:pPr>
    </w:p>
    <w:p w:rsidR="00645F2E" w:rsidRDefault="00645F2E">
      <w:pPr>
        <w:pStyle w:val="ConsPlusTitle"/>
        <w:widowControl/>
        <w:tabs>
          <w:tab w:val="left" w:pos="5670"/>
        </w:tabs>
        <w:spacing w:line="235" w:lineRule="auto"/>
        <w:jc w:val="center"/>
        <w:rPr>
          <w:b w:val="0"/>
          <w:bCs w:val="0"/>
          <w:sz w:val="28"/>
          <w:szCs w:val="28"/>
        </w:rPr>
      </w:pPr>
    </w:p>
    <w:p w:rsidR="00645F2E" w:rsidRDefault="0081480A">
      <w:pPr>
        <w:pStyle w:val="ConsPlusTitle"/>
        <w:spacing w:line="235" w:lineRule="auto"/>
        <w:jc w:val="center"/>
        <w:rPr>
          <w:color w:val="000000"/>
          <w:sz w:val="28"/>
          <w:szCs w:val="28"/>
        </w:rPr>
      </w:pPr>
      <w:r>
        <w:rPr>
          <w:color w:val="000000"/>
          <w:sz w:val="28"/>
          <w:szCs w:val="28"/>
        </w:rPr>
        <w:t>ПОЛОЖЕНИЕ</w:t>
      </w:r>
    </w:p>
    <w:p w:rsidR="00645F2E" w:rsidRDefault="0081480A">
      <w:pPr>
        <w:pStyle w:val="ConsPlusTitle"/>
        <w:spacing w:line="235" w:lineRule="auto"/>
        <w:jc w:val="center"/>
        <w:rPr>
          <w:color w:val="000000"/>
          <w:sz w:val="28"/>
          <w:szCs w:val="28"/>
        </w:rPr>
      </w:pPr>
      <w:r>
        <w:rPr>
          <w:color w:val="000000"/>
          <w:sz w:val="28"/>
          <w:szCs w:val="28"/>
        </w:rPr>
        <w:t xml:space="preserve"> об Управлении экономики Администрации муниципального образования «Сафоновский </w:t>
      </w:r>
      <w:r>
        <w:rPr>
          <w:color w:val="000000"/>
          <w:sz w:val="28"/>
        </w:rPr>
        <w:t>муниципальный округ</w:t>
      </w:r>
      <w:r>
        <w:rPr>
          <w:color w:val="000000"/>
          <w:sz w:val="28"/>
          <w:szCs w:val="28"/>
        </w:rPr>
        <w:t xml:space="preserve">» Смоленской области </w:t>
      </w:r>
    </w:p>
    <w:p w:rsidR="00645F2E" w:rsidRDefault="00645F2E">
      <w:pPr>
        <w:pStyle w:val="ConsPlusTitle"/>
        <w:spacing w:line="235" w:lineRule="auto"/>
        <w:jc w:val="center"/>
        <w:rPr>
          <w:color w:val="000000"/>
          <w:sz w:val="28"/>
          <w:szCs w:val="28"/>
        </w:rPr>
      </w:pPr>
    </w:p>
    <w:p w:rsidR="00645F2E" w:rsidRDefault="0081480A">
      <w:pPr>
        <w:pStyle w:val="ConsPlusTitle"/>
        <w:numPr>
          <w:ilvl w:val="0"/>
          <w:numId w:val="2"/>
        </w:numPr>
        <w:spacing w:line="235" w:lineRule="auto"/>
        <w:jc w:val="center"/>
        <w:rPr>
          <w:color w:val="000000"/>
          <w:sz w:val="28"/>
          <w:szCs w:val="28"/>
        </w:rPr>
      </w:pPr>
      <w:r>
        <w:rPr>
          <w:color w:val="000000"/>
          <w:sz w:val="28"/>
          <w:szCs w:val="28"/>
        </w:rPr>
        <w:t>Общие положения</w:t>
      </w:r>
    </w:p>
    <w:p w:rsidR="00645F2E" w:rsidRDefault="00645F2E">
      <w:pPr>
        <w:pStyle w:val="ConsPlusTitle"/>
        <w:spacing w:line="235" w:lineRule="auto"/>
        <w:ind w:left="360"/>
        <w:jc w:val="center"/>
        <w:rPr>
          <w:color w:val="000000"/>
          <w:sz w:val="28"/>
          <w:szCs w:val="28"/>
        </w:rPr>
      </w:pPr>
    </w:p>
    <w:p w:rsidR="00645F2E" w:rsidRDefault="0081480A">
      <w:pPr>
        <w:pStyle w:val="ConsPlusTitle"/>
        <w:numPr>
          <w:ilvl w:val="0"/>
          <w:numId w:val="3"/>
        </w:numPr>
        <w:tabs>
          <w:tab w:val="clear" w:pos="720"/>
          <w:tab w:val="left" w:pos="0"/>
        </w:tabs>
        <w:spacing w:line="235" w:lineRule="auto"/>
        <w:ind w:left="0" w:firstLine="720"/>
        <w:jc w:val="both"/>
        <w:rPr>
          <w:b w:val="0"/>
          <w:sz w:val="28"/>
          <w:szCs w:val="28"/>
        </w:rPr>
      </w:pPr>
      <w:r>
        <w:rPr>
          <w:b w:val="0"/>
          <w:color w:val="000000"/>
          <w:sz w:val="28"/>
          <w:szCs w:val="28"/>
        </w:rPr>
        <w:t xml:space="preserve">Управление экономики Администрации муниципального образования «Сафоновский муниципальный округ» Смоленской области (далее по тексту – Управление) </w:t>
      </w:r>
      <w:r>
        <w:rPr>
          <w:b w:val="0"/>
          <w:sz w:val="28"/>
          <w:szCs w:val="28"/>
        </w:rPr>
        <w:t>является отраслевым (функциональным) органом Администрации муниципального образования «Сафоновский муниципальный округ» Смоленской области (далее – Администрация муниципального округа), входит в структуру Администрации муниципального округа и осуществляет деятельность по решению вопросов местного значения в сфере экономики.</w:t>
      </w:r>
    </w:p>
    <w:p w:rsidR="00645F2E" w:rsidRDefault="0081480A">
      <w:pPr>
        <w:pStyle w:val="ConsPlusTitle"/>
        <w:numPr>
          <w:ilvl w:val="0"/>
          <w:numId w:val="3"/>
        </w:numPr>
        <w:tabs>
          <w:tab w:val="clear" w:pos="720"/>
          <w:tab w:val="left" w:pos="0"/>
        </w:tabs>
        <w:spacing w:line="235" w:lineRule="auto"/>
        <w:ind w:left="0" w:firstLine="720"/>
        <w:jc w:val="both"/>
        <w:rPr>
          <w:b w:val="0"/>
          <w:sz w:val="28"/>
          <w:szCs w:val="28"/>
        </w:rPr>
      </w:pPr>
      <w:proofErr w:type="gramStart"/>
      <w:r>
        <w:rPr>
          <w:b w:val="0"/>
          <w:sz w:val="28"/>
          <w:szCs w:val="28"/>
        </w:rPr>
        <w:t>В своей деятельности Управление руководствуется Конституцией  Российской Федерации, федеральными законами, указами и распоряжениями Президента Российской Федерации, иными федеральными правовыми актами, Уставом Смоленской области, областными законами и иными правовыми актами Смоленской области, муниципальными правовыми актами муниципального образования «Сафоновский муниципальный округ» Смоленской области, Уставом муниципального образования «Сафоновский муниципальный округ» Смоленской области, а также настоящим Положением.</w:t>
      </w:r>
      <w:proofErr w:type="gramEnd"/>
    </w:p>
    <w:p w:rsidR="00645F2E" w:rsidRDefault="0081480A">
      <w:pPr>
        <w:pStyle w:val="ConsPlusTitle"/>
        <w:numPr>
          <w:ilvl w:val="0"/>
          <w:numId w:val="3"/>
        </w:numPr>
        <w:tabs>
          <w:tab w:val="clear" w:pos="720"/>
          <w:tab w:val="left" w:pos="0"/>
        </w:tabs>
        <w:spacing w:line="235" w:lineRule="auto"/>
        <w:ind w:left="0" w:firstLine="720"/>
        <w:jc w:val="both"/>
        <w:rPr>
          <w:b w:val="0"/>
          <w:sz w:val="28"/>
          <w:szCs w:val="28"/>
        </w:rPr>
      </w:pPr>
      <w:r>
        <w:rPr>
          <w:b w:val="0"/>
          <w:sz w:val="28"/>
          <w:szCs w:val="28"/>
        </w:rPr>
        <w:t>Управление подчиняется непосредственно заместителю Главы муниципального образования «Сафоновский муниципальный округ» Смоленской области.</w:t>
      </w:r>
    </w:p>
    <w:p w:rsidR="00645F2E" w:rsidRDefault="0081480A">
      <w:pPr>
        <w:pStyle w:val="ConsPlusTitle"/>
        <w:numPr>
          <w:ilvl w:val="0"/>
          <w:numId w:val="3"/>
        </w:numPr>
        <w:tabs>
          <w:tab w:val="clear" w:pos="720"/>
          <w:tab w:val="left" w:pos="0"/>
        </w:tabs>
        <w:spacing w:line="235" w:lineRule="auto"/>
        <w:ind w:left="0" w:firstLine="720"/>
        <w:jc w:val="both"/>
        <w:rPr>
          <w:b w:val="0"/>
          <w:color w:val="000000"/>
          <w:sz w:val="28"/>
          <w:szCs w:val="28"/>
        </w:rPr>
      </w:pPr>
      <w:r>
        <w:rPr>
          <w:b w:val="0"/>
          <w:sz w:val="28"/>
          <w:szCs w:val="28"/>
        </w:rPr>
        <w:t>Управление не наделено</w:t>
      </w:r>
      <w:r>
        <w:rPr>
          <w:b w:val="0"/>
          <w:color w:val="000000"/>
          <w:sz w:val="28"/>
          <w:szCs w:val="28"/>
        </w:rPr>
        <w:t xml:space="preserve"> правами юридического лица.</w:t>
      </w:r>
    </w:p>
    <w:p w:rsidR="00645F2E" w:rsidRDefault="0081480A">
      <w:pPr>
        <w:pStyle w:val="ConsPlusTitle"/>
        <w:numPr>
          <w:ilvl w:val="0"/>
          <w:numId w:val="3"/>
        </w:numPr>
        <w:tabs>
          <w:tab w:val="clear" w:pos="720"/>
          <w:tab w:val="left" w:pos="0"/>
        </w:tabs>
        <w:spacing w:line="235" w:lineRule="auto"/>
        <w:ind w:left="0" w:firstLine="720"/>
        <w:jc w:val="both"/>
        <w:rPr>
          <w:b w:val="0"/>
          <w:color w:val="000000"/>
          <w:sz w:val="28"/>
          <w:szCs w:val="28"/>
        </w:rPr>
      </w:pPr>
      <w:r>
        <w:rPr>
          <w:b w:val="0"/>
          <w:color w:val="000000"/>
          <w:sz w:val="28"/>
          <w:szCs w:val="28"/>
        </w:rPr>
        <w:t>Управление имеет бланк письма, форма которого утверждается распоряжением Администрации муниципального округа.</w:t>
      </w:r>
    </w:p>
    <w:p w:rsidR="00645F2E" w:rsidRDefault="0081480A">
      <w:pPr>
        <w:pStyle w:val="ConsPlusTitle"/>
        <w:numPr>
          <w:ilvl w:val="0"/>
          <w:numId w:val="3"/>
        </w:numPr>
        <w:tabs>
          <w:tab w:val="clear" w:pos="720"/>
          <w:tab w:val="left" w:pos="0"/>
        </w:tabs>
        <w:spacing w:line="235" w:lineRule="auto"/>
        <w:ind w:left="0" w:firstLine="720"/>
        <w:jc w:val="both"/>
        <w:rPr>
          <w:b w:val="0"/>
          <w:color w:val="000000"/>
          <w:sz w:val="28"/>
          <w:szCs w:val="28"/>
        </w:rPr>
      </w:pPr>
      <w:proofErr w:type="gramStart"/>
      <w:r>
        <w:rPr>
          <w:b w:val="0"/>
          <w:color w:val="000000"/>
          <w:sz w:val="28"/>
          <w:szCs w:val="28"/>
        </w:rPr>
        <w:t xml:space="preserve">Управление осуществляет свою деятельность во взаимодействии с другими структурными подразделениями Администрации муниципального округа, органами местного самоуправления муниципального образования «Сафоновский муниципальный округ» Смоленской области, иных муниципальных образований Смоленской области, исполнительными органами Смоленской области, территориальными органами федеральных органов исполнительной власти, расположенными на территории Смоленской области, организациями и учреждениями всех организационно-правовых форм, а также предпринимателями, осуществляющими свою деятельность без </w:t>
      </w:r>
      <w:bookmarkStart w:id="1" w:name="YANDEX_129"/>
      <w:bookmarkEnd w:id="1"/>
      <w:r>
        <w:rPr>
          <w:b w:val="0"/>
          <w:color w:val="000000"/>
          <w:sz w:val="28"/>
          <w:szCs w:val="28"/>
        </w:rPr>
        <w:fldChar w:fldCharType="begin"/>
      </w:r>
      <w:r>
        <w:rPr>
          <w:b w:val="0"/>
          <w:color w:val="000000"/>
          <w:sz w:val="28"/>
          <w:szCs w:val="28"/>
        </w:rPr>
        <w:instrText xml:space="preserve"> HYPERLINK "http://hghltd.yandex.net/yandbtm?fmode=inject&amp;url=http%3A%2F%2Feburg.regionz.ru%2Findex.php%3Fds%3D27604&amp;text=%D0%BF%D0%BE%D0%BB%D0%BE%D0%B6%D0%B5%D0%BD%D0%B8%D0%B5%20%D0%BE%D0%B1%20%D0%BE%D1%82%D0%B4%D0%B5%D0%BB%D0%B5%20%D1%8D%D0%BA%D0%BE%D0%BD%D0%BE%D0%BC%D0%B8%D1%87%D0%B5%D1%81%D0%BA%D0%BE%D0%B3%D0%BE%20%D1%80%D0%B0%D0%B7%D0%B2%D0%B8%D1%82%D0%B8%D1%8F%20%D0%BC%D1%83%D0%BD%D0%B8%D1%86%D0%B8%D0%BF%D0%B0%D0%BB%D1%8C%D0%BD%D0%BE%D0%B3%D0%BE%20%D0%BE%D0%B1%D1%80%D0%B0%D0%B7%D0%BE%D0%B2%D0%B0%D0%BD%D0%B8%D1%8F&amp;l10n=ru&amp;sign=33f8a807d105df29f3855cc355261078&amp;keyno=0" \l "YANDEX_128" </w:instrText>
      </w:r>
      <w:r>
        <w:rPr>
          <w:b w:val="0"/>
          <w:color w:val="000000"/>
          <w:sz w:val="28"/>
          <w:szCs w:val="28"/>
        </w:rPr>
        <w:fldChar w:fldCharType="end"/>
      </w:r>
      <w:r>
        <w:rPr>
          <w:rStyle w:val="highlighthighlightactive"/>
          <w:b w:val="0"/>
          <w:color w:val="000000"/>
          <w:sz w:val="28"/>
          <w:szCs w:val="28"/>
        </w:rPr>
        <w:t> образования</w:t>
      </w:r>
      <w:proofErr w:type="gramEnd"/>
      <w:r>
        <w:rPr>
          <w:rStyle w:val="highlighthighlightactive"/>
          <w:b w:val="0"/>
          <w:color w:val="000000"/>
          <w:sz w:val="28"/>
          <w:szCs w:val="28"/>
        </w:rPr>
        <w:t> </w:t>
      </w:r>
      <w:hyperlink r:id="rId8" w:anchor="YANDEX_130" w:history="1"/>
      <w:r>
        <w:rPr>
          <w:b w:val="0"/>
          <w:color w:val="000000"/>
          <w:sz w:val="28"/>
          <w:szCs w:val="28"/>
        </w:rPr>
        <w:t xml:space="preserve"> юридического лица, </w:t>
      </w:r>
      <w:r>
        <w:rPr>
          <w:b w:val="0"/>
          <w:color w:val="000000"/>
          <w:sz w:val="28"/>
          <w:szCs w:val="28"/>
        </w:rPr>
        <w:lastRenderedPageBreak/>
        <w:t>сельскохозяйственными товаропроизводителями.</w:t>
      </w:r>
    </w:p>
    <w:p w:rsidR="00645F2E" w:rsidRDefault="0081480A">
      <w:pPr>
        <w:pStyle w:val="ConsPlusTitle"/>
        <w:numPr>
          <w:ilvl w:val="0"/>
          <w:numId w:val="3"/>
        </w:numPr>
        <w:tabs>
          <w:tab w:val="clear" w:pos="720"/>
          <w:tab w:val="left" w:pos="0"/>
        </w:tabs>
        <w:spacing w:line="235" w:lineRule="auto"/>
        <w:ind w:left="0" w:firstLine="720"/>
        <w:jc w:val="both"/>
        <w:rPr>
          <w:b w:val="0"/>
          <w:color w:val="000000"/>
          <w:sz w:val="28"/>
          <w:szCs w:val="28"/>
        </w:rPr>
      </w:pPr>
      <w:r>
        <w:rPr>
          <w:b w:val="0"/>
          <w:sz w:val="28"/>
          <w:szCs w:val="28"/>
        </w:rPr>
        <w:t>Место нахождения Управления: Смоленская область, г. Сафоново,</w:t>
      </w:r>
    </w:p>
    <w:p w:rsidR="00645F2E" w:rsidRDefault="0081480A">
      <w:pPr>
        <w:pStyle w:val="ConsPlusTitle"/>
        <w:spacing w:line="235" w:lineRule="auto"/>
        <w:jc w:val="both"/>
        <w:rPr>
          <w:b w:val="0"/>
          <w:color w:val="000000"/>
          <w:sz w:val="28"/>
          <w:szCs w:val="28"/>
        </w:rPr>
      </w:pPr>
      <w:r>
        <w:rPr>
          <w:b w:val="0"/>
          <w:sz w:val="28"/>
          <w:szCs w:val="28"/>
        </w:rPr>
        <w:t>ул. Ленина, д. 3.</w:t>
      </w:r>
    </w:p>
    <w:p w:rsidR="00645F2E" w:rsidRDefault="00645F2E">
      <w:pPr>
        <w:pStyle w:val="ConsPlusTitle"/>
        <w:spacing w:line="235" w:lineRule="auto"/>
        <w:ind w:left="720"/>
        <w:jc w:val="both"/>
        <w:rPr>
          <w:b w:val="0"/>
          <w:color w:val="000000"/>
          <w:sz w:val="28"/>
          <w:szCs w:val="28"/>
        </w:rPr>
      </w:pPr>
    </w:p>
    <w:p w:rsidR="00645F2E" w:rsidRDefault="0081480A">
      <w:pPr>
        <w:pStyle w:val="ConsPlusTitle"/>
        <w:numPr>
          <w:ilvl w:val="0"/>
          <w:numId w:val="2"/>
        </w:numPr>
        <w:spacing w:line="235" w:lineRule="auto"/>
        <w:jc w:val="center"/>
        <w:rPr>
          <w:color w:val="000000"/>
          <w:sz w:val="28"/>
          <w:szCs w:val="28"/>
        </w:rPr>
      </w:pPr>
      <w:r>
        <w:rPr>
          <w:color w:val="000000"/>
          <w:sz w:val="28"/>
          <w:szCs w:val="28"/>
        </w:rPr>
        <w:t>Задачи Управления</w:t>
      </w:r>
    </w:p>
    <w:p w:rsidR="00645F2E" w:rsidRDefault="00645F2E">
      <w:pPr>
        <w:pStyle w:val="ConsPlusTitle"/>
        <w:spacing w:line="235" w:lineRule="auto"/>
        <w:ind w:left="360"/>
        <w:rPr>
          <w:color w:val="FF0000"/>
          <w:sz w:val="28"/>
          <w:szCs w:val="28"/>
        </w:rPr>
      </w:pPr>
    </w:p>
    <w:p w:rsidR="00645F2E" w:rsidRDefault="0081480A">
      <w:pPr>
        <w:pStyle w:val="ConsPlusTitle"/>
        <w:spacing w:line="235" w:lineRule="auto"/>
        <w:ind w:firstLine="720"/>
        <w:jc w:val="both"/>
        <w:rPr>
          <w:b w:val="0"/>
          <w:color w:val="000000"/>
          <w:sz w:val="28"/>
          <w:szCs w:val="28"/>
        </w:rPr>
      </w:pPr>
      <w:r>
        <w:rPr>
          <w:b w:val="0"/>
          <w:color w:val="000000"/>
          <w:sz w:val="28"/>
          <w:szCs w:val="28"/>
        </w:rPr>
        <w:t>Основными задачами Управления являются:</w:t>
      </w:r>
    </w:p>
    <w:p w:rsidR="00645F2E" w:rsidRDefault="0081480A">
      <w:pPr>
        <w:pStyle w:val="ConsPlusTitle"/>
        <w:widowControl/>
        <w:numPr>
          <w:ilvl w:val="0"/>
          <w:numId w:val="4"/>
        </w:numPr>
        <w:shd w:val="clear" w:color="auto" w:fill="FFFFFF"/>
        <w:tabs>
          <w:tab w:val="left" w:pos="180"/>
        </w:tabs>
        <w:spacing w:line="235" w:lineRule="auto"/>
        <w:ind w:left="0" w:firstLine="720"/>
        <w:jc w:val="both"/>
        <w:rPr>
          <w:b w:val="0"/>
          <w:sz w:val="28"/>
          <w:szCs w:val="28"/>
        </w:rPr>
      </w:pPr>
      <w:r>
        <w:rPr>
          <w:b w:val="0"/>
          <w:sz w:val="28"/>
          <w:szCs w:val="28"/>
        </w:rPr>
        <w:t>Осуществление полномочий Администрации муниципального округа в сфере стратегического планирования, предусмотренных Федеральным законом               от 28 июня 2014 года № 172-ФЗ «О стратегическом планировании в Российской Федерации».</w:t>
      </w:r>
    </w:p>
    <w:p w:rsidR="00645F2E" w:rsidRDefault="0081480A">
      <w:pPr>
        <w:pStyle w:val="ConsPlusTitle"/>
        <w:widowControl/>
        <w:numPr>
          <w:ilvl w:val="0"/>
          <w:numId w:val="4"/>
        </w:numPr>
        <w:shd w:val="clear" w:color="auto" w:fill="FFFFFF"/>
        <w:tabs>
          <w:tab w:val="left" w:pos="180"/>
        </w:tabs>
        <w:spacing w:line="235" w:lineRule="auto"/>
        <w:ind w:left="0" w:firstLine="720"/>
        <w:jc w:val="both"/>
        <w:rPr>
          <w:b w:val="0"/>
          <w:sz w:val="28"/>
          <w:szCs w:val="28"/>
        </w:rPr>
      </w:pPr>
      <w:r>
        <w:rPr>
          <w:b w:val="0"/>
          <w:color w:val="353535"/>
          <w:sz w:val="28"/>
          <w:szCs w:val="28"/>
        </w:rPr>
        <w:t xml:space="preserve">Экономический анализ и прогнозирование социально-экономического развития </w:t>
      </w:r>
      <w:r>
        <w:rPr>
          <w:b w:val="0"/>
          <w:sz w:val="28"/>
          <w:szCs w:val="28"/>
        </w:rPr>
        <w:t>муниципального образования «Сафоновский муниципальный округ» Смоленской области (далее – муниципальный округ).</w:t>
      </w:r>
    </w:p>
    <w:p w:rsidR="00645F2E" w:rsidRDefault="0081480A">
      <w:pPr>
        <w:pStyle w:val="ConsPlusTitle"/>
        <w:widowControl/>
        <w:numPr>
          <w:ilvl w:val="0"/>
          <w:numId w:val="4"/>
        </w:numPr>
        <w:shd w:val="clear" w:color="auto" w:fill="FFFFFF"/>
        <w:tabs>
          <w:tab w:val="left" w:pos="180"/>
        </w:tabs>
        <w:spacing w:line="235" w:lineRule="auto"/>
        <w:ind w:left="0" w:firstLine="720"/>
        <w:jc w:val="both"/>
        <w:rPr>
          <w:b w:val="0"/>
          <w:sz w:val="28"/>
          <w:szCs w:val="28"/>
        </w:rPr>
      </w:pPr>
      <w:r>
        <w:rPr>
          <w:b w:val="0"/>
          <w:sz w:val="28"/>
          <w:szCs w:val="28"/>
        </w:rPr>
        <w:t xml:space="preserve">Создание благоприятного инвестиционного климата, содействие развитию малого и среднего предпринимательства на территории муниципального округа. </w:t>
      </w:r>
    </w:p>
    <w:p w:rsidR="00645F2E" w:rsidRDefault="0081480A">
      <w:pPr>
        <w:pStyle w:val="ConsPlusTitle"/>
        <w:widowControl/>
        <w:numPr>
          <w:ilvl w:val="0"/>
          <w:numId w:val="4"/>
        </w:numPr>
        <w:shd w:val="clear" w:color="auto" w:fill="FFFFFF"/>
        <w:tabs>
          <w:tab w:val="left" w:pos="180"/>
        </w:tabs>
        <w:spacing w:line="235" w:lineRule="auto"/>
        <w:ind w:left="0" w:firstLine="720"/>
        <w:jc w:val="both"/>
        <w:rPr>
          <w:b w:val="0"/>
          <w:sz w:val="28"/>
          <w:szCs w:val="28"/>
        </w:rPr>
      </w:pPr>
      <w:r>
        <w:rPr>
          <w:b w:val="0"/>
          <w:sz w:val="28"/>
          <w:szCs w:val="28"/>
        </w:rPr>
        <w:t>Создание условий для обеспечения жителей муниципального округа услугами общественного питания, торговли и бытового обслуживания.</w:t>
      </w:r>
    </w:p>
    <w:p w:rsidR="00645F2E" w:rsidRDefault="0081480A">
      <w:pPr>
        <w:pStyle w:val="ConsPlusTitle"/>
        <w:widowControl/>
        <w:numPr>
          <w:ilvl w:val="0"/>
          <w:numId w:val="4"/>
        </w:numPr>
        <w:shd w:val="clear" w:color="auto" w:fill="FFFFFF"/>
        <w:tabs>
          <w:tab w:val="left" w:pos="180"/>
        </w:tabs>
        <w:spacing w:line="235" w:lineRule="auto"/>
        <w:ind w:left="0" w:firstLine="720"/>
        <w:jc w:val="both"/>
        <w:rPr>
          <w:b w:val="0"/>
          <w:sz w:val="28"/>
          <w:szCs w:val="28"/>
        </w:rPr>
      </w:pPr>
      <w:r>
        <w:rPr>
          <w:b w:val="0"/>
          <w:sz w:val="28"/>
          <w:szCs w:val="28"/>
        </w:rPr>
        <w:t>Создание условий для развития конкуренции на территории муниципального округа.</w:t>
      </w:r>
    </w:p>
    <w:p w:rsidR="00645F2E" w:rsidRDefault="0081480A">
      <w:pPr>
        <w:pStyle w:val="ConsPlusTitle"/>
        <w:widowControl/>
        <w:numPr>
          <w:ilvl w:val="0"/>
          <w:numId w:val="4"/>
        </w:numPr>
        <w:tabs>
          <w:tab w:val="left" w:pos="180"/>
        </w:tabs>
        <w:spacing w:line="235" w:lineRule="auto"/>
        <w:ind w:left="0" w:firstLine="720"/>
        <w:jc w:val="both"/>
        <w:rPr>
          <w:b w:val="0"/>
          <w:sz w:val="28"/>
          <w:szCs w:val="28"/>
        </w:rPr>
      </w:pPr>
      <w:r>
        <w:rPr>
          <w:b w:val="0"/>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645F2E" w:rsidRDefault="00645F2E">
      <w:pPr>
        <w:pStyle w:val="ConsPlusTitle"/>
        <w:widowControl/>
        <w:spacing w:line="235" w:lineRule="auto"/>
        <w:ind w:left="720"/>
        <w:jc w:val="both"/>
        <w:rPr>
          <w:b w:val="0"/>
          <w:sz w:val="28"/>
          <w:szCs w:val="28"/>
        </w:rPr>
      </w:pPr>
    </w:p>
    <w:p w:rsidR="00645F2E" w:rsidRDefault="0081480A">
      <w:pPr>
        <w:pStyle w:val="ConsPlusTitle"/>
        <w:widowControl/>
        <w:numPr>
          <w:ilvl w:val="0"/>
          <w:numId w:val="2"/>
        </w:numPr>
        <w:spacing w:line="235" w:lineRule="auto"/>
        <w:jc w:val="center"/>
        <w:rPr>
          <w:b w:val="0"/>
          <w:sz w:val="28"/>
          <w:szCs w:val="28"/>
        </w:rPr>
      </w:pPr>
      <w:r>
        <w:rPr>
          <w:color w:val="000000"/>
          <w:sz w:val="28"/>
          <w:szCs w:val="28"/>
        </w:rPr>
        <w:t>Функции Управления</w:t>
      </w:r>
    </w:p>
    <w:p w:rsidR="00645F2E" w:rsidRDefault="00645F2E">
      <w:pPr>
        <w:pStyle w:val="ConsPlusTitle"/>
        <w:spacing w:line="235" w:lineRule="auto"/>
        <w:ind w:firstLine="720"/>
        <w:rPr>
          <w:sz w:val="28"/>
          <w:szCs w:val="28"/>
        </w:rPr>
      </w:pPr>
    </w:p>
    <w:p w:rsidR="00645F2E" w:rsidRDefault="0081480A">
      <w:pPr>
        <w:pStyle w:val="ConsPlusTitle"/>
        <w:numPr>
          <w:ilvl w:val="0"/>
          <w:numId w:val="5"/>
        </w:numPr>
        <w:tabs>
          <w:tab w:val="clear" w:pos="390"/>
          <w:tab w:val="left" w:pos="720"/>
        </w:tabs>
        <w:spacing w:line="235" w:lineRule="auto"/>
        <w:ind w:left="0" w:firstLine="720"/>
        <w:jc w:val="both"/>
        <w:rPr>
          <w:b w:val="0"/>
          <w:sz w:val="28"/>
          <w:szCs w:val="28"/>
        </w:rPr>
      </w:pPr>
      <w:r>
        <w:rPr>
          <w:b w:val="0"/>
          <w:color w:val="000000"/>
          <w:sz w:val="28"/>
          <w:szCs w:val="28"/>
        </w:rPr>
        <w:t xml:space="preserve">В соответствии с возложенными задачами </w:t>
      </w:r>
      <w:bookmarkStart w:id="2" w:name="YANDEX_59"/>
      <w:bookmarkEnd w:id="2"/>
      <w:r>
        <w:rPr>
          <w:b w:val="0"/>
          <w:color w:val="000000"/>
          <w:sz w:val="28"/>
          <w:szCs w:val="28"/>
        </w:rPr>
        <w:fldChar w:fldCharType="begin"/>
      </w:r>
      <w:r>
        <w:rPr>
          <w:b w:val="0"/>
          <w:color w:val="000000"/>
          <w:sz w:val="28"/>
          <w:szCs w:val="28"/>
        </w:rPr>
        <w:instrText xml:space="preserve"> HYPERLINK "http://hghltd.yandex.net/yandbtm?fmode=inject&amp;url=http%3A%2F%2Fwww.tambov.gov.ru%2Fr43%2F9439%2F9859%2F9864.html&amp;text=%D0%BF%D0%BE%D0%BB%D0%BE%D0%B6%D0%B5%D0%BD%D0%B8%D0%B5%20%D0%BE%D0%B1%20%D0%BE%D1%82%D0%B4%D0%B5%D0%BB%D0%B5%20%D1%8D%D0%BA%D0%BE%D0%BD%D0%BE%D0%BC%D0%B8%D0%BA%D0%B8&amp;l10n=ru&amp;sign=e66b967751413b0b587062f20fe47d6f&amp;keyno=0" \l "YANDEX_58" </w:instrText>
      </w:r>
      <w:r>
        <w:rPr>
          <w:b w:val="0"/>
          <w:color w:val="000000"/>
          <w:sz w:val="28"/>
          <w:szCs w:val="28"/>
        </w:rPr>
        <w:fldChar w:fldCharType="end"/>
      </w:r>
      <w:r>
        <w:rPr>
          <w:rStyle w:val="highlighthighlightactive"/>
          <w:b w:val="0"/>
          <w:color w:val="000000"/>
          <w:sz w:val="28"/>
          <w:szCs w:val="28"/>
        </w:rPr>
        <w:t> Управление </w:t>
      </w:r>
      <w:hyperlink r:id="rId9" w:anchor="YANDEX_60" w:history="1"/>
      <w:r>
        <w:rPr>
          <w:b w:val="0"/>
          <w:color w:val="000000"/>
          <w:sz w:val="28"/>
          <w:szCs w:val="28"/>
        </w:rPr>
        <w:t xml:space="preserve"> осуществляет </w:t>
      </w:r>
      <w:r>
        <w:rPr>
          <w:b w:val="0"/>
          <w:sz w:val="28"/>
          <w:szCs w:val="28"/>
        </w:rPr>
        <w:t>следующие функции:</w:t>
      </w:r>
    </w:p>
    <w:p w:rsidR="00645F2E" w:rsidRDefault="0081480A">
      <w:pPr>
        <w:pStyle w:val="ConsPlusTitle"/>
        <w:numPr>
          <w:ilvl w:val="2"/>
          <w:numId w:val="6"/>
        </w:numPr>
        <w:tabs>
          <w:tab w:val="left" w:pos="-180"/>
          <w:tab w:val="left" w:pos="0"/>
          <w:tab w:val="left" w:pos="180"/>
          <w:tab w:val="left" w:pos="1620"/>
        </w:tabs>
        <w:spacing w:line="235" w:lineRule="auto"/>
        <w:ind w:left="0" w:firstLine="720"/>
        <w:jc w:val="both"/>
        <w:rPr>
          <w:b w:val="0"/>
          <w:sz w:val="28"/>
          <w:szCs w:val="28"/>
        </w:rPr>
      </w:pPr>
      <w:r>
        <w:rPr>
          <w:b w:val="0"/>
          <w:sz w:val="28"/>
          <w:szCs w:val="28"/>
        </w:rPr>
        <w:t>Разрабатывает прогнозы и программы социально-экономического развития муниципального округа, осуществляет анализ их выполнения.</w:t>
      </w:r>
    </w:p>
    <w:p w:rsidR="00645F2E" w:rsidRDefault="0081480A">
      <w:pPr>
        <w:pStyle w:val="ConsPlusTitle"/>
        <w:numPr>
          <w:ilvl w:val="2"/>
          <w:numId w:val="6"/>
        </w:numPr>
        <w:tabs>
          <w:tab w:val="left" w:pos="-180"/>
          <w:tab w:val="left" w:pos="0"/>
          <w:tab w:val="left" w:pos="180"/>
          <w:tab w:val="left" w:pos="1620"/>
        </w:tabs>
        <w:spacing w:line="235" w:lineRule="auto"/>
        <w:ind w:left="0" w:firstLine="720"/>
        <w:jc w:val="both"/>
        <w:rPr>
          <w:b w:val="0"/>
          <w:sz w:val="28"/>
          <w:szCs w:val="28"/>
        </w:rPr>
      </w:pPr>
      <w:r>
        <w:rPr>
          <w:b w:val="0"/>
          <w:sz w:val="28"/>
          <w:szCs w:val="28"/>
        </w:rPr>
        <w:t>Участвует в разработке основных направлений налоговой политики муниципального округа на очередной финансовый год и плановый период.</w:t>
      </w:r>
    </w:p>
    <w:p w:rsidR="00645F2E" w:rsidRDefault="0081480A">
      <w:pPr>
        <w:pStyle w:val="ConsPlusTitle"/>
        <w:numPr>
          <w:ilvl w:val="2"/>
          <w:numId w:val="6"/>
        </w:numPr>
        <w:tabs>
          <w:tab w:val="left" w:pos="-180"/>
          <w:tab w:val="left" w:pos="0"/>
          <w:tab w:val="left" w:pos="180"/>
          <w:tab w:val="left" w:pos="1620"/>
        </w:tabs>
        <w:spacing w:line="235" w:lineRule="auto"/>
        <w:ind w:left="0" w:firstLine="720"/>
        <w:jc w:val="both"/>
        <w:rPr>
          <w:b w:val="0"/>
          <w:sz w:val="28"/>
          <w:szCs w:val="28"/>
        </w:rPr>
      </w:pPr>
      <w:r>
        <w:rPr>
          <w:b w:val="0"/>
          <w:sz w:val="28"/>
          <w:szCs w:val="28"/>
        </w:rPr>
        <w:t>Осуществляет планирование инвестиций, разработку и осуществление инвестиционной политики, анализирует инвестиционную деятельность предприятий и организаций, изучает спрос на инвестиции, разрабатывает меры по стимулированию инвестиционной активности.</w:t>
      </w:r>
    </w:p>
    <w:p w:rsidR="00645F2E" w:rsidRDefault="0081480A">
      <w:pPr>
        <w:pStyle w:val="ConsPlusTitle"/>
        <w:numPr>
          <w:ilvl w:val="2"/>
          <w:numId w:val="6"/>
        </w:numPr>
        <w:tabs>
          <w:tab w:val="left" w:pos="-180"/>
          <w:tab w:val="left" w:pos="0"/>
          <w:tab w:val="left" w:pos="180"/>
          <w:tab w:val="left" w:pos="1620"/>
        </w:tabs>
        <w:spacing w:line="235" w:lineRule="auto"/>
        <w:ind w:left="0" w:firstLine="720"/>
        <w:jc w:val="both"/>
        <w:rPr>
          <w:b w:val="0"/>
          <w:sz w:val="28"/>
          <w:szCs w:val="28"/>
        </w:rPr>
      </w:pPr>
      <w:r>
        <w:rPr>
          <w:b w:val="0"/>
          <w:sz w:val="28"/>
          <w:szCs w:val="28"/>
        </w:rPr>
        <w:t>Систематизирует и обобщает информацию о земельных участках, нежилых объектах, пригодных для использования в качестве новых производств, и доводит ее до сведения потенциальных инвесторов.</w:t>
      </w:r>
    </w:p>
    <w:p w:rsidR="00645F2E" w:rsidRDefault="0081480A">
      <w:pPr>
        <w:pStyle w:val="ConsPlusTitle"/>
        <w:numPr>
          <w:ilvl w:val="2"/>
          <w:numId w:val="6"/>
        </w:numPr>
        <w:tabs>
          <w:tab w:val="left" w:pos="-180"/>
          <w:tab w:val="left" w:pos="142"/>
          <w:tab w:val="left" w:pos="180"/>
          <w:tab w:val="left" w:pos="1620"/>
        </w:tabs>
        <w:spacing w:line="235" w:lineRule="auto"/>
        <w:ind w:left="0" w:firstLine="720"/>
        <w:jc w:val="both"/>
        <w:rPr>
          <w:b w:val="0"/>
          <w:sz w:val="28"/>
          <w:szCs w:val="28"/>
        </w:rPr>
      </w:pPr>
      <w:r>
        <w:rPr>
          <w:b w:val="0"/>
          <w:sz w:val="28"/>
          <w:szCs w:val="28"/>
        </w:rPr>
        <w:t>Рассматривает обращения субъектов инвестиционной деятельности и принимает решения о предоставлении им муниципальной поддержки на условиях, предусмотренных нормативными правовыми актами муниципального округа.</w:t>
      </w:r>
    </w:p>
    <w:p w:rsidR="00645F2E" w:rsidRDefault="0081480A">
      <w:pPr>
        <w:pStyle w:val="ConsPlusTitle"/>
        <w:numPr>
          <w:ilvl w:val="2"/>
          <w:numId w:val="6"/>
        </w:numPr>
        <w:tabs>
          <w:tab w:val="left" w:pos="-180"/>
          <w:tab w:val="left" w:pos="0"/>
          <w:tab w:val="left" w:pos="1620"/>
        </w:tabs>
        <w:spacing w:line="238" w:lineRule="auto"/>
        <w:ind w:left="0" w:firstLine="720"/>
        <w:jc w:val="both"/>
        <w:rPr>
          <w:b w:val="0"/>
          <w:sz w:val="28"/>
          <w:szCs w:val="28"/>
        </w:rPr>
      </w:pPr>
      <w:r>
        <w:rPr>
          <w:b w:val="0"/>
          <w:sz w:val="28"/>
          <w:szCs w:val="28"/>
        </w:rPr>
        <w:t xml:space="preserve">Формирует показатели для доклада Главы муниципального образования «Сафоновский муниципальный округ» Смоленской области о достигнутых значениях показателей для оценки </w:t>
      </w:r>
      <w:proofErr w:type="gramStart"/>
      <w:r>
        <w:rPr>
          <w:b w:val="0"/>
          <w:sz w:val="28"/>
          <w:szCs w:val="28"/>
        </w:rPr>
        <w:t>эффективности деятельности органов местного самоуправления  Смоленской области</w:t>
      </w:r>
      <w:proofErr w:type="gramEnd"/>
      <w:r>
        <w:rPr>
          <w:b w:val="0"/>
          <w:sz w:val="28"/>
          <w:szCs w:val="28"/>
        </w:rPr>
        <w:t xml:space="preserve"> за отчетный год и их </w:t>
      </w:r>
      <w:r>
        <w:rPr>
          <w:b w:val="0"/>
          <w:sz w:val="28"/>
          <w:szCs w:val="28"/>
        </w:rPr>
        <w:lastRenderedPageBreak/>
        <w:t>планируемых значениях на трехлетний период.</w:t>
      </w:r>
    </w:p>
    <w:p w:rsidR="00645F2E" w:rsidRDefault="0081480A">
      <w:pPr>
        <w:pStyle w:val="ConsPlusTitle"/>
        <w:numPr>
          <w:ilvl w:val="2"/>
          <w:numId w:val="6"/>
        </w:numPr>
        <w:tabs>
          <w:tab w:val="left" w:pos="-180"/>
          <w:tab w:val="left" w:pos="0"/>
          <w:tab w:val="left" w:pos="1620"/>
        </w:tabs>
        <w:spacing w:line="238" w:lineRule="auto"/>
        <w:ind w:left="0" w:firstLine="720"/>
        <w:jc w:val="both"/>
        <w:rPr>
          <w:b w:val="0"/>
          <w:sz w:val="28"/>
          <w:szCs w:val="28"/>
        </w:rPr>
      </w:pPr>
      <w:r>
        <w:rPr>
          <w:b w:val="0"/>
          <w:sz w:val="28"/>
          <w:szCs w:val="28"/>
        </w:rPr>
        <w:t>Организует сбор и анализ статистических показателей, характеризующих состояние экономики и социальной сферы муниципального округа, предоставляет указанные данные органам государственной власти в порядке, установленном Правительством Российской Федерации.</w:t>
      </w:r>
    </w:p>
    <w:p w:rsidR="00645F2E" w:rsidRDefault="0081480A">
      <w:pPr>
        <w:pStyle w:val="ConsPlusTitle"/>
        <w:numPr>
          <w:ilvl w:val="2"/>
          <w:numId w:val="6"/>
        </w:numPr>
        <w:tabs>
          <w:tab w:val="left" w:pos="-180"/>
          <w:tab w:val="left" w:pos="0"/>
          <w:tab w:val="left" w:pos="180"/>
          <w:tab w:val="left" w:pos="1620"/>
        </w:tabs>
        <w:spacing w:line="238" w:lineRule="auto"/>
        <w:ind w:left="0" w:firstLine="720"/>
        <w:jc w:val="both"/>
        <w:rPr>
          <w:b w:val="0"/>
          <w:sz w:val="28"/>
          <w:szCs w:val="28"/>
        </w:rPr>
      </w:pPr>
      <w:r>
        <w:rPr>
          <w:b w:val="0"/>
          <w:sz w:val="28"/>
          <w:szCs w:val="28"/>
        </w:rPr>
        <w:t>Формирует перечень муниципальных программ.</w:t>
      </w:r>
    </w:p>
    <w:p w:rsidR="00645F2E" w:rsidRDefault="0081480A">
      <w:pPr>
        <w:pStyle w:val="ConsPlusTitle"/>
        <w:numPr>
          <w:ilvl w:val="2"/>
          <w:numId w:val="6"/>
        </w:numPr>
        <w:tabs>
          <w:tab w:val="left" w:pos="-180"/>
          <w:tab w:val="left" w:pos="0"/>
          <w:tab w:val="left" w:pos="180"/>
          <w:tab w:val="left" w:pos="1620"/>
        </w:tabs>
        <w:spacing w:line="238" w:lineRule="auto"/>
        <w:ind w:left="0" w:firstLine="720"/>
        <w:jc w:val="both"/>
        <w:rPr>
          <w:b w:val="0"/>
          <w:sz w:val="28"/>
          <w:szCs w:val="28"/>
        </w:rPr>
      </w:pPr>
      <w:r>
        <w:rPr>
          <w:b w:val="0"/>
          <w:sz w:val="28"/>
          <w:szCs w:val="28"/>
        </w:rPr>
        <w:t xml:space="preserve">Осуществляет координацию работы структурных подразделений Администрации муниципального округа по подготовке и реализации муниципальных программ. </w:t>
      </w:r>
    </w:p>
    <w:p w:rsidR="00645F2E" w:rsidRDefault="0081480A">
      <w:pPr>
        <w:pStyle w:val="ConsPlusTitle"/>
        <w:numPr>
          <w:ilvl w:val="2"/>
          <w:numId w:val="6"/>
        </w:numPr>
        <w:tabs>
          <w:tab w:val="left" w:pos="-180"/>
          <w:tab w:val="left" w:pos="0"/>
          <w:tab w:val="left" w:pos="180"/>
          <w:tab w:val="left" w:pos="1620"/>
        </w:tabs>
        <w:spacing w:line="238" w:lineRule="auto"/>
        <w:ind w:left="0" w:firstLine="720"/>
        <w:jc w:val="both"/>
        <w:rPr>
          <w:b w:val="0"/>
          <w:sz w:val="28"/>
          <w:szCs w:val="28"/>
        </w:rPr>
      </w:pPr>
      <w:r>
        <w:rPr>
          <w:b w:val="0"/>
          <w:sz w:val="28"/>
          <w:szCs w:val="28"/>
        </w:rPr>
        <w:t>Осуществляет разработку проектов муниципальных программ по направлению деятельности Управления, обеспечивает их реализацию.</w:t>
      </w:r>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b w:val="0"/>
          <w:sz w:val="28"/>
          <w:szCs w:val="28"/>
        </w:rPr>
        <w:t>Осуществляет оценку проектов муниципальных программ, разрабатываемых структурными подразделениями Администрации муниципального округа, и подготовку заключений по проектам муниципальных  программ.</w:t>
      </w:r>
    </w:p>
    <w:p w:rsidR="00645F2E" w:rsidRDefault="0081480A">
      <w:pPr>
        <w:pStyle w:val="ConsPlusTitle"/>
        <w:widowControl/>
        <w:numPr>
          <w:ilvl w:val="2"/>
          <w:numId w:val="6"/>
        </w:numPr>
        <w:tabs>
          <w:tab w:val="left" w:pos="-180"/>
          <w:tab w:val="left" w:pos="142"/>
          <w:tab w:val="left" w:pos="180"/>
          <w:tab w:val="left" w:pos="1620"/>
        </w:tabs>
        <w:spacing w:line="238" w:lineRule="auto"/>
        <w:ind w:left="0" w:firstLine="709"/>
        <w:jc w:val="both"/>
        <w:rPr>
          <w:b w:val="0"/>
          <w:sz w:val="28"/>
          <w:szCs w:val="28"/>
        </w:rPr>
      </w:pPr>
      <w:r>
        <w:rPr>
          <w:b w:val="0"/>
          <w:sz w:val="28"/>
          <w:szCs w:val="28"/>
        </w:rPr>
        <w:t xml:space="preserve">Осуществляет </w:t>
      </w:r>
      <w:r w:rsidR="00096BCC">
        <w:rPr>
          <w:b w:val="0"/>
          <w:sz w:val="28"/>
          <w:szCs w:val="28"/>
        </w:rPr>
        <w:t>оценку</w:t>
      </w:r>
      <w:r>
        <w:rPr>
          <w:b w:val="0"/>
          <w:sz w:val="28"/>
          <w:szCs w:val="28"/>
        </w:rPr>
        <w:t xml:space="preserve"> регулирующего воздействия проектов муниципальных нормативных правовых актов муниципального округа, а также  оценку качества проведения структурными подразделениями Администрации муниципального округа, разрабатывающими проект.</w:t>
      </w:r>
    </w:p>
    <w:p w:rsidR="00645F2E" w:rsidRDefault="0081480A">
      <w:pPr>
        <w:pStyle w:val="ConsPlusTitle"/>
        <w:widowControl/>
        <w:numPr>
          <w:ilvl w:val="2"/>
          <w:numId w:val="6"/>
        </w:numPr>
        <w:tabs>
          <w:tab w:val="left" w:pos="-180"/>
          <w:tab w:val="left" w:pos="142"/>
          <w:tab w:val="left" w:pos="180"/>
          <w:tab w:val="left" w:pos="1620"/>
        </w:tabs>
        <w:spacing w:line="238" w:lineRule="auto"/>
        <w:ind w:left="0" w:firstLine="709"/>
        <w:jc w:val="both"/>
        <w:rPr>
          <w:b w:val="0"/>
          <w:sz w:val="28"/>
          <w:szCs w:val="28"/>
        </w:rPr>
      </w:pPr>
      <w:r>
        <w:rPr>
          <w:b w:val="0"/>
          <w:sz w:val="28"/>
          <w:szCs w:val="28"/>
        </w:rPr>
        <w:t>Разрабатывает план мероприятий («дорожную карту») по содействию развитию конкуренции на территории муниципального округа.</w:t>
      </w:r>
    </w:p>
    <w:p w:rsidR="00645F2E" w:rsidRDefault="0081480A">
      <w:pPr>
        <w:pStyle w:val="ConsPlusTitle"/>
        <w:widowControl/>
        <w:numPr>
          <w:ilvl w:val="2"/>
          <w:numId w:val="6"/>
        </w:numPr>
        <w:tabs>
          <w:tab w:val="left" w:pos="-180"/>
          <w:tab w:val="left" w:pos="142"/>
          <w:tab w:val="left" w:pos="180"/>
          <w:tab w:val="left" w:pos="1620"/>
        </w:tabs>
        <w:spacing w:line="238" w:lineRule="auto"/>
        <w:ind w:left="0" w:firstLine="709"/>
        <w:jc w:val="both"/>
        <w:rPr>
          <w:b w:val="0"/>
          <w:sz w:val="28"/>
          <w:szCs w:val="28"/>
        </w:rPr>
      </w:pPr>
      <w:r>
        <w:rPr>
          <w:b w:val="0"/>
          <w:sz w:val="28"/>
          <w:szCs w:val="28"/>
        </w:rPr>
        <w:t>Осуществляет мероприятия, направленные на создание условий для обеспечения жителей муниципального округа услугами общественного питания, торговли и бытового обслуживания.</w:t>
      </w:r>
    </w:p>
    <w:p w:rsidR="00645F2E" w:rsidRDefault="0081480A">
      <w:pPr>
        <w:pStyle w:val="ConsPlusTitle"/>
        <w:widowControl/>
        <w:numPr>
          <w:ilvl w:val="2"/>
          <w:numId w:val="6"/>
        </w:numPr>
        <w:tabs>
          <w:tab w:val="left" w:pos="-180"/>
          <w:tab w:val="left" w:pos="142"/>
          <w:tab w:val="left" w:pos="180"/>
          <w:tab w:val="left" w:pos="1620"/>
        </w:tabs>
        <w:spacing w:line="238" w:lineRule="auto"/>
        <w:ind w:left="0" w:firstLine="709"/>
        <w:jc w:val="both"/>
        <w:rPr>
          <w:b w:val="0"/>
          <w:sz w:val="28"/>
          <w:szCs w:val="28"/>
        </w:rPr>
      </w:pPr>
      <w:r>
        <w:rPr>
          <w:b w:val="0"/>
          <w:sz w:val="28"/>
          <w:szCs w:val="28"/>
        </w:rPr>
        <w:t>Осуществляет мониторинг цен на продукты питания, бензин и дизельное топливо.</w:t>
      </w:r>
    </w:p>
    <w:p w:rsidR="00645F2E" w:rsidRDefault="0081480A">
      <w:pPr>
        <w:pStyle w:val="ConsPlusTitle"/>
        <w:widowControl/>
        <w:numPr>
          <w:ilvl w:val="2"/>
          <w:numId w:val="6"/>
        </w:numPr>
        <w:tabs>
          <w:tab w:val="left" w:pos="-180"/>
          <w:tab w:val="left" w:pos="142"/>
          <w:tab w:val="left" w:pos="180"/>
          <w:tab w:val="left" w:pos="1620"/>
        </w:tabs>
        <w:spacing w:line="238" w:lineRule="auto"/>
        <w:ind w:left="0" w:firstLine="709"/>
        <w:jc w:val="both"/>
        <w:rPr>
          <w:b w:val="0"/>
          <w:sz w:val="28"/>
          <w:szCs w:val="28"/>
        </w:rPr>
      </w:pPr>
      <w:r>
        <w:rPr>
          <w:b w:val="0"/>
          <w:sz w:val="28"/>
          <w:szCs w:val="28"/>
        </w:rPr>
        <w:t>Разрабатывает и реализует мероприятия, направленные на развитие малого и среднего предпринимательства на территории муниципального округа.</w:t>
      </w:r>
    </w:p>
    <w:p w:rsidR="00645F2E" w:rsidRDefault="0081480A">
      <w:pPr>
        <w:pStyle w:val="ConsPlusTitle"/>
        <w:widowControl/>
        <w:numPr>
          <w:ilvl w:val="2"/>
          <w:numId w:val="6"/>
        </w:numPr>
        <w:tabs>
          <w:tab w:val="left" w:pos="-180"/>
          <w:tab w:val="left" w:pos="0"/>
          <w:tab w:val="left" w:pos="180"/>
          <w:tab w:val="left" w:pos="1620"/>
        </w:tabs>
        <w:spacing w:line="238" w:lineRule="auto"/>
        <w:ind w:left="0" w:firstLine="709"/>
        <w:jc w:val="both"/>
        <w:rPr>
          <w:b w:val="0"/>
          <w:sz w:val="28"/>
          <w:szCs w:val="28"/>
        </w:rPr>
      </w:pPr>
      <w:r>
        <w:rPr>
          <w:b w:val="0"/>
          <w:sz w:val="28"/>
          <w:szCs w:val="28"/>
        </w:rPr>
        <w:t>Разрабатывает схему размещения нестационарных торговых объектов  на территории муниципального округа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b w:val="0"/>
          <w:sz w:val="28"/>
          <w:szCs w:val="28"/>
        </w:rPr>
        <w:t>Анализирует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Осуществляет проверку их экономической обоснованности в соответствии с  принятым порядком проверки экономической обоснованности тарифов.</w:t>
      </w:r>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b w:val="0"/>
          <w:sz w:val="28"/>
          <w:szCs w:val="28"/>
        </w:rPr>
        <w:t>Осуществляет мониторинг мероприятий по контрольно-надзорной деятельности, осуществляемой структурными подразделениями Администрации муниципального округа.</w:t>
      </w:r>
    </w:p>
    <w:p w:rsidR="00645F2E" w:rsidRPr="0081480A"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proofErr w:type="gramStart"/>
      <w:r w:rsidRPr="0081480A">
        <w:rPr>
          <w:b w:val="0"/>
          <w:sz w:val="28"/>
          <w:szCs w:val="28"/>
        </w:rPr>
        <w:t xml:space="preserve">Осуществляет международные и внешнеэкономические связи в соответствии с Федеральным законом от  6 </w:t>
      </w:r>
      <w:r w:rsidR="00AF46E1">
        <w:rPr>
          <w:b w:val="0"/>
          <w:sz w:val="28"/>
          <w:szCs w:val="28"/>
        </w:rPr>
        <w:t>о</w:t>
      </w:r>
      <w:r w:rsidRPr="0081480A">
        <w:rPr>
          <w:b w:val="0"/>
          <w:sz w:val="28"/>
          <w:szCs w:val="28"/>
        </w:rPr>
        <w:t>ктября 20</w:t>
      </w:r>
      <w:r w:rsidR="00E9284A">
        <w:rPr>
          <w:b w:val="0"/>
          <w:sz w:val="28"/>
          <w:szCs w:val="28"/>
        </w:rPr>
        <w:t>0</w:t>
      </w:r>
      <w:r w:rsidRPr="0081480A">
        <w:rPr>
          <w:b w:val="0"/>
          <w:sz w:val="28"/>
          <w:szCs w:val="28"/>
        </w:rPr>
        <w:t>3</w:t>
      </w:r>
      <w:r w:rsidRPr="0081480A">
        <w:rPr>
          <w:rFonts w:eastAsia="Calibri"/>
          <w:b w:val="0"/>
          <w:sz w:val="28"/>
          <w:szCs w:val="28"/>
        </w:rPr>
        <w:t xml:space="preserve"> года № 131-ФЗ</w:t>
      </w:r>
      <w:r w:rsidRPr="0081480A">
        <w:rPr>
          <w:b w:val="0"/>
          <w:sz w:val="28"/>
          <w:szCs w:val="28"/>
        </w:rPr>
        <w:t xml:space="preserve"> «Об общих принципах организации местного самоуправления в Российской Федерации» в части</w:t>
      </w:r>
      <w:r w:rsidRPr="0081480A">
        <w:rPr>
          <w:b w:val="0"/>
          <w:color w:val="000000"/>
          <w:sz w:val="28"/>
          <w:szCs w:val="28"/>
        </w:rPr>
        <w:t xml:space="preserve"> заключения соглашений об осуществлении международных и внешнеэкономических связей органов местного самоуправления с органами </w:t>
      </w:r>
      <w:r w:rsidRPr="0081480A">
        <w:rPr>
          <w:b w:val="0"/>
          <w:color w:val="000000"/>
          <w:sz w:val="28"/>
          <w:szCs w:val="28"/>
        </w:rPr>
        <w:lastRenderedPageBreak/>
        <w:t>местного самоуправления иностранных государств, принимает участие в разработке и реализации проектов международных программ межмуниципального сотрудничества.</w:t>
      </w:r>
      <w:proofErr w:type="gramEnd"/>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b w:val="0"/>
          <w:color w:val="000000"/>
          <w:sz w:val="28"/>
          <w:szCs w:val="28"/>
        </w:rPr>
        <w:t>Оказывает содействие добровольному переселению соотечественников, проживающих за рубежом.</w:t>
      </w:r>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b w:val="0"/>
          <w:sz w:val="28"/>
          <w:szCs w:val="28"/>
        </w:rPr>
        <w:t>Осуществляет</w:t>
      </w:r>
      <w:r>
        <w:rPr>
          <w:rFonts w:eastAsia="Calibri"/>
          <w:sz w:val="28"/>
          <w:szCs w:val="28"/>
        </w:rPr>
        <w:t xml:space="preserve"> </w:t>
      </w:r>
      <w:r>
        <w:rPr>
          <w:rFonts w:eastAsia="Calibri"/>
          <w:b w:val="0"/>
          <w:bCs w:val="0"/>
          <w:sz w:val="28"/>
          <w:szCs w:val="28"/>
        </w:rPr>
        <w:t>учёт</w:t>
      </w:r>
      <w:r>
        <w:rPr>
          <w:rFonts w:eastAsia="Calibri"/>
          <w:b w:val="0"/>
          <w:sz w:val="28"/>
          <w:szCs w:val="28"/>
        </w:rPr>
        <w:t xml:space="preserve">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Calibri"/>
          <w:b w:val="0"/>
          <w:sz w:val="28"/>
          <w:szCs w:val="28"/>
        </w:rPr>
        <w:t>похозяйственных</w:t>
      </w:r>
      <w:proofErr w:type="spellEnd"/>
      <w:r>
        <w:rPr>
          <w:rFonts w:eastAsia="Calibri"/>
          <w:b w:val="0"/>
          <w:sz w:val="28"/>
          <w:szCs w:val="28"/>
        </w:rPr>
        <w:t xml:space="preserve"> книгах.</w:t>
      </w:r>
    </w:p>
    <w:p w:rsidR="00645F2E" w:rsidRDefault="0081480A">
      <w:pPr>
        <w:pStyle w:val="ConsPlusTitle"/>
        <w:numPr>
          <w:ilvl w:val="2"/>
          <w:numId w:val="6"/>
        </w:numPr>
        <w:tabs>
          <w:tab w:val="left" w:pos="-180"/>
          <w:tab w:val="left" w:pos="0"/>
          <w:tab w:val="left" w:pos="180"/>
          <w:tab w:val="left" w:pos="1620"/>
        </w:tabs>
        <w:spacing w:line="238" w:lineRule="auto"/>
        <w:ind w:left="0" w:firstLine="709"/>
        <w:jc w:val="both"/>
        <w:rPr>
          <w:b w:val="0"/>
          <w:sz w:val="28"/>
          <w:szCs w:val="28"/>
        </w:rPr>
      </w:pPr>
      <w:r>
        <w:rPr>
          <w:rFonts w:eastAsia="Calibri"/>
          <w:b w:val="0"/>
          <w:sz w:val="28"/>
          <w:szCs w:val="28"/>
        </w:rPr>
        <w:t>Оказывает организационную, консультационную и методическую помощь сельскохозяйственным товаропроизводителям по вопросам предоставления мер поддержки, установленных федеральным и региональным законодательством.</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z w:val="28"/>
          <w:szCs w:val="28"/>
        </w:rPr>
        <w:t xml:space="preserve">Осуществляет координацию работы по сбору и анализу </w:t>
      </w:r>
      <w:proofErr w:type="gramStart"/>
      <w:r>
        <w:rPr>
          <w:b w:val="0"/>
          <w:sz w:val="28"/>
          <w:szCs w:val="28"/>
        </w:rPr>
        <w:t>информации</w:t>
      </w:r>
      <w:proofErr w:type="gramEnd"/>
      <w:r>
        <w:rPr>
          <w:b w:val="0"/>
          <w:sz w:val="28"/>
          <w:szCs w:val="28"/>
        </w:rPr>
        <w:t xml:space="preserve"> об использовании земель сельскохозяйственного назначения исходя из их целевого назначения и развешенного использования.</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z w:val="28"/>
          <w:szCs w:val="28"/>
        </w:rPr>
        <w:t>Осуществляет мониторинг состояния кадрового обеспечения в сфере сельскохозяйственного производства.</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z w:val="28"/>
          <w:szCs w:val="28"/>
        </w:rPr>
        <w:t>Участвует в создании условий для привлечения инвестиций в агропромышленную отрасль.</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z w:val="28"/>
          <w:szCs w:val="28"/>
        </w:rPr>
        <w:t>Систематизирует и обобщает статистические материалы и другие данные по  агропромышленному комплексу в целом и по приоритетным отраслям его производства.</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z w:val="28"/>
          <w:szCs w:val="28"/>
        </w:rPr>
        <w:t xml:space="preserve">Организует предоставление оперативной и текущей отчетности в Министерство экономического развития Смоленской области, </w:t>
      </w:r>
      <w:r>
        <w:rPr>
          <w:b w:val="0"/>
          <w:iCs/>
          <w:sz w:val="28"/>
          <w:szCs w:val="28"/>
        </w:rPr>
        <w:t>Министерство инвестиционного развития Смоленской области</w:t>
      </w:r>
      <w:r>
        <w:rPr>
          <w:b w:val="0"/>
          <w:sz w:val="28"/>
          <w:szCs w:val="28"/>
        </w:rPr>
        <w:t xml:space="preserve">, </w:t>
      </w:r>
      <w:r>
        <w:rPr>
          <w:b w:val="0"/>
          <w:iCs/>
          <w:sz w:val="28"/>
          <w:szCs w:val="28"/>
        </w:rPr>
        <w:t>Министерство промышленности и торговли Смоленской области, Министерство сельского хозяйства и продовольствия Смоленской области.</w:t>
      </w:r>
    </w:p>
    <w:p w:rsidR="00645F2E" w:rsidRDefault="0081480A">
      <w:pPr>
        <w:pStyle w:val="ConsPlusTitle"/>
        <w:numPr>
          <w:ilvl w:val="2"/>
          <w:numId w:val="6"/>
        </w:numPr>
        <w:tabs>
          <w:tab w:val="left" w:pos="-180"/>
          <w:tab w:val="left" w:pos="0"/>
          <w:tab w:val="left" w:pos="180"/>
          <w:tab w:val="left" w:pos="1620"/>
          <w:tab w:val="left" w:pos="4290"/>
        </w:tabs>
        <w:spacing w:line="238" w:lineRule="auto"/>
        <w:ind w:left="0" w:firstLine="720"/>
        <w:jc w:val="both"/>
        <w:rPr>
          <w:b w:val="0"/>
          <w:sz w:val="28"/>
          <w:szCs w:val="28"/>
        </w:rPr>
      </w:pPr>
      <w:r>
        <w:rPr>
          <w:b w:val="0"/>
          <w:spacing w:val="4"/>
          <w:sz w:val="28"/>
          <w:szCs w:val="28"/>
        </w:rPr>
        <w:t xml:space="preserve">Оказывает </w:t>
      </w:r>
      <w:r>
        <w:rPr>
          <w:b w:val="0"/>
          <w:sz w:val="28"/>
          <w:szCs w:val="28"/>
        </w:rPr>
        <w:t>консультационную и практическую помощь организациям и гражданам по вопросам, отнесенным к компетенции Управления.</w:t>
      </w:r>
    </w:p>
    <w:p w:rsidR="00645F2E" w:rsidRDefault="0081480A">
      <w:pPr>
        <w:pStyle w:val="ConsPlusTitle"/>
        <w:numPr>
          <w:ilvl w:val="2"/>
          <w:numId w:val="6"/>
        </w:numPr>
        <w:tabs>
          <w:tab w:val="left" w:pos="-180"/>
          <w:tab w:val="left" w:pos="0"/>
          <w:tab w:val="left" w:pos="180"/>
          <w:tab w:val="left" w:pos="1620"/>
          <w:tab w:val="left" w:pos="4123"/>
          <w:tab w:val="left" w:pos="4290"/>
        </w:tabs>
        <w:spacing w:line="238" w:lineRule="auto"/>
        <w:ind w:left="0" w:firstLine="720"/>
        <w:jc w:val="both"/>
        <w:rPr>
          <w:b w:val="0"/>
          <w:sz w:val="28"/>
          <w:szCs w:val="28"/>
        </w:rPr>
      </w:pPr>
      <w:r>
        <w:rPr>
          <w:b w:val="0"/>
          <w:sz w:val="28"/>
          <w:szCs w:val="28"/>
        </w:rPr>
        <w:t xml:space="preserve">Обеспечивает подготовку и проведение семинаров, совещаний с руководителями организаций и учреждений всех организационно-правовых форм, а также предпринимателями, осуществляющими свою деятельность без </w:t>
      </w:r>
      <w:hyperlink r:id="rId10" w:anchor="YANDEX_128" w:history="1"/>
      <w:r>
        <w:rPr>
          <w:rStyle w:val="highlighthighlightactive"/>
          <w:b w:val="0"/>
          <w:sz w:val="28"/>
          <w:szCs w:val="28"/>
        </w:rPr>
        <w:t> образования </w:t>
      </w:r>
      <w:hyperlink r:id="rId11" w:anchor="YANDEX_130" w:history="1"/>
      <w:r>
        <w:rPr>
          <w:b w:val="0"/>
          <w:sz w:val="28"/>
          <w:szCs w:val="28"/>
        </w:rPr>
        <w:t xml:space="preserve"> юридического лица, сельскохозяйственными товаропроизводителями</w:t>
      </w:r>
      <w:r>
        <w:rPr>
          <w:b w:val="0"/>
          <w:sz w:val="28"/>
          <w:szCs w:val="28"/>
          <w:shd w:val="clear" w:color="auto" w:fill="FFFFFF"/>
        </w:rPr>
        <w:t xml:space="preserve"> по вопросам, относящимся к компетенции Управления</w:t>
      </w:r>
      <w:r>
        <w:rPr>
          <w:b w:val="0"/>
          <w:sz w:val="28"/>
          <w:szCs w:val="28"/>
        </w:rPr>
        <w:t>.</w:t>
      </w:r>
    </w:p>
    <w:p w:rsidR="00645F2E" w:rsidRDefault="0081480A">
      <w:pPr>
        <w:pStyle w:val="ConsPlusTitle"/>
        <w:numPr>
          <w:ilvl w:val="2"/>
          <w:numId w:val="6"/>
        </w:numPr>
        <w:tabs>
          <w:tab w:val="left" w:pos="-180"/>
          <w:tab w:val="left" w:pos="0"/>
          <w:tab w:val="left" w:pos="142"/>
          <w:tab w:val="left" w:pos="180"/>
          <w:tab w:val="left" w:pos="630"/>
          <w:tab w:val="left" w:pos="1620"/>
        </w:tabs>
        <w:spacing w:line="238" w:lineRule="auto"/>
        <w:ind w:left="0" w:firstLine="720"/>
        <w:jc w:val="both"/>
        <w:rPr>
          <w:b w:val="0"/>
          <w:sz w:val="28"/>
          <w:szCs w:val="28"/>
        </w:rPr>
      </w:pPr>
      <w:r>
        <w:rPr>
          <w:b w:val="0"/>
          <w:sz w:val="28"/>
          <w:szCs w:val="28"/>
        </w:rPr>
        <w:t>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645F2E" w:rsidRDefault="0081480A">
      <w:pPr>
        <w:pStyle w:val="ConsPlusTitle"/>
        <w:numPr>
          <w:ilvl w:val="2"/>
          <w:numId w:val="6"/>
        </w:numPr>
        <w:tabs>
          <w:tab w:val="left" w:pos="-180"/>
          <w:tab w:val="left" w:pos="0"/>
          <w:tab w:val="left" w:pos="142"/>
          <w:tab w:val="left" w:pos="180"/>
          <w:tab w:val="left" w:pos="630"/>
          <w:tab w:val="left" w:pos="1620"/>
        </w:tabs>
        <w:spacing w:line="238" w:lineRule="auto"/>
        <w:ind w:left="0" w:firstLine="720"/>
        <w:jc w:val="both"/>
        <w:rPr>
          <w:b w:val="0"/>
          <w:sz w:val="28"/>
          <w:szCs w:val="28"/>
        </w:rPr>
      </w:pPr>
      <w:r>
        <w:rPr>
          <w:b w:val="0"/>
          <w:sz w:val="28"/>
          <w:szCs w:val="28"/>
        </w:rPr>
        <w:t>Организует работу Совета  по развитию малого и среднего предпринимательства при Администрации муниципального образования «Сафоновский муниципальный округ» Смоленской области.</w:t>
      </w:r>
    </w:p>
    <w:p w:rsidR="00645F2E" w:rsidRDefault="0081480A">
      <w:pPr>
        <w:pStyle w:val="ConsPlusTitle"/>
        <w:numPr>
          <w:ilvl w:val="2"/>
          <w:numId w:val="6"/>
        </w:numPr>
        <w:tabs>
          <w:tab w:val="left" w:pos="-180"/>
          <w:tab w:val="left" w:pos="0"/>
          <w:tab w:val="left" w:pos="142"/>
          <w:tab w:val="left" w:pos="180"/>
          <w:tab w:val="left" w:pos="630"/>
          <w:tab w:val="left" w:pos="1620"/>
        </w:tabs>
        <w:spacing w:line="238" w:lineRule="auto"/>
        <w:ind w:left="0" w:firstLine="720"/>
        <w:jc w:val="both"/>
        <w:rPr>
          <w:b w:val="0"/>
          <w:bCs w:val="0"/>
          <w:sz w:val="28"/>
          <w:szCs w:val="28"/>
        </w:rPr>
      </w:pPr>
      <w:r w:rsidRPr="0081480A">
        <w:rPr>
          <w:b w:val="0"/>
          <w:sz w:val="28"/>
          <w:szCs w:val="28"/>
        </w:rPr>
        <w:t xml:space="preserve">Является органом </w:t>
      </w:r>
      <w:r w:rsidRPr="0081480A">
        <w:rPr>
          <w:rFonts w:eastAsia="sans-serif"/>
          <w:b w:val="0"/>
          <w:bCs w:val="0"/>
          <w:sz w:val="28"/>
          <w:szCs w:val="28"/>
        </w:rPr>
        <w:t>по осуществлению контроля в сфере закупок товаров, работ, услуг для обеспечения муниципальных нужд муниципального образования «Сафоновский муниципальный округ» Смоленской области.</w:t>
      </w:r>
    </w:p>
    <w:p w:rsidR="00645F2E" w:rsidRDefault="0081480A">
      <w:pPr>
        <w:pStyle w:val="ConsPlusTitle"/>
        <w:numPr>
          <w:ilvl w:val="2"/>
          <w:numId w:val="6"/>
        </w:numPr>
        <w:tabs>
          <w:tab w:val="left" w:pos="-180"/>
          <w:tab w:val="left" w:pos="0"/>
          <w:tab w:val="left" w:pos="180"/>
          <w:tab w:val="left" w:pos="630"/>
          <w:tab w:val="left" w:pos="1620"/>
        </w:tabs>
        <w:spacing w:line="238" w:lineRule="auto"/>
        <w:ind w:left="0" w:firstLine="720"/>
        <w:jc w:val="both"/>
        <w:rPr>
          <w:b w:val="0"/>
          <w:sz w:val="28"/>
          <w:szCs w:val="28"/>
        </w:rPr>
      </w:pPr>
      <w:r>
        <w:rPr>
          <w:b w:val="0"/>
          <w:sz w:val="28"/>
          <w:szCs w:val="28"/>
        </w:rPr>
        <w:t xml:space="preserve">Обеспечивает своевременное рассмотрение обращений граждан по вопросам, относящимся к компетенции Управления,  направление на них ответов. </w:t>
      </w:r>
    </w:p>
    <w:p w:rsidR="00645F2E" w:rsidRDefault="0081480A">
      <w:pPr>
        <w:pStyle w:val="ConsPlusTitle"/>
        <w:numPr>
          <w:ilvl w:val="2"/>
          <w:numId w:val="6"/>
        </w:numPr>
        <w:tabs>
          <w:tab w:val="left" w:pos="-180"/>
          <w:tab w:val="left" w:pos="0"/>
          <w:tab w:val="left" w:pos="180"/>
          <w:tab w:val="left" w:pos="630"/>
          <w:tab w:val="left" w:pos="1620"/>
        </w:tabs>
        <w:spacing w:line="238" w:lineRule="auto"/>
        <w:ind w:left="0" w:firstLine="720"/>
        <w:jc w:val="both"/>
        <w:rPr>
          <w:b w:val="0"/>
          <w:sz w:val="28"/>
          <w:szCs w:val="28"/>
        </w:rPr>
      </w:pPr>
      <w:r>
        <w:rPr>
          <w:b w:val="0"/>
          <w:sz w:val="28"/>
          <w:szCs w:val="28"/>
        </w:rPr>
        <w:t xml:space="preserve">Осуществляет в пределах своих полномочий иные функции, </w:t>
      </w:r>
      <w:r>
        <w:rPr>
          <w:b w:val="0"/>
          <w:sz w:val="28"/>
          <w:szCs w:val="28"/>
        </w:rPr>
        <w:lastRenderedPageBreak/>
        <w:t>предусмотренные действующим законодательством Российской Федерации, нормативными правовыми актами органов местного самоуправления муниципального округа.</w:t>
      </w:r>
    </w:p>
    <w:p w:rsidR="00645F2E" w:rsidRDefault="00645F2E">
      <w:pPr>
        <w:pStyle w:val="ConsPlusTitle"/>
        <w:tabs>
          <w:tab w:val="left" w:pos="0"/>
          <w:tab w:val="left" w:pos="630"/>
          <w:tab w:val="left" w:pos="720"/>
          <w:tab w:val="left" w:pos="1620"/>
        </w:tabs>
        <w:spacing w:line="238" w:lineRule="auto"/>
        <w:jc w:val="both"/>
        <w:rPr>
          <w:b w:val="0"/>
          <w:color w:val="FF0000"/>
          <w:sz w:val="28"/>
          <w:szCs w:val="28"/>
        </w:rPr>
      </w:pPr>
    </w:p>
    <w:p w:rsidR="00645F2E" w:rsidRDefault="0081480A">
      <w:pPr>
        <w:pStyle w:val="ConsPlusTitle"/>
        <w:numPr>
          <w:ilvl w:val="0"/>
          <w:numId w:val="2"/>
        </w:numPr>
        <w:spacing w:line="238" w:lineRule="auto"/>
        <w:jc w:val="center"/>
        <w:rPr>
          <w:color w:val="000000"/>
          <w:sz w:val="28"/>
          <w:szCs w:val="28"/>
        </w:rPr>
      </w:pPr>
      <w:r>
        <w:rPr>
          <w:color w:val="000000"/>
          <w:sz w:val="28"/>
          <w:szCs w:val="28"/>
        </w:rPr>
        <w:t>Права Управления</w:t>
      </w:r>
    </w:p>
    <w:p w:rsidR="00645F2E" w:rsidRDefault="00645F2E">
      <w:pPr>
        <w:pStyle w:val="ConsPlusTitle"/>
        <w:spacing w:line="238" w:lineRule="auto"/>
        <w:jc w:val="center"/>
        <w:rPr>
          <w:color w:val="FF0000"/>
          <w:sz w:val="28"/>
          <w:szCs w:val="28"/>
        </w:rPr>
      </w:pPr>
    </w:p>
    <w:p w:rsidR="00645F2E" w:rsidRDefault="0081480A">
      <w:pPr>
        <w:pStyle w:val="ConsPlusTitle"/>
        <w:tabs>
          <w:tab w:val="left" w:pos="1440"/>
        </w:tabs>
        <w:spacing w:line="238" w:lineRule="auto"/>
        <w:ind w:firstLine="720"/>
        <w:jc w:val="both"/>
        <w:rPr>
          <w:b w:val="0"/>
          <w:sz w:val="28"/>
          <w:szCs w:val="28"/>
        </w:rPr>
      </w:pPr>
      <w:r>
        <w:rPr>
          <w:b w:val="0"/>
          <w:sz w:val="28"/>
          <w:szCs w:val="28"/>
        </w:rPr>
        <w:t>Управление для осуществления своей деятельности имеет право:</w:t>
      </w:r>
    </w:p>
    <w:p w:rsidR="00645F2E" w:rsidRDefault="0081480A">
      <w:pPr>
        <w:pStyle w:val="ConsPlusTitle"/>
        <w:numPr>
          <w:ilvl w:val="1"/>
          <w:numId w:val="2"/>
        </w:numPr>
        <w:spacing w:line="238" w:lineRule="auto"/>
        <w:ind w:left="0" w:firstLine="720"/>
        <w:jc w:val="both"/>
        <w:rPr>
          <w:b w:val="0"/>
          <w:sz w:val="28"/>
          <w:szCs w:val="28"/>
        </w:rPr>
      </w:pPr>
      <w:r>
        <w:rPr>
          <w:b w:val="0"/>
          <w:sz w:val="28"/>
          <w:szCs w:val="28"/>
        </w:rPr>
        <w:t>Получать нормативный, информационный и справочный материалы, включая специальную и справочную литературу, периодические издания, необходимые для выполнения должностных обязанностей работниками Управления, равный доступ к необходимой информации, передаваемой с помощью электронных средств.</w:t>
      </w:r>
    </w:p>
    <w:p w:rsidR="00645F2E" w:rsidRDefault="0081480A">
      <w:pPr>
        <w:pStyle w:val="ConsPlusTitle"/>
        <w:numPr>
          <w:ilvl w:val="1"/>
          <w:numId w:val="2"/>
        </w:numPr>
        <w:spacing w:line="238" w:lineRule="auto"/>
        <w:ind w:left="0" w:firstLine="720"/>
        <w:jc w:val="both"/>
        <w:rPr>
          <w:b w:val="0"/>
          <w:sz w:val="28"/>
          <w:szCs w:val="28"/>
        </w:rPr>
      </w:pPr>
      <w:r>
        <w:rPr>
          <w:b w:val="0"/>
          <w:sz w:val="28"/>
          <w:szCs w:val="28"/>
        </w:rPr>
        <w:t xml:space="preserve">Запрашивать и получать в установленном порядке и на безвозмездной основе  по основаниям, установленным действующим законодательством, от предприятий, учреждений и организаций, независимо от их организационно-правовых форм необходимые сведения, характеризующие социально-экономическое положение муниципального </w:t>
      </w:r>
      <w:proofErr w:type="gramStart"/>
      <w:r>
        <w:rPr>
          <w:b w:val="0"/>
          <w:sz w:val="28"/>
          <w:szCs w:val="28"/>
        </w:rPr>
        <w:t>округа</w:t>
      </w:r>
      <w:proofErr w:type="gramEnd"/>
      <w:r>
        <w:rPr>
          <w:b w:val="0"/>
          <w:sz w:val="28"/>
          <w:szCs w:val="28"/>
        </w:rPr>
        <w:t xml:space="preserve"> а также сведения, необходимые для решения возложенных на Управление задач.</w:t>
      </w:r>
    </w:p>
    <w:p w:rsidR="00645F2E" w:rsidRDefault="0081480A">
      <w:pPr>
        <w:pStyle w:val="ConsPlusTitle"/>
        <w:numPr>
          <w:ilvl w:val="1"/>
          <w:numId w:val="2"/>
        </w:numPr>
        <w:spacing w:line="238" w:lineRule="auto"/>
        <w:ind w:left="0" w:firstLine="720"/>
        <w:jc w:val="both"/>
        <w:rPr>
          <w:b w:val="0"/>
          <w:color w:val="000000"/>
          <w:sz w:val="28"/>
          <w:szCs w:val="28"/>
        </w:rPr>
      </w:pPr>
      <w:r>
        <w:rPr>
          <w:b w:val="0"/>
          <w:color w:val="000000"/>
          <w:sz w:val="28"/>
          <w:szCs w:val="28"/>
        </w:rPr>
        <w:t>Участвовать в подготовке проектов правовых актов, принимаемых органами местного самоуправления муниципального округа, их должностными лицами, по вопросам, отнесенным к компетенции Управления.</w:t>
      </w:r>
    </w:p>
    <w:p w:rsidR="00645F2E" w:rsidRDefault="0081480A">
      <w:pPr>
        <w:pStyle w:val="ConsPlusTitle"/>
        <w:numPr>
          <w:ilvl w:val="1"/>
          <w:numId w:val="2"/>
        </w:numPr>
        <w:spacing w:line="238" w:lineRule="auto"/>
        <w:ind w:left="0" w:firstLine="720"/>
        <w:jc w:val="both"/>
        <w:rPr>
          <w:b w:val="0"/>
          <w:color w:val="000000"/>
          <w:sz w:val="28"/>
          <w:szCs w:val="28"/>
        </w:rPr>
      </w:pPr>
      <w:r>
        <w:rPr>
          <w:b w:val="0"/>
          <w:color w:val="000000"/>
          <w:sz w:val="28"/>
          <w:szCs w:val="28"/>
        </w:rPr>
        <w:t>Участвовать в служебных совещаниях, семинарах и других мероприятиях.</w:t>
      </w:r>
    </w:p>
    <w:p w:rsidR="00645F2E" w:rsidRDefault="0081480A">
      <w:pPr>
        <w:pStyle w:val="ConsPlusTitle"/>
        <w:numPr>
          <w:ilvl w:val="1"/>
          <w:numId w:val="2"/>
        </w:numPr>
        <w:spacing w:line="238" w:lineRule="auto"/>
        <w:ind w:left="0" w:firstLine="720"/>
        <w:jc w:val="both"/>
        <w:rPr>
          <w:b w:val="0"/>
          <w:color w:val="000000"/>
          <w:sz w:val="28"/>
          <w:szCs w:val="28"/>
        </w:rPr>
      </w:pPr>
      <w:r>
        <w:rPr>
          <w:b w:val="0"/>
          <w:color w:val="000000"/>
          <w:sz w:val="28"/>
          <w:szCs w:val="28"/>
        </w:rPr>
        <w:t>Давать структурным подразделениям Администрации муниципального округа, организациям и гражданам разъяснения по вопросам, отнесенным к компетенции Управления.</w:t>
      </w:r>
    </w:p>
    <w:p w:rsidR="00645F2E" w:rsidRDefault="0081480A">
      <w:pPr>
        <w:pStyle w:val="ConsPlusTitle"/>
        <w:numPr>
          <w:ilvl w:val="1"/>
          <w:numId w:val="2"/>
        </w:numPr>
        <w:spacing w:line="238" w:lineRule="auto"/>
        <w:ind w:left="0" w:firstLine="720"/>
        <w:jc w:val="both"/>
        <w:rPr>
          <w:b w:val="0"/>
          <w:color w:val="000000"/>
          <w:sz w:val="28"/>
          <w:szCs w:val="28"/>
        </w:rPr>
      </w:pPr>
      <w:r>
        <w:rPr>
          <w:b w:val="0"/>
          <w:color w:val="000000"/>
          <w:sz w:val="28"/>
          <w:szCs w:val="28"/>
        </w:rPr>
        <w:t>Управление может быть наделено в установленном порядке другими правами, необходимыми для осуществления своей деятельности.</w:t>
      </w:r>
    </w:p>
    <w:p w:rsidR="00645F2E" w:rsidRDefault="00645F2E">
      <w:pPr>
        <w:pStyle w:val="ConsPlusTitle"/>
        <w:spacing w:line="238" w:lineRule="auto"/>
        <w:ind w:left="720"/>
        <w:jc w:val="both"/>
        <w:rPr>
          <w:b w:val="0"/>
          <w:color w:val="000000"/>
          <w:sz w:val="28"/>
          <w:szCs w:val="28"/>
        </w:rPr>
      </w:pPr>
    </w:p>
    <w:p w:rsidR="00645F2E" w:rsidRDefault="00645F2E">
      <w:pPr>
        <w:pStyle w:val="ConsPlusTitle"/>
        <w:tabs>
          <w:tab w:val="left" w:pos="0"/>
        </w:tabs>
        <w:spacing w:line="238" w:lineRule="auto"/>
        <w:jc w:val="both"/>
        <w:rPr>
          <w:b w:val="0"/>
          <w:sz w:val="28"/>
          <w:szCs w:val="28"/>
        </w:rPr>
      </w:pPr>
    </w:p>
    <w:p w:rsidR="00645F2E" w:rsidRDefault="0081480A">
      <w:pPr>
        <w:pStyle w:val="ConsPlusTitle"/>
        <w:numPr>
          <w:ilvl w:val="0"/>
          <w:numId w:val="2"/>
        </w:numPr>
        <w:spacing w:line="238" w:lineRule="auto"/>
        <w:jc w:val="center"/>
        <w:rPr>
          <w:color w:val="000000"/>
          <w:sz w:val="28"/>
          <w:szCs w:val="28"/>
        </w:rPr>
      </w:pPr>
      <w:r>
        <w:rPr>
          <w:color w:val="000000"/>
          <w:sz w:val="28"/>
          <w:szCs w:val="28"/>
        </w:rPr>
        <w:t>Организация деятельности Управления</w:t>
      </w:r>
    </w:p>
    <w:p w:rsidR="00645F2E" w:rsidRDefault="00645F2E">
      <w:pPr>
        <w:pStyle w:val="ConsPlusTitle"/>
        <w:spacing w:line="238" w:lineRule="auto"/>
        <w:ind w:left="360"/>
        <w:rPr>
          <w:sz w:val="28"/>
          <w:szCs w:val="28"/>
        </w:rPr>
      </w:pP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t>Управление возглавляет начальник, назначаемый на должность и освобождаемый от должности распоряжением Администрации муниципального округа.</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t>Начальник Управления замещает должность муниципальной службы, относящуюся согласно Реестру должностей муниципальной службы в Смоленской области к высшей группе должностей муниципальной службы в Смоленской области, и должен соответствовать квалификационным требованиям, установленным для замещения высших должностей муниципальной службы.</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t>Численность и должности работников Управления определяются штатным расписанием, утверждаемым постановлением Администрации муниципального округа.</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t>Работники Управления назначаются на должность и освобождаются от должности распоряжением Администрации муниципального округа.</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lastRenderedPageBreak/>
        <w:t>Обязанности, права и ответственность работников Управления определяется федеральным и областным законодательством, настоящим Положением, должностными инструкциями, а также трудовыми договорами.</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color w:val="000000"/>
          <w:sz w:val="28"/>
          <w:szCs w:val="28"/>
        </w:rPr>
        <w:t>Начальник и работники Управления осуществляют свои функции по выполнению возложенных на Управление задач в соответствии с должностными инструкциями, утвержденными распоряжениями Администрации муниципального округа.</w:t>
      </w:r>
    </w:p>
    <w:p w:rsidR="00645F2E" w:rsidRDefault="0081480A">
      <w:pPr>
        <w:pStyle w:val="ConsPlusTitle"/>
        <w:numPr>
          <w:ilvl w:val="0"/>
          <w:numId w:val="7"/>
        </w:numPr>
        <w:tabs>
          <w:tab w:val="clear" w:pos="360"/>
          <w:tab w:val="left" w:pos="0"/>
          <w:tab w:val="left" w:pos="720"/>
        </w:tabs>
        <w:spacing w:line="238" w:lineRule="auto"/>
        <w:ind w:left="0" w:firstLine="720"/>
        <w:jc w:val="both"/>
        <w:rPr>
          <w:b w:val="0"/>
          <w:color w:val="000000"/>
          <w:sz w:val="28"/>
          <w:szCs w:val="28"/>
        </w:rPr>
      </w:pPr>
      <w:r>
        <w:rPr>
          <w:b w:val="0"/>
          <w:sz w:val="28"/>
          <w:szCs w:val="28"/>
        </w:rPr>
        <w:t>Начальник Управления в установленном порядке ходатайствует о поощрении работников Управления и наложении на них дисциплинарных взысканий.</w:t>
      </w:r>
    </w:p>
    <w:p w:rsidR="00645F2E" w:rsidRDefault="00645F2E">
      <w:pPr>
        <w:pStyle w:val="ConsPlusTitle"/>
        <w:tabs>
          <w:tab w:val="left" w:pos="720"/>
        </w:tabs>
        <w:spacing w:line="238" w:lineRule="auto"/>
        <w:ind w:left="720"/>
        <w:jc w:val="both"/>
        <w:rPr>
          <w:b w:val="0"/>
          <w:color w:val="000000"/>
          <w:sz w:val="28"/>
          <w:szCs w:val="28"/>
        </w:rPr>
      </w:pPr>
    </w:p>
    <w:p w:rsidR="00645F2E" w:rsidRDefault="0081480A">
      <w:pPr>
        <w:pStyle w:val="30"/>
        <w:numPr>
          <w:ilvl w:val="0"/>
          <w:numId w:val="2"/>
        </w:numPr>
        <w:tabs>
          <w:tab w:val="left" w:pos="540"/>
          <w:tab w:val="left" w:pos="993"/>
        </w:tabs>
        <w:spacing w:after="0"/>
        <w:ind w:right="-55"/>
        <w:jc w:val="center"/>
        <w:rPr>
          <w:b/>
          <w:sz w:val="28"/>
          <w:szCs w:val="28"/>
        </w:rPr>
      </w:pPr>
      <w:r>
        <w:rPr>
          <w:b/>
          <w:sz w:val="28"/>
          <w:szCs w:val="28"/>
        </w:rPr>
        <w:t>Структура Управления</w:t>
      </w:r>
    </w:p>
    <w:p w:rsidR="00645F2E" w:rsidRDefault="00645F2E">
      <w:pPr>
        <w:pStyle w:val="30"/>
        <w:tabs>
          <w:tab w:val="left" w:pos="540"/>
          <w:tab w:val="left" w:pos="993"/>
        </w:tabs>
        <w:ind w:left="720" w:right="-55"/>
        <w:rPr>
          <w:b/>
          <w:sz w:val="28"/>
          <w:szCs w:val="28"/>
        </w:rPr>
      </w:pPr>
    </w:p>
    <w:p w:rsidR="00645F2E" w:rsidRDefault="0081480A">
      <w:pPr>
        <w:pStyle w:val="30"/>
        <w:tabs>
          <w:tab w:val="left" w:pos="540"/>
          <w:tab w:val="left" w:pos="993"/>
        </w:tabs>
        <w:ind w:right="-55" w:firstLine="709"/>
        <w:rPr>
          <w:sz w:val="28"/>
          <w:szCs w:val="28"/>
        </w:rPr>
      </w:pPr>
      <w:r>
        <w:rPr>
          <w:sz w:val="28"/>
          <w:szCs w:val="28"/>
        </w:rPr>
        <w:t>6.1. В состав Управления входят:</w:t>
      </w:r>
    </w:p>
    <w:p w:rsidR="00645F2E" w:rsidRDefault="0081480A">
      <w:pPr>
        <w:pStyle w:val="30"/>
        <w:numPr>
          <w:ilvl w:val="0"/>
          <w:numId w:val="8"/>
        </w:numPr>
        <w:tabs>
          <w:tab w:val="left" w:pos="540"/>
          <w:tab w:val="left" w:pos="993"/>
        </w:tabs>
        <w:spacing w:after="0"/>
        <w:ind w:left="0" w:right="-55" w:firstLine="709"/>
        <w:jc w:val="both"/>
        <w:rPr>
          <w:sz w:val="28"/>
          <w:szCs w:val="28"/>
        </w:rPr>
      </w:pPr>
      <w:r>
        <w:rPr>
          <w:sz w:val="28"/>
          <w:szCs w:val="28"/>
        </w:rPr>
        <w:t>отдел анализа и прогнозирования;</w:t>
      </w:r>
    </w:p>
    <w:p w:rsidR="00645F2E" w:rsidRDefault="0081480A">
      <w:pPr>
        <w:pStyle w:val="30"/>
        <w:numPr>
          <w:ilvl w:val="0"/>
          <w:numId w:val="8"/>
        </w:numPr>
        <w:tabs>
          <w:tab w:val="left" w:pos="540"/>
          <w:tab w:val="left" w:pos="993"/>
        </w:tabs>
        <w:spacing w:after="0"/>
        <w:ind w:left="0" w:right="-55" w:firstLine="709"/>
        <w:jc w:val="both"/>
        <w:rPr>
          <w:sz w:val="28"/>
          <w:szCs w:val="28"/>
        </w:rPr>
      </w:pPr>
      <w:r>
        <w:rPr>
          <w:sz w:val="28"/>
          <w:szCs w:val="28"/>
        </w:rPr>
        <w:t>отдел цен;</w:t>
      </w:r>
    </w:p>
    <w:p w:rsidR="00645F2E" w:rsidRDefault="0081480A">
      <w:pPr>
        <w:pStyle w:val="30"/>
        <w:numPr>
          <w:ilvl w:val="0"/>
          <w:numId w:val="8"/>
        </w:numPr>
        <w:tabs>
          <w:tab w:val="left" w:pos="540"/>
          <w:tab w:val="left" w:pos="993"/>
        </w:tabs>
        <w:spacing w:after="0"/>
        <w:ind w:left="0" w:right="-55" w:firstLine="709"/>
        <w:jc w:val="both"/>
        <w:rPr>
          <w:sz w:val="28"/>
          <w:szCs w:val="28"/>
        </w:rPr>
      </w:pPr>
      <w:r>
        <w:rPr>
          <w:sz w:val="28"/>
          <w:szCs w:val="28"/>
        </w:rPr>
        <w:t>отдел по сельскому хозяйству.</w:t>
      </w:r>
    </w:p>
    <w:sectPr w:rsidR="00645F2E">
      <w:pgSz w:w="11907" w:h="16840"/>
      <w:pgMar w:top="1135"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CD7"/>
    <w:multiLevelType w:val="multilevel"/>
    <w:tmpl w:val="00561CD7"/>
    <w:lvl w:ilvl="0">
      <w:start w:val="1"/>
      <w:numFmt w:val="decimal"/>
      <w:lvlText w:val="5.%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3A576CB"/>
    <w:multiLevelType w:val="multilevel"/>
    <w:tmpl w:val="03A576CB"/>
    <w:lvl w:ilvl="0">
      <w:start w:val="1"/>
      <w:numFmt w:val="decimal"/>
      <w:lvlText w:val="%1."/>
      <w:lvlJc w:val="left"/>
      <w:pPr>
        <w:tabs>
          <w:tab w:val="left" w:pos="720"/>
        </w:tabs>
        <w:ind w:left="720" w:hanging="360"/>
      </w:pPr>
      <w:rPr>
        <w:rFonts w:hint="default"/>
        <w:b/>
      </w:rPr>
    </w:lvl>
    <w:lvl w:ilvl="1">
      <w:start w:val="1"/>
      <w:numFmt w:val="decimal"/>
      <w:lvlText w:val="4.%2."/>
      <w:lvlJc w:val="left"/>
      <w:pPr>
        <w:tabs>
          <w:tab w:val="left" w:pos="360"/>
        </w:tabs>
        <w:ind w:left="360" w:hanging="360"/>
      </w:pPr>
      <w:rPr>
        <w:rFonts w:hint="default"/>
        <w:color w:val="000000"/>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nsid w:val="1270012A"/>
    <w:multiLevelType w:val="multilevel"/>
    <w:tmpl w:val="1270012A"/>
    <w:lvl w:ilvl="0">
      <w:start w:val="3"/>
      <w:numFmt w:val="decimal"/>
      <w:lvlText w:val="%1."/>
      <w:lvlJc w:val="left"/>
      <w:pPr>
        <w:tabs>
          <w:tab w:val="left" w:pos="630"/>
        </w:tabs>
        <w:ind w:left="630" w:hanging="630"/>
      </w:pPr>
      <w:rPr>
        <w:rFonts w:hint="default"/>
      </w:rPr>
    </w:lvl>
    <w:lvl w:ilvl="1">
      <w:start w:val="1"/>
      <w:numFmt w:val="decimal"/>
      <w:lvlText w:val="%1.%2."/>
      <w:lvlJc w:val="left"/>
      <w:pPr>
        <w:tabs>
          <w:tab w:val="left" w:pos="1571"/>
        </w:tabs>
        <w:ind w:left="1571" w:hanging="720"/>
      </w:pPr>
      <w:rPr>
        <w:rFonts w:hint="default"/>
      </w:rPr>
    </w:lvl>
    <w:lvl w:ilvl="2">
      <w:start w:val="1"/>
      <w:numFmt w:val="decimal"/>
      <w:lvlText w:val="%1.%2.%3."/>
      <w:lvlJc w:val="left"/>
      <w:pPr>
        <w:tabs>
          <w:tab w:val="left" w:pos="2564"/>
        </w:tabs>
        <w:ind w:left="2564" w:hanging="720"/>
      </w:pPr>
      <w:rPr>
        <w:rFonts w:hint="default"/>
        <w:b w:val="0"/>
        <w:color w:val="auto"/>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12AC05C2"/>
    <w:multiLevelType w:val="multilevel"/>
    <w:tmpl w:val="12AC05C2"/>
    <w:lvl w:ilvl="0">
      <w:start w:val="1"/>
      <w:numFmt w:val="decimal"/>
      <w:lvlText w:val="2.%1."/>
      <w:lvlJc w:val="left"/>
      <w:pPr>
        <w:tabs>
          <w:tab w:val="left" w:pos="644"/>
        </w:tabs>
        <w:ind w:left="644" w:hanging="360"/>
      </w:pPr>
      <w:rPr>
        <w:rFonts w:hint="default"/>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29C3698A"/>
    <w:multiLevelType w:val="multilevel"/>
    <w:tmpl w:val="29C3698A"/>
    <w:lvl w:ilvl="0">
      <w:start w:val="1"/>
      <w:numFmt w:val="decimal"/>
      <w:lvlText w:val="1.%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7F23BE"/>
    <w:multiLevelType w:val="multilevel"/>
    <w:tmpl w:val="527F23BE"/>
    <w:lvl w:ilvl="0">
      <w:start w:val="4"/>
      <w:numFmt w:val="none"/>
      <w:lvlText w:val="3.1.%1"/>
      <w:lvlJc w:val="left"/>
      <w:pPr>
        <w:tabs>
          <w:tab w:val="left" w:pos="390"/>
        </w:tabs>
        <w:ind w:left="390" w:hanging="390"/>
      </w:pPr>
      <w:rPr>
        <w:rFonts w:hint="default"/>
        <w:b w:val="0"/>
        <w:color w:val="auto"/>
        <w:sz w:val="28"/>
        <w:szCs w:val="28"/>
      </w:rPr>
    </w:lvl>
    <w:lvl w:ilvl="1">
      <w:start w:val="1"/>
      <w:numFmt w:val="decimal"/>
      <w:lvlText w:val="3.%2."/>
      <w:lvlJc w:val="left"/>
      <w:pPr>
        <w:tabs>
          <w:tab w:val="left" w:pos="2505"/>
        </w:tabs>
        <w:ind w:left="2505" w:hanging="720"/>
      </w:pPr>
      <w:rPr>
        <w:rFonts w:hint="default"/>
        <w:color w:val="auto"/>
      </w:rPr>
    </w:lvl>
    <w:lvl w:ilvl="2">
      <w:start w:val="1"/>
      <w:numFmt w:val="decimal"/>
      <w:lvlText w:val="%1.%2.%3."/>
      <w:lvlJc w:val="left"/>
      <w:pPr>
        <w:tabs>
          <w:tab w:val="left" w:pos="4290"/>
        </w:tabs>
        <w:ind w:left="4290" w:hanging="720"/>
      </w:pPr>
      <w:rPr>
        <w:rFonts w:hint="default"/>
      </w:rPr>
    </w:lvl>
    <w:lvl w:ilvl="3">
      <w:start w:val="1"/>
      <w:numFmt w:val="decimal"/>
      <w:lvlText w:val="%1.%2.%3.%4."/>
      <w:lvlJc w:val="left"/>
      <w:pPr>
        <w:tabs>
          <w:tab w:val="left" w:pos="6435"/>
        </w:tabs>
        <w:ind w:left="6435" w:hanging="1080"/>
      </w:pPr>
      <w:rPr>
        <w:rFonts w:hint="default"/>
      </w:rPr>
    </w:lvl>
    <w:lvl w:ilvl="4">
      <w:start w:val="1"/>
      <w:numFmt w:val="decimal"/>
      <w:lvlText w:val="%1.%2.%3.%4.%5."/>
      <w:lvlJc w:val="left"/>
      <w:pPr>
        <w:tabs>
          <w:tab w:val="left" w:pos="8220"/>
        </w:tabs>
        <w:ind w:left="8220" w:hanging="1080"/>
      </w:pPr>
      <w:rPr>
        <w:rFonts w:hint="default"/>
      </w:rPr>
    </w:lvl>
    <w:lvl w:ilvl="5">
      <w:start w:val="1"/>
      <w:numFmt w:val="decimal"/>
      <w:lvlText w:val="%1.%2.%3.%4.%5.%6."/>
      <w:lvlJc w:val="left"/>
      <w:pPr>
        <w:tabs>
          <w:tab w:val="left" w:pos="10365"/>
        </w:tabs>
        <w:ind w:left="10365" w:hanging="1440"/>
      </w:pPr>
      <w:rPr>
        <w:rFonts w:hint="default"/>
      </w:rPr>
    </w:lvl>
    <w:lvl w:ilvl="6">
      <w:start w:val="1"/>
      <w:numFmt w:val="decimal"/>
      <w:lvlText w:val="%1.%2.%3.%4.%5.%6.%7."/>
      <w:lvlJc w:val="left"/>
      <w:pPr>
        <w:tabs>
          <w:tab w:val="left" w:pos="12150"/>
        </w:tabs>
        <w:ind w:left="12150" w:hanging="1440"/>
      </w:pPr>
      <w:rPr>
        <w:rFonts w:hint="default"/>
      </w:rPr>
    </w:lvl>
    <w:lvl w:ilvl="7">
      <w:start w:val="1"/>
      <w:numFmt w:val="decimal"/>
      <w:lvlText w:val="%1.%2.%3.%4.%5.%6.%7.%8."/>
      <w:lvlJc w:val="left"/>
      <w:pPr>
        <w:tabs>
          <w:tab w:val="left" w:pos="14295"/>
        </w:tabs>
        <w:ind w:left="14295" w:hanging="1800"/>
      </w:pPr>
      <w:rPr>
        <w:rFonts w:hint="default"/>
      </w:rPr>
    </w:lvl>
    <w:lvl w:ilvl="8">
      <w:start w:val="1"/>
      <w:numFmt w:val="decimal"/>
      <w:lvlText w:val="%1.%2.%3.%4.%5.%6.%7.%8.%9."/>
      <w:lvlJc w:val="left"/>
      <w:pPr>
        <w:tabs>
          <w:tab w:val="left" w:pos="16080"/>
        </w:tabs>
        <w:ind w:left="16080" w:hanging="1800"/>
      </w:pPr>
      <w:rPr>
        <w:rFonts w:hint="default"/>
      </w:rPr>
    </w:lvl>
  </w:abstractNum>
  <w:abstractNum w:abstractNumId="6">
    <w:nsid w:val="5F3416D7"/>
    <w:multiLevelType w:val="multilevel"/>
    <w:tmpl w:val="5F3416D7"/>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65553B71"/>
    <w:multiLevelType w:val="multilevel"/>
    <w:tmpl w:val="65553B7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1"/>
  </w:num>
  <w:num w:numId="3">
    <w:abstractNumId w:val="4"/>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800"/>
  <w:drawingGridVerticalOrigin w:val="144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96BCC"/>
    <w:rsid w:val="0009742A"/>
    <w:rsid w:val="000B60DF"/>
    <w:rsid w:val="000C6637"/>
    <w:rsid w:val="0010392D"/>
    <w:rsid w:val="00184B29"/>
    <w:rsid w:val="002005E4"/>
    <w:rsid w:val="00205E84"/>
    <w:rsid w:val="002124DD"/>
    <w:rsid w:val="0024650F"/>
    <w:rsid w:val="00255AEB"/>
    <w:rsid w:val="002571F9"/>
    <w:rsid w:val="002A3A87"/>
    <w:rsid w:val="002C03A8"/>
    <w:rsid w:val="002E14AB"/>
    <w:rsid w:val="0030133B"/>
    <w:rsid w:val="0031589D"/>
    <w:rsid w:val="0036481E"/>
    <w:rsid w:val="003A0287"/>
    <w:rsid w:val="003B26FA"/>
    <w:rsid w:val="003B3A9A"/>
    <w:rsid w:val="003B5191"/>
    <w:rsid w:val="003D36FD"/>
    <w:rsid w:val="0040204D"/>
    <w:rsid w:val="00406258"/>
    <w:rsid w:val="00442F14"/>
    <w:rsid w:val="0050120D"/>
    <w:rsid w:val="00525858"/>
    <w:rsid w:val="005511D5"/>
    <w:rsid w:val="00565599"/>
    <w:rsid w:val="005662B0"/>
    <w:rsid w:val="00572DC7"/>
    <w:rsid w:val="005E6C78"/>
    <w:rsid w:val="00645F2E"/>
    <w:rsid w:val="0069355B"/>
    <w:rsid w:val="007F5F38"/>
    <w:rsid w:val="008132D0"/>
    <w:rsid w:val="0081480A"/>
    <w:rsid w:val="00913E2A"/>
    <w:rsid w:val="009406B2"/>
    <w:rsid w:val="00944FE2"/>
    <w:rsid w:val="0095314E"/>
    <w:rsid w:val="00987BEE"/>
    <w:rsid w:val="009B5B95"/>
    <w:rsid w:val="00A606B1"/>
    <w:rsid w:val="00AC238A"/>
    <w:rsid w:val="00AF46E1"/>
    <w:rsid w:val="00B063D9"/>
    <w:rsid w:val="00B33B9C"/>
    <w:rsid w:val="00BD2C86"/>
    <w:rsid w:val="00BE7AA6"/>
    <w:rsid w:val="00C251AC"/>
    <w:rsid w:val="00C45E29"/>
    <w:rsid w:val="00CB3288"/>
    <w:rsid w:val="00CE7EDD"/>
    <w:rsid w:val="00D13021"/>
    <w:rsid w:val="00D61F23"/>
    <w:rsid w:val="00D8251B"/>
    <w:rsid w:val="00D865B8"/>
    <w:rsid w:val="00D91654"/>
    <w:rsid w:val="00DE628F"/>
    <w:rsid w:val="00E12551"/>
    <w:rsid w:val="00E17DA6"/>
    <w:rsid w:val="00E33D6E"/>
    <w:rsid w:val="00E50014"/>
    <w:rsid w:val="00E9284A"/>
    <w:rsid w:val="00E93B99"/>
    <w:rsid w:val="00F354F7"/>
    <w:rsid w:val="00F426C0"/>
    <w:rsid w:val="00F7388A"/>
    <w:rsid w:val="00FB2855"/>
    <w:rsid w:val="00FC5609"/>
    <w:rsid w:val="00FF0FD5"/>
    <w:rsid w:val="1CEE3304"/>
    <w:rsid w:val="2C762EAD"/>
    <w:rsid w:val="34E37392"/>
    <w:rsid w:val="3DAD6A6D"/>
    <w:rsid w:val="55471769"/>
    <w:rsid w:val="6CDF584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qFormat="1"/>
    <w:lsdException w:name="Body Text Indent 2" w:semiHidden="0" w:uiPriority="0"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3">
    <w:name w:val="Body Text Indent 3"/>
    <w:basedOn w:val="a"/>
    <w:pPr>
      <w:ind w:left="-181" w:firstLine="181"/>
      <w:jc w:val="both"/>
    </w:pPr>
    <w:rPr>
      <w:sz w:val="28"/>
      <w:szCs w:val="24"/>
    </w:rPr>
  </w:style>
  <w:style w:type="paragraph" w:styleId="a4">
    <w:name w:val="Body Text Indent"/>
    <w:basedOn w:val="a"/>
    <w:qFormat/>
    <w:pPr>
      <w:ind w:left="-181" w:firstLine="709"/>
    </w:pPr>
    <w:rPr>
      <w:sz w:val="28"/>
      <w:szCs w:val="24"/>
    </w:rPr>
  </w:style>
  <w:style w:type="paragraph" w:styleId="30">
    <w:name w:val="Body Text 3"/>
    <w:basedOn w:val="a"/>
    <w:link w:val="31"/>
    <w:uiPriority w:val="99"/>
    <w:unhideWhenUsed/>
    <w:qFormat/>
    <w:pPr>
      <w:spacing w:after="120"/>
    </w:pPr>
    <w:rPr>
      <w:sz w:val="16"/>
      <w:szCs w:val="16"/>
    </w:rPr>
  </w:style>
  <w:style w:type="paragraph" w:styleId="20">
    <w:name w:val="Body Text Indent 2"/>
    <w:basedOn w:val="a"/>
    <w:qFormat/>
    <w:pPr>
      <w:ind w:left="-181" w:firstLine="709"/>
      <w:jc w:val="both"/>
    </w:pPr>
    <w:rPr>
      <w:sz w:val="28"/>
      <w:szCs w:val="24"/>
    </w:rPr>
  </w:style>
  <w:style w:type="paragraph" w:styleId="a5">
    <w:name w:val="No Spacing"/>
    <w:uiPriority w:val="1"/>
    <w:qFormat/>
    <w:rPr>
      <w:rFonts w:eastAsia="Times New Roman"/>
    </w:rPr>
  </w:style>
  <w:style w:type="paragraph" w:styleId="a6">
    <w:name w:val="List Paragraph"/>
    <w:basedOn w:val="a"/>
    <w:uiPriority w:val="34"/>
    <w:qFormat/>
    <w:pPr>
      <w:ind w:left="720"/>
      <w:contextualSpacing/>
    </w:pPr>
  </w:style>
  <w:style w:type="character" w:customStyle="1" w:styleId="31">
    <w:name w:val="Основной текст 3 Знак"/>
    <w:basedOn w:val="a0"/>
    <w:link w:val="30"/>
    <w:uiPriority w:val="99"/>
    <w:qFormat/>
    <w:rPr>
      <w:sz w:val="16"/>
      <w:szCs w:val="16"/>
    </w:rPr>
  </w:style>
  <w:style w:type="paragraph" w:customStyle="1" w:styleId="ConsPlusTitle">
    <w:name w:val="ConsPlusTitle"/>
    <w:qFormat/>
    <w:pPr>
      <w:widowControl w:val="0"/>
      <w:autoSpaceDE w:val="0"/>
      <w:autoSpaceDN w:val="0"/>
      <w:adjustRightInd w:val="0"/>
    </w:pPr>
    <w:rPr>
      <w:rFonts w:eastAsia="Times New Roman"/>
      <w:b/>
      <w:bCs/>
      <w:sz w:val="24"/>
      <w:szCs w:val="24"/>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highlighthighlightactive">
    <w:name w:val="highlight highlight_activ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qFormat="1"/>
    <w:lsdException w:name="Body Text Indent 2" w:semiHidden="0" w:uiPriority="0"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3">
    <w:name w:val="Body Text Indent 3"/>
    <w:basedOn w:val="a"/>
    <w:pPr>
      <w:ind w:left="-181" w:firstLine="181"/>
      <w:jc w:val="both"/>
    </w:pPr>
    <w:rPr>
      <w:sz w:val="28"/>
      <w:szCs w:val="24"/>
    </w:rPr>
  </w:style>
  <w:style w:type="paragraph" w:styleId="a4">
    <w:name w:val="Body Text Indent"/>
    <w:basedOn w:val="a"/>
    <w:qFormat/>
    <w:pPr>
      <w:ind w:left="-181" w:firstLine="709"/>
    </w:pPr>
    <w:rPr>
      <w:sz w:val="28"/>
      <w:szCs w:val="24"/>
    </w:rPr>
  </w:style>
  <w:style w:type="paragraph" w:styleId="30">
    <w:name w:val="Body Text 3"/>
    <w:basedOn w:val="a"/>
    <w:link w:val="31"/>
    <w:uiPriority w:val="99"/>
    <w:unhideWhenUsed/>
    <w:qFormat/>
    <w:pPr>
      <w:spacing w:after="120"/>
    </w:pPr>
    <w:rPr>
      <w:sz w:val="16"/>
      <w:szCs w:val="16"/>
    </w:rPr>
  </w:style>
  <w:style w:type="paragraph" w:styleId="20">
    <w:name w:val="Body Text Indent 2"/>
    <w:basedOn w:val="a"/>
    <w:qFormat/>
    <w:pPr>
      <w:ind w:left="-181" w:firstLine="709"/>
      <w:jc w:val="both"/>
    </w:pPr>
    <w:rPr>
      <w:sz w:val="28"/>
      <w:szCs w:val="24"/>
    </w:rPr>
  </w:style>
  <w:style w:type="paragraph" w:styleId="a5">
    <w:name w:val="No Spacing"/>
    <w:uiPriority w:val="1"/>
    <w:qFormat/>
    <w:rPr>
      <w:rFonts w:eastAsia="Times New Roman"/>
    </w:rPr>
  </w:style>
  <w:style w:type="paragraph" w:styleId="a6">
    <w:name w:val="List Paragraph"/>
    <w:basedOn w:val="a"/>
    <w:uiPriority w:val="34"/>
    <w:qFormat/>
    <w:pPr>
      <w:ind w:left="720"/>
      <w:contextualSpacing/>
    </w:pPr>
  </w:style>
  <w:style w:type="character" w:customStyle="1" w:styleId="31">
    <w:name w:val="Основной текст 3 Знак"/>
    <w:basedOn w:val="a0"/>
    <w:link w:val="30"/>
    <w:uiPriority w:val="99"/>
    <w:qFormat/>
    <w:rPr>
      <w:sz w:val="16"/>
      <w:szCs w:val="16"/>
    </w:rPr>
  </w:style>
  <w:style w:type="paragraph" w:customStyle="1" w:styleId="ConsPlusTitle">
    <w:name w:val="ConsPlusTitle"/>
    <w:qFormat/>
    <w:pPr>
      <w:widowControl w:val="0"/>
      <w:autoSpaceDE w:val="0"/>
      <w:autoSpaceDN w:val="0"/>
      <w:adjustRightInd w:val="0"/>
    </w:pPr>
    <w:rPr>
      <w:rFonts w:eastAsia="Times New Roman"/>
      <w:b/>
      <w:bCs/>
      <w:sz w:val="24"/>
      <w:szCs w:val="24"/>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highlighthighlightactive">
    <w:name w:val="highlight highlight_activ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eburg.regionz.ru%2Findex.php%3Fds%3D27604&amp;text=%D0%BF%D0%BE%D0%BB%D0%BE%D0%B6%D0%B5%D0%BD%D0%B8%D0%B5%20%D0%BE%D0%B1%20%D0%BE%D1%82%D0%B4%D0%B5%D0%BB%D0%B5%20%D1%8D%D0%BA%D0%BE%D0%BD%D0%BE%D0%BC%D0%B8%D1%87%D0%B5%D1%81%D0%BA%D0%BE%D0%B3%D0%BE%20%D1%80%D0%B0%D0%B7%D0%B2%D0%B8%D1%82%D0%B8%D1%8F%20%D0%BC%D1%83%D0%BD%D0%B8%D1%86%D0%B8%D0%BF%D0%B0%D0%BB%D1%8C%D0%BD%D0%BE%D0%B3%D0%BE%20%D0%BE%D0%B1%D1%80%D0%B0%D0%B7%D0%BE%D0%B2%D0%B0%D0%BD%D0%B8%D1%8F&amp;l10n=ru&amp;sign=33f8a807d105df29f3855cc355261078&amp;keyno=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hghltd.yandex.net/yandbtm?fmode=inject&amp;url=http%3A%2F%2Feburg.regionz.ru%2Findex.php%3Fds%3D27604&amp;text=%D0%BF%D0%BE%D0%BB%D0%BE%D0%B6%D0%B5%D0%BD%D0%B8%D0%B5%20%D0%BE%D0%B1%20%D0%BE%D1%82%D0%B4%D0%B5%D0%BB%D0%B5%20%D1%8D%D0%BA%D0%BE%D0%BD%D0%BE%D0%BC%D0%B8%D1%87%D0%B5%D1%81%D0%BA%D0%BE%D0%B3%D0%BE%20%D1%80%D0%B0%D0%B7%D0%B2%D0%B8%D1%82%D0%B8%D1%8F%20%D0%BC%D1%83%D0%BD%D0%B8%D1%86%D0%B8%D0%BF%D0%B0%D0%BB%D1%8C%D0%BD%D0%BE%D0%B3%D0%BE%20%D0%BE%D0%B1%D1%80%D0%B0%D0%B7%D0%BE%D0%B2%D0%B0%D0%BD%D0%B8%D1%8F&amp;l10n=ru&amp;sign=33f8a807d105df29f3855cc355261078&amp;keyno=0" TargetMode="External"/><Relationship Id="rId5" Type="http://schemas.openxmlformats.org/officeDocument/2006/relationships/webSettings" Target="webSettings.xml"/><Relationship Id="rId10" Type="http://schemas.openxmlformats.org/officeDocument/2006/relationships/hyperlink" Target="http://hghltd.yandex.net/yandbtm?fmode=inject&amp;url=http%3A%2F%2Feburg.regionz.ru%2Findex.php%3Fds%3D27604&amp;text=%D0%BF%D0%BE%D0%BB%D0%BE%D0%B6%D0%B5%D0%BD%D0%B8%D0%B5%20%D0%BE%D0%B1%20%D0%BE%D1%82%D0%B4%D0%B5%D0%BB%D0%B5%20%D1%8D%D0%BA%D0%BE%D0%BD%D0%BE%D0%BC%D0%B8%D1%87%D0%B5%D1%81%D0%BA%D0%BE%D0%B3%D0%BE%20%D1%80%D0%B0%D0%B7%D0%B2%D0%B8%D1%82%D0%B8%D1%8F%20%D0%BC%D1%83%D0%BD%D0%B8%D1%86%D0%B8%D0%BF%D0%B0%D0%BB%D1%8C%D0%BD%D0%BE%D0%B3%D0%BE%20%D0%BE%D0%B1%D1%80%D0%B0%D0%B7%D0%BE%D0%B2%D0%B0%D0%BD%D0%B8%D1%8F&amp;l10n=ru&amp;sign=33f8a807d105df29f3855cc355261078&amp;keyno=0"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www.tambov.gov.ru%2Fr43%2F9439%2F9859%2F9864.html&amp;text=%D0%BF%D0%BE%D0%BB%D0%BE%D0%B6%D0%B5%D0%BD%D0%B8%D0%B5%20%D0%BE%D0%B1%20%D0%BE%D1%82%D0%B4%D0%B5%D0%BB%D0%B5%20%D1%8D%D0%BA%D0%BE%D0%BD%D0%BE%D0%BC%D0%B8%D0%BA%D0%B8&amp;l10n=ru&amp;sign=e66b967751413b0b587062f20fe47d6f&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2</cp:revision>
  <cp:lastPrinted>2025-02-18T13:44:00Z</cp:lastPrinted>
  <dcterms:created xsi:type="dcterms:W3CDTF">2025-04-07T13:47:00Z</dcterms:created>
  <dcterms:modified xsi:type="dcterms:W3CDTF">2025-04-07T13:47:00Z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986FEB39CB904CC8A6CBBE48F9F8F23F_13</vt:lpwstr>
  </property>
</Properties>
</file>