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CE7EDD" w:rsidRPr="00E50014" w:rsidRDefault="00C251AC" w:rsidP="00AC238A">
      <w:pPr>
        <w:widowControl w:val="0"/>
        <w:spacing w:line="600" w:lineRule="auto"/>
        <w:ind w:right="-143"/>
        <w:jc w:val="center"/>
        <w:rPr>
          <w:sz w:val="28"/>
          <w:szCs w:val="28"/>
          <w:lang w:val="en-US"/>
        </w:rPr>
      </w:pPr>
      <w:r>
        <w:object w:dxaOrig="7383" w:dyaOrig="8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25pt;height:57pt" o:ole="">
            <v:imagedata r:id="rId7" o:title=""/>
          </v:shape>
          <o:OLEObject Type="Embed" ProgID="CorelDraw.Graphic.24" ShapeID="_x0000_i1025" DrawAspect="Content" ObjectID="_1852463809" r:id="rId8"/>
        </w:object>
      </w:r>
    </w:p>
    <w:p w:rsidR="00D61F23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АДМИНИСТРАЦИЯ МУНИЦИПАЛЬНОГО ОБРАЗОВАНИЯ</w:t>
      </w:r>
    </w:p>
    <w:p w:rsidR="003B5191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«САФОНОВСКИЙ МУНИЦИПАЛЬНЫЙ ОКРУГ»</w:t>
      </w:r>
    </w:p>
    <w:p w:rsidR="00CE7EDD" w:rsidRPr="00C251AC" w:rsidRDefault="00C251AC" w:rsidP="00C251AC">
      <w:pPr>
        <w:pStyle w:val="a5"/>
        <w:ind w:left="-142"/>
        <w:jc w:val="center"/>
        <w:rPr>
          <w:b/>
          <w:bCs/>
          <w:sz w:val="28"/>
          <w:szCs w:val="28"/>
        </w:rPr>
      </w:pPr>
      <w:r w:rsidRPr="00C251AC">
        <w:rPr>
          <w:b/>
          <w:bCs/>
          <w:sz w:val="28"/>
          <w:szCs w:val="28"/>
        </w:rPr>
        <w:t>СМОЛЕНСКОЙ ОБЛАСТИ</w:t>
      </w:r>
    </w:p>
    <w:p w:rsidR="00C251AC" w:rsidRPr="00C251AC" w:rsidRDefault="00C251AC" w:rsidP="00C251AC">
      <w:pPr>
        <w:pStyle w:val="a5"/>
        <w:rPr>
          <w:sz w:val="28"/>
          <w:szCs w:val="28"/>
        </w:rPr>
      </w:pPr>
    </w:p>
    <w:p w:rsidR="00CE7EDD" w:rsidRPr="00C251AC" w:rsidRDefault="00CE7EDD" w:rsidP="00C251AC">
      <w:pPr>
        <w:pStyle w:val="a5"/>
        <w:jc w:val="center"/>
        <w:rPr>
          <w:b/>
          <w:bCs/>
          <w:spacing w:val="60"/>
          <w:sz w:val="44"/>
          <w:szCs w:val="44"/>
        </w:rPr>
      </w:pPr>
      <w:r w:rsidRPr="00C251AC">
        <w:rPr>
          <w:b/>
          <w:bCs/>
          <w:spacing w:val="60"/>
          <w:sz w:val="44"/>
          <w:szCs w:val="44"/>
        </w:rPr>
        <w:t>ПОСТАНОВЛЕНИЕ</w:t>
      </w:r>
    </w:p>
    <w:p w:rsidR="00CE7EDD" w:rsidRPr="00184B29" w:rsidRDefault="00CE7EDD" w:rsidP="00AC238A">
      <w:pPr>
        <w:widowControl w:val="0"/>
        <w:spacing w:line="360" w:lineRule="auto"/>
        <w:jc w:val="center"/>
        <w:rPr>
          <w:b/>
          <w:sz w:val="28"/>
          <w:szCs w:val="28"/>
        </w:rPr>
      </w:pPr>
    </w:p>
    <w:p w:rsidR="00F10DEF" w:rsidRDefault="00CE7EDD" w:rsidP="00AC238A">
      <w:pPr>
        <w:widowControl w:val="0"/>
        <w:rPr>
          <w:sz w:val="28"/>
        </w:rPr>
      </w:pPr>
      <w:r>
        <w:rPr>
          <w:sz w:val="28"/>
        </w:rPr>
        <w:t xml:space="preserve">от </w:t>
      </w:r>
      <w:r w:rsidR="0024251A">
        <w:rPr>
          <w:sz w:val="28"/>
        </w:rPr>
        <w:t>01.10.2026</w:t>
      </w:r>
      <w:r>
        <w:rPr>
          <w:sz w:val="28"/>
        </w:rPr>
        <w:t xml:space="preserve"> № </w:t>
      </w:r>
      <w:r w:rsidR="0024251A">
        <w:rPr>
          <w:sz w:val="28"/>
        </w:rPr>
        <w:t>1913</w:t>
      </w:r>
    </w:p>
    <w:p w:rsidR="00AE3857" w:rsidRDefault="00AE3857" w:rsidP="00AC238A">
      <w:pPr>
        <w:widowControl w:val="0"/>
        <w:rPr>
          <w:sz w:val="28"/>
        </w:rPr>
      </w:pPr>
    </w:p>
    <w:tbl>
      <w:tblPr>
        <w:tblW w:w="10315" w:type="dxa"/>
        <w:tblLook w:val="04A0" w:firstRow="1" w:lastRow="0" w:firstColumn="1" w:lastColumn="0" w:noHBand="0" w:noVBand="1"/>
      </w:tblPr>
      <w:tblGrid>
        <w:gridCol w:w="6487"/>
        <w:gridCol w:w="3828"/>
      </w:tblGrid>
      <w:tr w:rsidR="00AE3857" w:rsidTr="00AB01B2">
        <w:tc>
          <w:tcPr>
            <w:tcW w:w="6487" w:type="dxa"/>
            <w:hideMark/>
          </w:tcPr>
          <w:p w:rsidR="00AE3857" w:rsidRDefault="00AE3857" w:rsidP="00AB01B2">
            <w:pPr>
              <w:rPr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Об утверждении схемы размещения </w:t>
            </w:r>
            <w:r w:rsidR="0024251A">
              <w:rPr>
                <w:color w:val="000000"/>
                <w:sz w:val="28"/>
                <w:szCs w:val="28"/>
              </w:rPr>
              <w:t>нестационарных торговых</w:t>
            </w:r>
            <w:r>
              <w:rPr>
                <w:color w:val="000000"/>
                <w:sz w:val="28"/>
                <w:szCs w:val="28"/>
              </w:rPr>
              <w:t xml:space="preserve"> объектов на территории муниципального образования «Сафоновский муниципальный округ» Смоленской области</w:t>
            </w:r>
          </w:p>
        </w:tc>
        <w:tc>
          <w:tcPr>
            <w:tcW w:w="3828" w:type="dxa"/>
          </w:tcPr>
          <w:p w:rsidR="00AE3857" w:rsidRDefault="00AE3857" w:rsidP="00AB01B2">
            <w:pPr>
              <w:widowControl w:val="0"/>
              <w:rPr>
                <w:sz w:val="28"/>
                <w:szCs w:val="28"/>
                <w:lang w:eastAsia="en-US"/>
              </w:rPr>
            </w:pPr>
          </w:p>
        </w:tc>
      </w:tr>
    </w:tbl>
    <w:p w:rsidR="00AE3857" w:rsidRDefault="00AE3857" w:rsidP="00AE3857">
      <w:pPr>
        <w:widowControl w:val="0"/>
        <w:jc w:val="both"/>
        <w:rPr>
          <w:sz w:val="26"/>
          <w:szCs w:val="26"/>
        </w:rPr>
      </w:pPr>
    </w:p>
    <w:p w:rsidR="00AE3857" w:rsidRDefault="00AE3857" w:rsidP="00AE3857">
      <w:pPr>
        <w:widowControl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частями </w:t>
      </w:r>
      <w:r w:rsidR="00907513">
        <w:rPr>
          <w:sz w:val="28"/>
          <w:szCs w:val="28"/>
        </w:rPr>
        <w:t>2, 3</w:t>
      </w:r>
      <w:r>
        <w:rPr>
          <w:sz w:val="28"/>
          <w:szCs w:val="28"/>
        </w:rPr>
        <w:t xml:space="preserve"> статьи 10 Федерального закона от 28.12.2009             № 381-ФЗ «Об основах государственного регулирования торговой деятельности в Российской Федерации»,</w:t>
      </w:r>
      <w:r w:rsidR="008D5957">
        <w:rPr>
          <w:sz w:val="28"/>
          <w:szCs w:val="28"/>
        </w:rPr>
        <w:t xml:space="preserve"> </w:t>
      </w:r>
      <w:r w:rsidR="008D5957">
        <w:rPr>
          <w:color w:val="000000"/>
          <w:sz w:val="28"/>
          <w:szCs w:val="28"/>
        </w:rPr>
        <w:t>Порядком разработки и утверждения органами местного самоуправления муниципальных образований Смоленской области схем размещения нестационарных торговых объектов, утверждённым постановлением Администрации Смоленской области от 27.01.2011 № 38 (в редакции постановления Правительства Смоленской области от 15.09.2025 № 566)</w:t>
      </w:r>
      <w:r w:rsidR="00907513">
        <w:rPr>
          <w:color w:val="000000"/>
          <w:sz w:val="28"/>
          <w:szCs w:val="28"/>
        </w:rPr>
        <w:t xml:space="preserve">, </w:t>
      </w:r>
      <w:r>
        <w:rPr>
          <w:sz w:val="28"/>
          <w:szCs w:val="28"/>
        </w:rPr>
        <w:t xml:space="preserve">Уставом муниципального образования </w:t>
      </w:r>
      <w:r>
        <w:rPr>
          <w:color w:val="000000"/>
          <w:sz w:val="28"/>
          <w:szCs w:val="28"/>
        </w:rPr>
        <w:t xml:space="preserve">«Сафоновский муниципальный округ» </w:t>
      </w:r>
      <w:r>
        <w:rPr>
          <w:sz w:val="28"/>
          <w:szCs w:val="28"/>
        </w:rPr>
        <w:t>Смоленской области, Администрация муниципального образования «</w:t>
      </w:r>
      <w:r>
        <w:rPr>
          <w:color w:val="000000"/>
          <w:sz w:val="28"/>
          <w:szCs w:val="28"/>
        </w:rPr>
        <w:t>Сафоновский муниципальный округ» Смоленской области</w:t>
      </w:r>
    </w:p>
    <w:p w:rsidR="00AE3857" w:rsidRDefault="00AE3857" w:rsidP="00AE3857">
      <w:pPr>
        <w:widowControl w:val="0"/>
        <w:ind w:firstLine="708"/>
        <w:jc w:val="both"/>
        <w:rPr>
          <w:sz w:val="26"/>
          <w:szCs w:val="26"/>
        </w:rPr>
      </w:pPr>
    </w:p>
    <w:tbl>
      <w:tblPr>
        <w:tblW w:w="10314" w:type="dxa"/>
        <w:tblLook w:val="04A0" w:firstRow="1" w:lastRow="0" w:firstColumn="1" w:lastColumn="0" w:noHBand="0" w:noVBand="1"/>
      </w:tblPr>
      <w:tblGrid>
        <w:gridCol w:w="8330"/>
        <w:gridCol w:w="1984"/>
      </w:tblGrid>
      <w:tr w:rsidR="00AE3857" w:rsidTr="00AB01B2">
        <w:tc>
          <w:tcPr>
            <w:tcW w:w="8330" w:type="dxa"/>
            <w:hideMark/>
          </w:tcPr>
          <w:p w:rsidR="00AE3857" w:rsidRDefault="00AE3857" w:rsidP="00AB01B2">
            <w:pPr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ПОСТАНОВЛЯЕТ:</w:t>
            </w:r>
          </w:p>
        </w:tc>
        <w:tc>
          <w:tcPr>
            <w:tcW w:w="1984" w:type="dxa"/>
          </w:tcPr>
          <w:p w:rsidR="00AE3857" w:rsidRDefault="00AE3857" w:rsidP="00AB01B2">
            <w:pPr>
              <w:rPr>
                <w:sz w:val="28"/>
                <w:szCs w:val="28"/>
                <w:lang w:eastAsia="en-US"/>
              </w:rPr>
            </w:pPr>
          </w:p>
        </w:tc>
      </w:tr>
    </w:tbl>
    <w:p w:rsidR="00AE3857" w:rsidRDefault="00AE3857" w:rsidP="00AE3857">
      <w:pPr>
        <w:widowControl w:val="0"/>
        <w:ind w:firstLine="709"/>
        <w:jc w:val="both"/>
        <w:rPr>
          <w:color w:val="000000"/>
          <w:sz w:val="28"/>
          <w:szCs w:val="28"/>
        </w:rPr>
      </w:pPr>
    </w:p>
    <w:p w:rsidR="00907513" w:rsidRDefault="00AE3857" w:rsidP="00AE3857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Утвердить </w:t>
      </w:r>
      <w:r w:rsidR="00907513">
        <w:rPr>
          <w:color w:val="000000"/>
          <w:sz w:val="28"/>
          <w:szCs w:val="28"/>
        </w:rPr>
        <w:t xml:space="preserve">прилагаемую к настоящему постановлению </w:t>
      </w:r>
      <w:r>
        <w:rPr>
          <w:color w:val="000000"/>
          <w:sz w:val="28"/>
          <w:szCs w:val="28"/>
        </w:rPr>
        <w:t>схему размещения нестационарных торговых объектов на территории муниципального образования «Сафоновский муниципальный округ» Смоленской области</w:t>
      </w:r>
      <w:r w:rsidR="00907513">
        <w:rPr>
          <w:color w:val="000000"/>
          <w:sz w:val="28"/>
          <w:szCs w:val="28"/>
        </w:rPr>
        <w:t>.</w:t>
      </w:r>
    </w:p>
    <w:p w:rsidR="00AE3857" w:rsidRDefault="00AE3857" w:rsidP="00907513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="00907513">
        <w:rPr>
          <w:color w:val="000000"/>
          <w:sz w:val="28"/>
          <w:szCs w:val="28"/>
        </w:rPr>
        <w:t>Признать утратившими силу:</w:t>
      </w:r>
    </w:p>
    <w:p w:rsidR="00907513" w:rsidRDefault="00907513" w:rsidP="00907513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постановление Администрации муниципального образования «Сафоновский </w:t>
      </w:r>
      <w:r w:rsidR="008D5957">
        <w:rPr>
          <w:color w:val="000000"/>
          <w:sz w:val="28"/>
          <w:szCs w:val="28"/>
        </w:rPr>
        <w:t>муниципальный округ</w:t>
      </w:r>
      <w:r>
        <w:rPr>
          <w:color w:val="000000"/>
          <w:sz w:val="28"/>
          <w:szCs w:val="28"/>
        </w:rPr>
        <w:t>» Смоленской области от 20.02.2025 № 258 «Об утверждении схемы размещения нестационарных торговых объектов на территории муниципального образования «Сафоновский муниципальный округ» Смоленской области»;</w:t>
      </w:r>
    </w:p>
    <w:p w:rsidR="00907513" w:rsidRDefault="00907513" w:rsidP="00907513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постановление Администрации муниципального образования «Сафоновский </w:t>
      </w:r>
      <w:r w:rsidR="008D5957">
        <w:rPr>
          <w:color w:val="000000"/>
          <w:sz w:val="28"/>
          <w:szCs w:val="28"/>
        </w:rPr>
        <w:t>муниципальный округ</w:t>
      </w:r>
      <w:r>
        <w:rPr>
          <w:color w:val="000000"/>
          <w:sz w:val="28"/>
          <w:szCs w:val="28"/>
        </w:rPr>
        <w:t xml:space="preserve">» Смоленской области от 21.10.2025 № 1859 «О внесении изменений в схему размещения нестационарных торговых объектов на территории муниципального образования «Сафоновский муниципальный округ» Смоленской </w:t>
      </w:r>
      <w:r>
        <w:rPr>
          <w:color w:val="000000"/>
          <w:sz w:val="28"/>
          <w:szCs w:val="28"/>
        </w:rPr>
        <w:lastRenderedPageBreak/>
        <w:t>области»;</w:t>
      </w:r>
    </w:p>
    <w:p w:rsidR="00907513" w:rsidRDefault="00907513" w:rsidP="00907513">
      <w:pPr>
        <w:widowControl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907513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постановление Администрации муниципального образования «Сафоновский </w:t>
      </w:r>
      <w:r w:rsidR="008D5957">
        <w:rPr>
          <w:color w:val="000000"/>
          <w:sz w:val="28"/>
          <w:szCs w:val="28"/>
        </w:rPr>
        <w:t>муниципальный округ</w:t>
      </w:r>
      <w:r>
        <w:rPr>
          <w:color w:val="000000"/>
          <w:sz w:val="28"/>
          <w:szCs w:val="28"/>
        </w:rPr>
        <w:t>» Смоленской области от 29.07.2026 № 1466 «О внесении изменений в схему размещения нестационарных торговых объектов на территории муниципального образования «Сафоновский муниципал</w:t>
      </w:r>
      <w:r w:rsidR="00CE0F26">
        <w:rPr>
          <w:color w:val="000000"/>
          <w:sz w:val="28"/>
          <w:szCs w:val="28"/>
        </w:rPr>
        <w:t>ьный округ» Смоленской области».</w:t>
      </w:r>
    </w:p>
    <w:p w:rsidR="00AE3857" w:rsidRDefault="00907513" w:rsidP="00907513">
      <w:pPr>
        <w:widowControl w:val="0"/>
        <w:jc w:val="both"/>
        <w:rPr>
          <w:sz w:val="28"/>
          <w:szCs w:val="28"/>
        </w:rPr>
      </w:pPr>
      <w:r>
        <w:rPr>
          <w:rFonts w:eastAsia="Calibri"/>
          <w:color w:val="000000"/>
          <w:sz w:val="28"/>
          <w:szCs w:val="28"/>
          <w:lang w:eastAsia="en-US"/>
        </w:rPr>
        <w:t xml:space="preserve">         </w:t>
      </w:r>
      <w:r>
        <w:rPr>
          <w:sz w:val="28"/>
          <w:szCs w:val="28"/>
        </w:rPr>
        <w:t>3</w:t>
      </w:r>
      <w:r w:rsidR="00AE3857">
        <w:rPr>
          <w:sz w:val="28"/>
          <w:szCs w:val="28"/>
        </w:rPr>
        <w:t>. Настоящее постановление подлежит опубликованию в газете «Сафоновская правда» и размещению на официальном сайте Администрации муниципального образования «Сафоновский муниципальный округ» Смоленской области в информационно - телекоммуникационной сети «Интернет».</w:t>
      </w:r>
    </w:p>
    <w:p w:rsidR="008D5957" w:rsidRDefault="008D5957" w:rsidP="00AE3857">
      <w:pPr>
        <w:widowControl w:val="0"/>
        <w:jc w:val="both"/>
        <w:rPr>
          <w:sz w:val="28"/>
          <w:szCs w:val="28"/>
        </w:rPr>
      </w:pPr>
    </w:p>
    <w:p w:rsidR="008D5957" w:rsidRDefault="008D5957" w:rsidP="00AE3857">
      <w:pPr>
        <w:widowControl w:val="0"/>
        <w:jc w:val="both"/>
        <w:rPr>
          <w:sz w:val="28"/>
          <w:szCs w:val="28"/>
        </w:rPr>
      </w:pPr>
    </w:p>
    <w:p w:rsidR="00AE3857" w:rsidRDefault="00AE3857" w:rsidP="00AE3857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Глава муниципального образования </w:t>
      </w:r>
    </w:p>
    <w:p w:rsidR="00AE3857" w:rsidRDefault="00AE3857" w:rsidP="00AE3857">
      <w:pPr>
        <w:widowControl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«Сафоновский муниципальный округ» </w:t>
      </w:r>
    </w:p>
    <w:p w:rsidR="00AE3857" w:rsidRPr="00AE3857" w:rsidRDefault="00AE3857">
      <w:pPr>
        <w:widowControl w:val="0"/>
        <w:jc w:val="both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Смоленской области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                   </w:t>
      </w:r>
      <w:r>
        <w:rPr>
          <w:color w:val="000000"/>
          <w:sz w:val="28"/>
          <w:szCs w:val="28"/>
        </w:rPr>
        <w:tab/>
      </w:r>
      <w:r w:rsidR="008D5957">
        <w:rPr>
          <w:color w:val="000000"/>
          <w:sz w:val="28"/>
          <w:szCs w:val="28"/>
        </w:rPr>
        <w:t xml:space="preserve">        </w:t>
      </w:r>
      <w:r>
        <w:rPr>
          <w:b/>
          <w:color w:val="000000"/>
          <w:sz w:val="28"/>
          <w:szCs w:val="28"/>
        </w:rPr>
        <w:t>А.Н. Кухарев</w:t>
      </w:r>
    </w:p>
    <w:sectPr w:rsidR="00AE3857" w:rsidRPr="00AE3857" w:rsidSect="003E0019">
      <w:headerReference w:type="default" r:id="rId9"/>
      <w:pgSz w:w="11907" w:h="16840" w:code="9"/>
      <w:pgMar w:top="1135" w:right="567" w:bottom="1134" w:left="1134" w:header="720" w:footer="720" w:gutter="0"/>
      <w:pgNumType w:start="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4B1BB7" w:rsidRDefault="004B1BB7" w:rsidP="003E0019">
      <w:r>
        <w:separator/>
      </w:r>
    </w:p>
  </w:endnote>
  <w:endnote w:type="continuationSeparator" w:id="0">
    <w:p w:rsidR="004B1BB7" w:rsidRDefault="004B1BB7" w:rsidP="003E00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4B1BB7" w:rsidRDefault="004B1BB7" w:rsidP="003E0019">
      <w:r>
        <w:separator/>
      </w:r>
    </w:p>
  </w:footnote>
  <w:footnote w:type="continuationSeparator" w:id="0">
    <w:p w:rsidR="004B1BB7" w:rsidRDefault="004B1BB7" w:rsidP="003E00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3E0019" w:rsidRDefault="003E0019">
    <w:pPr>
      <w:pStyle w:val="a9"/>
      <w:jc w:val="center"/>
    </w:pPr>
  </w:p>
  <w:p w:rsidR="003E0019" w:rsidRDefault="003E0019" w:rsidP="003E0019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B4B16EE"/>
    <w:multiLevelType w:val="hybridMultilevel"/>
    <w:tmpl w:val="C9208498"/>
    <w:lvl w:ilvl="0" w:tplc="3536D798">
      <w:numFmt w:val="bullet"/>
      <w:lvlText w:val="-"/>
      <w:lvlJc w:val="left"/>
      <w:pPr>
        <w:ind w:left="1012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1142A40">
      <w:numFmt w:val="bullet"/>
      <w:lvlText w:val="•"/>
      <w:lvlJc w:val="left"/>
      <w:pPr>
        <w:ind w:left="1966" w:hanging="164"/>
      </w:pPr>
      <w:rPr>
        <w:rFonts w:hint="default"/>
        <w:lang w:val="ru-RU" w:eastAsia="en-US" w:bidi="ar-SA"/>
      </w:rPr>
    </w:lvl>
    <w:lvl w:ilvl="2" w:tplc="388233D6">
      <w:numFmt w:val="bullet"/>
      <w:lvlText w:val="•"/>
      <w:lvlJc w:val="left"/>
      <w:pPr>
        <w:ind w:left="2913" w:hanging="164"/>
      </w:pPr>
      <w:rPr>
        <w:rFonts w:hint="default"/>
        <w:lang w:val="ru-RU" w:eastAsia="en-US" w:bidi="ar-SA"/>
      </w:rPr>
    </w:lvl>
    <w:lvl w:ilvl="3" w:tplc="F44C9460">
      <w:numFmt w:val="bullet"/>
      <w:lvlText w:val="•"/>
      <w:lvlJc w:val="left"/>
      <w:pPr>
        <w:ind w:left="3860" w:hanging="164"/>
      </w:pPr>
      <w:rPr>
        <w:rFonts w:hint="default"/>
        <w:lang w:val="ru-RU" w:eastAsia="en-US" w:bidi="ar-SA"/>
      </w:rPr>
    </w:lvl>
    <w:lvl w:ilvl="4" w:tplc="C5D28F10">
      <w:numFmt w:val="bullet"/>
      <w:lvlText w:val="•"/>
      <w:lvlJc w:val="left"/>
      <w:pPr>
        <w:ind w:left="4807" w:hanging="164"/>
      </w:pPr>
      <w:rPr>
        <w:rFonts w:hint="default"/>
        <w:lang w:val="ru-RU" w:eastAsia="en-US" w:bidi="ar-SA"/>
      </w:rPr>
    </w:lvl>
    <w:lvl w:ilvl="5" w:tplc="C5A4ABBA">
      <w:numFmt w:val="bullet"/>
      <w:lvlText w:val="•"/>
      <w:lvlJc w:val="left"/>
      <w:pPr>
        <w:ind w:left="5754" w:hanging="164"/>
      </w:pPr>
      <w:rPr>
        <w:rFonts w:hint="default"/>
        <w:lang w:val="ru-RU" w:eastAsia="en-US" w:bidi="ar-SA"/>
      </w:rPr>
    </w:lvl>
    <w:lvl w:ilvl="6" w:tplc="69CAF260">
      <w:numFmt w:val="bullet"/>
      <w:lvlText w:val="•"/>
      <w:lvlJc w:val="left"/>
      <w:pPr>
        <w:ind w:left="6701" w:hanging="164"/>
      </w:pPr>
      <w:rPr>
        <w:rFonts w:hint="default"/>
        <w:lang w:val="ru-RU" w:eastAsia="en-US" w:bidi="ar-SA"/>
      </w:rPr>
    </w:lvl>
    <w:lvl w:ilvl="7" w:tplc="CE0AD206">
      <w:numFmt w:val="bullet"/>
      <w:lvlText w:val="•"/>
      <w:lvlJc w:val="left"/>
      <w:pPr>
        <w:ind w:left="7648" w:hanging="164"/>
      </w:pPr>
      <w:rPr>
        <w:rFonts w:hint="default"/>
        <w:lang w:val="ru-RU" w:eastAsia="en-US" w:bidi="ar-SA"/>
      </w:rPr>
    </w:lvl>
    <w:lvl w:ilvl="8" w:tplc="E64EE3E6">
      <w:numFmt w:val="bullet"/>
      <w:lvlText w:val="•"/>
      <w:lvlJc w:val="left"/>
      <w:pPr>
        <w:ind w:left="8595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2B907A9E"/>
    <w:multiLevelType w:val="hybridMultilevel"/>
    <w:tmpl w:val="FB0A4520"/>
    <w:lvl w:ilvl="0" w:tplc="7172B3CE">
      <w:start w:val="1"/>
      <w:numFmt w:val="decimal"/>
      <w:lvlText w:val="%1"/>
      <w:lvlJc w:val="left"/>
      <w:pPr>
        <w:ind w:left="140" w:hanging="497"/>
      </w:pPr>
      <w:rPr>
        <w:rFonts w:hint="default"/>
        <w:lang w:val="ru-RU" w:eastAsia="en-US" w:bidi="ar-SA"/>
      </w:rPr>
    </w:lvl>
    <w:lvl w:ilvl="1" w:tplc="2954D048">
      <w:start w:val="1"/>
      <w:numFmt w:val="decimal"/>
      <w:lvlText w:val="%2."/>
      <w:lvlJc w:val="left"/>
      <w:pPr>
        <w:tabs>
          <w:tab w:val="num" w:pos="360"/>
        </w:tabs>
      </w:pPr>
      <w:rPr>
        <w:rFonts w:ascii="Times New Roman" w:eastAsia="Times New Roman" w:hAnsi="Times New Roman" w:cs="Times New Roman"/>
      </w:rPr>
    </w:lvl>
    <w:lvl w:ilvl="2" w:tplc="A11658C8">
      <w:numFmt w:val="bullet"/>
      <w:lvlText w:val="•"/>
      <w:lvlJc w:val="left"/>
      <w:pPr>
        <w:ind w:left="2209" w:hanging="497"/>
      </w:pPr>
      <w:rPr>
        <w:rFonts w:hint="default"/>
        <w:lang w:val="ru-RU" w:eastAsia="en-US" w:bidi="ar-SA"/>
      </w:rPr>
    </w:lvl>
    <w:lvl w:ilvl="3" w:tplc="8818834C">
      <w:numFmt w:val="bullet"/>
      <w:lvlText w:val="•"/>
      <w:lvlJc w:val="left"/>
      <w:pPr>
        <w:ind w:left="3244" w:hanging="497"/>
      </w:pPr>
      <w:rPr>
        <w:rFonts w:hint="default"/>
        <w:lang w:val="ru-RU" w:eastAsia="en-US" w:bidi="ar-SA"/>
      </w:rPr>
    </w:lvl>
    <w:lvl w:ilvl="4" w:tplc="97A406D0">
      <w:numFmt w:val="bullet"/>
      <w:lvlText w:val="•"/>
      <w:lvlJc w:val="left"/>
      <w:pPr>
        <w:ind w:left="4279" w:hanging="497"/>
      </w:pPr>
      <w:rPr>
        <w:rFonts w:hint="default"/>
        <w:lang w:val="ru-RU" w:eastAsia="en-US" w:bidi="ar-SA"/>
      </w:rPr>
    </w:lvl>
    <w:lvl w:ilvl="5" w:tplc="CC6AA924">
      <w:numFmt w:val="bullet"/>
      <w:lvlText w:val="•"/>
      <w:lvlJc w:val="left"/>
      <w:pPr>
        <w:ind w:left="5314" w:hanging="497"/>
      </w:pPr>
      <w:rPr>
        <w:rFonts w:hint="default"/>
        <w:lang w:val="ru-RU" w:eastAsia="en-US" w:bidi="ar-SA"/>
      </w:rPr>
    </w:lvl>
    <w:lvl w:ilvl="6" w:tplc="3BC67D3A">
      <w:numFmt w:val="bullet"/>
      <w:lvlText w:val="•"/>
      <w:lvlJc w:val="left"/>
      <w:pPr>
        <w:ind w:left="6349" w:hanging="497"/>
      </w:pPr>
      <w:rPr>
        <w:rFonts w:hint="default"/>
        <w:lang w:val="ru-RU" w:eastAsia="en-US" w:bidi="ar-SA"/>
      </w:rPr>
    </w:lvl>
    <w:lvl w:ilvl="7" w:tplc="7E4EDBF6">
      <w:numFmt w:val="bullet"/>
      <w:lvlText w:val="•"/>
      <w:lvlJc w:val="left"/>
      <w:pPr>
        <w:ind w:left="7384" w:hanging="497"/>
      </w:pPr>
      <w:rPr>
        <w:rFonts w:hint="default"/>
        <w:lang w:val="ru-RU" w:eastAsia="en-US" w:bidi="ar-SA"/>
      </w:rPr>
    </w:lvl>
    <w:lvl w:ilvl="8" w:tplc="FBF2FEF8">
      <w:numFmt w:val="bullet"/>
      <w:lvlText w:val="•"/>
      <w:lvlJc w:val="left"/>
      <w:pPr>
        <w:ind w:left="8419" w:hanging="497"/>
      </w:pPr>
      <w:rPr>
        <w:rFonts w:hint="default"/>
        <w:lang w:val="ru-RU" w:eastAsia="en-US" w:bidi="ar-SA"/>
      </w:rPr>
    </w:lvl>
  </w:abstractNum>
  <w:abstractNum w:abstractNumId="2" w15:restartNumberingAfterBreak="0">
    <w:nsid w:val="33DE17D7"/>
    <w:multiLevelType w:val="hybridMultilevel"/>
    <w:tmpl w:val="72BAACBE"/>
    <w:lvl w:ilvl="0" w:tplc="6BD2E4E0">
      <w:numFmt w:val="bullet"/>
      <w:lvlText w:val="-"/>
      <w:lvlJc w:val="left"/>
      <w:pPr>
        <w:ind w:left="140" w:hanging="28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12964CD8">
      <w:numFmt w:val="bullet"/>
      <w:lvlText w:val="•"/>
      <w:lvlJc w:val="left"/>
      <w:pPr>
        <w:ind w:left="1174" w:hanging="284"/>
      </w:pPr>
      <w:rPr>
        <w:rFonts w:hint="default"/>
        <w:lang w:val="ru-RU" w:eastAsia="en-US" w:bidi="ar-SA"/>
      </w:rPr>
    </w:lvl>
    <w:lvl w:ilvl="2" w:tplc="47D645D0">
      <w:numFmt w:val="bullet"/>
      <w:lvlText w:val="•"/>
      <w:lvlJc w:val="left"/>
      <w:pPr>
        <w:ind w:left="2209" w:hanging="284"/>
      </w:pPr>
      <w:rPr>
        <w:rFonts w:hint="default"/>
        <w:lang w:val="ru-RU" w:eastAsia="en-US" w:bidi="ar-SA"/>
      </w:rPr>
    </w:lvl>
    <w:lvl w:ilvl="3" w:tplc="9EF00452">
      <w:numFmt w:val="bullet"/>
      <w:lvlText w:val="•"/>
      <w:lvlJc w:val="left"/>
      <w:pPr>
        <w:ind w:left="3244" w:hanging="284"/>
      </w:pPr>
      <w:rPr>
        <w:rFonts w:hint="default"/>
        <w:lang w:val="ru-RU" w:eastAsia="en-US" w:bidi="ar-SA"/>
      </w:rPr>
    </w:lvl>
    <w:lvl w:ilvl="4" w:tplc="2BDE4BE0">
      <w:numFmt w:val="bullet"/>
      <w:lvlText w:val="•"/>
      <w:lvlJc w:val="left"/>
      <w:pPr>
        <w:ind w:left="4279" w:hanging="284"/>
      </w:pPr>
      <w:rPr>
        <w:rFonts w:hint="default"/>
        <w:lang w:val="ru-RU" w:eastAsia="en-US" w:bidi="ar-SA"/>
      </w:rPr>
    </w:lvl>
    <w:lvl w:ilvl="5" w:tplc="219E222E">
      <w:numFmt w:val="bullet"/>
      <w:lvlText w:val="•"/>
      <w:lvlJc w:val="left"/>
      <w:pPr>
        <w:ind w:left="5314" w:hanging="284"/>
      </w:pPr>
      <w:rPr>
        <w:rFonts w:hint="default"/>
        <w:lang w:val="ru-RU" w:eastAsia="en-US" w:bidi="ar-SA"/>
      </w:rPr>
    </w:lvl>
    <w:lvl w:ilvl="6" w:tplc="C3A4EF12">
      <w:numFmt w:val="bullet"/>
      <w:lvlText w:val="•"/>
      <w:lvlJc w:val="left"/>
      <w:pPr>
        <w:ind w:left="6349" w:hanging="284"/>
      </w:pPr>
      <w:rPr>
        <w:rFonts w:hint="default"/>
        <w:lang w:val="ru-RU" w:eastAsia="en-US" w:bidi="ar-SA"/>
      </w:rPr>
    </w:lvl>
    <w:lvl w:ilvl="7" w:tplc="1FE05E8E">
      <w:numFmt w:val="bullet"/>
      <w:lvlText w:val="•"/>
      <w:lvlJc w:val="left"/>
      <w:pPr>
        <w:ind w:left="7384" w:hanging="284"/>
      </w:pPr>
      <w:rPr>
        <w:rFonts w:hint="default"/>
        <w:lang w:val="ru-RU" w:eastAsia="en-US" w:bidi="ar-SA"/>
      </w:rPr>
    </w:lvl>
    <w:lvl w:ilvl="8" w:tplc="D9867EEA">
      <w:numFmt w:val="bullet"/>
      <w:lvlText w:val="•"/>
      <w:lvlJc w:val="left"/>
      <w:pPr>
        <w:ind w:left="8419" w:hanging="284"/>
      </w:pPr>
      <w:rPr>
        <w:rFonts w:hint="default"/>
        <w:lang w:val="ru-RU" w:eastAsia="en-US" w:bidi="ar-SA"/>
      </w:rPr>
    </w:lvl>
  </w:abstractNum>
  <w:abstractNum w:abstractNumId="3" w15:restartNumberingAfterBreak="0">
    <w:nsid w:val="370A31F2"/>
    <w:multiLevelType w:val="hybridMultilevel"/>
    <w:tmpl w:val="D04CB1FA"/>
    <w:lvl w:ilvl="0" w:tplc="B75E47EA">
      <w:start w:val="2"/>
      <w:numFmt w:val="decimal"/>
      <w:lvlText w:val="%1"/>
      <w:lvlJc w:val="left"/>
      <w:pPr>
        <w:ind w:left="140" w:hanging="516"/>
      </w:pPr>
      <w:rPr>
        <w:rFonts w:hint="default"/>
        <w:lang w:val="ru-RU" w:eastAsia="en-US" w:bidi="ar-SA"/>
      </w:rPr>
    </w:lvl>
    <w:lvl w:ilvl="1" w:tplc="6C686F9C">
      <w:start w:val="1"/>
      <w:numFmt w:val="decimal"/>
      <w:lvlText w:val="%2."/>
      <w:lvlJc w:val="left"/>
      <w:pPr>
        <w:tabs>
          <w:tab w:val="num" w:pos="360"/>
        </w:tabs>
      </w:pPr>
      <w:rPr>
        <w:rFonts w:ascii="Times New Roman" w:eastAsia="Times New Roman" w:hAnsi="Times New Roman" w:cs="Times New Roman"/>
      </w:rPr>
    </w:lvl>
    <w:lvl w:ilvl="2" w:tplc="2676D76C">
      <w:numFmt w:val="none"/>
      <w:lvlText w:val=""/>
      <w:lvlJc w:val="left"/>
      <w:pPr>
        <w:tabs>
          <w:tab w:val="num" w:pos="360"/>
        </w:tabs>
      </w:pPr>
    </w:lvl>
    <w:lvl w:ilvl="3" w:tplc="C7708E62">
      <w:numFmt w:val="none"/>
      <w:lvlText w:val=""/>
      <w:lvlJc w:val="left"/>
      <w:pPr>
        <w:tabs>
          <w:tab w:val="num" w:pos="360"/>
        </w:tabs>
      </w:pPr>
    </w:lvl>
    <w:lvl w:ilvl="4" w:tplc="DE68CA60">
      <w:numFmt w:val="bullet"/>
      <w:lvlText w:val="-"/>
      <w:lvlJc w:val="left"/>
      <w:pPr>
        <w:ind w:left="140" w:hanging="3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5" w:tplc="4966640C">
      <w:numFmt w:val="bullet"/>
      <w:lvlText w:val="•"/>
      <w:lvlJc w:val="left"/>
      <w:pPr>
        <w:ind w:left="5033" w:hanging="365"/>
      </w:pPr>
      <w:rPr>
        <w:rFonts w:hint="default"/>
        <w:lang w:val="ru-RU" w:eastAsia="en-US" w:bidi="ar-SA"/>
      </w:rPr>
    </w:lvl>
    <w:lvl w:ilvl="6" w:tplc="AFCE2390">
      <w:numFmt w:val="bullet"/>
      <w:lvlText w:val="•"/>
      <w:lvlJc w:val="left"/>
      <w:pPr>
        <w:ind w:left="6124" w:hanging="365"/>
      </w:pPr>
      <w:rPr>
        <w:rFonts w:hint="default"/>
        <w:lang w:val="ru-RU" w:eastAsia="en-US" w:bidi="ar-SA"/>
      </w:rPr>
    </w:lvl>
    <w:lvl w:ilvl="7" w:tplc="9C366BA6">
      <w:numFmt w:val="bullet"/>
      <w:lvlText w:val="•"/>
      <w:lvlJc w:val="left"/>
      <w:pPr>
        <w:ind w:left="7215" w:hanging="365"/>
      </w:pPr>
      <w:rPr>
        <w:rFonts w:hint="default"/>
        <w:lang w:val="ru-RU" w:eastAsia="en-US" w:bidi="ar-SA"/>
      </w:rPr>
    </w:lvl>
    <w:lvl w:ilvl="8" w:tplc="2632B802">
      <w:numFmt w:val="bullet"/>
      <w:lvlText w:val="•"/>
      <w:lvlJc w:val="left"/>
      <w:pPr>
        <w:ind w:left="8307" w:hanging="365"/>
      </w:pPr>
      <w:rPr>
        <w:rFonts w:hint="default"/>
        <w:lang w:val="ru-RU" w:eastAsia="en-US" w:bidi="ar-SA"/>
      </w:rPr>
    </w:lvl>
  </w:abstractNum>
  <w:abstractNum w:abstractNumId="4" w15:restartNumberingAfterBreak="0">
    <w:nsid w:val="45ED4D8C"/>
    <w:multiLevelType w:val="hybridMultilevel"/>
    <w:tmpl w:val="86CA5C2C"/>
    <w:lvl w:ilvl="0" w:tplc="7D2C77FE">
      <w:numFmt w:val="bullet"/>
      <w:lvlText w:val="-"/>
      <w:lvlJc w:val="left"/>
      <w:pPr>
        <w:ind w:left="140" w:hanging="2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B01C88">
      <w:numFmt w:val="bullet"/>
      <w:lvlText w:val="•"/>
      <w:lvlJc w:val="left"/>
      <w:pPr>
        <w:ind w:left="1174" w:hanging="228"/>
      </w:pPr>
      <w:rPr>
        <w:rFonts w:hint="default"/>
        <w:lang w:val="ru-RU" w:eastAsia="en-US" w:bidi="ar-SA"/>
      </w:rPr>
    </w:lvl>
    <w:lvl w:ilvl="2" w:tplc="F9F83E4E">
      <w:numFmt w:val="bullet"/>
      <w:lvlText w:val="•"/>
      <w:lvlJc w:val="left"/>
      <w:pPr>
        <w:ind w:left="2209" w:hanging="228"/>
      </w:pPr>
      <w:rPr>
        <w:rFonts w:hint="default"/>
        <w:lang w:val="ru-RU" w:eastAsia="en-US" w:bidi="ar-SA"/>
      </w:rPr>
    </w:lvl>
    <w:lvl w:ilvl="3" w:tplc="8FB83132">
      <w:numFmt w:val="bullet"/>
      <w:lvlText w:val="•"/>
      <w:lvlJc w:val="left"/>
      <w:pPr>
        <w:ind w:left="3244" w:hanging="228"/>
      </w:pPr>
      <w:rPr>
        <w:rFonts w:hint="default"/>
        <w:lang w:val="ru-RU" w:eastAsia="en-US" w:bidi="ar-SA"/>
      </w:rPr>
    </w:lvl>
    <w:lvl w:ilvl="4" w:tplc="D7FA2B9C">
      <w:numFmt w:val="bullet"/>
      <w:lvlText w:val="•"/>
      <w:lvlJc w:val="left"/>
      <w:pPr>
        <w:ind w:left="4279" w:hanging="228"/>
      </w:pPr>
      <w:rPr>
        <w:rFonts w:hint="default"/>
        <w:lang w:val="ru-RU" w:eastAsia="en-US" w:bidi="ar-SA"/>
      </w:rPr>
    </w:lvl>
    <w:lvl w:ilvl="5" w:tplc="863073D6">
      <w:numFmt w:val="bullet"/>
      <w:lvlText w:val="•"/>
      <w:lvlJc w:val="left"/>
      <w:pPr>
        <w:ind w:left="5314" w:hanging="228"/>
      </w:pPr>
      <w:rPr>
        <w:rFonts w:hint="default"/>
        <w:lang w:val="ru-RU" w:eastAsia="en-US" w:bidi="ar-SA"/>
      </w:rPr>
    </w:lvl>
    <w:lvl w:ilvl="6" w:tplc="4DE25E3C">
      <w:numFmt w:val="bullet"/>
      <w:lvlText w:val="•"/>
      <w:lvlJc w:val="left"/>
      <w:pPr>
        <w:ind w:left="6349" w:hanging="228"/>
      </w:pPr>
      <w:rPr>
        <w:rFonts w:hint="default"/>
        <w:lang w:val="ru-RU" w:eastAsia="en-US" w:bidi="ar-SA"/>
      </w:rPr>
    </w:lvl>
    <w:lvl w:ilvl="7" w:tplc="7F02FC7A">
      <w:numFmt w:val="bullet"/>
      <w:lvlText w:val="•"/>
      <w:lvlJc w:val="left"/>
      <w:pPr>
        <w:ind w:left="7384" w:hanging="228"/>
      </w:pPr>
      <w:rPr>
        <w:rFonts w:hint="default"/>
        <w:lang w:val="ru-RU" w:eastAsia="en-US" w:bidi="ar-SA"/>
      </w:rPr>
    </w:lvl>
    <w:lvl w:ilvl="8" w:tplc="8BC0B954">
      <w:numFmt w:val="bullet"/>
      <w:lvlText w:val="•"/>
      <w:lvlJc w:val="left"/>
      <w:pPr>
        <w:ind w:left="8419" w:hanging="228"/>
      </w:pPr>
      <w:rPr>
        <w:rFonts w:hint="default"/>
        <w:lang w:val="ru-RU" w:eastAsia="en-US" w:bidi="ar-SA"/>
      </w:rPr>
    </w:lvl>
  </w:abstractNum>
  <w:abstractNum w:abstractNumId="5" w15:restartNumberingAfterBreak="0">
    <w:nsid w:val="6DA8192E"/>
    <w:multiLevelType w:val="hybridMultilevel"/>
    <w:tmpl w:val="D5C46A06"/>
    <w:lvl w:ilvl="0" w:tplc="F9C6E69E">
      <w:start w:val="1"/>
      <w:numFmt w:val="decimal"/>
      <w:lvlText w:val="%1."/>
      <w:lvlJc w:val="left"/>
      <w:pPr>
        <w:ind w:left="140" w:hanging="28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7"/>
        <w:szCs w:val="27"/>
        <w:lang w:val="ru-RU" w:eastAsia="en-US" w:bidi="ar-SA"/>
      </w:rPr>
    </w:lvl>
    <w:lvl w:ilvl="1" w:tplc="BE1A7464">
      <w:start w:val="1"/>
      <w:numFmt w:val="upperRoman"/>
      <w:lvlText w:val="%2."/>
      <w:lvlJc w:val="left"/>
      <w:pPr>
        <w:ind w:left="4250" w:hanging="233"/>
        <w:jc w:val="right"/>
      </w:pPr>
      <w:rPr>
        <w:rFonts w:ascii="Times New Roman" w:eastAsia="Times New Roman" w:hAnsi="Times New Roman" w:cs="Times New Roman" w:hint="default"/>
        <w:b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 w:tplc="8B0E3CA6">
      <w:numFmt w:val="bullet"/>
      <w:lvlText w:val="•"/>
      <w:lvlJc w:val="left"/>
      <w:pPr>
        <w:ind w:left="4952" w:hanging="233"/>
      </w:pPr>
      <w:rPr>
        <w:rFonts w:hint="default"/>
        <w:lang w:val="ru-RU" w:eastAsia="en-US" w:bidi="ar-SA"/>
      </w:rPr>
    </w:lvl>
    <w:lvl w:ilvl="3" w:tplc="1F3E11FE">
      <w:numFmt w:val="bullet"/>
      <w:lvlText w:val="•"/>
      <w:lvlJc w:val="left"/>
      <w:pPr>
        <w:ind w:left="5644" w:hanging="233"/>
      </w:pPr>
      <w:rPr>
        <w:rFonts w:hint="default"/>
        <w:lang w:val="ru-RU" w:eastAsia="en-US" w:bidi="ar-SA"/>
      </w:rPr>
    </w:lvl>
    <w:lvl w:ilvl="4" w:tplc="886C1E4C">
      <w:numFmt w:val="bullet"/>
      <w:lvlText w:val="•"/>
      <w:lvlJc w:val="left"/>
      <w:pPr>
        <w:ind w:left="6336" w:hanging="233"/>
      </w:pPr>
      <w:rPr>
        <w:rFonts w:hint="default"/>
        <w:lang w:val="ru-RU" w:eastAsia="en-US" w:bidi="ar-SA"/>
      </w:rPr>
    </w:lvl>
    <w:lvl w:ilvl="5" w:tplc="A3022966">
      <w:numFmt w:val="bullet"/>
      <w:lvlText w:val="•"/>
      <w:lvlJc w:val="left"/>
      <w:pPr>
        <w:ind w:left="7028" w:hanging="233"/>
      </w:pPr>
      <w:rPr>
        <w:rFonts w:hint="default"/>
        <w:lang w:val="ru-RU" w:eastAsia="en-US" w:bidi="ar-SA"/>
      </w:rPr>
    </w:lvl>
    <w:lvl w:ilvl="6" w:tplc="7BA4C6F4">
      <w:numFmt w:val="bullet"/>
      <w:lvlText w:val="•"/>
      <w:lvlJc w:val="left"/>
      <w:pPr>
        <w:ind w:left="7720" w:hanging="233"/>
      </w:pPr>
      <w:rPr>
        <w:rFonts w:hint="default"/>
        <w:lang w:val="ru-RU" w:eastAsia="en-US" w:bidi="ar-SA"/>
      </w:rPr>
    </w:lvl>
    <w:lvl w:ilvl="7" w:tplc="28967C78">
      <w:numFmt w:val="bullet"/>
      <w:lvlText w:val="•"/>
      <w:lvlJc w:val="left"/>
      <w:pPr>
        <w:ind w:left="8412" w:hanging="233"/>
      </w:pPr>
      <w:rPr>
        <w:rFonts w:hint="default"/>
        <w:lang w:val="ru-RU" w:eastAsia="en-US" w:bidi="ar-SA"/>
      </w:rPr>
    </w:lvl>
    <w:lvl w:ilvl="8" w:tplc="79541D9A">
      <w:numFmt w:val="bullet"/>
      <w:lvlText w:val="•"/>
      <w:lvlJc w:val="left"/>
      <w:pPr>
        <w:ind w:left="9105" w:hanging="233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251B"/>
    <w:rsid w:val="0000117A"/>
    <w:rsid w:val="00005F04"/>
    <w:rsid w:val="00013D81"/>
    <w:rsid w:val="000164EA"/>
    <w:rsid w:val="0002483A"/>
    <w:rsid w:val="000414AB"/>
    <w:rsid w:val="00044243"/>
    <w:rsid w:val="000756B8"/>
    <w:rsid w:val="00077E1F"/>
    <w:rsid w:val="000858FD"/>
    <w:rsid w:val="00086E5F"/>
    <w:rsid w:val="00093328"/>
    <w:rsid w:val="000948DF"/>
    <w:rsid w:val="000C6637"/>
    <w:rsid w:val="000D6790"/>
    <w:rsid w:val="000D6D38"/>
    <w:rsid w:val="000E0723"/>
    <w:rsid w:val="0010392D"/>
    <w:rsid w:val="00113B01"/>
    <w:rsid w:val="001142BC"/>
    <w:rsid w:val="0011512E"/>
    <w:rsid w:val="001543B6"/>
    <w:rsid w:val="00162AD0"/>
    <w:rsid w:val="001718CE"/>
    <w:rsid w:val="001830A3"/>
    <w:rsid w:val="001848D6"/>
    <w:rsid w:val="00184B29"/>
    <w:rsid w:val="001C091D"/>
    <w:rsid w:val="002005E4"/>
    <w:rsid w:val="0020166C"/>
    <w:rsid w:val="00205182"/>
    <w:rsid w:val="00205E84"/>
    <w:rsid w:val="002124DD"/>
    <w:rsid w:val="00230996"/>
    <w:rsid w:val="0024251A"/>
    <w:rsid w:val="0024650F"/>
    <w:rsid w:val="00255AEB"/>
    <w:rsid w:val="002571F9"/>
    <w:rsid w:val="00272758"/>
    <w:rsid w:val="00292AFF"/>
    <w:rsid w:val="002A3A87"/>
    <w:rsid w:val="002C03A8"/>
    <w:rsid w:val="002D169A"/>
    <w:rsid w:val="002D7D2B"/>
    <w:rsid w:val="002D7DBA"/>
    <w:rsid w:val="00307827"/>
    <w:rsid w:val="0031589D"/>
    <w:rsid w:val="00315BC1"/>
    <w:rsid w:val="003355F0"/>
    <w:rsid w:val="00336E0B"/>
    <w:rsid w:val="0036481E"/>
    <w:rsid w:val="00375F85"/>
    <w:rsid w:val="00387E00"/>
    <w:rsid w:val="003A0287"/>
    <w:rsid w:val="003A4A4E"/>
    <w:rsid w:val="003B3A9A"/>
    <w:rsid w:val="003B5191"/>
    <w:rsid w:val="003D36FD"/>
    <w:rsid w:val="003E0019"/>
    <w:rsid w:val="003E3B75"/>
    <w:rsid w:val="003F3177"/>
    <w:rsid w:val="0040204D"/>
    <w:rsid w:val="00406258"/>
    <w:rsid w:val="00433BBB"/>
    <w:rsid w:val="00442F14"/>
    <w:rsid w:val="00444150"/>
    <w:rsid w:val="004548CE"/>
    <w:rsid w:val="00492386"/>
    <w:rsid w:val="004B1BB7"/>
    <w:rsid w:val="004C1E91"/>
    <w:rsid w:val="004F3DED"/>
    <w:rsid w:val="0050120D"/>
    <w:rsid w:val="005131E7"/>
    <w:rsid w:val="00525858"/>
    <w:rsid w:val="005511D5"/>
    <w:rsid w:val="005662B0"/>
    <w:rsid w:val="00572DC7"/>
    <w:rsid w:val="005A056E"/>
    <w:rsid w:val="005A5E18"/>
    <w:rsid w:val="005E4859"/>
    <w:rsid w:val="005E6C78"/>
    <w:rsid w:val="0062285B"/>
    <w:rsid w:val="006232F8"/>
    <w:rsid w:val="00630066"/>
    <w:rsid w:val="00652587"/>
    <w:rsid w:val="00662E72"/>
    <w:rsid w:val="00665E7F"/>
    <w:rsid w:val="00667D4C"/>
    <w:rsid w:val="00686CB1"/>
    <w:rsid w:val="006953C7"/>
    <w:rsid w:val="006B594B"/>
    <w:rsid w:val="006D3EF0"/>
    <w:rsid w:val="006E659C"/>
    <w:rsid w:val="00716460"/>
    <w:rsid w:val="007222A4"/>
    <w:rsid w:val="0077704A"/>
    <w:rsid w:val="007C4550"/>
    <w:rsid w:val="007D131D"/>
    <w:rsid w:val="007E0572"/>
    <w:rsid w:val="007E1124"/>
    <w:rsid w:val="007E2639"/>
    <w:rsid w:val="007E488B"/>
    <w:rsid w:val="00804F73"/>
    <w:rsid w:val="008132D0"/>
    <w:rsid w:val="00822739"/>
    <w:rsid w:val="008266B2"/>
    <w:rsid w:val="00834013"/>
    <w:rsid w:val="00842F6D"/>
    <w:rsid w:val="00847267"/>
    <w:rsid w:val="00857D6A"/>
    <w:rsid w:val="008604C4"/>
    <w:rsid w:val="00865D6C"/>
    <w:rsid w:val="0088509E"/>
    <w:rsid w:val="00894B5C"/>
    <w:rsid w:val="008A532D"/>
    <w:rsid w:val="008B4E35"/>
    <w:rsid w:val="008D4646"/>
    <w:rsid w:val="008D5957"/>
    <w:rsid w:val="00901A0F"/>
    <w:rsid w:val="009041EF"/>
    <w:rsid w:val="009056FE"/>
    <w:rsid w:val="00907513"/>
    <w:rsid w:val="00913E2A"/>
    <w:rsid w:val="009240D7"/>
    <w:rsid w:val="00944FE2"/>
    <w:rsid w:val="0095314E"/>
    <w:rsid w:val="009646F7"/>
    <w:rsid w:val="00987BEE"/>
    <w:rsid w:val="009B5B95"/>
    <w:rsid w:val="009D4751"/>
    <w:rsid w:val="009D7AA1"/>
    <w:rsid w:val="009E018B"/>
    <w:rsid w:val="009E6A4F"/>
    <w:rsid w:val="00A32CE3"/>
    <w:rsid w:val="00A338B6"/>
    <w:rsid w:val="00A606B1"/>
    <w:rsid w:val="00A608E8"/>
    <w:rsid w:val="00A6355E"/>
    <w:rsid w:val="00A66821"/>
    <w:rsid w:val="00A85362"/>
    <w:rsid w:val="00AB63A4"/>
    <w:rsid w:val="00AC0EED"/>
    <w:rsid w:val="00AC19CA"/>
    <w:rsid w:val="00AC238A"/>
    <w:rsid w:val="00AE3857"/>
    <w:rsid w:val="00AE4809"/>
    <w:rsid w:val="00B004D8"/>
    <w:rsid w:val="00B063D9"/>
    <w:rsid w:val="00B076BF"/>
    <w:rsid w:val="00B07D0E"/>
    <w:rsid w:val="00B11912"/>
    <w:rsid w:val="00B14E57"/>
    <w:rsid w:val="00B33B9C"/>
    <w:rsid w:val="00B445A2"/>
    <w:rsid w:val="00B84D34"/>
    <w:rsid w:val="00BB243B"/>
    <w:rsid w:val="00BC32C7"/>
    <w:rsid w:val="00BC33BC"/>
    <w:rsid w:val="00BD2C86"/>
    <w:rsid w:val="00BE7AA6"/>
    <w:rsid w:val="00C10011"/>
    <w:rsid w:val="00C10360"/>
    <w:rsid w:val="00C216B3"/>
    <w:rsid w:val="00C234F9"/>
    <w:rsid w:val="00C251AC"/>
    <w:rsid w:val="00C33115"/>
    <w:rsid w:val="00C34B28"/>
    <w:rsid w:val="00C375C8"/>
    <w:rsid w:val="00C4357B"/>
    <w:rsid w:val="00C564D2"/>
    <w:rsid w:val="00CA64E8"/>
    <w:rsid w:val="00CB3288"/>
    <w:rsid w:val="00CD1B07"/>
    <w:rsid w:val="00CE0F26"/>
    <w:rsid w:val="00CE4BF7"/>
    <w:rsid w:val="00CE7EDD"/>
    <w:rsid w:val="00D07CC9"/>
    <w:rsid w:val="00D13021"/>
    <w:rsid w:val="00D21617"/>
    <w:rsid w:val="00D61F23"/>
    <w:rsid w:val="00D700EC"/>
    <w:rsid w:val="00D8251B"/>
    <w:rsid w:val="00D865B8"/>
    <w:rsid w:val="00D86AE1"/>
    <w:rsid w:val="00D91654"/>
    <w:rsid w:val="00D92747"/>
    <w:rsid w:val="00DC1812"/>
    <w:rsid w:val="00DD1F0F"/>
    <w:rsid w:val="00DE04BF"/>
    <w:rsid w:val="00DE628F"/>
    <w:rsid w:val="00E106B8"/>
    <w:rsid w:val="00E12551"/>
    <w:rsid w:val="00E17DA6"/>
    <w:rsid w:val="00E22370"/>
    <w:rsid w:val="00E33D6E"/>
    <w:rsid w:val="00E50014"/>
    <w:rsid w:val="00E93B99"/>
    <w:rsid w:val="00EC04A2"/>
    <w:rsid w:val="00EC0FA0"/>
    <w:rsid w:val="00EE4759"/>
    <w:rsid w:val="00EE68A1"/>
    <w:rsid w:val="00EF29AC"/>
    <w:rsid w:val="00EF2D4D"/>
    <w:rsid w:val="00F00523"/>
    <w:rsid w:val="00F10DEF"/>
    <w:rsid w:val="00F163CD"/>
    <w:rsid w:val="00F426C0"/>
    <w:rsid w:val="00F55397"/>
    <w:rsid w:val="00F57EFF"/>
    <w:rsid w:val="00F7388A"/>
    <w:rsid w:val="00F81E45"/>
    <w:rsid w:val="00F839F5"/>
    <w:rsid w:val="00F85E8D"/>
    <w:rsid w:val="00FC6F24"/>
    <w:rsid w:val="00FE2167"/>
    <w:rsid w:val="00FF0FD5"/>
    <w:rsid w:val="00FF6E7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058854"/>
  <w15:docId w15:val="{C958859E-D441-47D6-B791-E705CB7764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481E"/>
  </w:style>
  <w:style w:type="paragraph" w:styleId="1">
    <w:name w:val="heading 1"/>
    <w:basedOn w:val="a"/>
    <w:next w:val="a"/>
    <w:qFormat/>
    <w:rsid w:val="0036481E"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rsid w:val="0036481E"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36481E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rsid w:val="0036481E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rsid w:val="0036481E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1"/>
    <w:qFormat/>
    <w:rsid w:val="009B5B95"/>
    <w:pPr>
      <w:ind w:left="720"/>
      <w:contextualSpacing/>
    </w:pPr>
  </w:style>
  <w:style w:type="paragraph" w:customStyle="1" w:styleId="ConsPlusNormal">
    <w:name w:val="ConsPlusNormal"/>
    <w:link w:val="ConsPlusNormal0"/>
    <w:rsid w:val="006953C7"/>
    <w:pPr>
      <w:widowControl w:val="0"/>
      <w:suppressAutoHyphens/>
      <w:ind w:firstLine="720"/>
    </w:pPr>
    <w:rPr>
      <w:rFonts w:ascii="Arial" w:eastAsia="SimSun" w:hAnsi="Arial" w:cs="Arial"/>
    </w:rPr>
  </w:style>
  <w:style w:type="character" w:customStyle="1" w:styleId="ConsPlusNormal0">
    <w:name w:val="ConsPlusNormal Знак"/>
    <w:link w:val="ConsPlusNormal"/>
    <w:locked/>
    <w:rsid w:val="006953C7"/>
    <w:rPr>
      <w:rFonts w:ascii="Arial" w:eastAsia="SimSun" w:hAnsi="Arial" w:cs="Arial"/>
    </w:rPr>
  </w:style>
  <w:style w:type="paragraph" w:styleId="a7">
    <w:name w:val="Body Text"/>
    <w:basedOn w:val="a"/>
    <w:link w:val="a8"/>
    <w:uiPriority w:val="99"/>
    <w:unhideWhenUsed/>
    <w:rsid w:val="008D4646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8D4646"/>
  </w:style>
  <w:style w:type="paragraph" w:styleId="a9">
    <w:name w:val="header"/>
    <w:basedOn w:val="a"/>
    <w:link w:val="aa"/>
    <w:uiPriority w:val="99"/>
    <w:unhideWhenUsed/>
    <w:rsid w:val="003E0019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3E0019"/>
  </w:style>
  <w:style w:type="paragraph" w:styleId="ab">
    <w:name w:val="footer"/>
    <w:basedOn w:val="a"/>
    <w:link w:val="ac"/>
    <w:uiPriority w:val="99"/>
    <w:semiHidden/>
    <w:unhideWhenUsed/>
    <w:rsid w:val="003E001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3E0019"/>
  </w:style>
  <w:style w:type="paragraph" w:customStyle="1" w:styleId="TableParagraph">
    <w:name w:val="Table Paragraph"/>
    <w:basedOn w:val="a"/>
    <w:uiPriority w:val="1"/>
    <w:qFormat/>
    <w:rsid w:val="003E0019"/>
    <w:pPr>
      <w:widowControl w:val="0"/>
      <w:autoSpaceDE w:val="0"/>
      <w:autoSpaceDN w:val="0"/>
    </w:pPr>
    <w:rPr>
      <w:sz w:val="22"/>
      <w:szCs w:val="22"/>
      <w:lang w:eastAsia="en-US"/>
    </w:rPr>
  </w:style>
  <w:style w:type="paragraph" w:styleId="ad">
    <w:name w:val="Normal (Web)"/>
    <w:basedOn w:val="a"/>
    <w:uiPriority w:val="99"/>
    <w:unhideWhenUsed/>
    <w:rsid w:val="00307827"/>
    <w:pPr>
      <w:spacing w:before="100" w:beforeAutospacing="1" w:after="100" w:afterAutospacing="1"/>
    </w:pPr>
    <w:rPr>
      <w:sz w:val="24"/>
      <w:szCs w:val="24"/>
    </w:rPr>
  </w:style>
  <w:style w:type="character" w:styleId="ae">
    <w:name w:val="Hyperlink"/>
    <w:basedOn w:val="a0"/>
    <w:unhideWhenUsed/>
    <w:rsid w:val="00667D4C"/>
    <w:rPr>
      <w:color w:val="0000FF"/>
      <w:u w:val="single"/>
    </w:rPr>
  </w:style>
  <w:style w:type="paragraph" w:customStyle="1" w:styleId="ConsPlusTitle">
    <w:name w:val="ConsPlusTitle"/>
    <w:rsid w:val="00AC0EED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f">
    <w:name w:val="Основной текст_"/>
    <w:link w:val="30"/>
    <w:rsid w:val="00AC0EED"/>
    <w:rPr>
      <w:spacing w:val="-1"/>
      <w:sz w:val="26"/>
      <w:szCs w:val="26"/>
      <w:shd w:val="clear" w:color="auto" w:fill="FFFFFF"/>
    </w:rPr>
  </w:style>
  <w:style w:type="paragraph" w:customStyle="1" w:styleId="30">
    <w:name w:val="Основной текст3"/>
    <w:basedOn w:val="a"/>
    <w:link w:val="af"/>
    <w:rsid w:val="00AC0EED"/>
    <w:pPr>
      <w:widowControl w:val="0"/>
      <w:shd w:val="clear" w:color="auto" w:fill="FFFFFF"/>
      <w:spacing w:before="840" w:after="300" w:line="322" w:lineRule="exact"/>
      <w:jc w:val="both"/>
    </w:pPr>
    <w:rPr>
      <w:spacing w:val="-1"/>
      <w:sz w:val="26"/>
      <w:szCs w:val="26"/>
    </w:rPr>
  </w:style>
  <w:style w:type="paragraph" w:customStyle="1" w:styleId="formattext">
    <w:name w:val="formattext"/>
    <w:basedOn w:val="a"/>
    <w:rsid w:val="00B076BF"/>
    <w:pPr>
      <w:spacing w:before="100" w:beforeAutospacing="1" w:after="100" w:afterAutospacing="1"/>
    </w:pPr>
    <w:rPr>
      <w:sz w:val="24"/>
      <w:szCs w:val="24"/>
    </w:rPr>
  </w:style>
  <w:style w:type="paragraph" w:customStyle="1" w:styleId="10">
    <w:name w:val="Абзац списка1"/>
    <w:basedOn w:val="a"/>
    <w:rsid w:val="0062285B"/>
    <w:pPr>
      <w:suppressAutoHyphens/>
      <w:ind w:left="720"/>
    </w:pPr>
    <w:rPr>
      <w:rFonts w:eastAsia="Calibri"/>
      <w:sz w:val="24"/>
      <w:szCs w:val="24"/>
      <w:lang w:eastAsia="zh-CN"/>
    </w:rPr>
  </w:style>
  <w:style w:type="paragraph" w:customStyle="1" w:styleId="Default">
    <w:name w:val="Default"/>
    <w:rsid w:val="0062285B"/>
    <w:pPr>
      <w:suppressAutoHyphens/>
      <w:autoSpaceDE w:val="0"/>
    </w:pPr>
    <w:rPr>
      <w:rFonts w:eastAsia="Calibri"/>
      <w:color w:val="000000"/>
      <w:sz w:val="24"/>
      <w:szCs w:val="24"/>
      <w:lang w:eastAsia="zh-CN"/>
    </w:rPr>
  </w:style>
  <w:style w:type="paragraph" w:customStyle="1" w:styleId="21">
    <w:name w:val="Абзац списка2"/>
    <w:basedOn w:val="a"/>
    <w:rsid w:val="00387E00"/>
    <w:pPr>
      <w:suppressAutoHyphens/>
      <w:ind w:left="720"/>
    </w:pPr>
    <w:rPr>
      <w:rFonts w:eastAsia="Calibri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60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6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2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Администрация</cp:lastModifiedBy>
  <cp:revision>79</cp:revision>
  <cp:lastPrinted>2026-09-29T13:10:00Z</cp:lastPrinted>
  <dcterms:created xsi:type="dcterms:W3CDTF">2025-08-15T12:53:00Z</dcterms:created>
  <dcterms:modified xsi:type="dcterms:W3CDTF">2026-10-02T13:30:00Z</dcterms:modified>
</cp:coreProperties>
</file>