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6.25pt" o:ole="">
            <v:imagedata r:id="rId7" o:title=""/>
          </v:shape>
          <o:OLEObject Type="Embed" ProgID="CorelDraw.Graphic.24" ShapeID="_x0000_i1025" DrawAspect="Content" ObjectID="_1847535233" r:id="rId8"/>
        </w:object>
      </w:r>
    </w:p>
    <w:p w:rsidR="00D61F23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7"/>
        <w:rPr>
          <w:sz w:val="28"/>
          <w:szCs w:val="28"/>
        </w:rPr>
      </w:pPr>
    </w:p>
    <w:p w:rsidR="00CE7EDD" w:rsidRPr="00C251AC" w:rsidRDefault="00CE7EDD" w:rsidP="00C251AC">
      <w:pPr>
        <w:pStyle w:val="a7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205E84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4B7D35">
        <w:rPr>
          <w:sz w:val="28"/>
        </w:rPr>
        <w:t>06.08.2026</w:t>
      </w:r>
      <w:r>
        <w:rPr>
          <w:sz w:val="28"/>
        </w:rPr>
        <w:t xml:space="preserve"> № </w:t>
      </w:r>
      <w:r w:rsidR="004B7D35">
        <w:rPr>
          <w:sz w:val="28"/>
        </w:rPr>
        <w:t>1555</w:t>
      </w:r>
    </w:p>
    <w:tbl>
      <w:tblPr>
        <w:tblW w:w="10315" w:type="dxa"/>
        <w:tblLook w:val="04A0" w:firstRow="1" w:lastRow="0" w:firstColumn="1" w:lastColumn="0" w:noHBand="0" w:noVBand="1"/>
      </w:tblPr>
      <w:tblGrid>
        <w:gridCol w:w="7054"/>
        <w:gridCol w:w="3261"/>
      </w:tblGrid>
      <w:tr w:rsidR="00205E84" w:rsidRPr="00945F86" w:rsidTr="00D865B8">
        <w:tc>
          <w:tcPr>
            <w:tcW w:w="7054" w:type="dxa"/>
          </w:tcPr>
          <w:p w:rsidR="00093328" w:rsidRPr="00976102" w:rsidRDefault="00093328" w:rsidP="00D865B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05E84" w:rsidRPr="00945F86" w:rsidRDefault="00205E84" w:rsidP="00D865B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ED56AA" w:rsidRPr="00533B8B" w:rsidRDefault="00ED56AA" w:rsidP="00ED56AA">
      <w:pPr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01"/>
      </w:tblGrid>
      <w:tr w:rsidR="00ED56AA" w:rsidTr="0079074E">
        <w:tc>
          <w:tcPr>
            <w:tcW w:w="5778" w:type="dxa"/>
          </w:tcPr>
          <w:p w:rsidR="0079074E" w:rsidRPr="0079074E" w:rsidRDefault="0079074E" w:rsidP="007907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муниципального образования «Сафоновский муниципальный округ» Смоленской области»</w:t>
            </w:r>
          </w:p>
          <w:p w:rsidR="00ED56AA" w:rsidRPr="00C82AC6" w:rsidRDefault="0079074E" w:rsidP="007907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0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2025-2030 годы</w:t>
            </w:r>
            <w:r w:rsidRPr="00790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4501" w:type="dxa"/>
          </w:tcPr>
          <w:p w:rsidR="00ED56AA" w:rsidRDefault="00ED56AA" w:rsidP="007907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074E" w:rsidRPr="0079074E" w:rsidRDefault="0079074E" w:rsidP="0079074E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ind w:firstLine="578"/>
        <w:jc w:val="both"/>
        <w:rPr>
          <w:sz w:val="28"/>
          <w:szCs w:val="28"/>
        </w:rPr>
      </w:pPr>
      <w:r w:rsidRPr="00FD3991">
        <w:rPr>
          <w:sz w:val="28"/>
          <w:szCs w:val="28"/>
        </w:rPr>
        <w:t xml:space="preserve">Руководствуясь разделом 4, пунктами 5.15, 5.16  раздела  5 Порядка принятия решения о разработке муниципальных программ муниципального образования «Сафоновский муниципальный округ» Смоленской области, их формирования и реализации, утвержденного постановлением Администрации муниципального образования «Сафоновский муниципальный округ» Смоленской области </w:t>
      </w:r>
      <w:r w:rsidR="00BA1A69">
        <w:rPr>
          <w:sz w:val="28"/>
          <w:szCs w:val="28"/>
        </w:rPr>
        <w:t xml:space="preserve">                </w:t>
      </w:r>
      <w:r w:rsidRPr="00FD3991">
        <w:rPr>
          <w:sz w:val="28"/>
          <w:szCs w:val="28"/>
        </w:rPr>
        <w:t>от 03.01.2025 №</w:t>
      </w:r>
      <w:r w:rsidR="00BA1A69">
        <w:rPr>
          <w:sz w:val="28"/>
          <w:szCs w:val="28"/>
        </w:rPr>
        <w:t xml:space="preserve"> </w:t>
      </w:r>
      <w:r w:rsidRPr="00FD3991">
        <w:rPr>
          <w:sz w:val="28"/>
          <w:szCs w:val="28"/>
        </w:rPr>
        <w:t>1,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FD3991" w:rsidRPr="00FD3991" w:rsidRDefault="00FD3991" w:rsidP="00FD3991">
      <w:pPr>
        <w:jc w:val="both"/>
        <w:rPr>
          <w:sz w:val="28"/>
          <w:szCs w:val="28"/>
        </w:rPr>
      </w:pPr>
    </w:p>
    <w:p w:rsidR="00FD3991" w:rsidRPr="00FD3991" w:rsidRDefault="00FD3991" w:rsidP="00FD3991">
      <w:pPr>
        <w:jc w:val="both"/>
        <w:rPr>
          <w:sz w:val="28"/>
          <w:szCs w:val="28"/>
        </w:rPr>
      </w:pPr>
      <w:r w:rsidRPr="00FD3991">
        <w:rPr>
          <w:sz w:val="28"/>
          <w:szCs w:val="28"/>
        </w:rPr>
        <w:t>ПОСТАНОВЛЯЕТ:</w:t>
      </w:r>
    </w:p>
    <w:p w:rsidR="00FD3991" w:rsidRPr="00FD3991" w:rsidRDefault="00FD3991" w:rsidP="00FD3991">
      <w:pPr>
        <w:jc w:val="both"/>
        <w:rPr>
          <w:sz w:val="28"/>
          <w:szCs w:val="28"/>
        </w:rPr>
      </w:pPr>
    </w:p>
    <w:p w:rsidR="00FD3991" w:rsidRPr="00FD3991" w:rsidRDefault="00FD3991" w:rsidP="005C34FF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>1. Внести в муниципальную программу «Формирование современной городской среды на территории муниципального образования «Сафоновский муниципальный округ» Смоленской области» на 2025-2030 годы</w:t>
      </w:r>
      <w:r w:rsidRPr="00FD3991">
        <w:rPr>
          <w:bCs/>
          <w:sz w:val="28"/>
          <w:szCs w:val="28"/>
        </w:rPr>
        <w:t>,</w:t>
      </w:r>
      <w:r w:rsidRPr="00FD3991">
        <w:rPr>
          <w:sz w:val="28"/>
          <w:szCs w:val="28"/>
        </w:rPr>
        <w:t xml:space="preserve"> утвержденную постановлением Администрации муниципального образования «Сафоновский муниципальный округ» Смоленской области от 09.01.2025 № 14 (в редакции постановлений от 28.05.25 № 868, от 02.12.2025 № 2289) </w:t>
      </w:r>
      <w:r w:rsidRPr="00FD3991">
        <w:rPr>
          <w:bCs/>
          <w:sz w:val="28"/>
          <w:szCs w:val="28"/>
        </w:rPr>
        <w:t xml:space="preserve">следующие изменения: </w:t>
      </w:r>
    </w:p>
    <w:p w:rsidR="00FD3991" w:rsidRPr="00FD3991" w:rsidRDefault="00FD3991" w:rsidP="00FD3991">
      <w:pPr>
        <w:ind w:firstLine="708"/>
        <w:jc w:val="both"/>
        <w:rPr>
          <w:sz w:val="28"/>
          <w:szCs w:val="28"/>
        </w:rPr>
      </w:pPr>
      <w:r w:rsidRPr="00FD3991">
        <w:rPr>
          <w:bCs/>
          <w:sz w:val="28"/>
          <w:szCs w:val="28"/>
        </w:rPr>
        <w:t>1.2. Раздел</w:t>
      </w:r>
      <w:r w:rsidRPr="00FD3991">
        <w:rPr>
          <w:sz w:val="28"/>
          <w:szCs w:val="28"/>
        </w:rPr>
        <w:t xml:space="preserve"> «Показатели муниципальной программы» изложить в редакции:</w:t>
      </w:r>
    </w:p>
    <w:p w:rsidR="00FD3991" w:rsidRPr="00FD3991" w:rsidRDefault="00FD3991" w:rsidP="00FD3991">
      <w:pPr>
        <w:rPr>
          <w:sz w:val="28"/>
          <w:szCs w:val="28"/>
        </w:rPr>
      </w:pPr>
    </w:p>
    <w:tbl>
      <w:tblPr>
        <w:tblW w:w="49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1442"/>
        <w:gridCol w:w="2576"/>
        <w:gridCol w:w="1483"/>
        <w:gridCol w:w="1420"/>
        <w:gridCol w:w="917"/>
      </w:tblGrid>
      <w:tr w:rsidR="00FD3991" w:rsidRPr="00FD3991" w:rsidTr="005C34FF">
        <w:trPr>
          <w:tblHeader/>
          <w:jc w:val="center"/>
        </w:trPr>
        <w:tc>
          <w:tcPr>
            <w:tcW w:w="1169" w:type="pct"/>
            <w:vMerge w:val="restart"/>
            <w:vAlign w:val="center"/>
          </w:tcPr>
          <w:p w:rsidR="00FD3991" w:rsidRPr="00FD3991" w:rsidRDefault="00FD3991" w:rsidP="00FD3991">
            <w:pPr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Наименование показателя, единица измерения</w:t>
            </w:r>
          </w:p>
        </w:tc>
        <w:tc>
          <w:tcPr>
            <w:tcW w:w="705" w:type="pct"/>
            <w:vMerge w:val="restart"/>
          </w:tcPr>
          <w:p w:rsidR="00FD3991" w:rsidRPr="00FD3991" w:rsidRDefault="00FD3991" w:rsidP="00FD3991">
            <w:pPr>
              <w:ind w:firstLine="23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Единица измерения</w:t>
            </w:r>
          </w:p>
        </w:tc>
        <w:tc>
          <w:tcPr>
            <w:tcW w:w="1259" w:type="pct"/>
            <w:vMerge w:val="restart"/>
          </w:tcPr>
          <w:p w:rsidR="00FD3991" w:rsidRPr="00FD3991" w:rsidRDefault="00FD3991" w:rsidP="00FD3991">
            <w:pPr>
              <w:ind w:firstLine="23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Базовое значение показателя  (2025год)</w:t>
            </w:r>
          </w:p>
        </w:tc>
        <w:tc>
          <w:tcPr>
            <w:tcW w:w="1867" w:type="pct"/>
            <w:gridSpan w:val="3"/>
            <w:vAlign w:val="center"/>
          </w:tcPr>
          <w:p w:rsidR="00FD3991" w:rsidRPr="00FD3991" w:rsidRDefault="00FD3991" w:rsidP="00FD3991">
            <w:pPr>
              <w:rPr>
                <w:spacing w:val="-2"/>
                <w:sz w:val="24"/>
                <w:szCs w:val="24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 xml:space="preserve">Планируемое значение показателя </w:t>
            </w:r>
          </w:p>
        </w:tc>
      </w:tr>
      <w:tr w:rsidR="00FD3991" w:rsidRPr="00FD3991" w:rsidTr="005C34FF">
        <w:trPr>
          <w:trHeight w:val="448"/>
          <w:tblHeader/>
          <w:jc w:val="center"/>
        </w:trPr>
        <w:tc>
          <w:tcPr>
            <w:tcW w:w="1169" w:type="pct"/>
            <w:vMerge/>
            <w:vAlign w:val="center"/>
          </w:tcPr>
          <w:p w:rsidR="00FD3991" w:rsidRPr="00FD3991" w:rsidRDefault="00FD3991" w:rsidP="00FD39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5" w:type="pct"/>
            <w:vMerge/>
          </w:tcPr>
          <w:p w:rsidR="00FD3991" w:rsidRPr="00FD3991" w:rsidRDefault="00FD3991" w:rsidP="00FD3991">
            <w:pPr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59" w:type="pct"/>
            <w:vMerge/>
          </w:tcPr>
          <w:p w:rsidR="00FD3991" w:rsidRPr="00FD3991" w:rsidRDefault="00FD3991" w:rsidP="00FD3991">
            <w:pPr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vAlign w:val="center"/>
          </w:tcPr>
          <w:p w:rsidR="00FD3991" w:rsidRPr="00FD3991" w:rsidRDefault="00FD3991" w:rsidP="00FD3991">
            <w:pPr>
              <w:rPr>
                <w:spacing w:val="-2"/>
                <w:sz w:val="24"/>
                <w:szCs w:val="24"/>
                <w:lang w:val="en-US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2026 год</w:t>
            </w:r>
          </w:p>
        </w:tc>
        <w:tc>
          <w:tcPr>
            <w:tcW w:w="694" w:type="pct"/>
            <w:vAlign w:val="center"/>
          </w:tcPr>
          <w:p w:rsidR="00FD3991" w:rsidRPr="00FD3991" w:rsidRDefault="00FD3991" w:rsidP="00FD3991">
            <w:pPr>
              <w:rPr>
                <w:spacing w:val="-2"/>
                <w:sz w:val="24"/>
                <w:szCs w:val="24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2027 год</w:t>
            </w:r>
          </w:p>
        </w:tc>
        <w:tc>
          <w:tcPr>
            <w:tcW w:w="449" w:type="pct"/>
            <w:vAlign w:val="center"/>
          </w:tcPr>
          <w:p w:rsidR="00FD3991" w:rsidRPr="00FD3991" w:rsidRDefault="00FD3991" w:rsidP="00FD3991">
            <w:pPr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2028 год</w:t>
            </w:r>
          </w:p>
        </w:tc>
      </w:tr>
      <w:tr w:rsidR="00FD3991" w:rsidRPr="00FD3991" w:rsidTr="005C34FF">
        <w:trPr>
          <w:trHeight w:val="238"/>
          <w:tblHeader/>
          <w:jc w:val="center"/>
        </w:trPr>
        <w:tc>
          <w:tcPr>
            <w:tcW w:w="1169" w:type="pct"/>
            <w:vAlign w:val="center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70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5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25" w:type="pct"/>
            <w:vAlign w:val="center"/>
          </w:tcPr>
          <w:p w:rsidR="00FD3991" w:rsidRPr="00FD3991" w:rsidRDefault="00FD3991" w:rsidP="00FD3991">
            <w:pPr>
              <w:jc w:val="center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94" w:type="pct"/>
            <w:vAlign w:val="center"/>
          </w:tcPr>
          <w:p w:rsidR="00FD3991" w:rsidRPr="00FD3991" w:rsidRDefault="00FD3991" w:rsidP="00FD3991">
            <w:pPr>
              <w:jc w:val="center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49" w:type="pct"/>
            <w:vAlign w:val="center"/>
          </w:tcPr>
          <w:p w:rsidR="00FD3991" w:rsidRPr="00FD3991" w:rsidRDefault="00FD3991" w:rsidP="00FD3991">
            <w:pPr>
              <w:jc w:val="center"/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</w:pPr>
            <w:r w:rsidRPr="00FD3991">
              <w:rPr>
                <w:rFonts w:eastAsia="Calibri"/>
                <w:color w:val="22272F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FD3991" w:rsidRPr="00FD3991" w:rsidTr="005C34FF">
        <w:trPr>
          <w:trHeight w:val="282"/>
          <w:tblHeader/>
          <w:jc w:val="center"/>
        </w:trPr>
        <w:tc>
          <w:tcPr>
            <w:tcW w:w="1169" w:type="pct"/>
            <w:vAlign w:val="center"/>
          </w:tcPr>
          <w:p w:rsidR="00FD3991" w:rsidRPr="00FD3991" w:rsidRDefault="00FD3991" w:rsidP="00FD39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5" w:type="pct"/>
          </w:tcPr>
          <w:p w:rsidR="00FD3991" w:rsidRPr="00FD3991" w:rsidRDefault="00FD3991" w:rsidP="00FD3991">
            <w:pPr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259" w:type="pct"/>
          </w:tcPr>
          <w:p w:rsidR="00FD3991" w:rsidRPr="00FD3991" w:rsidRDefault="00FD3991" w:rsidP="00FD3991">
            <w:pPr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725" w:type="pct"/>
            <w:vAlign w:val="center"/>
          </w:tcPr>
          <w:p w:rsidR="00FD3991" w:rsidRPr="00FD3991" w:rsidRDefault="00FD3991" w:rsidP="00FD3991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694" w:type="pct"/>
            <w:vAlign w:val="center"/>
          </w:tcPr>
          <w:p w:rsidR="00FD3991" w:rsidRPr="00FD3991" w:rsidRDefault="00FD3991" w:rsidP="00FD3991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449" w:type="pct"/>
            <w:vAlign w:val="center"/>
          </w:tcPr>
          <w:p w:rsidR="00FD3991" w:rsidRPr="00FD3991" w:rsidRDefault="00FD3991" w:rsidP="00FD399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D3991" w:rsidRPr="00FD3991" w:rsidTr="005C34FF">
        <w:trPr>
          <w:trHeight w:val="433"/>
          <w:jc w:val="center"/>
        </w:trPr>
        <w:tc>
          <w:tcPr>
            <w:tcW w:w="1169" w:type="pct"/>
            <w:shd w:val="clear" w:color="auto" w:fill="auto"/>
            <w:vAlign w:val="center"/>
          </w:tcPr>
          <w:p w:rsidR="00FD3991" w:rsidRPr="00FD3991" w:rsidRDefault="00FD3991" w:rsidP="00FD3991">
            <w:pPr>
              <w:spacing w:line="230" w:lineRule="auto"/>
              <w:rPr>
                <w:spacing w:val="-2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1.</w:t>
            </w:r>
            <w:r w:rsidRPr="00FD3991">
              <w:rPr>
                <w:sz w:val="24"/>
                <w:szCs w:val="24"/>
              </w:rPr>
              <w:t xml:space="preserve"> Количество благоустроенных общественных территорий,</w:t>
            </w:r>
            <w:r w:rsidRPr="00FD3991">
              <w:rPr>
                <w:color w:val="FF0000"/>
                <w:sz w:val="24"/>
                <w:szCs w:val="24"/>
              </w:rPr>
              <w:t xml:space="preserve"> </w:t>
            </w:r>
            <w:r w:rsidRPr="00FD3991"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70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единица</w:t>
            </w:r>
          </w:p>
        </w:tc>
        <w:tc>
          <w:tcPr>
            <w:tcW w:w="125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94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4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FD3991" w:rsidRPr="00FD3991" w:rsidTr="005C34FF">
        <w:trPr>
          <w:trHeight w:val="433"/>
          <w:jc w:val="center"/>
        </w:trPr>
        <w:tc>
          <w:tcPr>
            <w:tcW w:w="1169" w:type="pct"/>
            <w:shd w:val="clear" w:color="auto" w:fill="auto"/>
            <w:vAlign w:val="center"/>
          </w:tcPr>
          <w:p w:rsidR="00FD3991" w:rsidRPr="00FD3991" w:rsidRDefault="00FD3991" w:rsidP="00FD3991">
            <w:pPr>
              <w:spacing w:line="230" w:lineRule="auto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2.</w:t>
            </w:r>
            <w:r w:rsidRPr="00FD3991">
              <w:rPr>
                <w:sz w:val="24"/>
                <w:szCs w:val="24"/>
              </w:rPr>
              <w:t xml:space="preserve"> Количество благоустроенных дворовых территорий,</w:t>
            </w:r>
            <w:r w:rsidRPr="00FD3991">
              <w:rPr>
                <w:color w:val="FF0000"/>
                <w:sz w:val="24"/>
                <w:szCs w:val="24"/>
              </w:rPr>
              <w:t xml:space="preserve"> </w:t>
            </w:r>
            <w:r w:rsidRPr="00FD3991"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70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единица</w:t>
            </w:r>
          </w:p>
        </w:tc>
        <w:tc>
          <w:tcPr>
            <w:tcW w:w="125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108</w:t>
            </w:r>
          </w:p>
        </w:tc>
        <w:tc>
          <w:tcPr>
            <w:tcW w:w="72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109</w:t>
            </w:r>
          </w:p>
        </w:tc>
        <w:tc>
          <w:tcPr>
            <w:tcW w:w="694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44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111</w:t>
            </w:r>
          </w:p>
        </w:tc>
      </w:tr>
      <w:tr w:rsidR="00FD3991" w:rsidRPr="00FD3991" w:rsidTr="005C34FF">
        <w:trPr>
          <w:trHeight w:val="433"/>
          <w:jc w:val="center"/>
        </w:trPr>
        <w:tc>
          <w:tcPr>
            <w:tcW w:w="1169" w:type="pct"/>
            <w:shd w:val="clear" w:color="auto" w:fill="auto"/>
            <w:vAlign w:val="center"/>
          </w:tcPr>
          <w:p w:rsidR="00FD3991" w:rsidRPr="00FD3991" w:rsidRDefault="00FD3991" w:rsidP="00FD3991">
            <w:pPr>
              <w:spacing w:line="230" w:lineRule="auto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3.</w:t>
            </w:r>
            <w:r w:rsidR="00BA1A69">
              <w:rPr>
                <w:sz w:val="24"/>
                <w:szCs w:val="24"/>
              </w:rPr>
              <w:t xml:space="preserve"> </w:t>
            </w:r>
            <w:r w:rsidRPr="00FD3991">
              <w:rPr>
                <w:sz w:val="24"/>
                <w:szCs w:val="24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70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125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725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694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449" w:type="pct"/>
          </w:tcPr>
          <w:p w:rsidR="00FD3991" w:rsidRPr="00FD3991" w:rsidRDefault="00FD3991" w:rsidP="00FD3991">
            <w:pPr>
              <w:jc w:val="center"/>
              <w:rPr>
                <w:rFonts w:eastAsia="Calibri"/>
                <w:sz w:val="24"/>
                <w:szCs w:val="24"/>
              </w:rPr>
            </w:pPr>
            <w:r w:rsidRPr="00FD3991">
              <w:rPr>
                <w:rFonts w:eastAsia="Calibri"/>
                <w:sz w:val="24"/>
                <w:szCs w:val="24"/>
              </w:rPr>
              <w:t>25</w:t>
            </w:r>
          </w:p>
        </w:tc>
      </w:tr>
    </w:tbl>
    <w:p w:rsidR="00FD3991" w:rsidRPr="00FD3991" w:rsidRDefault="00FD3991" w:rsidP="00FD3991">
      <w:pPr>
        <w:widowControl w:val="0"/>
        <w:jc w:val="both"/>
        <w:rPr>
          <w:bCs/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>1.4. Раздел</w:t>
      </w:r>
      <w:r w:rsidRPr="00FD3991">
        <w:rPr>
          <w:rFonts w:ascii="Calibri" w:eastAsia="Calibri" w:hAnsi="Calibri"/>
          <w:sz w:val="22"/>
          <w:szCs w:val="22"/>
          <w:lang w:eastAsia="en-US"/>
        </w:rPr>
        <w:t xml:space="preserve"> «</w:t>
      </w:r>
      <w:r w:rsidRPr="00FD3991">
        <w:rPr>
          <w:sz w:val="28"/>
          <w:szCs w:val="28"/>
        </w:rPr>
        <w:t>Показатели реализации  комплекса процессных мероприятий  регионального проекта»</w:t>
      </w:r>
      <w:r w:rsidRPr="00FD399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D3991">
        <w:rPr>
          <w:sz w:val="28"/>
          <w:szCs w:val="28"/>
        </w:rPr>
        <w:t>муниципальной программы изложить в редакции</w:t>
      </w:r>
      <w:r w:rsidR="00BA1A69">
        <w:rPr>
          <w:sz w:val="28"/>
          <w:szCs w:val="28"/>
        </w:rPr>
        <w:t>: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2055"/>
        <w:gridCol w:w="1384"/>
        <w:gridCol w:w="1792"/>
        <w:gridCol w:w="1516"/>
        <w:gridCol w:w="1516"/>
        <w:gridCol w:w="1514"/>
      </w:tblGrid>
      <w:tr w:rsidR="00FD3991" w:rsidRPr="00FD3991" w:rsidTr="005C34FF">
        <w:trPr>
          <w:tblHeader/>
        </w:trPr>
        <w:tc>
          <w:tcPr>
            <w:tcW w:w="209" w:type="pct"/>
            <w:vMerge w:val="restar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№</w:t>
            </w:r>
          </w:p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№п/п</w:t>
            </w:r>
          </w:p>
        </w:tc>
        <w:tc>
          <w:tcPr>
            <w:tcW w:w="1007" w:type="pct"/>
            <w:vMerge w:val="restart"/>
            <w:vAlign w:val="center"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Наименование результата</w:t>
            </w:r>
          </w:p>
        </w:tc>
        <w:tc>
          <w:tcPr>
            <w:tcW w:w="678" w:type="pct"/>
            <w:vMerge w:val="restar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878" w:type="pct"/>
            <w:vMerge w:val="restart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 xml:space="preserve">Базовое значение результата </w:t>
            </w:r>
          </w:p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2025 год</w:t>
            </w:r>
          </w:p>
        </w:tc>
        <w:tc>
          <w:tcPr>
            <w:tcW w:w="2228" w:type="pct"/>
            <w:gridSpan w:val="3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Планируемое значение  результата на очередной финансовый год и плановый период</w:t>
            </w:r>
          </w:p>
        </w:tc>
      </w:tr>
      <w:tr w:rsidR="00FD3991" w:rsidRPr="00FD3991" w:rsidTr="005C34FF">
        <w:trPr>
          <w:trHeight w:val="448"/>
          <w:tblHeader/>
        </w:trPr>
        <w:tc>
          <w:tcPr>
            <w:tcW w:w="209" w:type="pct"/>
            <w:vMerge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pct"/>
            <w:vMerge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78" w:type="pct"/>
            <w:vMerge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878" w:type="pct"/>
            <w:vMerge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 w:rsidRPr="00FD3991">
              <w:rPr>
                <w:sz w:val="28"/>
                <w:szCs w:val="28"/>
              </w:rPr>
              <w:t>2026 год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2027 год</w:t>
            </w:r>
          </w:p>
        </w:tc>
        <w:tc>
          <w:tcPr>
            <w:tcW w:w="741" w:type="pct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2028 год</w:t>
            </w:r>
          </w:p>
        </w:tc>
      </w:tr>
      <w:tr w:rsidR="00FD3991" w:rsidRPr="00FD3991" w:rsidTr="005C34FF">
        <w:trPr>
          <w:trHeight w:val="282"/>
          <w:tblHeader/>
        </w:trPr>
        <w:tc>
          <w:tcPr>
            <w:tcW w:w="209" w:type="pc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07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</w:t>
            </w:r>
          </w:p>
        </w:tc>
        <w:tc>
          <w:tcPr>
            <w:tcW w:w="678" w:type="pc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</w:t>
            </w:r>
          </w:p>
        </w:tc>
        <w:tc>
          <w:tcPr>
            <w:tcW w:w="878" w:type="pc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3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4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5</w:t>
            </w:r>
          </w:p>
        </w:tc>
        <w:tc>
          <w:tcPr>
            <w:tcW w:w="741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6</w:t>
            </w:r>
          </w:p>
        </w:tc>
      </w:tr>
      <w:tr w:rsidR="00FD3991" w:rsidRPr="00FD3991" w:rsidTr="005C34FF">
        <w:trPr>
          <w:trHeight w:val="433"/>
        </w:trPr>
        <w:tc>
          <w:tcPr>
            <w:tcW w:w="209" w:type="pc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</w:t>
            </w:r>
            <w:r w:rsidR="00BA1A69">
              <w:rPr>
                <w:sz w:val="28"/>
                <w:szCs w:val="28"/>
              </w:rPr>
              <w:t>1</w:t>
            </w:r>
            <w:r w:rsidRPr="00FD3991">
              <w:rPr>
                <w:sz w:val="28"/>
                <w:szCs w:val="28"/>
              </w:rPr>
              <w:t>.</w:t>
            </w:r>
          </w:p>
        </w:tc>
        <w:tc>
          <w:tcPr>
            <w:tcW w:w="1007" w:type="pct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Реализованы мероприятия по благоустройству общественных территорий, нарастающим итогом</w:t>
            </w:r>
          </w:p>
        </w:tc>
        <w:tc>
          <w:tcPr>
            <w:tcW w:w="678" w:type="pct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единица</w:t>
            </w:r>
          </w:p>
        </w:tc>
        <w:tc>
          <w:tcPr>
            <w:tcW w:w="878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0</w:t>
            </w:r>
          </w:p>
        </w:tc>
      </w:tr>
      <w:tr w:rsidR="00FD3991" w:rsidRPr="00FD3991" w:rsidTr="005C34FF">
        <w:trPr>
          <w:trHeight w:val="368"/>
        </w:trPr>
        <w:tc>
          <w:tcPr>
            <w:tcW w:w="209" w:type="pct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</w:t>
            </w:r>
            <w:r w:rsidR="00BA1A69">
              <w:rPr>
                <w:sz w:val="28"/>
                <w:szCs w:val="28"/>
              </w:rPr>
              <w:lastRenderedPageBreak/>
              <w:t>2</w:t>
            </w:r>
            <w:r w:rsidRPr="00FD3991">
              <w:rPr>
                <w:sz w:val="28"/>
                <w:szCs w:val="28"/>
              </w:rPr>
              <w:t>.</w:t>
            </w:r>
          </w:p>
        </w:tc>
        <w:tc>
          <w:tcPr>
            <w:tcW w:w="1007" w:type="pct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lastRenderedPageBreak/>
              <w:t xml:space="preserve">Реализованы </w:t>
            </w:r>
            <w:r w:rsidRPr="00FD3991">
              <w:rPr>
                <w:sz w:val="28"/>
                <w:szCs w:val="28"/>
              </w:rPr>
              <w:lastRenderedPageBreak/>
              <w:t>мероприятия по благоустройству дворовых территорий, нарастающим итогом</w:t>
            </w:r>
          </w:p>
        </w:tc>
        <w:tc>
          <w:tcPr>
            <w:tcW w:w="678" w:type="pct"/>
            <w:vAlign w:val="center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lastRenderedPageBreak/>
              <w:t>единица</w:t>
            </w:r>
          </w:p>
        </w:tc>
        <w:tc>
          <w:tcPr>
            <w:tcW w:w="878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108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109</w:t>
            </w:r>
          </w:p>
        </w:tc>
        <w:tc>
          <w:tcPr>
            <w:tcW w:w="743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112</w:t>
            </w:r>
          </w:p>
        </w:tc>
        <w:tc>
          <w:tcPr>
            <w:tcW w:w="741" w:type="pct"/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0</w:t>
            </w:r>
          </w:p>
        </w:tc>
      </w:tr>
    </w:tbl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>1.5</w:t>
      </w:r>
      <w:r w:rsidRPr="00FD399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FD3991">
        <w:rPr>
          <w:sz w:val="28"/>
          <w:szCs w:val="28"/>
        </w:rPr>
        <w:t>Приложение № 2 к Сведениям о региональном проекте «Формирование комфортной городской среды» изложить в редакции: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center"/>
        <w:rPr>
          <w:sz w:val="28"/>
          <w:szCs w:val="28"/>
        </w:rPr>
      </w:pPr>
      <w:r w:rsidRPr="00FD3991">
        <w:rPr>
          <w:sz w:val="28"/>
          <w:szCs w:val="28"/>
        </w:rPr>
        <w:t>«Адресный перечень общественных территорий, нуждающихся в благоустройстве и подлежащих благоустройству в период реализации муниципальной программы</w:t>
      </w:r>
    </w:p>
    <w:p w:rsidR="00FD3991" w:rsidRPr="00FD3991" w:rsidRDefault="00FD3991" w:rsidP="00FD3991">
      <w:pPr>
        <w:widowControl w:val="0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3543"/>
      </w:tblGrid>
      <w:tr w:rsidR="00FD3991" w:rsidRPr="00FD3991" w:rsidTr="005C34FF"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3991" w:rsidRPr="00FD3991" w:rsidRDefault="00FD3991" w:rsidP="00A775F0">
            <w:pPr>
              <w:widowControl w:val="0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Примечание</w:t>
            </w:r>
          </w:p>
        </w:tc>
      </w:tr>
      <w:tr w:rsidR="00FD3991" w:rsidRPr="00FD3991" w:rsidTr="005C34FF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D3991" w:rsidRPr="00FD3991" w:rsidRDefault="00FD3991" w:rsidP="00A775F0">
            <w:pPr>
              <w:widowControl w:val="0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3991" w:rsidRPr="00FD3991" w:rsidRDefault="005C34FF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91" w:rsidRPr="00FD3991" w:rsidRDefault="00FD3991" w:rsidP="005C34FF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Сквер «Павшим  Воинам»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FD3991" w:rsidRDefault="00FD3991" w:rsidP="00825D5D">
            <w:pPr>
              <w:widowControl w:val="0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2</w:t>
            </w:r>
            <w:r w:rsidR="005C34FF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Сквер «Центральный»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2017, 2019 годах</w:t>
            </w: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FD3991" w:rsidRDefault="005C34FF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«Парк имени В.И. Ленина»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2024 году</w:t>
            </w: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FD3991" w:rsidRDefault="005C34FF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«Сквер воинской славы»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2021 году</w:t>
            </w: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FD3991" w:rsidRDefault="005C34FF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«Сквер Сказка»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2018 году</w:t>
            </w: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FD3991" w:rsidRDefault="005C34FF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«Парк Школьный»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2020 году</w:t>
            </w:r>
          </w:p>
        </w:tc>
      </w:tr>
      <w:tr w:rsidR="00FD3991" w:rsidRPr="00FD3991" w:rsidTr="005C34FF">
        <w:trPr>
          <w:trHeight w:val="30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FD3991" w:rsidRPr="00FD3991" w:rsidRDefault="005C34FF" w:rsidP="00825D5D">
            <w:pPr>
              <w:widowControl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Стадион на   ул. Ленинградской (1-й этап)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2025 году</w:t>
            </w:r>
          </w:p>
        </w:tc>
      </w:tr>
      <w:tr w:rsidR="00FD3991" w:rsidRPr="00FD3991" w:rsidTr="005C34FF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FD3991" w:rsidRPr="00FD3991" w:rsidRDefault="00825D5D" w:rsidP="00825D5D">
            <w:pPr>
              <w:widowControl w:val="0"/>
              <w:jc w:val="center"/>
              <w:rPr>
                <w:sz w:val="28"/>
                <w:szCs w:val="28"/>
                <w:highlight w:val="yellow"/>
              </w:rPr>
            </w:pPr>
            <w:r w:rsidRPr="00825D5D">
              <w:rPr>
                <w:sz w:val="28"/>
                <w:szCs w:val="28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Стадион на   ул. Ленинградской (2-й этап)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D3991" w:rsidRPr="00825D5D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 w:rsidRPr="00825D5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Стадион на   ул. Ленинградской (3-й этап)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825D5D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Игровая площадка возле спортивного зала «Строитель»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825D5D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Парковая зона между ул. Октябрьской и ул. Химиков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825D5D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Зона отдыха возле бассейна «Нептун», микрорайон-1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23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825D5D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Зона отдыха возле ДК по ул. Ленинградской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825D5D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6025F" w:rsidRPr="00825D5D">
              <w:rPr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 xml:space="preserve">«Парк Южный», благоустройство и озеленение  </w:t>
            </w:r>
            <w:r w:rsidRPr="00FD3991">
              <w:rPr>
                <w:sz w:val="28"/>
                <w:szCs w:val="28"/>
              </w:rPr>
              <w:lastRenderedPageBreak/>
              <w:t>лесопарковой зоны (1 этап)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lastRenderedPageBreak/>
              <w:t>Благоустроен в 2022 году</w:t>
            </w:r>
          </w:p>
        </w:tc>
      </w:tr>
      <w:tr w:rsidR="00FD3991" w:rsidRPr="00FD3991" w:rsidTr="005C34FF">
        <w:trPr>
          <w:trHeight w:val="6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FD3991" w:rsidRPr="00FD3991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«Парк Южный», благоустройство набережной (2 этап)</w:t>
            </w: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2023 году</w:t>
            </w:r>
          </w:p>
        </w:tc>
      </w:tr>
      <w:tr w:rsidR="00FD3991" w:rsidRPr="00FD3991" w:rsidTr="005C34FF">
        <w:trPr>
          <w:trHeight w:val="63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FD3991" w:rsidRPr="00FD3991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«Парк Южный», устройство площадок  и установка  малых архитектурных форм (3 этап)</w:t>
            </w:r>
          </w:p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Благоустроен в 2024 году</w:t>
            </w:r>
          </w:p>
        </w:tc>
      </w:tr>
      <w:tr w:rsidR="00FD3991" w:rsidRPr="00FD3991" w:rsidTr="005C34FF">
        <w:trPr>
          <w:trHeight w:val="51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D3991" w:rsidRPr="00FD3991" w:rsidRDefault="00825D5D" w:rsidP="00825D5D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Ул. Ленина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3991" w:rsidRPr="00FD3991" w:rsidRDefault="00FD3991" w:rsidP="00FD3991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FD3991" w:rsidRPr="00FD3991" w:rsidRDefault="00FD3991" w:rsidP="00FD3991">
      <w:pPr>
        <w:widowControl w:val="0"/>
        <w:tabs>
          <w:tab w:val="left" w:pos="1157"/>
        </w:tabs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ab/>
      </w:r>
    </w:p>
    <w:p w:rsidR="00FD3991" w:rsidRPr="00FD3991" w:rsidRDefault="00FD3991" w:rsidP="00FD3991">
      <w:pPr>
        <w:widowControl w:val="0"/>
        <w:tabs>
          <w:tab w:val="left" w:pos="1157"/>
        </w:tabs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 xml:space="preserve">Примечание: адресный перечень общественных территорий подлежит ежегодной </w:t>
      </w:r>
      <w:r w:rsidR="00BA1A69">
        <w:rPr>
          <w:sz w:val="28"/>
          <w:szCs w:val="28"/>
        </w:rPr>
        <w:t>корректировке и уточнению.»</w:t>
      </w:r>
      <w:r w:rsidRPr="00FD3991">
        <w:rPr>
          <w:sz w:val="28"/>
          <w:szCs w:val="28"/>
        </w:rPr>
        <w:t xml:space="preserve"> 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 xml:space="preserve">1.6. Приложение № 4 к Сведениям о региональном проекте «Формирование комфортной городской среды» изложить </w:t>
      </w:r>
      <w:r w:rsidR="0036025F">
        <w:rPr>
          <w:sz w:val="28"/>
          <w:szCs w:val="28"/>
        </w:rPr>
        <w:t xml:space="preserve">в </w:t>
      </w:r>
      <w:r w:rsidRPr="00FD3991">
        <w:rPr>
          <w:sz w:val="28"/>
          <w:szCs w:val="28"/>
        </w:rPr>
        <w:t>редакции: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center"/>
        <w:rPr>
          <w:sz w:val="28"/>
          <w:szCs w:val="28"/>
        </w:rPr>
      </w:pPr>
      <w:r w:rsidRPr="00FD3991">
        <w:rPr>
          <w:sz w:val="28"/>
          <w:szCs w:val="28"/>
        </w:rPr>
        <w:t>«Адресный перечень дворовых территорий, нуждающихся в благоустройстве и подлежащих благоустройству в период реализации муниципальной программы 2025,</w:t>
      </w:r>
      <w:r w:rsidR="00BA1A69">
        <w:rPr>
          <w:sz w:val="28"/>
          <w:szCs w:val="28"/>
        </w:rPr>
        <w:t xml:space="preserve"> </w:t>
      </w:r>
      <w:r w:rsidRPr="00FD3991">
        <w:rPr>
          <w:sz w:val="28"/>
          <w:szCs w:val="28"/>
        </w:rPr>
        <w:t>2026</w:t>
      </w:r>
      <w:r w:rsidR="00A775F0">
        <w:rPr>
          <w:sz w:val="28"/>
          <w:szCs w:val="28"/>
        </w:rPr>
        <w:t>,2027</w:t>
      </w:r>
      <w:r w:rsidRPr="00FD3991">
        <w:rPr>
          <w:sz w:val="28"/>
          <w:szCs w:val="28"/>
        </w:rPr>
        <w:t xml:space="preserve"> годах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9"/>
        <w:gridCol w:w="10"/>
        <w:gridCol w:w="2683"/>
        <w:gridCol w:w="2692"/>
        <w:gridCol w:w="2791"/>
        <w:gridCol w:w="43"/>
        <w:gridCol w:w="1558"/>
      </w:tblGrid>
      <w:tr w:rsidR="00FD3991" w:rsidRPr="00FD3991" w:rsidTr="005C34FF">
        <w:trPr>
          <w:trHeight w:val="4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FD3991">
              <w:rPr>
                <w:sz w:val="22"/>
              </w:rPr>
              <w:t>№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jc w:val="center"/>
              <w:rPr>
                <w:sz w:val="22"/>
              </w:rPr>
            </w:pPr>
            <w:r w:rsidRPr="00FD3991">
              <w:rPr>
                <w:sz w:val="22"/>
              </w:rPr>
              <w:t>п/п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FD3991">
              <w:rPr>
                <w:sz w:val="22"/>
              </w:rPr>
              <w:t>Адрес многоквартирного дома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FD3991">
              <w:rPr>
                <w:sz w:val="22"/>
              </w:rPr>
              <w:t>Перечень работ по благоустройству, исходя из минимального перечня работ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FD3991">
              <w:rPr>
                <w:sz w:val="22"/>
              </w:rPr>
              <w:t>Перечень работ по благоустройству, исходя из дополнительного перечня работ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  <w:r w:rsidRPr="00FD3991">
              <w:rPr>
                <w:sz w:val="22"/>
              </w:rPr>
              <w:t>Год реализации мероприятий по благоустройству</w:t>
            </w:r>
          </w:p>
        </w:tc>
      </w:tr>
      <w:tr w:rsidR="00FD3991" w:rsidRPr="00FD3991" w:rsidTr="005C34FF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8"/>
                <w:szCs w:val="28"/>
              </w:rPr>
              <w:t>на  2025  год</w:t>
            </w:r>
          </w:p>
        </w:tc>
      </w:tr>
      <w:tr w:rsidR="00FD3991" w:rsidRPr="00FD3991" w:rsidTr="005C34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 xml:space="preserve">г. Сафоново, 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микрорайон -2, д.3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дворовых  проездов;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 обеспечение освещения дворовых территорий;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 скамеек;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урн;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и (или) устройство автомобильных парковок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2025</w:t>
            </w:r>
          </w:p>
        </w:tc>
      </w:tr>
      <w:tr w:rsidR="00FD3991" w:rsidRPr="00FD3991" w:rsidTr="005C34F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 xml:space="preserve">г. Сафоново, 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микрорайон -2, д.4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дворовых  проездов;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 обеспечение освещения дворовых территорий;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 скамеек;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урн;</w:t>
            </w:r>
          </w:p>
          <w:p w:rsidR="00FD3991" w:rsidRPr="00FD3991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и (или) устройство автомобильных парковок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2025</w:t>
            </w:r>
          </w:p>
        </w:tc>
      </w:tr>
      <w:tr w:rsidR="00FD3991" w:rsidRPr="00FD3991" w:rsidTr="005C34FF">
        <w:trPr>
          <w:trHeight w:val="46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 xml:space="preserve">г. Сафоново, 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ул. Первомайская, д.1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825D5D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ремонт дворовых  проездов;</w:t>
            </w:r>
          </w:p>
          <w:p w:rsidR="00FD3991" w:rsidRPr="00825D5D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lastRenderedPageBreak/>
              <w:t>-  обеспечение освещения дворовых территорий;</w:t>
            </w:r>
          </w:p>
          <w:p w:rsidR="00FD3991" w:rsidRPr="00825D5D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установка  скамеек;</w:t>
            </w:r>
          </w:p>
          <w:p w:rsidR="00FD3991" w:rsidRPr="00825D5D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установка урн;</w:t>
            </w:r>
          </w:p>
          <w:p w:rsidR="00FD3991" w:rsidRPr="00825D5D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ремонт и (или) устройство автомобильных парковок;</w:t>
            </w:r>
          </w:p>
          <w:p w:rsidR="00FD3991" w:rsidRPr="00825D5D" w:rsidRDefault="00FD3991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-ремонт и (или) устройство тротуаров</w:t>
            </w:r>
          </w:p>
          <w:p w:rsidR="005C34FF" w:rsidRDefault="005C34FF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  <w:p w:rsidR="005C34FF" w:rsidRDefault="005C34FF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  <w:p w:rsidR="005C34FF" w:rsidRDefault="005C34FF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  <w:p w:rsidR="005C34FF" w:rsidRPr="00DF198C" w:rsidRDefault="005C34FF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DF198C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DF198C" w:rsidRDefault="00FD3991" w:rsidP="00FD3991">
            <w:pPr>
              <w:jc w:val="center"/>
              <w:rPr>
                <w:sz w:val="24"/>
                <w:szCs w:val="24"/>
                <w:highlight w:val="yellow"/>
              </w:rPr>
            </w:pPr>
            <w:r w:rsidRPr="00825D5D">
              <w:rPr>
                <w:sz w:val="24"/>
                <w:szCs w:val="24"/>
              </w:rPr>
              <w:t>2025</w:t>
            </w:r>
          </w:p>
        </w:tc>
      </w:tr>
      <w:tr w:rsidR="005C34FF" w:rsidRPr="00FD3991" w:rsidTr="00B76522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4FF" w:rsidRPr="00FD3991" w:rsidRDefault="005C34FF" w:rsidP="005C34FF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8"/>
                <w:szCs w:val="28"/>
              </w:rPr>
              <w:t>на  202</w:t>
            </w:r>
            <w:r>
              <w:rPr>
                <w:sz w:val="28"/>
                <w:szCs w:val="28"/>
              </w:rPr>
              <w:t>6</w:t>
            </w:r>
            <w:r w:rsidRPr="00FD3991">
              <w:rPr>
                <w:sz w:val="28"/>
                <w:szCs w:val="28"/>
              </w:rPr>
              <w:t xml:space="preserve">  год</w:t>
            </w:r>
          </w:p>
        </w:tc>
      </w:tr>
      <w:tr w:rsidR="005C34FF" w:rsidRPr="00FD3991" w:rsidTr="00B7652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4FF" w:rsidRPr="00FD3991" w:rsidRDefault="005C34FF" w:rsidP="00B76522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4FF" w:rsidRPr="00FD3991" w:rsidRDefault="005C34FF" w:rsidP="00B76522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 xml:space="preserve">г. Сафоново, </w:t>
            </w:r>
          </w:p>
          <w:p w:rsidR="005C34FF" w:rsidRPr="00FD3991" w:rsidRDefault="005C34FF" w:rsidP="005C34FF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FD3991">
              <w:rPr>
                <w:sz w:val="22"/>
              </w:rPr>
              <w:t>микрорайон -2, д.</w:t>
            </w:r>
            <w:r>
              <w:rPr>
                <w:sz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4FF" w:rsidRPr="00FD3991" w:rsidRDefault="005C34FF" w:rsidP="00B76522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дворовых  проездов;</w:t>
            </w:r>
          </w:p>
          <w:p w:rsidR="005C34FF" w:rsidRPr="00FD3991" w:rsidRDefault="005C34FF" w:rsidP="00B76522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 обеспечение освещения дворовых территорий;</w:t>
            </w:r>
          </w:p>
          <w:p w:rsidR="005C34FF" w:rsidRPr="00FD3991" w:rsidRDefault="005C34FF" w:rsidP="00B76522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 скамеек;</w:t>
            </w:r>
          </w:p>
          <w:p w:rsidR="005C34FF" w:rsidRPr="00FD3991" w:rsidRDefault="005C34FF" w:rsidP="00B76522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урн;</w:t>
            </w:r>
          </w:p>
          <w:p w:rsidR="005C34FF" w:rsidRPr="00FD3991" w:rsidRDefault="005C34FF" w:rsidP="00B76522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и (или) устройство автомобильных парковок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34FF" w:rsidRPr="00FD3991" w:rsidRDefault="005C34FF" w:rsidP="00B76522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4FF" w:rsidRPr="00FD3991" w:rsidRDefault="005C34FF" w:rsidP="005C34FF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FD3991" w:rsidRPr="00FD3991" w:rsidTr="005C34FF"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825D5D" w:rsidRDefault="00FD3991" w:rsidP="00FD3991">
            <w:pPr>
              <w:jc w:val="center"/>
              <w:rPr>
                <w:sz w:val="24"/>
                <w:szCs w:val="24"/>
              </w:rPr>
            </w:pPr>
            <w:r w:rsidRPr="00825D5D">
              <w:rPr>
                <w:sz w:val="28"/>
                <w:szCs w:val="28"/>
              </w:rPr>
              <w:t>на  2027  год</w:t>
            </w:r>
          </w:p>
        </w:tc>
      </w:tr>
      <w:tr w:rsidR="00DB4743" w:rsidRPr="00FD3991" w:rsidTr="00DB4743"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4743" w:rsidRPr="00DB4743" w:rsidRDefault="00DB4743" w:rsidP="00DB4743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DB4743">
              <w:rPr>
                <w:sz w:val="22"/>
              </w:rPr>
              <w:t xml:space="preserve">г. Сафоново, </w:t>
            </w:r>
          </w:p>
          <w:p w:rsidR="00DB4743" w:rsidRPr="00FD3991" w:rsidRDefault="00DB4743" w:rsidP="00DB4743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DB4743">
              <w:rPr>
                <w:sz w:val="22"/>
              </w:rPr>
              <w:t>микрорайон -2, д.</w:t>
            </w:r>
            <w:r>
              <w:rPr>
                <w:sz w:val="22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743" w:rsidRPr="00825D5D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ремонт дворовых  проездов;</w:t>
            </w:r>
          </w:p>
          <w:p w:rsidR="00DB4743" w:rsidRPr="00825D5D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 обеспечение освещения дворовых территорий;</w:t>
            </w:r>
          </w:p>
          <w:p w:rsidR="00DB4743" w:rsidRPr="00825D5D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установка  скамеек;</w:t>
            </w:r>
          </w:p>
          <w:p w:rsidR="00DB4743" w:rsidRPr="00825D5D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установка урн;</w:t>
            </w:r>
          </w:p>
          <w:p w:rsidR="00DB4743" w:rsidRPr="00825D5D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825D5D">
              <w:rPr>
                <w:sz w:val="24"/>
                <w:szCs w:val="24"/>
              </w:rPr>
              <w:t>- ремонт и (или) устройство автомобильных парковок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743" w:rsidRPr="00DF198C" w:rsidRDefault="00DB4743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743" w:rsidRPr="00FD3991" w:rsidRDefault="00DB4743" w:rsidP="00FD3991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DB4743" w:rsidRPr="00FD3991" w:rsidTr="00DB4743"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4743" w:rsidRPr="00DB4743" w:rsidRDefault="00DB4743" w:rsidP="00DB4743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DB4743">
              <w:rPr>
                <w:sz w:val="22"/>
              </w:rPr>
              <w:t xml:space="preserve">г. Сафоново, </w:t>
            </w:r>
          </w:p>
          <w:p w:rsidR="00DB4743" w:rsidRPr="00FD3991" w:rsidRDefault="00DB4743" w:rsidP="00DB4743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DB4743">
              <w:rPr>
                <w:sz w:val="22"/>
              </w:rPr>
              <w:t>микрорайон -2, д.</w:t>
            </w:r>
            <w:r>
              <w:rPr>
                <w:sz w:val="22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дворовых  проездов;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 обеспечение освещения дворовых территорий;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 скамеек;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урн;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и (или) устройство автомобильных парковок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743" w:rsidRPr="00FD3991" w:rsidRDefault="00DB4743" w:rsidP="00BA1A69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</w:tr>
      <w:tr w:rsidR="00DB4743" w:rsidRPr="00FD3991" w:rsidTr="00DB4743"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B4743" w:rsidRPr="00DB4743" w:rsidRDefault="00DB4743" w:rsidP="00DB4743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DB4743">
              <w:rPr>
                <w:sz w:val="22"/>
              </w:rPr>
              <w:t xml:space="preserve">г. Сафоново, </w:t>
            </w:r>
          </w:p>
          <w:p w:rsidR="00DB4743" w:rsidRPr="00FD3991" w:rsidRDefault="00DB4743" w:rsidP="00DB4743">
            <w:pPr>
              <w:widowControl w:val="0"/>
              <w:autoSpaceDE w:val="0"/>
              <w:autoSpaceDN w:val="0"/>
              <w:snapToGrid w:val="0"/>
              <w:rPr>
                <w:sz w:val="22"/>
              </w:rPr>
            </w:pPr>
            <w:r w:rsidRPr="00DB4743">
              <w:rPr>
                <w:sz w:val="22"/>
              </w:rPr>
              <w:lastRenderedPageBreak/>
              <w:t>микрорайон -2, д.</w:t>
            </w:r>
            <w:r>
              <w:rPr>
                <w:sz w:val="22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lastRenderedPageBreak/>
              <w:t xml:space="preserve">- ремонт дворовых  </w:t>
            </w:r>
            <w:r w:rsidRPr="00FD3991">
              <w:rPr>
                <w:sz w:val="24"/>
                <w:szCs w:val="24"/>
              </w:rPr>
              <w:lastRenderedPageBreak/>
              <w:t>проездов;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 обеспечение освещения дворовых территорий;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 скамеек;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установка урн;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 ремонт и (или) устройство автомобильных парковок;</w:t>
            </w:r>
          </w:p>
          <w:p w:rsidR="00DB4743" w:rsidRPr="00FD3991" w:rsidRDefault="00DB4743" w:rsidP="00FD3991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-ремонт и (или) устройство тротуаров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743" w:rsidRPr="00FD3991" w:rsidRDefault="00DB4743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743" w:rsidRPr="00FD3991" w:rsidRDefault="00DB4743" w:rsidP="00BA1A69">
            <w:pPr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>Примечание: адресный перечень дворовых территорий подлежит ежег</w:t>
      </w:r>
      <w:r w:rsidR="00BA1A69">
        <w:rPr>
          <w:sz w:val="28"/>
          <w:szCs w:val="28"/>
        </w:rPr>
        <w:t>одной корректировке и уточнению.»</w:t>
      </w:r>
      <w:r w:rsidR="0036025F">
        <w:rPr>
          <w:sz w:val="28"/>
          <w:szCs w:val="28"/>
        </w:rPr>
        <w:t>.</w:t>
      </w:r>
      <w:r w:rsidRPr="00FD3991">
        <w:rPr>
          <w:sz w:val="28"/>
          <w:szCs w:val="28"/>
        </w:rPr>
        <w:t xml:space="preserve">  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>1.7. Приложение № 5 к Сведениям о региональном проекте «Формирование комфортной городской среды» изложить в редакции: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center"/>
        <w:rPr>
          <w:sz w:val="28"/>
          <w:szCs w:val="28"/>
        </w:rPr>
      </w:pPr>
      <w:r w:rsidRPr="00FD3991">
        <w:rPr>
          <w:sz w:val="28"/>
          <w:szCs w:val="28"/>
        </w:rPr>
        <w:t>«Адресный перечень общественных территорий, нуждающихся в благоустройстве и подлежащих благоустройству в период реализации муниципальной программы в 2025,</w:t>
      </w:r>
      <w:r w:rsidR="00BA1A69">
        <w:rPr>
          <w:sz w:val="28"/>
          <w:szCs w:val="28"/>
        </w:rPr>
        <w:t xml:space="preserve"> </w:t>
      </w:r>
      <w:r w:rsidRPr="00FD3991">
        <w:rPr>
          <w:sz w:val="28"/>
          <w:szCs w:val="28"/>
        </w:rPr>
        <w:t>2026</w:t>
      </w:r>
      <w:r w:rsidR="00A775F0">
        <w:rPr>
          <w:sz w:val="28"/>
          <w:szCs w:val="28"/>
        </w:rPr>
        <w:t>, 2027</w:t>
      </w:r>
      <w:r w:rsidRPr="00FD3991">
        <w:rPr>
          <w:sz w:val="28"/>
          <w:szCs w:val="28"/>
        </w:rPr>
        <w:t xml:space="preserve"> годах</w:t>
      </w: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4003"/>
        <w:gridCol w:w="2977"/>
        <w:gridCol w:w="2551"/>
      </w:tblGrid>
      <w:tr w:rsidR="00FD3991" w:rsidRPr="00FD3991" w:rsidTr="005C34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№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п/п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Наименование места массового посещения граждан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Перечень работ по благоустройству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Год реализации  мероприятий по благоустройству</w:t>
            </w:r>
          </w:p>
        </w:tc>
      </w:tr>
      <w:tr w:rsidR="00FD3991" w:rsidRPr="00FD3991" w:rsidTr="005C34F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на 2025 год</w:t>
            </w:r>
          </w:p>
        </w:tc>
      </w:tr>
      <w:tr w:rsidR="00FD3991" w:rsidRPr="00FD3991" w:rsidTr="005C34FF">
        <w:trPr>
          <w:trHeight w:val="2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 xml:space="preserve">стадион на   ул. Ленинградской 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D3991">
              <w:rPr>
                <w:sz w:val="24"/>
                <w:szCs w:val="24"/>
              </w:rPr>
              <w:t>(1-й этап)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98226E" w:rsidP="0098226E">
            <w:pPr>
              <w:rPr>
                <w:sz w:val="24"/>
                <w:szCs w:val="24"/>
                <w:lang w:eastAsia="en-US"/>
              </w:rPr>
            </w:pPr>
            <w:r w:rsidRPr="0098226E">
              <w:rPr>
                <w:sz w:val="24"/>
                <w:szCs w:val="24"/>
                <w:lang w:eastAsia="en-US"/>
              </w:rPr>
              <w:t>Детская площадка с элементами спортивного комплекса и тротуар</w:t>
            </w:r>
            <w:r>
              <w:rPr>
                <w:sz w:val="24"/>
                <w:szCs w:val="24"/>
                <w:lang w:eastAsia="en-US"/>
              </w:rPr>
              <w:t xml:space="preserve">ом </w:t>
            </w:r>
            <w:r w:rsidRPr="0098226E">
              <w:rPr>
                <w:sz w:val="24"/>
                <w:szCs w:val="24"/>
                <w:lang w:eastAsia="en-US"/>
              </w:rPr>
              <w:t>дорожк</w:t>
            </w:r>
            <w:r>
              <w:rPr>
                <w:sz w:val="24"/>
                <w:szCs w:val="24"/>
                <w:lang w:eastAsia="en-US"/>
              </w:rPr>
              <w:t>ой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2025</w:t>
            </w:r>
          </w:p>
        </w:tc>
      </w:tr>
      <w:tr w:rsidR="00FD3991" w:rsidRPr="00FD3991" w:rsidTr="005C34F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на 2026 год</w:t>
            </w:r>
          </w:p>
        </w:tc>
      </w:tr>
      <w:tr w:rsidR="00FD3991" w:rsidRPr="00FD3991" w:rsidTr="005C34FF">
        <w:trPr>
          <w:trHeight w:val="2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 xml:space="preserve">стадион на   ул. Ленинградской </w:t>
            </w:r>
          </w:p>
          <w:p w:rsidR="0098226E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(2-й этап)</w:t>
            </w:r>
          </w:p>
          <w:p w:rsidR="0098226E" w:rsidRPr="0098226E" w:rsidRDefault="0098226E" w:rsidP="0098226E">
            <w:pPr>
              <w:rPr>
                <w:sz w:val="24"/>
                <w:szCs w:val="24"/>
              </w:rPr>
            </w:pPr>
          </w:p>
          <w:p w:rsidR="0098226E" w:rsidRDefault="0098226E" w:rsidP="0098226E">
            <w:pPr>
              <w:rPr>
                <w:sz w:val="24"/>
                <w:szCs w:val="24"/>
              </w:rPr>
            </w:pPr>
          </w:p>
          <w:p w:rsidR="0098226E" w:rsidRPr="0098226E" w:rsidRDefault="0098226E" w:rsidP="0098226E">
            <w:pPr>
              <w:rPr>
                <w:sz w:val="24"/>
                <w:szCs w:val="24"/>
              </w:rPr>
            </w:pPr>
          </w:p>
          <w:p w:rsidR="0098226E" w:rsidRPr="0098226E" w:rsidRDefault="0098226E" w:rsidP="0098226E">
            <w:pPr>
              <w:rPr>
                <w:sz w:val="24"/>
                <w:szCs w:val="24"/>
              </w:rPr>
            </w:pPr>
          </w:p>
          <w:p w:rsidR="0098226E" w:rsidRPr="0098226E" w:rsidRDefault="0098226E" w:rsidP="0098226E">
            <w:pPr>
              <w:rPr>
                <w:sz w:val="24"/>
                <w:szCs w:val="24"/>
              </w:rPr>
            </w:pPr>
          </w:p>
          <w:p w:rsidR="00FD3991" w:rsidRDefault="00FD3991" w:rsidP="0098226E">
            <w:pPr>
              <w:rPr>
                <w:sz w:val="24"/>
                <w:szCs w:val="24"/>
              </w:rPr>
            </w:pPr>
          </w:p>
          <w:p w:rsidR="0098226E" w:rsidRDefault="0098226E" w:rsidP="0098226E">
            <w:pPr>
              <w:rPr>
                <w:sz w:val="24"/>
                <w:szCs w:val="24"/>
              </w:rPr>
            </w:pPr>
          </w:p>
          <w:p w:rsidR="0098226E" w:rsidRPr="0098226E" w:rsidRDefault="0098226E" w:rsidP="0098226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98226E" w:rsidP="0098226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Pr="0098226E">
              <w:rPr>
                <w:sz w:val="24"/>
                <w:szCs w:val="24"/>
                <w:lang w:eastAsia="en-US"/>
              </w:rPr>
              <w:t>бустройство площадки для отдыха, спортивной площадки с установкой спортивных элементов,  парковки и тротуаров для прогулок, установка скамеек, урн, освещения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2026</w:t>
            </w:r>
          </w:p>
        </w:tc>
      </w:tr>
      <w:tr w:rsidR="00FD3991" w:rsidRPr="00FD3991" w:rsidTr="005C34FF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8"/>
                <w:szCs w:val="28"/>
              </w:rPr>
            </w:pPr>
            <w:r w:rsidRPr="00FD3991">
              <w:rPr>
                <w:sz w:val="28"/>
                <w:szCs w:val="28"/>
              </w:rPr>
              <w:t>на 2027 год</w:t>
            </w:r>
          </w:p>
        </w:tc>
      </w:tr>
      <w:tr w:rsidR="00FD3991" w:rsidRPr="00FD3991" w:rsidTr="005C34FF">
        <w:trPr>
          <w:trHeight w:val="2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D3991" w:rsidRPr="00FD3991" w:rsidRDefault="0036025F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FD3991" w:rsidRPr="00FD3991">
              <w:rPr>
                <w:sz w:val="24"/>
                <w:szCs w:val="24"/>
              </w:rPr>
              <w:t>л. Ленина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 xml:space="preserve">стадион на   ул. Ленинградской </w:t>
            </w:r>
          </w:p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D3991">
              <w:rPr>
                <w:sz w:val="24"/>
                <w:szCs w:val="24"/>
              </w:rPr>
              <w:t>(3-й этап)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91" w:rsidRPr="00FD3991" w:rsidRDefault="00FD3991" w:rsidP="0036025F">
            <w:pPr>
              <w:jc w:val="center"/>
              <w:rPr>
                <w:sz w:val="24"/>
                <w:szCs w:val="24"/>
                <w:lang w:eastAsia="en-US"/>
              </w:rPr>
            </w:pPr>
            <w:r w:rsidRPr="00FD3991">
              <w:rPr>
                <w:sz w:val="24"/>
                <w:szCs w:val="24"/>
                <w:lang w:eastAsia="en-US"/>
              </w:rPr>
              <w:t>Заполняется по результатам голосования</w:t>
            </w:r>
          </w:p>
          <w:p w:rsidR="00FD3991" w:rsidRPr="00FD3991" w:rsidRDefault="00FD3991" w:rsidP="00FD399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3991" w:rsidRPr="00FD3991" w:rsidRDefault="00FD3991" w:rsidP="00FD3991">
            <w:pPr>
              <w:widowControl w:val="0"/>
              <w:autoSpaceDE w:val="0"/>
              <w:autoSpaceDN w:val="0"/>
              <w:snapToGrid w:val="0"/>
              <w:jc w:val="center"/>
              <w:rPr>
                <w:sz w:val="24"/>
                <w:szCs w:val="24"/>
              </w:rPr>
            </w:pPr>
            <w:r w:rsidRPr="00FD3991">
              <w:rPr>
                <w:sz w:val="24"/>
                <w:szCs w:val="24"/>
              </w:rPr>
              <w:t>2027</w:t>
            </w:r>
          </w:p>
        </w:tc>
      </w:tr>
    </w:tbl>
    <w:p w:rsidR="00FD3991" w:rsidRPr="00FD3991" w:rsidRDefault="00FD3991" w:rsidP="00FD3991">
      <w:pPr>
        <w:widowControl w:val="0"/>
        <w:ind w:firstLine="709"/>
        <w:jc w:val="both"/>
        <w:rPr>
          <w:bCs/>
          <w:sz w:val="28"/>
          <w:szCs w:val="28"/>
        </w:rPr>
      </w:pPr>
    </w:p>
    <w:p w:rsidR="00FD3991" w:rsidRPr="00FD3991" w:rsidRDefault="00FD3991" w:rsidP="00FD3991">
      <w:pPr>
        <w:widowControl w:val="0"/>
        <w:ind w:firstLine="709"/>
        <w:jc w:val="both"/>
        <w:rPr>
          <w:sz w:val="28"/>
          <w:szCs w:val="28"/>
        </w:rPr>
      </w:pPr>
      <w:r w:rsidRPr="00FD3991">
        <w:rPr>
          <w:sz w:val="28"/>
          <w:szCs w:val="28"/>
        </w:rPr>
        <w:t>2. Настоящее постановление является неотъемлемой частью постановления Администрации муниципального образования «Сафоновский муниципальный округ» Смоленской области от 09.01.2025 № 14.</w:t>
      </w:r>
    </w:p>
    <w:p w:rsidR="00FD3991" w:rsidRPr="00FD3991" w:rsidRDefault="00FD3991" w:rsidP="00FD399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D3991">
        <w:rPr>
          <w:rFonts w:eastAsia="Calibri"/>
          <w:sz w:val="28"/>
          <w:szCs w:val="28"/>
          <w:lang w:eastAsia="en-US"/>
        </w:rPr>
        <w:t>3. Разместить настоящее постановление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Интернет.</w:t>
      </w:r>
    </w:p>
    <w:p w:rsidR="00FD3991" w:rsidRPr="00FD3991" w:rsidRDefault="00FD3991" w:rsidP="00FD3991">
      <w:pPr>
        <w:jc w:val="both"/>
        <w:rPr>
          <w:rFonts w:eastAsia="Calibri"/>
          <w:sz w:val="28"/>
          <w:szCs w:val="28"/>
          <w:lang w:eastAsia="en-US"/>
        </w:rPr>
      </w:pPr>
    </w:p>
    <w:p w:rsidR="00FD3991" w:rsidRPr="00FD3991" w:rsidRDefault="00FD3991" w:rsidP="00FD3991">
      <w:pPr>
        <w:jc w:val="both"/>
        <w:rPr>
          <w:rFonts w:eastAsia="Calibri"/>
          <w:sz w:val="28"/>
          <w:szCs w:val="28"/>
          <w:lang w:eastAsia="en-US"/>
        </w:rPr>
      </w:pPr>
    </w:p>
    <w:p w:rsidR="00FD3991" w:rsidRPr="00FD3991" w:rsidRDefault="00BA1A69" w:rsidP="00FD3991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И.о. </w:t>
      </w:r>
      <w:r w:rsidR="00FD3991" w:rsidRPr="00FD3991">
        <w:rPr>
          <w:rFonts w:eastAsia="Calibri"/>
          <w:sz w:val="28"/>
          <w:szCs w:val="28"/>
          <w:lang w:eastAsia="en-US"/>
        </w:rPr>
        <w:t>Глав</w:t>
      </w:r>
      <w:r>
        <w:rPr>
          <w:rFonts w:eastAsia="Calibri"/>
          <w:sz w:val="28"/>
          <w:szCs w:val="28"/>
          <w:lang w:eastAsia="en-US"/>
        </w:rPr>
        <w:t>ы</w:t>
      </w:r>
      <w:r w:rsidR="00FD3991" w:rsidRPr="00FD3991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</w:p>
    <w:p w:rsidR="00BA1A69" w:rsidRDefault="00FD3991" w:rsidP="00FD3991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FD3991">
        <w:rPr>
          <w:rFonts w:eastAsia="Calibri"/>
          <w:sz w:val="28"/>
          <w:szCs w:val="28"/>
          <w:lang w:eastAsia="en-US"/>
        </w:rPr>
        <w:t xml:space="preserve">«Сафоновский </w:t>
      </w:r>
      <w:r w:rsidR="00BA1A69">
        <w:rPr>
          <w:rFonts w:eastAsia="Calibri"/>
          <w:sz w:val="28"/>
          <w:szCs w:val="28"/>
          <w:lang w:eastAsia="en-US"/>
        </w:rPr>
        <w:t>муниципальный округ</w:t>
      </w:r>
      <w:r w:rsidRPr="00FD3991">
        <w:rPr>
          <w:rFonts w:eastAsia="Calibri"/>
          <w:sz w:val="28"/>
          <w:szCs w:val="28"/>
          <w:lang w:eastAsia="en-US"/>
        </w:rPr>
        <w:t xml:space="preserve">» </w:t>
      </w:r>
    </w:p>
    <w:p w:rsidR="00FD3991" w:rsidRPr="00FD3991" w:rsidRDefault="00FD3991" w:rsidP="00FD3991">
      <w:pPr>
        <w:widowControl w:val="0"/>
        <w:jc w:val="both"/>
        <w:rPr>
          <w:rFonts w:eastAsia="Calibri"/>
          <w:b/>
          <w:sz w:val="28"/>
          <w:szCs w:val="28"/>
          <w:lang w:eastAsia="en-US"/>
        </w:rPr>
      </w:pPr>
      <w:r w:rsidRPr="00FD3991">
        <w:rPr>
          <w:rFonts w:eastAsia="Calibri"/>
          <w:sz w:val="28"/>
          <w:szCs w:val="28"/>
          <w:lang w:eastAsia="en-US"/>
        </w:rPr>
        <w:t>Смоленской области</w:t>
      </w:r>
      <w:r w:rsidRPr="00FD3991">
        <w:rPr>
          <w:rFonts w:eastAsia="Calibri"/>
          <w:sz w:val="28"/>
          <w:szCs w:val="28"/>
          <w:lang w:eastAsia="en-US"/>
        </w:rPr>
        <w:tab/>
      </w:r>
      <w:r w:rsidRPr="00FD3991">
        <w:rPr>
          <w:rFonts w:eastAsia="Calibri"/>
          <w:sz w:val="28"/>
          <w:szCs w:val="28"/>
          <w:lang w:eastAsia="en-US"/>
        </w:rPr>
        <w:tab/>
      </w:r>
      <w:r w:rsidRPr="00FD3991">
        <w:rPr>
          <w:rFonts w:eastAsia="Calibri"/>
          <w:sz w:val="28"/>
          <w:szCs w:val="28"/>
          <w:lang w:eastAsia="en-US"/>
        </w:rPr>
        <w:tab/>
      </w:r>
      <w:r w:rsidRPr="00FD3991">
        <w:rPr>
          <w:rFonts w:eastAsia="Calibri"/>
          <w:sz w:val="28"/>
          <w:szCs w:val="28"/>
          <w:lang w:eastAsia="en-US"/>
        </w:rPr>
        <w:tab/>
        <w:t xml:space="preserve">     </w:t>
      </w:r>
      <w:r w:rsidR="00BA1A69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BA1A69">
        <w:rPr>
          <w:rFonts w:eastAsia="Calibri"/>
          <w:b/>
          <w:sz w:val="28"/>
          <w:szCs w:val="28"/>
          <w:lang w:eastAsia="en-US"/>
        </w:rPr>
        <w:t>В.А. Малахов</w:t>
      </w:r>
    </w:p>
    <w:p w:rsidR="00E67531" w:rsidRPr="00E67531" w:rsidRDefault="00E67531" w:rsidP="00E67531">
      <w:pPr>
        <w:rPr>
          <w:sz w:val="28"/>
          <w:szCs w:val="28"/>
        </w:rPr>
      </w:pPr>
    </w:p>
    <w:sectPr w:rsidR="00E67531" w:rsidRPr="00E67531" w:rsidSect="00AC3ED7">
      <w:headerReference w:type="default" r:id="rId9"/>
      <w:pgSz w:w="11907" w:h="16840" w:code="9"/>
      <w:pgMar w:top="1135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1385F" w:rsidRDefault="00D1385F">
      <w:r>
        <w:separator/>
      </w:r>
    </w:p>
  </w:endnote>
  <w:endnote w:type="continuationSeparator" w:id="0">
    <w:p w:rsidR="00D1385F" w:rsidRDefault="00D1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1385F" w:rsidRDefault="00D1385F">
      <w:r>
        <w:separator/>
      </w:r>
    </w:p>
  </w:footnote>
  <w:footnote w:type="continuationSeparator" w:id="0">
    <w:p w:rsidR="00D1385F" w:rsidRDefault="00D13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9074E" w:rsidRPr="00BC6A04" w:rsidRDefault="0079074E" w:rsidP="0079074E">
    <w:pPr>
      <w:pStyle w:val="aa"/>
      <w:jc w:val="center"/>
      <w:rPr>
        <w:rFonts w:ascii="Times New Roman" w:hAnsi="Times New Roman"/>
        <w:sz w:val="28"/>
        <w:szCs w:val="28"/>
      </w:rPr>
    </w:pPr>
    <w:r w:rsidRPr="00554D12">
      <w:rPr>
        <w:rFonts w:ascii="Times New Roman" w:hAnsi="Times New Roman"/>
        <w:sz w:val="28"/>
        <w:szCs w:val="28"/>
      </w:rPr>
      <w:fldChar w:fldCharType="begin"/>
    </w:r>
    <w:r w:rsidRPr="00554D12">
      <w:rPr>
        <w:rFonts w:ascii="Times New Roman" w:hAnsi="Times New Roman"/>
        <w:sz w:val="28"/>
        <w:szCs w:val="28"/>
      </w:rPr>
      <w:instrText xml:space="preserve"> PAGE   \* MERGEFORMAT </w:instrText>
    </w:r>
    <w:r w:rsidRPr="00554D12">
      <w:rPr>
        <w:rFonts w:ascii="Times New Roman" w:hAnsi="Times New Roman"/>
        <w:sz w:val="28"/>
        <w:szCs w:val="28"/>
      </w:rPr>
      <w:fldChar w:fldCharType="separate"/>
    </w:r>
    <w:r w:rsidR="00DB4743">
      <w:rPr>
        <w:rFonts w:ascii="Times New Roman" w:hAnsi="Times New Roman"/>
        <w:noProof/>
        <w:sz w:val="28"/>
        <w:szCs w:val="28"/>
      </w:rPr>
      <w:t>5</w:t>
    </w:r>
    <w:r w:rsidRPr="00554D12">
      <w:rPr>
        <w:rFonts w:ascii="Times New Roman" w:hAnsi="Times New Roman"/>
        <w:sz w:val="28"/>
        <w:szCs w:val="28"/>
      </w:rPr>
      <w:fldChar w:fldCharType="end"/>
    </w:r>
  </w:p>
  <w:p w:rsidR="0079074E" w:rsidRDefault="0079074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11FA8"/>
    <w:rsid w:val="0002483A"/>
    <w:rsid w:val="000414AB"/>
    <w:rsid w:val="00093328"/>
    <w:rsid w:val="000C6637"/>
    <w:rsid w:val="0010392D"/>
    <w:rsid w:val="00174568"/>
    <w:rsid w:val="00184B29"/>
    <w:rsid w:val="00194254"/>
    <w:rsid w:val="002005E4"/>
    <w:rsid w:val="002034C2"/>
    <w:rsid w:val="00205E84"/>
    <w:rsid w:val="002124DD"/>
    <w:rsid w:val="0024650F"/>
    <w:rsid w:val="00255AEB"/>
    <w:rsid w:val="002571F9"/>
    <w:rsid w:val="00291958"/>
    <w:rsid w:val="002A3A87"/>
    <w:rsid w:val="002C03A8"/>
    <w:rsid w:val="0031589D"/>
    <w:rsid w:val="0036025F"/>
    <w:rsid w:val="0036481E"/>
    <w:rsid w:val="003A0287"/>
    <w:rsid w:val="003B3A9A"/>
    <w:rsid w:val="003B5191"/>
    <w:rsid w:val="003D36FD"/>
    <w:rsid w:val="0040204D"/>
    <w:rsid w:val="00406258"/>
    <w:rsid w:val="00442F14"/>
    <w:rsid w:val="004B7D35"/>
    <w:rsid w:val="0050120D"/>
    <w:rsid w:val="00525858"/>
    <w:rsid w:val="005511D5"/>
    <w:rsid w:val="005662B0"/>
    <w:rsid w:val="00572DC7"/>
    <w:rsid w:val="005B05BA"/>
    <w:rsid w:val="005C34FF"/>
    <w:rsid w:val="005E6C78"/>
    <w:rsid w:val="0079074E"/>
    <w:rsid w:val="008132D0"/>
    <w:rsid w:val="00825D5D"/>
    <w:rsid w:val="00837DBF"/>
    <w:rsid w:val="00913E2A"/>
    <w:rsid w:val="00930DEF"/>
    <w:rsid w:val="00944FE2"/>
    <w:rsid w:val="00945B39"/>
    <w:rsid w:val="0095314E"/>
    <w:rsid w:val="0098226E"/>
    <w:rsid w:val="00987BEE"/>
    <w:rsid w:val="009B5B95"/>
    <w:rsid w:val="00A13969"/>
    <w:rsid w:val="00A606B1"/>
    <w:rsid w:val="00A775F0"/>
    <w:rsid w:val="00AC238A"/>
    <w:rsid w:val="00AC3ED7"/>
    <w:rsid w:val="00AD7465"/>
    <w:rsid w:val="00B063D9"/>
    <w:rsid w:val="00B17EA5"/>
    <w:rsid w:val="00B33B9C"/>
    <w:rsid w:val="00B70B15"/>
    <w:rsid w:val="00BA1A69"/>
    <w:rsid w:val="00BD2C86"/>
    <w:rsid w:val="00BE3893"/>
    <w:rsid w:val="00BE7AA6"/>
    <w:rsid w:val="00C251AC"/>
    <w:rsid w:val="00CB3288"/>
    <w:rsid w:val="00CE7EDD"/>
    <w:rsid w:val="00D13021"/>
    <w:rsid w:val="00D1385F"/>
    <w:rsid w:val="00D3042D"/>
    <w:rsid w:val="00D61F23"/>
    <w:rsid w:val="00D8251B"/>
    <w:rsid w:val="00D865B8"/>
    <w:rsid w:val="00D91654"/>
    <w:rsid w:val="00DB4743"/>
    <w:rsid w:val="00DE628F"/>
    <w:rsid w:val="00DF198C"/>
    <w:rsid w:val="00E12551"/>
    <w:rsid w:val="00E17DA6"/>
    <w:rsid w:val="00E33D6E"/>
    <w:rsid w:val="00E50014"/>
    <w:rsid w:val="00E67531"/>
    <w:rsid w:val="00E93B99"/>
    <w:rsid w:val="00ED56AA"/>
    <w:rsid w:val="00F426C0"/>
    <w:rsid w:val="00F7388A"/>
    <w:rsid w:val="00FD3991"/>
    <w:rsid w:val="00FF0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4C189"/>
  <w15:docId w15:val="{3EB877B8-AFFB-4CBB-ADA7-C3C68B97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-181" w:firstLine="709"/>
    </w:pPr>
    <w:rPr>
      <w:sz w:val="28"/>
      <w:szCs w:val="24"/>
    </w:rPr>
  </w:style>
  <w:style w:type="paragraph" w:styleId="21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5">
    <w:name w:val="Balloon Text"/>
    <w:basedOn w:val="a"/>
    <w:link w:val="a6"/>
    <w:uiPriority w:val="99"/>
    <w:semiHidden/>
    <w:rsid w:val="00E93B9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251AC"/>
  </w:style>
  <w:style w:type="paragraph" w:styleId="a8">
    <w:name w:val="List Paragraph"/>
    <w:basedOn w:val="a"/>
    <w:uiPriority w:val="34"/>
    <w:qFormat/>
    <w:rsid w:val="009B5B95"/>
    <w:pPr>
      <w:ind w:left="720"/>
      <w:contextualSpacing/>
    </w:pPr>
  </w:style>
  <w:style w:type="table" w:styleId="a9">
    <w:name w:val="Table Grid"/>
    <w:basedOn w:val="a1"/>
    <w:uiPriority w:val="59"/>
    <w:rsid w:val="00ED56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D56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ED56A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E67531"/>
    <w:rPr>
      <w:b/>
      <w:sz w:val="24"/>
    </w:rPr>
  </w:style>
  <w:style w:type="paragraph" w:styleId="ac">
    <w:name w:val="Body Text"/>
    <w:basedOn w:val="a"/>
    <w:link w:val="ad"/>
    <w:rsid w:val="00E67531"/>
    <w:pPr>
      <w:widowControl w:val="0"/>
      <w:suppressAutoHyphens/>
      <w:autoSpaceDE w:val="0"/>
      <w:spacing w:after="120" w:line="259" w:lineRule="auto"/>
      <w:ind w:right="400" w:firstLine="720"/>
      <w:jc w:val="both"/>
    </w:pPr>
    <w:rPr>
      <w:sz w:val="28"/>
      <w:szCs w:val="28"/>
      <w:lang w:val="x-none" w:eastAsia="ar-SA"/>
    </w:rPr>
  </w:style>
  <w:style w:type="character" w:customStyle="1" w:styleId="ad">
    <w:name w:val="Основной текст Знак"/>
    <w:basedOn w:val="a0"/>
    <w:link w:val="ac"/>
    <w:rsid w:val="00E67531"/>
    <w:rPr>
      <w:sz w:val="28"/>
      <w:szCs w:val="28"/>
      <w:lang w:val="x-none" w:eastAsia="ar-SA"/>
    </w:rPr>
  </w:style>
  <w:style w:type="paragraph" w:customStyle="1" w:styleId="western">
    <w:name w:val="western"/>
    <w:basedOn w:val="a"/>
    <w:rsid w:val="00E67531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E6753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6753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67531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uiPriority w:val="99"/>
    <w:rsid w:val="00E67531"/>
    <w:rPr>
      <w:sz w:val="28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E67531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6753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3C553-BC34-48E1-B91A-F3A70508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7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11</cp:revision>
  <cp:lastPrinted>2026-08-04T08:20:00Z</cp:lastPrinted>
  <dcterms:created xsi:type="dcterms:W3CDTF">2026-08-04T08:35:00Z</dcterms:created>
  <dcterms:modified xsi:type="dcterms:W3CDTF">2026-08-06T12:27:00Z</dcterms:modified>
</cp:coreProperties>
</file>