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EDD" w:rsidRPr="00E50014" w:rsidRDefault="00C251AC" w:rsidP="00AC238A">
      <w:pPr>
        <w:widowControl w:val="0"/>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7" o:title=""/>
          </v:shape>
          <o:OLEObject Type="Embed" ProgID="CorelDraw.Graphic.24" ShapeID="_x0000_i1025" DrawAspect="Content" ObjectID="_1817382608" r:id="rId8"/>
        </w:object>
      </w:r>
    </w:p>
    <w:p w:rsidR="00D61F23" w:rsidRPr="00C251AC" w:rsidRDefault="00C251AC" w:rsidP="00C251AC">
      <w:pPr>
        <w:pStyle w:val="a5"/>
        <w:ind w:left="-142"/>
        <w:jc w:val="center"/>
        <w:rPr>
          <w:b/>
          <w:bCs/>
          <w:sz w:val="28"/>
          <w:szCs w:val="28"/>
        </w:rPr>
      </w:pPr>
      <w:r w:rsidRPr="00C251AC">
        <w:rPr>
          <w:b/>
          <w:bCs/>
          <w:sz w:val="28"/>
          <w:szCs w:val="28"/>
        </w:rPr>
        <w:t>АДМИНИСТРАЦИЯ МУНИЦИПАЛЬНОГО ОБРАЗОВАНИЯ</w:t>
      </w:r>
    </w:p>
    <w:p w:rsidR="003B5191" w:rsidRDefault="00C251AC" w:rsidP="00C251AC">
      <w:pPr>
        <w:pStyle w:val="a5"/>
        <w:ind w:left="-142"/>
        <w:jc w:val="center"/>
        <w:rPr>
          <w:b/>
          <w:bCs/>
          <w:sz w:val="28"/>
          <w:szCs w:val="28"/>
        </w:rPr>
      </w:pPr>
      <w:r w:rsidRPr="00C251AC">
        <w:rPr>
          <w:b/>
          <w:bCs/>
          <w:sz w:val="28"/>
          <w:szCs w:val="28"/>
        </w:rPr>
        <w:t>«САФОНОВСКИЙ МУНИЦИПАЛЬНЫЙ ОКРУГ»</w:t>
      </w:r>
    </w:p>
    <w:p w:rsidR="00CE7EDD" w:rsidRPr="00C251AC" w:rsidRDefault="00C251AC" w:rsidP="00C251AC">
      <w:pPr>
        <w:pStyle w:val="a5"/>
        <w:ind w:left="-142"/>
        <w:jc w:val="center"/>
        <w:rPr>
          <w:b/>
          <w:bCs/>
          <w:sz w:val="28"/>
          <w:szCs w:val="28"/>
        </w:rPr>
      </w:pPr>
      <w:r w:rsidRPr="00C251AC">
        <w:rPr>
          <w:b/>
          <w:bCs/>
          <w:sz w:val="28"/>
          <w:szCs w:val="28"/>
        </w:rPr>
        <w:t>СМОЛЕНСКОЙ ОБЛАСТИ</w:t>
      </w:r>
    </w:p>
    <w:p w:rsidR="00C251AC" w:rsidRPr="00C251AC" w:rsidRDefault="00C251AC" w:rsidP="00C251AC">
      <w:pPr>
        <w:pStyle w:val="a5"/>
        <w:rPr>
          <w:sz w:val="28"/>
          <w:szCs w:val="28"/>
        </w:rPr>
      </w:pPr>
    </w:p>
    <w:p w:rsidR="00CE7EDD" w:rsidRPr="00C251AC" w:rsidRDefault="00CE7EDD" w:rsidP="00C251AC">
      <w:pPr>
        <w:pStyle w:val="a5"/>
        <w:jc w:val="center"/>
        <w:rPr>
          <w:b/>
          <w:bCs/>
          <w:spacing w:val="60"/>
          <w:sz w:val="44"/>
          <w:szCs w:val="44"/>
        </w:rPr>
      </w:pPr>
      <w:r w:rsidRPr="00C251AC">
        <w:rPr>
          <w:b/>
          <w:bCs/>
          <w:spacing w:val="60"/>
          <w:sz w:val="44"/>
          <w:szCs w:val="44"/>
        </w:rPr>
        <w:t>ПОСТАНОВЛЕНИЕ</w:t>
      </w:r>
    </w:p>
    <w:p w:rsidR="00CE7EDD" w:rsidRPr="00184B29" w:rsidRDefault="00CE7EDD" w:rsidP="00AC238A">
      <w:pPr>
        <w:widowControl w:val="0"/>
        <w:spacing w:line="360" w:lineRule="auto"/>
        <w:jc w:val="center"/>
        <w:rPr>
          <w:b/>
          <w:sz w:val="28"/>
          <w:szCs w:val="28"/>
        </w:rPr>
      </w:pPr>
    </w:p>
    <w:p w:rsidR="00CE7EDD" w:rsidRDefault="00CE7EDD" w:rsidP="00AC238A">
      <w:pPr>
        <w:widowControl w:val="0"/>
        <w:rPr>
          <w:sz w:val="28"/>
        </w:rPr>
      </w:pPr>
      <w:r>
        <w:rPr>
          <w:sz w:val="28"/>
        </w:rPr>
        <w:t xml:space="preserve">от </w:t>
      </w:r>
      <w:r w:rsidR="004F499D">
        <w:rPr>
          <w:sz w:val="28"/>
        </w:rPr>
        <w:t xml:space="preserve">21.08.2025 </w:t>
      </w:r>
      <w:bookmarkStart w:id="0" w:name="_GoBack"/>
      <w:bookmarkEnd w:id="0"/>
      <w:r>
        <w:rPr>
          <w:sz w:val="28"/>
        </w:rPr>
        <w:t xml:space="preserve"> № </w:t>
      </w:r>
      <w:r w:rsidR="004F499D">
        <w:rPr>
          <w:sz w:val="28"/>
        </w:rPr>
        <w:t>1432</w:t>
      </w:r>
      <w:r>
        <w:rPr>
          <w:sz w:val="28"/>
        </w:rPr>
        <w:t xml:space="preserve"> </w:t>
      </w:r>
    </w:p>
    <w:p w:rsidR="00205E84" w:rsidRDefault="00205E84" w:rsidP="00AC238A">
      <w:pPr>
        <w:widowControl w:val="0"/>
        <w:rPr>
          <w:sz w:val="28"/>
        </w:rPr>
      </w:pPr>
    </w:p>
    <w:tbl>
      <w:tblPr>
        <w:tblW w:w="8614" w:type="dxa"/>
        <w:tblLook w:val="0000" w:firstRow="0" w:lastRow="0" w:firstColumn="0" w:lastColumn="0" w:noHBand="0" w:noVBand="0"/>
      </w:tblPr>
      <w:tblGrid>
        <w:gridCol w:w="5353"/>
        <w:gridCol w:w="3261"/>
      </w:tblGrid>
      <w:tr w:rsidR="00EA1D0D" w:rsidTr="00775F13">
        <w:tc>
          <w:tcPr>
            <w:tcW w:w="5353" w:type="dxa"/>
          </w:tcPr>
          <w:p w:rsidR="00EA1D0D" w:rsidRPr="006020B3" w:rsidRDefault="00EA1D0D" w:rsidP="00775F13">
            <w:pPr>
              <w:widowControl w:val="0"/>
              <w:autoSpaceDE w:val="0"/>
              <w:autoSpaceDN w:val="0"/>
              <w:ind w:right="176"/>
              <w:jc w:val="both"/>
              <w:rPr>
                <w:sz w:val="28"/>
                <w:szCs w:val="28"/>
              </w:rPr>
            </w:pPr>
            <w:r>
              <w:rPr>
                <w:sz w:val="28"/>
                <w:szCs w:val="28"/>
              </w:rPr>
              <w:t>Об утверждении Порядка предоставления грантов в форме субсидий субъектам малого предпринимательства на реализацию проектов в сфере предпринимательства в рамках реализации муниципальной программы «Создание условий для благоприятного предпринимательского климата субъектов малого и среднего предпринимательства в муниципальном образовании «Сафоновский муниципальный округ» Смоленской области на 2025-2030 годы»</w:t>
            </w:r>
          </w:p>
        </w:tc>
        <w:tc>
          <w:tcPr>
            <w:tcW w:w="3261" w:type="dxa"/>
          </w:tcPr>
          <w:p w:rsidR="00EA1D0D" w:rsidRDefault="00EA1D0D" w:rsidP="00775F13">
            <w:pPr>
              <w:widowControl w:val="0"/>
              <w:rPr>
                <w:sz w:val="28"/>
                <w:szCs w:val="28"/>
              </w:rPr>
            </w:pPr>
          </w:p>
        </w:tc>
      </w:tr>
    </w:tbl>
    <w:p w:rsidR="00EA1D0D" w:rsidRDefault="00EA1D0D" w:rsidP="00EA1D0D">
      <w:pPr>
        <w:pStyle w:val="10"/>
        <w:ind w:firstLine="709"/>
        <w:jc w:val="both"/>
        <w:rPr>
          <w:sz w:val="28"/>
          <w:szCs w:val="28"/>
        </w:rPr>
      </w:pPr>
      <w:r>
        <w:rPr>
          <w:sz w:val="28"/>
          <w:szCs w:val="28"/>
        </w:rPr>
        <w:t xml:space="preserve">В целях реализации муниципальной программы «Создание условий для благоприятного предпринимательского климата субъектов малого и среднего предпринимательства в муниципальном образовании «Сафоновский муниципальный округ» Смоленской области на 2025-2030 годы», утвержденной постановлением Администрации муниципального образования «Сафоновский муниципальный округ» Смоленской области от 09.01.2025 №18, в соответствии со статьей 78 Бюджетного кодекса Российской Федерации, постановлением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Смоленской области от 08.11.2013 №894 «Об утверждении областной государственной программы «Экономическое развитие Смоленской области, включая создание благоприятного предпринимательского и </w:t>
      </w:r>
      <w:r>
        <w:rPr>
          <w:sz w:val="28"/>
          <w:szCs w:val="28"/>
        </w:rPr>
        <w:lastRenderedPageBreak/>
        <w:t xml:space="preserve">инвестиционного климата», </w:t>
      </w:r>
      <w:r w:rsidR="00775F13">
        <w:rPr>
          <w:sz w:val="28"/>
          <w:szCs w:val="28"/>
        </w:rPr>
        <w:t xml:space="preserve">постановлением Администрации муниципального образования «Сафоновский муниципальный округ» Смоленской области от 19.05.2025 №804 «Об отдельных вопросах предоставления субсидий юридическим лицам, индивидуальным предпринимателям, а также физическим лицам – производителям товаров, работ, услуг», </w:t>
      </w:r>
      <w:r>
        <w:rPr>
          <w:sz w:val="28"/>
          <w:szCs w:val="28"/>
        </w:rPr>
        <w:t>руководствуясь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
    <w:p w:rsidR="00EA1D0D" w:rsidRDefault="00EA1D0D" w:rsidP="00EA1D0D">
      <w:pPr>
        <w:widowControl w:val="0"/>
        <w:tabs>
          <w:tab w:val="left" w:pos="6447"/>
        </w:tabs>
        <w:jc w:val="both"/>
        <w:rPr>
          <w:sz w:val="28"/>
          <w:szCs w:val="28"/>
        </w:rPr>
      </w:pPr>
      <w:r>
        <w:rPr>
          <w:sz w:val="28"/>
          <w:szCs w:val="28"/>
        </w:rPr>
        <w:t>ПОСТАНОВЛЯЕТ:</w:t>
      </w:r>
      <w:r>
        <w:rPr>
          <w:sz w:val="28"/>
          <w:szCs w:val="28"/>
        </w:rPr>
        <w:tab/>
      </w:r>
    </w:p>
    <w:p w:rsidR="00EA1D0D" w:rsidRDefault="00EA1D0D" w:rsidP="00EA1D0D">
      <w:pPr>
        <w:widowControl w:val="0"/>
        <w:jc w:val="both"/>
        <w:rPr>
          <w:sz w:val="28"/>
          <w:szCs w:val="28"/>
        </w:rPr>
      </w:pPr>
    </w:p>
    <w:p w:rsidR="00EA1D0D" w:rsidRDefault="00EA1D0D" w:rsidP="00EA1D0D">
      <w:pPr>
        <w:widowControl w:val="0"/>
        <w:autoSpaceDE w:val="0"/>
        <w:autoSpaceDN w:val="0"/>
        <w:ind w:firstLine="709"/>
        <w:jc w:val="both"/>
        <w:rPr>
          <w:sz w:val="28"/>
          <w:szCs w:val="28"/>
        </w:rPr>
      </w:pPr>
      <w:r>
        <w:rPr>
          <w:sz w:val="28"/>
          <w:szCs w:val="28"/>
        </w:rPr>
        <w:t>1. Утвердить прилагаемый Порядок предоставления грантов в форме субсидий субъектам малого предпринимательства на реализацию проектов в сфере предпринимательства в рамках реализации муниципальной программы «Создание условий для благоприятного предпринимательского климата субъектов малого и среднего предпринимательства в муниципальном образовании «Сафоновский муниципальный округ» Смоленской области на 2025-2030 годы».</w:t>
      </w:r>
    </w:p>
    <w:p w:rsidR="00EA1D0D" w:rsidRDefault="00EA1D0D" w:rsidP="00EA1D0D">
      <w:pPr>
        <w:widowControl w:val="0"/>
        <w:ind w:firstLine="708"/>
        <w:jc w:val="both"/>
        <w:rPr>
          <w:sz w:val="28"/>
          <w:szCs w:val="28"/>
        </w:rPr>
      </w:pPr>
      <w:r>
        <w:rPr>
          <w:sz w:val="28"/>
          <w:szCs w:val="28"/>
        </w:rPr>
        <w:t>2. Опубликовать настоящее постановление 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«Интернет».</w:t>
      </w:r>
    </w:p>
    <w:p w:rsidR="00EA1D0D" w:rsidRDefault="00EA1D0D" w:rsidP="00EA1D0D">
      <w:pPr>
        <w:widowControl w:val="0"/>
        <w:ind w:firstLine="708"/>
        <w:jc w:val="both"/>
        <w:rPr>
          <w:sz w:val="28"/>
          <w:szCs w:val="28"/>
        </w:rPr>
      </w:pPr>
      <w:r>
        <w:rPr>
          <w:sz w:val="28"/>
          <w:szCs w:val="28"/>
        </w:rPr>
        <w:t>3. Контроль за исполнением настоящего постановления оставляю за собой.</w:t>
      </w:r>
    </w:p>
    <w:p w:rsidR="00EA1D0D" w:rsidRDefault="00EA1D0D" w:rsidP="00EA1D0D">
      <w:pPr>
        <w:widowControl w:val="0"/>
        <w:jc w:val="both"/>
        <w:rPr>
          <w:sz w:val="28"/>
          <w:szCs w:val="28"/>
        </w:rPr>
      </w:pPr>
    </w:p>
    <w:p w:rsidR="00EA1D0D" w:rsidRDefault="00EA1D0D" w:rsidP="00EA1D0D">
      <w:pPr>
        <w:widowControl w:val="0"/>
        <w:jc w:val="both"/>
        <w:rPr>
          <w:sz w:val="28"/>
          <w:szCs w:val="28"/>
        </w:rPr>
      </w:pPr>
    </w:p>
    <w:p w:rsidR="00EA1D0D" w:rsidRDefault="002B7454" w:rsidP="00EA1D0D">
      <w:pPr>
        <w:widowControl w:val="0"/>
        <w:jc w:val="both"/>
        <w:rPr>
          <w:sz w:val="28"/>
          <w:szCs w:val="28"/>
        </w:rPr>
      </w:pPr>
      <w:proofErr w:type="spellStart"/>
      <w:r>
        <w:rPr>
          <w:sz w:val="28"/>
          <w:szCs w:val="28"/>
        </w:rPr>
        <w:t>И.о</w:t>
      </w:r>
      <w:proofErr w:type="spellEnd"/>
      <w:r>
        <w:rPr>
          <w:sz w:val="28"/>
          <w:szCs w:val="28"/>
        </w:rPr>
        <w:t>. Главы</w:t>
      </w:r>
      <w:r w:rsidR="00EA1D0D">
        <w:rPr>
          <w:sz w:val="28"/>
          <w:szCs w:val="28"/>
        </w:rPr>
        <w:t xml:space="preserve"> муниципального образования </w:t>
      </w:r>
    </w:p>
    <w:p w:rsidR="00EA1D0D" w:rsidRDefault="00EA1D0D" w:rsidP="00EA1D0D">
      <w:pPr>
        <w:widowControl w:val="0"/>
        <w:jc w:val="both"/>
        <w:rPr>
          <w:sz w:val="28"/>
          <w:szCs w:val="28"/>
        </w:rPr>
      </w:pPr>
      <w:r>
        <w:rPr>
          <w:sz w:val="28"/>
          <w:szCs w:val="28"/>
        </w:rPr>
        <w:t>«Сафоновский муниципальный округ»</w:t>
      </w:r>
    </w:p>
    <w:p w:rsidR="00EA1D0D" w:rsidRPr="008B70BA" w:rsidRDefault="00EA1D0D" w:rsidP="00EA1D0D">
      <w:pPr>
        <w:widowControl w:val="0"/>
        <w:rPr>
          <w:sz w:val="28"/>
          <w:szCs w:val="28"/>
        </w:rPr>
      </w:pPr>
      <w:r>
        <w:rPr>
          <w:sz w:val="28"/>
          <w:szCs w:val="28"/>
        </w:rPr>
        <w:t xml:space="preserve">Смоленской области                                                                                      </w:t>
      </w:r>
      <w:r>
        <w:rPr>
          <w:b/>
          <w:sz w:val="28"/>
          <w:szCs w:val="28"/>
        </w:rPr>
        <w:t>А.</w:t>
      </w:r>
      <w:r w:rsidR="00CE6E96">
        <w:rPr>
          <w:b/>
          <w:sz w:val="28"/>
          <w:szCs w:val="28"/>
        </w:rPr>
        <w:t xml:space="preserve">Н. </w:t>
      </w:r>
      <w:proofErr w:type="spellStart"/>
      <w:r w:rsidR="00CE6E96">
        <w:rPr>
          <w:b/>
          <w:sz w:val="28"/>
          <w:szCs w:val="28"/>
        </w:rPr>
        <w:t>Кухарев</w:t>
      </w:r>
      <w:proofErr w:type="spellEnd"/>
    </w:p>
    <w:p w:rsidR="00EA1D0D" w:rsidRDefault="00EA1D0D" w:rsidP="00EA1D0D">
      <w:pPr>
        <w:widowControl w:val="0"/>
        <w:jc w:val="both"/>
        <w:rPr>
          <w:b/>
          <w:sz w:val="28"/>
          <w:szCs w:val="28"/>
        </w:rPr>
      </w:pPr>
    </w:p>
    <w:p w:rsidR="00EA1D0D" w:rsidRDefault="00EA1D0D" w:rsidP="00EA1D0D">
      <w:pPr>
        <w:widowControl w:val="0"/>
        <w:jc w:val="both"/>
        <w:rPr>
          <w:b/>
          <w:sz w:val="28"/>
          <w:szCs w:val="28"/>
        </w:rPr>
      </w:pPr>
    </w:p>
    <w:p w:rsidR="00EA1D0D" w:rsidRDefault="00EA1D0D" w:rsidP="00EA1D0D">
      <w:pPr>
        <w:widowControl w:val="0"/>
        <w:jc w:val="both"/>
        <w:rPr>
          <w:b/>
          <w:sz w:val="28"/>
          <w:szCs w:val="28"/>
        </w:rPr>
      </w:pPr>
    </w:p>
    <w:p w:rsidR="00EA1D0D" w:rsidRDefault="00EA1D0D" w:rsidP="00EA1D0D">
      <w:pPr>
        <w:widowControl w:val="0"/>
        <w:jc w:val="both"/>
        <w:rPr>
          <w:b/>
          <w:sz w:val="28"/>
          <w:szCs w:val="28"/>
        </w:rPr>
      </w:pPr>
    </w:p>
    <w:p w:rsidR="00EA1D0D" w:rsidRDefault="00EA1D0D" w:rsidP="00EA1D0D">
      <w:pPr>
        <w:widowControl w:val="0"/>
        <w:jc w:val="both"/>
        <w:rPr>
          <w:b/>
          <w:sz w:val="28"/>
          <w:szCs w:val="28"/>
        </w:rPr>
      </w:pPr>
    </w:p>
    <w:p w:rsidR="00EA1D0D" w:rsidRDefault="00EA1D0D" w:rsidP="00EA1D0D">
      <w:pPr>
        <w:widowControl w:val="0"/>
        <w:jc w:val="both"/>
        <w:rPr>
          <w:b/>
          <w:sz w:val="28"/>
          <w:szCs w:val="28"/>
        </w:rPr>
      </w:pPr>
    </w:p>
    <w:p w:rsidR="00EA1D0D" w:rsidRDefault="00EA1D0D" w:rsidP="00EA1D0D">
      <w:pPr>
        <w:widowControl w:val="0"/>
        <w:jc w:val="both"/>
        <w:rPr>
          <w:b/>
          <w:sz w:val="28"/>
          <w:szCs w:val="28"/>
        </w:rPr>
      </w:pPr>
    </w:p>
    <w:p w:rsidR="00EA1D0D" w:rsidRDefault="00EA1D0D" w:rsidP="00EA1D0D">
      <w:pPr>
        <w:widowControl w:val="0"/>
        <w:jc w:val="both"/>
        <w:rPr>
          <w:b/>
          <w:sz w:val="28"/>
          <w:szCs w:val="28"/>
        </w:rPr>
      </w:pPr>
    </w:p>
    <w:p w:rsidR="00EA1D0D" w:rsidRDefault="00EA1D0D" w:rsidP="00EA1D0D">
      <w:pPr>
        <w:widowControl w:val="0"/>
        <w:jc w:val="both"/>
        <w:rPr>
          <w:b/>
          <w:sz w:val="28"/>
          <w:szCs w:val="28"/>
        </w:rPr>
      </w:pPr>
    </w:p>
    <w:p w:rsidR="00EA1D0D" w:rsidRDefault="00EA1D0D" w:rsidP="00EA1D0D">
      <w:pPr>
        <w:widowControl w:val="0"/>
        <w:jc w:val="both"/>
        <w:rPr>
          <w:b/>
          <w:sz w:val="28"/>
          <w:szCs w:val="28"/>
        </w:rPr>
      </w:pPr>
    </w:p>
    <w:p w:rsidR="00EA1D0D" w:rsidRDefault="00EA1D0D" w:rsidP="00EA1D0D">
      <w:pPr>
        <w:widowControl w:val="0"/>
        <w:jc w:val="both"/>
        <w:rPr>
          <w:b/>
          <w:sz w:val="28"/>
          <w:szCs w:val="28"/>
        </w:rPr>
      </w:pPr>
    </w:p>
    <w:p w:rsidR="00EA1D0D" w:rsidRDefault="00EA1D0D" w:rsidP="00EA1D0D">
      <w:pPr>
        <w:widowControl w:val="0"/>
        <w:jc w:val="both"/>
        <w:rPr>
          <w:b/>
          <w:sz w:val="28"/>
          <w:szCs w:val="28"/>
        </w:rPr>
      </w:pPr>
    </w:p>
    <w:p w:rsidR="00EA1D0D" w:rsidRDefault="00EA1D0D" w:rsidP="00EA1D0D">
      <w:pPr>
        <w:widowControl w:val="0"/>
        <w:jc w:val="both"/>
        <w:rPr>
          <w:b/>
          <w:sz w:val="28"/>
          <w:szCs w:val="28"/>
        </w:rPr>
      </w:pPr>
    </w:p>
    <w:p w:rsidR="00EA1D0D" w:rsidRDefault="00EA1D0D" w:rsidP="00EA1D0D">
      <w:pPr>
        <w:widowControl w:val="0"/>
        <w:jc w:val="both"/>
        <w:rPr>
          <w:b/>
          <w:sz w:val="28"/>
          <w:szCs w:val="28"/>
        </w:rPr>
      </w:pPr>
    </w:p>
    <w:p w:rsidR="00EA1D0D" w:rsidRDefault="00EA1D0D" w:rsidP="00EA1D0D">
      <w:pPr>
        <w:widowControl w:val="0"/>
        <w:jc w:val="both"/>
        <w:rPr>
          <w:b/>
          <w:sz w:val="28"/>
          <w:szCs w:val="28"/>
        </w:rPr>
      </w:pPr>
    </w:p>
    <w:p w:rsidR="00EA1D0D" w:rsidRDefault="00EA1D0D" w:rsidP="00EA1D0D">
      <w:pPr>
        <w:widowControl w:val="0"/>
        <w:jc w:val="both"/>
        <w:rPr>
          <w:b/>
          <w:sz w:val="28"/>
          <w:szCs w:val="28"/>
        </w:rPr>
      </w:pPr>
    </w:p>
    <w:p w:rsidR="008B2364" w:rsidRDefault="008B2364" w:rsidP="00EA1D0D">
      <w:pPr>
        <w:widowControl w:val="0"/>
        <w:jc w:val="both"/>
        <w:rPr>
          <w:b/>
          <w:sz w:val="28"/>
          <w:szCs w:val="28"/>
        </w:rPr>
      </w:pPr>
    </w:p>
    <w:p w:rsidR="00775F13" w:rsidRDefault="00775F13" w:rsidP="00EA1D0D">
      <w:pPr>
        <w:widowControl w:val="0"/>
        <w:jc w:val="both"/>
        <w:rPr>
          <w:b/>
          <w:sz w:val="28"/>
          <w:szCs w:val="28"/>
        </w:rPr>
      </w:pPr>
    </w:p>
    <w:p w:rsidR="00EA1D0D" w:rsidRDefault="00EA1D0D" w:rsidP="00EA1D0D">
      <w:pPr>
        <w:widowControl w:val="0"/>
        <w:autoSpaceDE w:val="0"/>
        <w:autoSpaceDN w:val="0"/>
        <w:ind w:firstLine="539"/>
        <w:jc w:val="right"/>
        <w:rPr>
          <w:sz w:val="28"/>
          <w:szCs w:val="28"/>
        </w:rPr>
      </w:pPr>
      <w:r>
        <w:rPr>
          <w:sz w:val="28"/>
          <w:szCs w:val="28"/>
        </w:rPr>
        <w:lastRenderedPageBreak/>
        <w:t>Утвержден</w:t>
      </w:r>
    </w:p>
    <w:p w:rsidR="00EA1D0D" w:rsidRDefault="00EA1D0D" w:rsidP="00EA1D0D">
      <w:pPr>
        <w:widowControl w:val="0"/>
        <w:autoSpaceDE w:val="0"/>
        <w:autoSpaceDN w:val="0"/>
        <w:ind w:firstLine="539"/>
        <w:jc w:val="right"/>
        <w:rPr>
          <w:sz w:val="28"/>
          <w:szCs w:val="28"/>
        </w:rPr>
      </w:pPr>
      <w:r>
        <w:rPr>
          <w:sz w:val="28"/>
          <w:szCs w:val="28"/>
        </w:rPr>
        <w:t xml:space="preserve">постановлением Администрации </w:t>
      </w:r>
    </w:p>
    <w:p w:rsidR="00EA1D0D" w:rsidRDefault="00EA1D0D" w:rsidP="00EA1D0D">
      <w:pPr>
        <w:widowControl w:val="0"/>
        <w:autoSpaceDE w:val="0"/>
        <w:autoSpaceDN w:val="0"/>
        <w:ind w:firstLine="539"/>
        <w:jc w:val="right"/>
        <w:rPr>
          <w:sz w:val="28"/>
          <w:szCs w:val="28"/>
        </w:rPr>
      </w:pPr>
      <w:r>
        <w:rPr>
          <w:sz w:val="28"/>
          <w:szCs w:val="28"/>
        </w:rPr>
        <w:t>муниципального образования</w:t>
      </w:r>
    </w:p>
    <w:p w:rsidR="00EA1D0D" w:rsidRDefault="00EA1D0D" w:rsidP="00EA1D0D">
      <w:pPr>
        <w:widowControl w:val="0"/>
        <w:autoSpaceDE w:val="0"/>
        <w:autoSpaceDN w:val="0"/>
        <w:ind w:firstLine="539"/>
        <w:jc w:val="right"/>
        <w:rPr>
          <w:sz w:val="28"/>
          <w:szCs w:val="28"/>
        </w:rPr>
      </w:pPr>
      <w:r>
        <w:rPr>
          <w:sz w:val="28"/>
          <w:szCs w:val="28"/>
        </w:rPr>
        <w:t xml:space="preserve"> «Сафоновский муниципальный округ»</w:t>
      </w:r>
    </w:p>
    <w:p w:rsidR="00EA1D0D" w:rsidRDefault="00EA1D0D" w:rsidP="00EA1D0D">
      <w:pPr>
        <w:widowControl w:val="0"/>
        <w:autoSpaceDE w:val="0"/>
        <w:autoSpaceDN w:val="0"/>
        <w:ind w:firstLine="539"/>
        <w:jc w:val="right"/>
        <w:rPr>
          <w:sz w:val="28"/>
          <w:szCs w:val="28"/>
        </w:rPr>
      </w:pPr>
      <w:r>
        <w:rPr>
          <w:sz w:val="28"/>
          <w:szCs w:val="28"/>
        </w:rPr>
        <w:t xml:space="preserve"> Смоленской области </w:t>
      </w:r>
    </w:p>
    <w:p w:rsidR="00EA1D0D" w:rsidRDefault="00EA1D0D" w:rsidP="00EA1D0D">
      <w:pPr>
        <w:widowControl w:val="0"/>
        <w:autoSpaceDE w:val="0"/>
        <w:autoSpaceDN w:val="0"/>
        <w:ind w:firstLine="539"/>
        <w:jc w:val="right"/>
        <w:rPr>
          <w:sz w:val="28"/>
          <w:szCs w:val="28"/>
        </w:rPr>
      </w:pPr>
      <w:r>
        <w:rPr>
          <w:sz w:val="28"/>
          <w:szCs w:val="28"/>
        </w:rPr>
        <w:t>от______________ № ___</w:t>
      </w:r>
    </w:p>
    <w:p w:rsidR="00EA1D0D" w:rsidRDefault="00EA1D0D" w:rsidP="00EA1D0D">
      <w:pPr>
        <w:widowControl w:val="0"/>
        <w:tabs>
          <w:tab w:val="left" w:pos="8655"/>
        </w:tabs>
        <w:autoSpaceDE w:val="0"/>
        <w:autoSpaceDN w:val="0"/>
        <w:ind w:firstLine="540"/>
        <w:jc w:val="both"/>
        <w:rPr>
          <w:sz w:val="28"/>
          <w:szCs w:val="28"/>
        </w:rPr>
      </w:pPr>
      <w:r>
        <w:rPr>
          <w:sz w:val="28"/>
          <w:szCs w:val="28"/>
        </w:rPr>
        <w:tab/>
      </w:r>
    </w:p>
    <w:p w:rsidR="00EA1D0D" w:rsidRDefault="00EA1D0D" w:rsidP="00EA1D0D">
      <w:pPr>
        <w:widowControl w:val="0"/>
        <w:tabs>
          <w:tab w:val="left" w:pos="8655"/>
        </w:tabs>
        <w:autoSpaceDE w:val="0"/>
        <w:autoSpaceDN w:val="0"/>
        <w:ind w:firstLine="540"/>
        <w:jc w:val="both"/>
        <w:rPr>
          <w:sz w:val="28"/>
          <w:szCs w:val="28"/>
        </w:rPr>
      </w:pPr>
    </w:p>
    <w:p w:rsidR="00EA1D0D" w:rsidRDefault="00EA1D0D" w:rsidP="00EA1D0D">
      <w:pPr>
        <w:widowControl w:val="0"/>
        <w:autoSpaceDE w:val="0"/>
        <w:autoSpaceDN w:val="0"/>
        <w:jc w:val="center"/>
        <w:rPr>
          <w:b/>
          <w:sz w:val="28"/>
          <w:szCs w:val="28"/>
        </w:rPr>
      </w:pPr>
      <w:bookmarkStart w:id="1" w:name="P37"/>
      <w:bookmarkEnd w:id="1"/>
      <w:r>
        <w:rPr>
          <w:b/>
          <w:sz w:val="28"/>
          <w:szCs w:val="28"/>
        </w:rPr>
        <w:t>Порядок</w:t>
      </w:r>
    </w:p>
    <w:p w:rsidR="00EA1D0D" w:rsidRDefault="00EA1D0D" w:rsidP="00EA1D0D">
      <w:pPr>
        <w:jc w:val="center"/>
        <w:rPr>
          <w:b/>
          <w:sz w:val="28"/>
          <w:szCs w:val="28"/>
        </w:rPr>
      </w:pPr>
      <w:r>
        <w:rPr>
          <w:b/>
          <w:sz w:val="28"/>
          <w:szCs w:val="28"/>
        </w:rPr>
        <w:t>предоставления грантов в форме субсидий субъектам малого предпринимательства на реализацию проектов в сфере предпринимательства в рамках реализации муниципальной программы «Создание условий для благоприятного предпринимательского климата субъектов малого и среднего предпринимательства в муниципальном образовании «Сафоновский муниципальный округ» Смоленской области на 2025-2030 годы»</w:t>
      </w:r>
    </w:p>
    <w:p w:rsidR="00EA1D0D" w:rsidRDefault="00EA1D0D" w:rsidP="00EA1D0D">
      <w:pPr>
        <w:widowControl w:val="0"/>
        <w:autoSpaceDE w:val="0"/>
        <w:autoSpaceDN w:val="0"/>
        <w:jc w:val="center"/>
        <w:rPr>
          <w:b/>
          <w:sz w:val="28"/>
          <w:szCs w:val="28"/>
        </w:rPr>
      </w:pPr>
      <w:r>
        <w:rPr>
          <w:b/>
          <w:sz w:val="28"/>
          <w:szCs w:val="28"/>
        </w:rPr>
        <w:t xml:space="preserve">  </w:t>
      </w:r>
    </w:p>
    <w:p w:rsidR="00EA1D0D" w:rsidRDefault="00EA1D0D" w:rsidP="00EA1D0D">
      <w:pPr>
        <w:widowControl w:val="0"/>
        <w:autoSpaceDE w:val="0"/>
        <w:autoSpaceDN w:val="0"/>
        <w:jc w:val="center"/>
        <w:rPr>
          <w:b/>
          <w:sz w:val="28"/>
          <w:szCs w:val="28"/>
        </w:rPr>
      </w:pPr>
      <w:r>
        <w:rPr>
          <w:b/>
          <w:sz w:val="28"/>
          <w:szCs w:val="28"/>
        </w:rPr>
        <w:t>1. Общие положения</w:t>
      </w:r>
    </w:p>
    <w:p w:rsidR="00EA1D0D" w:rsidRDefault="00EA1D0D" w:rsidP="00EA1D0D">
      <w:pPr>
        <w:widowControl w:val="0"/>
        <w:autoSpaceDE w:val="0"/>
        <w:autoSpaceDN w:val="0"/>
        <w:jc w:val="center"/>
        <w:rPr>
          <w:b/>
          <w:sz w:val="28"/>
          <w:szCs w:val="28"/>
        </w:rPr>
      </w:pPr>
    </w:p>
    <w:p w:rsidR="00EA1D0D" w:rsidRDefault="00EA1D0D" w:rsidP="00EA1D0D">
      <w:pPr>
        <w:widowControl w:val="0"/>
        <w:autoSpaceDE w:val="0"/>
        <w:autoSpaceDN w:val="0"/>
        <w:ind w:firstLine="540"/>
        <w:jc w:val="both"/>
        <w:rPr>
          <w:sz w:val="28"/>
          <w:szCs w:val="28"/>
        </w:rPr>
      </w:pPr>
      <w:r>
        <w:rPr>
          <w:sz w:val="28"/>
          <w:szCs w:val="28"/>
        </w:rPr>
        <w:t>1.1. Настоящий Порядок разработан в целях реализации муниципальной программы «Создание условий для благоприятного предпринимательского климата субъектов малого и среднего предпринимательства в муниципальном образовании «Сафоновский муниципальный округ» Смоленской области на 2025-2030 годы»  (далее - программа) и определяет:</w:t>
      </w:r>
    </w:p>
    <w:p w:rsidR="00EA1D0D" w:rsidRDefault="00EA1D0D" w:rsidP="00EA1D0D">
      <w:pPr>
        <w:widowControl w:val="0"/>
        <w:autoSpaceDE w:val="0"/>
        <w:autoSpaceDN w:val="0"/>
        <w:ind w:firstLine="540"/>
        <w:jc w:val="both"/>
        <w:rPr>
          <w:sz w:val="28"/>
          <w:szCs w:val="28"/>
        </w:rPr>
      </w:pPr>
      <w:r>
        <w:rPr>
          <w:sz w:val="28"/>
          <w:szCs w:val="28"/>
        </w:rPr>
        <w:t>- общие положения о предоставлении грантов;</w:t>
      </w:r>
    </w:p>
    <w:p w:rsidR="00EA1D0D" w:rsidRDefault="00EA1D0D" w:rsidP="00EA1D0D">
      <w:pPr>
        <w:widowControl w:val="0"/>
        <w:autoSpaceDE w:val="0"/>
        <w:autoSpaceDN w:val="0"/>
        <w:ind w:firstLine="540"/>
        <w:jc w:val="both"/>
        <w:rPr>
          <w:sz w:val="28"/>
          <w:szCs w:val="28"/>
        </w:rPr>
      </w:pPr>
      <w:r>
        <w:rPr>
          <w:sz w:val="28"/>
          <w:szCs w:val="28"/>
        </w:rPr>
        <w:t>- цели, условия и порядок предоставления грантов;</w:t>
      </w:r>
    </w:p>
    <w:p w:rsidR="00EA1D0D" w:rsidRDefault="00EA1D0D" w:rsidP="00EA1D0D">
      <w:pPr>
        <w:widowControl w:val="0"/>
        <w:autoSpaceDE w:val="0"/>
        <w:autoSpaceDN w:val="0"/>
        <w:ind w:firstLine="540"/>
        <w:jc w:val="both"/>
        <w:rPr>
          <w:sz w:val="28"/>
          <w:szCs w:val="28"/>
        </w:rPr>
      </w:pPr>
      <w:r>
        <w:rPr>
          <w:sz w:val="28"/>
          <w:szCs w:val="28"/>
        </w:rPr>
        <w:t>- порядок проведения  конкурсного отбора для предоставления грантов;</w:t>
      </w:r>
    </w:p>
    <w:p w:rsidR="00EA1D0D" w:rsidRDefault="00EA1D0D" w:rsidP="00EA1D0D">
      <w:pPr>
        <w:widowControl w:val="0"/>
        <w:autoSpaceDE w:val="0"/>
        <w:autoSpaceDN w:val="0"/>
        <w:ind w:firstLine="540"/>
        <w:jc w:val="both"/>
        <w:rPr>
          <w:sz w:val="28"/>
          <w:szCs w:val="28"/>
        </w:rPr>
      </w:pPr>
      <w:r>
        <w:rPr>
          <w:sz w:val="28"/>
          <w:szCs w:val="28"/>
        </w:rPr>
        <w:t>- требования к отчетности получателей грантов;</w:t>
      </w:r>
    </w:p>
    <w:p w:rsidR="00EA1D0D" w:rsidRDefault="00EA1D0D" w:rsidP="00EA1D0D">
      <w:pPr>
        <w:widowControl w:val="0"/>
        <w:autoSpaceDE w:val="0"/>
        <w:autoSpaceDN w:val="0"/>
        <w:ind w:firstLine="540"/>
        <w:jc w:val="both"/>
        <w:rPr>
          <w:sz w:val="28"/>
          <w:szCs w:val="28"/>
        </w:rPr>
      </w:pPr>
      <w:r>
        <w:rPr>
          <w:sz w:val="28"/>
          <w:szCs w:val="28"/>
        </w:rPr>
        <w:t>- требования к осуществлению контроля (мониторинга) за соблюдением условий  и порядка предоставления грантов и ответственности за их нарушение.</w:t>
      </w:r>
    </w:p>
    <w:p w:rsidR="00EA1D0D" w:rsidRDefault="00EA1D0D" w:rsidP="00EA1D0D">
      <w:pPr>
        <w:widowControl w:val="0"/>
        <w:autoSpaceDE w:val="0"/>
        <w:autoSpaceDN w:val="0"/>
        <w:ind w:firstLine="540"/>
        <w:jc w:val="both"/>
        <w:rPr>
          <w:sz w:val="28"/>
          <w:szCs w:val="28"/>
        </w:rPr>
      </w:pPr>
      <w:r>
        <w:rPr>
          <w:sz w:val="28"/>
          <w:szCs w:val="28"/>
        </w:rPr>
        <w:t xml:space="preserve">1.2. </w:t>
      </w:r>
      <w:proofErr w:type="gramStart"/>
      <w:r>
        <w:rPr>
          <w:sz w:val="28"/>
          <w:szCs w:val="28"/>
        </w:rPr>
        <w:t>Гранты  -</w:t>
      </w:r>
      <w:proofErr w:type="gramEnd"/>
      <w:r>
        <w:rPr>
          <w:sz w:val="28"/>
          <w:szCs w:val="28"/>
        </w:rPr>
        <w:t xml:space="preserve"> это субсидии, которые предоставляются в целях финансового обеспечения затрат получателей грантов, связанных с реализацией бизнес-проектов в сфере предпринимательства.</w:t>
      </w:r>
    </w:p>
    <w:p w:rsidR="00EA1D0D" w:rsidRDefault="00EA1D0D" w:rsidP="00EA1D0D">
      <w:pPr>
        <w:widowControl w:val="0"/>
        <w:autoSpaceDE w:val="0"/>
        <w:autoSpaceDN w:val="0"/>
        <w:ind w:firstLine="540"/>
        <w:jc w:val="both"/>
        <w:rPr>
          <w:sz w:val="28"/>
          <w:szCs w:val="28"/>
        </w:rPr>
      </w:pPr>
      <w:r>
        <w:rPr>
          <w:sz w:val="28"/>
          <w:szCs w:val="28"/>
        </w:rPr>
        <w:t>1.3. Уполномоченным органом для организации предоставления грантов и проведения конкурсного отбора является Управление экономики Администрации муниципального образования «Сафоновский муниципальный округ» Смоленской области (далее – уполномоченный орган).</w:t>
      </w:r>
    </w:p>
    <w:p w:rsidR="00EA1D0D" w:rsidRPr="00004E3C" w:rsidRDefault="00EA1D0D" w:rsidP="00EA1D0D">
      <w:pPr>
        <w:widowControl w:val="0"/>
        <w:autoSpaceDE w:val="0"/>
        <w:autoSpaceDN w:val="0"/>
        <w:ind w:firstLine="540"/>
        <w:jc w:val="both"/>
        <w:rPr>
          <w:sz w:val="28"/>
          <w:szCs w:val="28"/>
        </w:rPr>
      </w:pPr>
      <w:r w:rsidRPr="00004E3C">
        <w:rPr>
          <w:sz w:val="28"/>
          <w:szCs w:val="28"/>
        </w:rPr>
        <w:t>1.4. Источником финансового обеспечения грантов являются средства субсидии из областного бюджета, предусмотренные на реализацию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и средства бюджета муниципального образования «Сафоновский муниципальный округ» Смоленской области, предусмотренные на реализацию программы.</w:t>
      </w:r>
    </w:p>
    <w:p w:rsidR="00EA1D0D" w:rsidRPr="002E6E76" w:rsidRDefault="00EA1D0D" w:rsidP="00EA1D0D">
      <w:pPr>
        <w:widowControl w:val="0"/>
        <w:autoSpaceDE w:val="0"/>
        <w:autoSpaceDN w:val="0"/>
        <w:ind w:firstLine="567"/>
        <w:jc w:val="both"/>
        <w:rPr>
          <w:sz w:val="28"/>
          <w:szCs w:val="28"/>
        </w:rPr>
      </w:pPr>
      <w:r>
        <w:rPr>
          <w:sz w:val="28"/>
          <w:szCs w:val="28"/>
        </w:rPr>
        <w:t xml:space="preserve">1.5. </w:t>
      </w:r>
      <w:r w:rsidRPr="002E6E76">
        <w:rPr>
          <w:sz w:val="28"/>
          <w:szCs w:val="28"/>
        </w:rPr>
        <w:t xml:space="preserve">Главным распорядителем субсидий является Администрация муниципального образования «Сафоновский муниципальный округ» Смоленской </w:t>
      </w:r>
      <w:r w:rsidRPr="002E6E76">
        <w:rPr>
          <w:sz w:val="28"/>
          <w:szCs w:val="28"/>
        </w:rPr>
        <w:lastRenderedPageBreak/>
        <w:t>области, до которой, как получателю бюджетных средств местного бюджета доведены лимиты бюджетных обязательств (далее – главный распорядитель).</w:t>
      </w:r>
    </w:p>
    <w:p w:rsidR="00EA1D0D" w:rsidRDefault="00EA1D0D" w:rsidP="00EA1D0D">
      <w:pPr>
        <w:widowControl w:val="0"/>
        <w:autoSpaceDE w:val="0"/>
        <w:autoSpaceDN w:val="0"/>
        <w:ind w:firstLine="567"/>
        <w:jc w:val="both"/>
        <w:rPr>
          <w:sz w:val="28"/>
          <w:szCs w:val="28"/>
        </w:rPr>
      </w:pPr>
      <w:r>
        <w:rPr>
          <w:sz w:val="28"/>
          <w:szCs w:val="28"/>
        </w:rPr>
        <w:t>1.6. Участником отбора  является лицо, соответствующее требованиям отбора и направившее заявку и документы в Уполномоченный орган для получения гранта.</w:t>
      </w:r>
    </w:p>
    <w:p w:rsidR="00EA1D0D" w:rsidRDefault="00EA1D0D" w:rsidP="00EA1D0D">
      <w:pPr>
        <w:pStyle w:val="11"/>
        <w:ind w:firstLine="567"/>
        <w:rPr>
          <w:sz w:val="28"/>
          <w:szCs w:val="28"/>
        </w:rPr>
      </w:pPr>
      <w:r>
        <w:rPr>
          <w:sz w:val="28"/>
          <w:szCs w:val="28"/>
        </w:rPr>
        <w:t>1.7. Получатель гранта – Участник отбора, в отношении которого принято положительное решение о предоставлении гранта, заключивший Соглашение с Администрацией муниципального образования «Сафоновский муниципальный округ» Смоленской области о предоставлении гранта из бюджета муниципального образования «Сафоновский муниципальный округ» Смоленской области (далее – соглашение).</w:t>
      </w:r>
    </w:p>
    <w:p w:rsidR="00EA1D0D" w:rsidRDefault="00EA1D0D" w:rsidP="00EA1D0D">
      <w:pPr>
        <w:widowControl w:val="0"/>
        <w:autoSpaceDE w:val="0"/>
        <w:autoSpaceDN w:val="0"/>
        <w:ind w:firstLine="567"/>
        <w:jc w:val="both"/>
        <w:rPr>
          <w:sz w:val="28"/>
          <w:szCs w:val="28"/>
        </w:rPr>
      </w:pPr>
      <w:r>
        <w:rPr>
          <w:sz w:val="28"/>
          <w:szCs w:val="28"/>
        </w:rPr>
        <w:t>1.8. Приоритетная группа Получателей гранта:</w:t>
      </w:r>
    </w:p>
    <w:p w:rsidR="00EA1D0D" w:rsidRDefault="00EA1D0D" w:rsidP="00EA1D0D">
      <w:pPr>
        <w:ind w:firstLine="567"/>
        <w:jc w:val="both"/>
        <w:rPr>
          <w:sz w:val="28"/>
          <w:szCs w:val="28"/>
        </w:rPr>
      </w:pPr>
      <w:r>
        <w:rPr>
          <w:sz w:val="28"/>
          <w:szCs w:val="28"/>
        </w:rPr>
        <w:t>- зарегистрированные безработные, работники, находящиеся под угрозой массового увольнения (установление неполного рабочего времени, временная приостановка работ, мероприятия по высвобождению работников);</w:t>
      </w:r>
    </w:p>
    <w:p w:rsidR="00EA1D0D" w:rsidRDefault="00EA1D0D" w:rsidP="00EA1D0D">
      <w:pPr>
        <w:ind w:firstLine="567"/>
        <w:jc w:val="both"/>
        <w:rPr>
          <w:sz w:val="28"/>
          <w:szCs w:val="28"/>
        </w:rPr>
      </w:pPr>
      <w:r>
        <w:rPr>
          <w:sz w:val="28"/>
          <w:szCs w:val="28"/>
        </w:rPr>
        <w:t>- субъекты молодежного предпринимательства (физические лица в возрасте до 35 лет включительно; юридические лица, в уставном капитале которых доля, принадлежащая физическим лицам в возрасте до 35 лет включительно, составляет более 50%);</w:t>
      </w:r>
    </w:p>
    <w:p w:rsidR="00EA1D0D" w:rsidRDefault="00EA1D0D" w:rsidP="00EA1D0D">
      <w:pPr>
        <w:ind w:firstLine="567"/>
        <w:jc w:val="both"/>
        <w:rPr>
          <w:sz w:val="28"/>
          <w:szCs w:val="28"/>
        </w:rPr>
      </w:pPr>
      <w:r>
        <w:rPr>
          <w:sz w:val="28"/>
          <w:szCs w:val="28"/>
        </w:rPr>
        <w:t xml:space="preserve">- субъекты социального предпринимательства, соответствующие условиям, установленным </w:t>
      </w:r>
      <w:hyperlink r:id="rId9" w:history="1">
        <w:r w:rsidRPr="00EA1D0D">
          <w:rPr>
            <w:rStyle w:val="a7"/>
            <w:color w:val="auto"/>
            <w:sz w:val="28"/>
            <w:szCs w:val="28"/>
            <w:u w:val="none"/>
          </w:rPr>
          <w:t xml:space="preserve">частью </w:t>
        </w:r>
        <w:bookmarkStart w:id="2" w:name="_Hlt202706260"/>
        <w:bookmarkStart w:id="3" w:name="_Hlt202706261"/>
        <w:r w:rsidRPr="00EA1D0D">
          <w:rPr>
            <w:rStyle w:val="a7"/>
            <w:color w:val="auto"/>
            <w:sz w:val="28"/>
            <w:szCs w:val="28"/>
            <w:u w:val="none"/>
          </w:rPr>
          <w:t>1</w:t>
        </w:r>
        <w:bookmarkEnd w:id="2"/>
        <w:bookmarkEnd w:id="3"/>
        <w:r w:rsidRPr="00EA1D0D">
          <w:rPr>
            <w:rStyle w:val="a7"/>
            <w:color w:val="auto"/>
            <w:sz w:val="28"/>
            <w:szCs w:val="28"/>
            <w:u w:val="none"/>
          </w:rPr>
          <w:t xml:space="preserve"> статьи 24.1</w:t>
        </w:r>
      </w:hyperlink>
      <w:r w:rsidRPr="00EA1D0D">
        <w:rPr>
          <w:sz w:val="28"/>
          <w:szCs w:val="28"/>
        </w:rPr>
        <w:t xml:space="preserve"> Ф</w:t>
      </w:r>
      <w:r>
        <w:rPr>
          <w:sz w:val="28"/>
          <w:szCs w:val="28"/>
        </w:rPr>
        <w:t>едерального закона от 24.07.2007 № 209-ФЗ «О развитии малого и среднего предпринимательства в Российской Федерации»;</w:t>
      </w:r>
    </w:p>
    <w:p w:rsidR="00EA1D0D" w:rsidRDefault="00EA1D0D" w:rsidP="00EA1D0D">
      <w:pPr>
        <w:widowControl w:val="0"/>
        <w:autoSpaceDE w:val="0"/>
        <w:autoSpaceDN w:val="0"/>
        <w:ind w:firstLine="540"/>
        <w:jc w:val="both"/>
        <w:rPr>
          <w:sz w:val="28"/>
          <w:szCs w:val="28"/>
        </w:rPr>
      </w:pPr>
      <w:r>
        <w:rPr>
          <w:sz w:val="28"/>
          <w:szCs w:val="28"/>
        </w:rPr>
        <w:t>- участники специальной военной операции (далее - СВО), члены семей участников СВО;</w:t>
      </w:r>
    </w:p>
    <w:p w:rsidR="00EA1D0D" w:rsidRDefault="00EA1D0D" w:rsidP="00EA1D0D">
      <w:pPr>
        <w:widowControl w:val="0"/>
        <w:autoSpaceDE w:val="0"/>
        <w:autoSpaceDN w:val="0"/>
        <w:ind w:firstLine="540"/>
        <w:jc w:val="both"/>
        <w:rPr>
          <w:sz w:val="28"/>
          <w:szCs w:val="28"/>
        </w:rPr>
      </w:pPr>
      <w:r>
        <w:rPr>
          <w:sz w:val="28"/>
          <w:szCs w:val="28"/>
        </w:rPr>
        <w:t>- субъекты малого и среднего предпринимательства, осуществляющие виды экономической деятельности, относящиеся к сфере креативных (творческих) индустрий, утвержденные приказом Министерства экономического развития Российской Федерации от 23.04.2025 №266 «Об утверждении перечня видов экономической деятельности в сфере креативных (творческих) индустрий на основе общероссийского классификатора видов экономической деятельности».</w:t>
      </w:r>
    </w:p>
    <w:p w:rsidR="00EA1D0D" w:rsidRDefault="00EA1D0D" w:rsidP="00EA1D0D">
      <w:pPr>
        <w:widowControl w:val="0"/>
        <w:autoSpaceDE w:val="0"/>
        <w:autoSpaceDN w:val="0"/>
        <w:jc w:val="both"/>
        <w:rPr>
          <w:sz w:val="28"/>
          <w:szCs w:val="28"/>
        </w:rPr>
      </w:pPr>
    </w:p>
    <w:p w:rsidR="00EA1D0D" w:rsidRDefault="00EA1D0D" w:rsidP="00EA1D0D">
      <w:pPr>
        <w:widowControl w:val="0"/>
        <w:autoSpaceDE w:val="0"/>
        <w:autoSpaceDN w:val="0"/>
        <w:ind w:firstLine="540"/>
        <w:jc w:val="center"/>
        <w:rPr>
          <w:b/>
          <w:sz w:val="28"/>
          <w:szCs w:val="28"/>
        </w:rPr>
      </w:pPr>
      <w:r>
        <w:rPr>
          <w:b/>
          <w:sz w:val="28"/>
          <w:szCs w:val="28"/>
        </w:rPr>
        <w:t>2. Условия предоставления грантов</w:t>
      </w:r>
    </w:p>
    <w:p w:rsidR="00EA1D0D" w:rsidRDefault="00EA1D0D" w:rsidP="00EA1D0D">
      <w:pPr>
        <w:widowControl w:val="0"/>
        <w:autoSpaceDE w:val="0"/>
        <w:autoSpaceDN w:val="0"/>
        <w:ind w:firstLine="540"/>
        <w:jc w:val="both"/>
        <w:rPr>
          <w:b/>
          <w:sz w:val="28"/>
          <w:szCs w:val="28"/>
        </w:rPr>
      </w:pPr>
    </w:p>
    <w:p w:rsidR="00EA1D0D" w:rsidRDefault="00EA1D0D" w:rsidP="00EA1D0D">
      <w:pPr>
        <w:widowControl w:val="0"/>
        <w:tabs>
          <w:tab w:val="left" w:pos="1778"/>
        </w:tabs>
        <w:autoSpaceDE w:val="0"/>
        <w:autoSpaceDN w:val="0"/>
        <w:ind w:firstLine="540"/>
        <w:jc w:val="both"/>
        <w:rPr>
          <w:sz w:val="28"/>
          <w:szCs w:val="28"/>
        </w:rPr>
      </w:pPr>
      <w:bookmarkStart w:id="4" w:name="P59"/>
      <w:bookmarkEnd w:id="4"/>
      <w:r>
        <w:rPr>
          <w:sz w:val="28"/>
          <w:szCs w:val="28"/>
        </w:rPr>
        <w:t>2.1. Право на получение гранта имеют субъекты малого и среднего предпринимательства, соответствующие на дату подачи заявки следующим требованиям:</w:t>
      </w:r>
    </w:p>
    <w:p w:rsidR="00EA1D0D" w:rsidRDefault="00EA1D0D" w:rsidP="00EA1D0D">
      <w:pPr>
        <w:widowControl w:val="0"/>
        <w:tabs>
          <w:tab w:val="left" w:pos="1778"/>
        </w:tabs>
        <w:autoSpaceDE w:val="0"/>
        <w:autoSpaceDN w:val="0"/>
        <w:ind w:firstLine="540"/>
        <w:jc w:val="both"/>
        <w:rPr>
          <w:sz w:val="28"/>
          <w:szCs w:val="28"/>
        </w:rPr>
      </w:pPr>
      <w:r>
        <w:rPr>
          <w:sz w:val="28"/>
          <w:szCs w:val="28"/>
        </w:rPr>
        <w:t>- субъект малого и среднего предпринимательства зарегистрирован и осуществляет свою деятельность на территории муниципального образования «Сафоновский муниципальный округ» Смоленской области;</w:t>
      </w:r>
    </w:p>
    <w:p w:rsidR="00EA1D0D" w:rsidRDefault="00EA1D0D" w:rsidP="00EA1D0D">
      <w:pPr>
        <w:widowControl w:val="0"/>
        <w:tabs>
          <w:tab w:val="left" w:pos="1778"/>
        </w:tabs>
        <w:autoSpaceDE w:val="0"/>
        <w:autoSpaceDN w:val="0"/>
        <w:ind w:firstLine="540"/>
        <w:jc w:val="both"/>
        <w:rPr>
          <w:sz w:val="28"/>
          <w:szCs w:val="28"/>
        </w:rPr>
      </w:pPr>
      <w:r>
        <w:rPr>
          <w:sz w:val="28"/>
          <w:szCs w:val="28"/>
        </w:rPr>
        <w:t xml:space="preserve"> - субъект малого и среднего предпринимательства включен в единый реестр субъектов малого и среднего предпринимательства;</w:t>
      </w:r>
    </w:p>
    <w:p w:rsidR="00EA1D0D" w:rsidRDefault="00EA1D0D" w:rsidP="00EA1D0D">
      <w:pPr>
        <w:widowControl w:val="0"/>
        <w:tabs>
          <w:tab w:val="left" w:pos="1778"/>
        </w:tabs>
        <w:autoSpaceDE w:val="0"/>
        <w:autoSpaceDN w:val="0"/>
        <w:ind w:firstLine="540"/>
        <w:jc w:val="both"/>
        <w:rPr>
          <w:sz w:val="28"/>
          <w:szCs w:val="28"/>
        </w:rPr>
      </w:pPr>
      <w:r>
        <w:rPr>
          <w:sz w:val="28"/>
          <w:szCs w:val="28"/>
        </w:rPr>
        <w:t>- дата регистрации индивидуального предпринимателя или юридического лица должна быть не ранее 01 января 2025 года. При этом:</w:t>
      </w:r>
    </w:p>
    <w:p w:rsidR="00EA1D0D" w:rsidRDefault="00EA1D0D" w:rsidP="00EA1D0D">
      <w:pPr>
        <w:widowControl w:val="0"/>
        <w:tabs>
          <w:tab w:val="left" w:pos="1778"/>
        </w:tabs>
        <w:autoSpaceDE w:val="0"/>
        <w:autoSpaceDN w:val="0"/>
        <w:ind w:firstLine="540"/>
        <w:jc w:val="both"/>
        <w:rPr>
          <w:sz w:val="28"/>
          <w:szCs w:val="28"/>
        </w:rPr>
      </w:pPr>
      <w:r>
        <w:rPr>
          <w:sz w:val="28"/>
          <w:szCs w:val="28"/>
        </w:rPr>
        <w:t>а) физическое лицо, зарегистрированное в качестве индивидуального предпринимателя, одновременно не должно являться учредителем юридического лица;</w:t>
      </w:r>
    </w:p>
    <w:p w:rsidR="00EA1D0D" w:rsidRDefault="00EA1D0D" w:rsidP="00EA1D0D">
      <w:pPr>
        <w:widowControl w:val="0"/>
        <w:tabs>
          <w:tab w:val="left" w:pos="1778"/>
        </w:tabs>
        <w:autoSpaceDE w:val="0"/>
        <w:autoSpaceDN w:val="0"/>
        <w:ind w:firstLine="540"/>
        <w:jc w:val="both"/>
        <w:rPr>
          <w:sz w:val="28"/>
          <w:szCs w:val="28"/>
        </w:rPr>
      </w:pPr>
      <w:r>
        <w:rPr>
          <w:sz w:val="28"/>
          <w:szCs w:val="28"/>
        </w:rPr>
        <w:lastRenderedPageBreak/>
        <w:t>б) физическое лицо, являющееся учредителем юридического лица, одновременно не должно быть  индивидуальным предпринимателем и (или) учредителем другого юридического лица;</w:t>
      </w:r>
    </w:p>
    <w:p w:rsidR="00EA1D0D" w:rsidRDefault="00EA1D0D" w:rsidP="00EA1D0D">
      <w:pPr>
        <w:widowControl w:val="0"/>
        <w:tabs>
          <w:tab w:val="left" w:pos="1778"/>
        </w:tabs>
        <w:autoSpaceDE w:val="0"/>
        <w:autoSpaceDN w:val="0"/>
        <w:ind w:firstLine="540"/>
        <w:jc w:val="both"/>
        <w:rPr>
          <w:sz w:val="28"/>
          <w:szCs w:val="28"/>
        </w:rPr>
      </w:pPr>
      <w:r>
        <w:rPr>
          <w:sz w:val="28"/>
          <w:szCs w:val="28"/>
        </w:rPr>
        <w:t>в) в составе учредителей юридического лица не должно быть учредителей – юридических лиц;</w:t>
      </w:r>
    </w:p>
    <w:p w:rsidR="00EA1D0D" w:rsidRDefault="00EA1D0D" w:rsidP="00EA1D0D">
      <w:pPr>
        <w:widowControl w:val="0"/>
        <w:tabs>
          <w:tab w:val="left" w:pos="1778"/>
        </w:tabs>
        <w:autoSpaceDE w:val="0"/>
        <w:autoSpaceDN w:val="0"/>
        <w:ind w:firstLine="540"/>
        <w:jc w:val="both"/>
        <w:rPr>
          <w:sz w:val="28"/>
          <w:szCs w:val="28"/>
        </w:rPr>
      </w:pPr>
      <w:r>
        <w:rPr>
          <w:sz w:val="28"/>
          <w:szCs w:val="28"/>
        </w:rPr>
        <w:t>- наличие сертификата, выданного физическому лицу до или после регистрации его в качестве индивидуального предпринимателя или юридического лица, о прохождении обучения в центре «Мой бизнес», действующем на территории Смоленской области (дата выдачи сертификата не ранее 1 января 2024 года);</w:t>
      </w:r>
    </w:p>
    <w:p w:rsidR="00EA1D0D" w:rsidRDefault="00EA1D0D" w:rsidP="00EA1D0D">
      <w:pPr>
        <w:widowControl w:val="0"/>
        <w:tabs>
          <w:tab w:val="left" w:pos="1778"/>
        </w:tabs>
        <w:autoSpaceDE w:val="0"/>
        <w:autoSpaceDN w:val="0"/>
        <w:ind w:firstLine="540"/>
        <w:jc w:val="both"/>
        <w:rPr>
          <w:sz w:val="28"/>
          <w:szCs w:val="28"/>
        </w:rPr>
      </w:pPr>
      <w:r>
        <w:rPr>
          <w:sz w:val="28"/>
          <w:szCs w:val="28"/>
        </w:rPr>
        <w:t xml:space="preserve">- обеспечение субъектом малого и среднего предпринимательства </w:t>
      </w:r>
      <w:proofErr w:type="spellStart"/>
      <w:r>
        <w:rPr>
          <w:sz w:val="28"/>
          <w:szCs w:val="28"/>
        </w:rPr>
        <w:t>софинансирования</w:t>
      </w:r>
      <w:proofErr w:type="spellEnd"/>
      <w:r>
        <w:rPr>
          <w:sz w:val="28"/>
          <w:szCs w:val="28"/>
        </w:rPr>
        <w:t xml:space="preserve"> расходов на реализацию проекта в сфере предпринимательства в размере не менее 10% от суммы гранта.</w:t>
      </w:r>
    </w:p>
    <w:p w:rsidR="00EA1D0D" w:rsidRDefault="00EA1D0D" w:rsidP="00EA1D0D">
      <w:pPr>
        <w:widowControl w:val="0"/>
        <w:tabs>
          <w:tab w:val="left" w:pos="1778"/>
        </w:tabs>
        <w:autoSpaceDE w:val="0"/>
        <w:autoSpaceDN w:val="0"/>
        <w:ind w:firstLine="540"/>
        <w:jc w:val="both"/>
        <w:rPr>
          <w:sz w:val="28"/>
          <w:szCs w:val="28"/>
        </w:rPr>
      </w:pPr>
      <w:r>
        <w:rPr>
          <w:sz w:val="28"/>
          <w:szCs w:val="28"/>
        </w:rPr>
        <w:t>2.2. Гранты не могут быть предоставлены субъектам МСП,  соответствующим вышеуказанным требованиям, которые созданы физическими лицами, ранее осуществлявшими предпринимательскую деятельность в качестве индивидуальных предпринимателей и (или) учредителей юридических лиц, регистрация которых была прекращена в период с 01 января 2022 года по 31 декабря 2025 года.</w:t>
      </w:r>
    </w:p>
    <w:p w:rsidR="00EA1D0D" w:rsidRDefault="00EA1D0D" w:rsidP="00EA1D0D">
      <w:pPr>
        <w:widowControl w:val="0"/>
        <w:autoSpaceDE w:val="0"/>
        <w:autoSpaceDN w:val="0"/>
        <w:ind w:firstLine="540"/>
        <w:jc w:val="both"/>
        <w:rPr>
          <w:sz w:val="28"/>
          <w:szCs w:val="28"/>
        </w:rPr>
      </w:pPr>
      <w:bookmarkStart w:id="5" w:name="P65"/>
      <w:bookmarkStart w:id="6" w:name="P63"/>
      <w:bookmarkEnd w:id="5"/>
      <w:bookmarkEnd w:id="6"/>
      <w:r>
        <w:rPr>
          <w:sz w:val="28"/>
          <w:szCs w:val="28"/>
        </w:rPr>
        <w:t xml:space="preserve">2.3. Гранты предоставляются на реализацию проектов в сфере предпринимательства в целях финансового обеспечения следующих расходов: </w:t>
      </w:r>
    </w:p>
    <w:p w:rsidR="00EA1D0D" w:rsidRDefault="00EA1D0D" w:rsidP="00EA1D0D">
      <w:pPr>
        <w:widowControl w:val="0"/>
        <w:autoSpaceDE w:val="0"/>
        <w:autoSpaceDN w:val="0"/>
        <w:ind w:firstLine="540"/>
        <w:jc w:val="both"/>
        <w:rPr>
          <w:sz w:val="28"/>
          <w:szCs w:val="28"/>
        </w:rPr>
      </w:pPr>
      <w:r>
        <w:rPr>
          <w:sz w:val="28"/>
          <w:szCs w:val="28"/>
        </w:rPr>
        <w:t xml:space="preserve">- приобретение основных средств (за исключением приобретения зданий, сооружений, земельных участков, автомобилей); </w:t>
      </w:r>
    </w:p>
    <w:p w:rsidR="00EA1D0D" w:rsidRDefault="00EA1D0D" w:rsidP="00EA1D0D">
      <w:pPr>
        <w:widowControl w:val="0"/>
        <w:autoSpaceDE w:val="0"/>
        <w:autoSpaceDN w:val="0"/>
        <w:ind w:firstLine="540"/>
        <w:jc w:val="both"/>
        <w:rPr>
          <w:sz w:val="28"/>
          <w:szCs w:val="28"/>
        </w:rPr>
      </w:pPr>
      <w:r>
        <w:rPr>
          <w:sz w:val="28"/>
          <w:szCs w:val="28"/>
        </w:rPr>
        <w:t>- приобретение оргтехники, оборудования (в том числе инвентаря, мебели);</w:t>
      </w:r>
    </w:p>
    <w:p w:rsidR="00EA1D0D" w:rsidRDefault="00EA1D0D" w:rsidP="00EA1D0D">
      <w:pPr>
        <w:widowControl w:val="0"/>
        <w:autoSpaceDE w:val="0"/>
        <w:autoSpaceDN w:val="0"/>
        <w:ind w:firstLine="540"/>
        <w:jc w:val="both"/>
        <w:rPr>
          <w:sz w:val="28"/>
          <w:szCs w:val="28"/>
        </w:rPr>
      </w:pPr>
      <w:r>
        <w:rPr>
          <w:sz w:val="28"/>
          <w:szCs w:val="28"/>
        </w:rPr>
        <w:t>- приобретение сельскохозяйственных животных, птицы;</w:t>
      </w:r>
    </w:p>
    <w:p w:rsidR="00EA1D0D" w:rsidRDefault="00EA1D0D" w:rsidP="00EA1D0D">
      <w:pPr>
        <w:widowControl w:val="0"/>
        <w:autoSpaceDE w:val="0"/>
        <w:autoSpaceDN w:val="0"/>
        <w:ind w:firstLine="540"/>
        <w:jc w:val="both"/>
        <w:rPr>
          <w:sz w:val="28"/>
          <w:szCs w:val="28"/>
        </w:rPr>
      </w:pPr>
      <w:r>
        <w:rPr>
          <w:sz w:val="28"/>
          <w:szCs w:val="28"/>
        </w:rPr>
        <w:t>- приобретение сырья, расходных материалов, необходимых для производства продукции и оказания услуг (не более 40% от суммы гранта);</w:t>
      </w:r>
    </w:p>
    <w:p w:rsidR="00EA1D0D" w:rsidRDefault="00EA1D0D" w:rsidP="00EA1D0D">
      <w:pPr>
        <w:widowControl w:val="0"/>
        <w:autoSpaceDE w:val="0"/>
        <w:autoSpaceDN w:val="0"/>
        <w:ind w:firstLine="540"/>
        <w:jc w:val="both"/>
        <w:rPr>
          <w:sz w:val="28"/>
          <w:szCs w:val="28"/>
        </w:rPr>
      </w:pPr>
      <w:r>
        <w:rPr>
          <w:sz w:val="28"/>
          <w:szCs w:val="28"/>
        </w:rPr>
        <w:t xml:space="preserve">- приобретение автолавок и </w:t>
      </w:r>
      <w:proofErr w:type="spellStart"/>
      <w:r>
        <w:rPr>
          <w:sz w:val="28"/>
          <w:szCs w:val="28"/>
        </w:rPr>
        <w:t>фуд</w:t>
      </w:r>
      <w:proofErr w:type="spellEnd"/>
      <w:r>
        <w:rPr>
          <w:sz w:val="28"/>
          <w:szCs w:val="28"/>
        </w:rPr>
        <w:t>-траков при осуществлении соответствующих видов предпринимательской деятельности (розничная торговля, общественное питание);</w:t>
      </w:r>
    </w:p>
    <w:p w:rsidR="00EA1D0D" w:rsidRDefault="00EA1D0D" w:rsidP="00EA1D0D">
      <w:pPr>
        <w:widowControl w:val="0"/>
        <w:autoSpaceDE w:val="0"/>
        <w:autoSpaceDN w:val="0"/>
        <w:ind w:firstLine="540"/>
        <w:jc w:val="both"/>
        <w:rPr>
          <w:sz w:val="28"/>
          <w:szCs w:val="28"/>
        </w:rPr>
      </w:pPr>
      <w:r>
        <w:rPr>
          <w:sz w:val="28"/>
          <w:szCs w:val="28"/>
        </w:rPr>
        <w:t>- аренда нежилых помещений (не более 15% от суммы гранта);</w:t>
      </w:r>
    </w:p>
    <w:p w:rsidR="00EA1D0D" w:rsidRDefault="00EA1D0D" w:rsidP="00EA1D0D">
      <w:pPr>
        <w:widowControl w:val="0"/>
        <w:autoSpaceDE w:val="0"/>
        <w:autoSpaceDN w:val="0"/>
        <w:ind w:firstLine="540"/>
        <w:jc w:val="both"/>
        <w:rPr>
          <w:sz w:val="28"/>
          <w:szCs w:val="28"/>
        </w:rPr>
      </w:pPr>
      <w:r>
        <w:rPr>
          <w:sz w:val="28"/>
          <w:szCs w:val="28"/>
        </w:rPr>
        <w:t>- оплата услуг и (или) работ по ремонту арендованного нежилого помещения (не более 20% от суммы гранта);</w:t>
      </w:r>
    </w:p>
    <w:p w:rsidR="00EA1D0D" w:rsidRDefault="00EA1D0D" w:rsidP="00EA1D0D">
      <w:pPr>
        <w:widowControl w:val="0"/>
        <w:autoSpaceDE w:val="0"/>
        <w:autoSpaceDN w:val="0"/>
        <w:ind w:firstLine="540"/>
        <w:jc w:val="both"/>
        <w:rPr>
          <w:sz w:val="28"/>
          <w:szCs w:val="28"/>
        </w:rPr>
      </w:pPr>
      <w:r>
        <w:rPr>
          <w:sz w:val="28"/>
          <w:szCs w:val="28"/>
        </w:rPr>
        <w:t xml:space="preserve">- приобретение франшизы (оплата паушального (первоначального) взноса, приобретение оборудования, техники, в рамках договора с </w:t>
      </w:r>
      <w:proofErr w:type="spellStart"/>
      <w:r>
        <w:rPr>
          <w:sz w:val="28"/>
          <w:szCs w:val="28"/>
        </w:rPr>
        <w:t>франчайзером</w:t>
      </w:r>
      <w:proofErr w:type="spellEnd"/>
      <w:r>
        <w:rPr>
          <w:sz w:val="28"/>
          <w:szCs w:val="28"/>
        </w:rPr>
        <w:t>);</w:t>
      </w:r>
    </w:p>
    <w:p w:rsidR="00EA1D0D" w:rsidRDefault="00EA1D0D" w:rsidP="00EA1D0D">
      <w:pPr>
        <w:widowControl w:val="0"/>
        <w:autoSpaceDE w:val="0"/>
        <w:autoSpaceDN w:val="0"/>
        <w:ind w:firstLine="540"/>
        <w:jc w:val="both"/>
        <w:rPr>
          <w:sz w:val="28"/>
          <w:szCs w:val="28"/>
        </w:rPr>
      </w:pPr>
      <w:r>
        <w:rPr>
          <w:sz w:val="28"/>
          <w:szCs w:val="28"/>
        </w:rPr>
        <w:t xml:space="preserve">- приобретение готовых теплиц, нестационарных </w:t>
      </w:r>
      <w:proofErr w:type="spellStart"/>
      <w:r>
        <w:rPr>
          <w:sz w:val="28"/>
          <w:szCs w:val="28"/>
        </w:rPr>
        <w:t>хозблоков</w:t>
      </w:r>
      <w:proofErr w:type="spellEnd"/>
      <w:r>
        <w:rPr>
          <w:sz w:val="28"/>
          <w:szCs w:val="28"/>
        </w:rPr>
        <w:t>, вольеров, контейнеров, павильонов и (или) работ по их установке и (или) возведению;</w:t>
      </w:r>
    </w:p>
    <w:p w:rsidR="00EA1D0D" w:rsidRDefault="00EA1D0D" w:rsidP="00EA1D0D">
      <w:pPr>
        <w:widowControl w:val="0"/>
        <w:autoSpaceDE w:val="0"/>
        <w:autoSpaceDN w:val="0"/>
        <w:ind w:firstLine="540"/>
        <w:jc w:val="both"/>
        <w:rPr>
          <w:sz w:val="28"/>
          <w:szCs w:val="28"/>
        </w:rPr>
      </w:pPr>
      <w:r>
        <w:rPr>
          <w:sz w:val="28"/>
          <w:szCs w:val="28"/>
        </w:rPr>
        <w:t>- приобретение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EA1D0D" w:rsidRDefault="00EA1D0D" w:rsidP="00EA1D0D">
      <w:pPr>
        <w:widowControl w:val="0"/>
        <w:autoSpaceDE w:val="0"/>
        <w:autoSpaceDN w:val="0"/>
        <w:ind w:firstLine="540"/>
        <w:jc w:val="both"/>
        <w:rPr>
          <w:sz w:val="28"/>
          <w:szCs w:val="28"/>
        </w:rPr>
      </w:pPr>
      <w:r>
        <w:rPr>
          <w:sz w:val="28"/>
          <w:szCs w:val="28"/>
        </w:rPr>
        <w:t>Не допускается расходование средств гранта:</w:t>
      </w:r>
    </w:p>
    <w:p w:rsidR="00EA1D0D" w:rsidRDefault="00EA1D0D" w:rsidP="00EA1D0D">
      <w:pPr>
        <w:widowControl w:val="0"/>
        <w:autoSpaceDE w:val="0"/>
        <w:autoSpaceDN w:val="0"/>
        <w:ind w:firstLine="540"/>
        <w:jc w:val="both"/>
        <w:rPr>
          <w:sz w:val="28"/>
          <w:szCs w:val="28"/>
        </w:rPr>
      </w:pPr>
      <w:r>
        <w:rPr>
          <w:sz w:val="28"/>
          <w:szCs w:val="28"/>
        </w:rPr>
        <w:t xml:space="preserve">- на финансирование затрат на выплату заработной платы </w:t>
      </w:r>
      <w:proofErr w:type="spellStart"/>
      <w:r>
        <w:rPr>
          <w:sz w:val="28"/>
          <w:szCs w:val="28"/>
        </w:rPr>
        <w:t>грантополучателя</w:t>
      </w:r>
      <w:proofErr w:type="spellEnd"/>
      <w:r>
        <w:rPr>
          <w:sz w:val="28"/>
          <w:szCs w:val="28"/>
        </w:rPr>
        <w:t xml:space="preserve"> и его наемных работников;</w:t>
      </w:r>
    </w:p>
    <w:p w:rsidR="00EA1D0D" w:rsidRDefault="00EA1D0D" w:rsidP="00EA1D0D">
      <w:pPr>
        <w:widowControl w:val="0"/>
        <w:autoSpaceDE w:val="0"/>
        <w:autoSpaceDN w:val="0"/>
        <w:ind w:firstLine="540"/>
        <w:jc w:val="both"/>
        <w:rPr>
          <w:sz w:val="28"/>
          <w:szCs w:val="28"/>
        </w:rPr>
      </w:pPr>
      <w:r>
        <w:rPr>
          <w:sz w:val="28"/>
          <w:szCs w:val="28"/>
        </w:rPr>
        <w:t>-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w:t>
      </w:r>
    </w:p>
    <w:p w:rsidR="00EA1D0D" w:rsidRDefault="00EA1D0D" w:rsidP="00EA1D0D">
      <w:pPr>
        <w:widowControl w:val="0"/>
        <w:autoSpaceDE w:val="0"/>
        <w:autoSpaceDN w:val="0"/>
        <w:ind w:firstLine="540"/>
        <w:jc w:val="both"/>
        <w:rPr>
          <w:sz w:val="28"/>
          <w:szCs w:val="28"/>
        </w:rPr>
      </w:pPr>
      <w:r>
        <w:rPr>
          <w:sz w:val="28"/>
          <w:szCs w:val="28"/>
        </w:rPr>
        <w:lastRenderedPageBreak/>
        <w:t xml:space="preserve">- финансирование затрат, связанных с уплатой процентов по займам, предоставленным государственными </w:t>
      </w:r>
      <w:proofErr w:type="spellStart"/>
      <w:r>
        <w:rPr>
          <w:sz w:val="28"/>
          <w:szCs w:val="28"/>
        </w:rPr>
        <w:t>микрофинансовыми</w:t>
      </w:r>
      <w:proofErr w:type="spellEnd"/>
      <w:r>
        <w:rPr>
          <w:sz w:val="28"/>
          <w:szCs w:val="28"/>
        </w:rPr>
        <w:t xml:space="preserve"> организациями;</w:t>
      </w:r>
    </w:p>
    <w:p w:rsidR="00EA1D0D" w:rsidRDefault="00EA1D0D" w:rsidP="00EA1D0D">
      <w:pPr>
        <w:widowControl w:val="0"/>
        <w:autoSpaceDE w:val="0"/>
        <w:autoSpaceDN w:val="0"/>
        <w:ind w:firstLine="540"/>
        <w:jc w:val="both"/>
        <w:rPr>
          <w:sz w:val="28"/>
          <w:szCs w:val="28"/>
        </w:rPr>
      </w:pPr>
      <w:r>
        <w:rPr>
          <w:sz w:val="28"/>
          <w:szCs w:val="28"/>
        </w:rPr>
        <w:t>- финансирование затрат, связанных с уплатой процентов по кредитам, привлеченным в кредитных организациях;</w:t>
      </w:r>
    </w:p>
    <w:p w:rsidR="00EA1D0D" w:rsidRDefault="00EA1D0D" w:rsidP="00EA1D0D">
      <w:pPr>
        <w:widowControl w:val="0"/>
        <w:autoSpaceDE w:val="0"/>
        <w:autoSpaceDN w:val="0"/>
        <w:ind w:firstLine="540"/>
        <w:jc w:val="both"/>
        <w:rPr>
          <w:sz w:val="28"/>
          <w:szCs w:val="28"/>
        </w:rPr>
      </w:pPr>
      <w:r>
        <w:rPr>
          <w:sz w:val="28"/>
          <w:szCs w:val="28"/>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EA1D0D" w:rsidRDefault="00EA1D0D" w:rsidP="00EA1D0D">
      <w:pPr>
        <w:widowControl w:val="0"/>
        <w:autoSpaceDE w:val="0"/>
        <w:autoSpaceDN w:val="0"/>
        <w:ind w:firstLine="540"/>
        <w:jc w:val="both"/>
        <w:rPr>
          <w:sz w:val="28"/>
          <w:szCs w:val="28"/>
        </w:rPr>
      </w:pPr>
      <w:r>
        <w:rPr>
          <w:sz w:val="28"/>
          <w:szCs w:val="28"/>
        </w:rPr>
        <w:t xml:space="preserve">- оплату расходов, связанных с приобретением товаров (работ, услуг) у физических лиц, не являющихся индивидуальными предпринимателями (не применяющих специальный налоговый режим «Налог на профессиональный доход»). </w:t>
      </w:r>
    </w:p>
    <w:p w:rsidR="00EA1D0D" w:rsidRDefault="00EA1D0D" w:rsidP="00EA1D0D">
      <w:pPr>
        <w:widowControl w:val="0"/>
        <w:autoSpaceDE w:val="0"/>
        <w:autoSpaceDN w:val="0"/>
        <w:ind w:firstLine="540"/>
        <w:jc w:val="both"/>
        <w:rPr>
          <w:sz w:val="28"/>
          <w:szCs w:val="28"/>
        </w:rPr>
      </w:pPr>
      <w:r>
        <w:rPr>
          <w:sz w:val="28"/>
          <w:szCs w:val="28"/>
        </w:rPr>
        <w:t xml:space="preserve">2.4. Максимальный размер гранта на одного получателя не должен превышать 500 тысяч рублей. </w:t>
      </w:r>
    </w:p>
    <w:p w:rsidR="00EA1D0D" w:rsidRDefault="00EA1D0D" w:rsidP="00EA1D0D">
      <w:pPr>
        <w:widowControl w:val="0"/>
        <w:autoSpaceDE w:val="0"/>
        <w:autoSpaceDN w:val="0"/>
        <w:ind w:firstLine="540"/>
        <w:jc w:val="both"/>
        <w:rPr>
          <w:sz w:val="28"/>
          <w:szCs w:val="28"/>
        </w:rPr>
      </w:pPr>
      <w:r>
        <w:rPr>
          <w:sz w:val="28"/>
          <w:szCs w:val="28"/>
        </w:rPr>
        <w:t>Затраты на реализацию бизнес-проекта в сфере предпринимательской деятельности производятся получателем гранта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деятельностью.</w:t>
      </w:r>
    </w:p>
    <w:p w:rsidR="00EA1D0D" w:rsidRDefault="00EA1D0D" w:rsidP="00EA1D0D">
      <w:pPr>
        <w:widowControl w:val="0"/>
        <w:autoSpaceDE w:val="0"/>
        <w:autoSpaceDN w:val="0"/>
        <w:ind w:firstLine="540"/>
        <w:jc w:val="both"/>
        <w:rPr>
          <w:sz w:val="28"/>
          <w:szCs w:val="28"/>
        </w:rPr>
      </w:pPr>
      <w:r>
        <w:rPr>
          <w:sz w:val="28"/>
          <w:szCs w:val="28"/>
        </w:rPr>
        <w:t>В случае экономии средств в ходе реализации бизнес-проекта возможен их перенос с одной статьи расходования на другую.</w:t>
      </w:r>
    </w:p>
    <w:p w:rsidR="00EA1D0D" w:rsidRDefault="00EA1D0D" w:rsidP="00EA1D0D">
      <w:pPr>
        <w:widowControl w:val="0"/>
        <w:autoSpaceDE w:val="0"/>
        <w:autoSpaceDN w:val="0"/>
        <w:ind w:firstLine="539"/>
        <w:jc w:val="both"/>
        <w:rPr>
          <w:sz w:val="28"/>
          <w:szCs w:val="28"/>
        </w:rPr>
      </w:pPr>
      <w:bookmarkStart w:id="7" w:name="P99"/>
      <w:bookmarkEnd w:id="7"/>
      <w:r>
        <w:rPr>
          <w:sz w:val="28"/>
          <w:szCs w:val="28"/>
        </w:rPr>
        <w:t>2.5. Гранты предоставляются в соответствии со сводной бюджетной росписью бюджета муниципального образования «Сафоновский муниципальный округ» Смоленской области на текущий финансовый год и плановый период в пределах лимитов бюджетных обязательств, предусмотренных на цели, указанные в пункте 2.3. раздела 2 настоящего Порядка.</w:t>
      </w:r>
    </w:p>
    <w:p w:rsidR="00EA1D0D" w:rsidRDefault="00EA1D0D" w:rsidP="00EA1D0D">
      <w:pPr>
        <w:widowControl w:val="0"/>
        <w:autoSpaceDE w:val="0"/>
        <w:autoSpaceDN w:val="0"/>
        <w:ind w:firstLine="539"/>
        <w:jc w:val="both"/>
        <w:rPr>
          <w:sz w:val="28"/>
          <w:szCs w:val="28"/>
        </w:rPr>
      </w:pPr>
      <w:r>
        <w:rPr>
          <w:sz w:val="28"/>
          <w:szCs w:val="28"/>
        </w:rPr>
        <w:t>2.6.</w:t>
      </w:r>
      <w:r>
        <w:t xml:space="preserve"> </w:t>
      </w:r>
      <w:r>
        <w:rPr>
          <w:sz w:val="28"/>
          <w:szCs w:val="28"/>
        </w:rPr>
        <w:t>Проведение конкурсного отбора осуществляется конкурсной комиссией по проведению конкурсного отбора на предоставление грантов в форме субсидий субъектам малого и среднего предпринимательства на реализацию проектов в сфере предпринимательства (далее - конкурсная комиссия).</w:t>
      </w:r>
    </w:p>
    <w:p w:rsidR="00EA1D0D" w:rsidRDefault="00EA1D0D" w:rsidP="008B2364">
      <w:pPr>
        <w:widowControl w:val="0"/>
        <w:autoSpaceDE w:val="0"/>
        <w:autoSpaceDN w:val="0"/>
        <w:ind w:firstLine="539"/>
        <w:jc w:val="both"/>
        <w:rPr>
          <w:sz w:val="28"/>
          <w:szCs w:val="28"/>
        </w:rPr>
      </w:pPr>
      <w:r>
        <w:rPr>
          <w:sz w:val="28"/>
          <w:szCs w:val="28"/>
        </w:rPr>
        <w:t xml:space="preserve"> Сроки проведения конкурсного отбора, состав и порядок работы конкурсной комиссии утверждается постановлением Администрации муниципального образования «Сафоновский муниципальный округ» Смоленской области, которое размещается на едином портале бюджетной системы Российской Федерации вместе с объявлением о проведении конкурсного отбора. </w:t>
      </w:r>
    </w:p>
    <w:p w:rsidR="008B2364" w:rsidRPr="00EA1D0D" w:rsidRDefault="008B2364" w:rsidP="008B2364">
      <w:pPr>
        <w:widowControl w:val="0"/>
        <w:autoSpaceDE w:val="0"/>
        <w:autoSpaceDN w:val="0"/>
        <w:ind w:firstLine="539"/>
        <w:jc w:val="both"/>
        <w:rPr>
          <w:sz w:val="28"/>
          <w:szCs w:val="28"/>
        </w:rPr>
      </w:pPr>
    </w:p>
    <w:p w:rsidR="00EA1D0D" w:rsidRDefault="00EA1D0D" w:rsidP="00EA1D0D">
      <w:pPr>
        <w:autoSpaceDE w:val="0"/>
        <w:autoSpaceDN w:val="0"/>
        <w:adjustRightInd w:val="0"/>
        <w:ind w:firstLine="567"/>
        <w:jc w:val="center"/>
        <w:rPr>
          <w:b/>
          <w:sz w:val="28"/>
          <w:szCs w:val="28"/>
        </w:rPr>
      </w:pPr>
      <w:r>
        <w:rPr>
          <w:b/>
          <w:sz w:val="28"/>
          <w:szCs w:val="28"/>
        </w:rPr>
        <w:t>3. Порядок проведения конкурсного отбора</w:t>
      </w:r>
    </w:p>
    <w:p w:rsidR="00EA1D0D" w:rsidRDefault="00EA1D0D" w:rsidP="00EA1D0D">
      <w:pPr>
        <w:autoSpaceDE w:val="0"/>
        <w:autoSpaceDN w:val="0"/>
        <w:adjustRightInd w:val="0"/>
        <w:ind w:firstLine="567"/>
        <w:jc w:val="center"/>
        <w:rPr>
          <w:b/>
          <w:sz w:val="28"/>
          <w:szCs w:val="28"/>
        </w:rPr>
      </w:pPr>
    </w:p>
    <w:p w:rsidR="00EA1D0D" w:rsidRDefault="00EA1D0D" w:rsidP="00EA1D0D">
      <w:pPr>
        <w:autoSpaceDE w:val="0"/>
        <w:autoSpaceDN w:val="0"/>
        <w:adjustRightInd w:val="0"/>
        <w:ind w:firstLine="567"/>
        <w:jc w:val="both"/>
        <w:rPr>
          <w:sz w:val="28"/>
          <w:szCs w:val="28"/>
        </w:rPr>
      </w:pPr>
      <w:r>
        <w:rPr>
          <w:sz w:val="28"/>
          <w:szCs w:val="28"/>
        </w:rPr>
        <w:t>3.1. Отбор Получателя гранта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EA1D0D" w:rsidRDefault="00EA1D0D" w:rsidP="00EA1D0D">
      <w:pPr>
        <w:autoSpaceDE w:val="0"/>
        <w:autoSpaceDN w:val="0"/>
        <w:adjustRightInd w:val="0"/>
        <w:ind w:firstLine="567"/>
        <w:jc w:val="both"/>
        <w:rPr>
          <w:sz w:val="28"/>
          <w:szCs w:val="28"/>
        </w:rPr>
      </w:pPr>
      <w:r>
        <w:rPr>
          <w:sz w:val="28"/>
          <w:szCs w:val="28"/>
        </w:rPr>
        <w:t xml:space="preserve">3.2.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Pr>
          <w:sz w:val="28"/>
          <w:szCs w:val="28"/>
        </w:rPr>
        <w:lastRenderedPageBreak/>
        <w:t>используемых для предоставления государственных и муниципальных услуг в электронной форме» (далее – ЕСИА).</w:t>
      </w:r>
    </w:p>
    <w:p w:rsidR="00EA1D0D" w:rsidRDefault="00EA1D0D" w:rsidP="00EA1D0D">
      <w:pPr>
        <w:autoSpaceDE w:val="0"/>
        <w:autoSpaceDN w:val="0"/>
        <w:adjustRightInd w:val="0"/>
        <w:ind w:firstLine="567"/>
        <w:jc w:val="both"/>
        <w:rPr>
          <w:sz w:val="28"/>
          <w:szCs w:val="28"/>
        </w:rPr>
      </w:pPr>
      <w:r>
        <w:rPr>
          <w:sz w:val="28"/>
          <w:szCs w:val="28"/>
        </w:rPr>
        <w:t>3.3. Взаимодействие Главного распорядителя, а также комиссии с Участниками отбора осуществляется с использованием документов в электронной форме в системе «Электронный бюджет».</w:t>
      </w:r>
    </w:p>
    <w:p w:rsidR="00EA1D0D" w:rsidRDefault="00EA1D0D" w:rsidP="00EA1D0D">
      <w:pPr>
        <w:autoSpaceDE w:val="0"/>
        <w:autoSpaceDN w:val="0"/>
        <w:adjustRightInd w:val="0"/>
        <w:ind w:firstLine="567"/>
        <w:jc w:val="both"/>
        <w:rPr>
          <w:sz w:val="28"/>
          <w:szCs w:val="28"/>
        </w:rPr>
      </w:pPr>
      <w:r>
        <w:rPr>
          <w:sz w:val="28"/>
          <w:szCs w:val="28"/>
        </w:rPr>
        <w:t>3.4. Способом проведения отбора является конкурс, который проводится при определении Получателя гранта исходя из наилучших условий достижения результатов предоставления гранта (далее – отбор).</w:t>
      </w:r>
    </w:p>
    <w:p w:rsidR="00EA1D0D" w:rsidRDefault="00EA1D0D" w:rsidP="00EA1D0D">
      <w:pPr>
        <w:autoSpaceDE w:val="0"/>
        <w:autoSpaceDN w:val="0"/>
        <w:adjustRightInd w:val="0"/>
        <w:ind w:firstLine="567"/>
        <w:jc w:val="both"/>
        <w:rPr>
          <w:sz w:val="28"/>
          <w:szCs w:val="28"/>
        </w:rPr>
      </w:pPr>
      <w:r>
        <w:rPr>
          <w:sz w:val="28"/>
          <w:szCs w:val="28"/>
        </w:rPr>
        <w:t xml:space="preserve">3.5. Уполномоченный орган не позднее 1 рабочего дня до дня начала приема Заявок формирует и размещает на едином </w:t>
      </w:r>
      <w:r w:rsidRPr="00EA1D0D">
        <w:rPr>
          <w:sz w:val="28"/>
          <w:szCs w:val="28"/>
        </w:rPr>
        <w:t>портале (</w:t>
      </w:r>
      <w:hyperlink r:id="rId10" w:history="1">
        <w:r w:rsidRPr="00EA1D0D">
          <w:rPr>
            <w:rStyle w:val="a7"/>
            <w:color w:val="auto"/>
            <w:sz w:val="28"/>
            <w:szCs w:val="28"/>
            <w:u w:val="none"/>
          </w:rPr>
          <w:t>https://promote.budget.gov.ru/</w:t>
        </w:r>
      </w:hyperlink>
      <w:r w:rsidRPr="00EA1D0D">
        <w:rPr>
          <w:sz w:val="28"/>
          <w:szCs w:val="28"/>
        </w:rPr>
        <w:t xml:space="preserve">) </w:t>
      </w:r>
      <w:r>
        <w:rPr>
          <w:sz w:val="28"/>
          <w:szCs w:val="28"/>
        </w:rPr>
        <w:t>объявление о проведении отбора.</w:t>
      </w:r>
    </w:p>
    <w:p w:rsidR="00EA1D0D" w:rsidRDefault="00EA1D0D" w:rsidP="00EA1D0D">
      <w:pPr>
        <w:autoSpaceDE w:val="0"/>
        <w:autoSpaceDN w:val="0"/>
        <w:adjustRightInd w:val="0"/>
        <w:ind w:firstLine="567"/>
        <w:jc w:val="both"/>
        <w:rPr>
          <w:sz w:val="28"/>
          <w:szCs w:val="28"/>
        </w:rPr>
      </w:pPr>
      <w:r>
        <w:rPr>
          <w:sz w:val="28"/>
          <w:szCs w:val="28"/>
        </w:rPr>
        <w:t>Объявление о проведении отбора формируется в электронной форме и включает в себя следующую информацию:</w:t>
      </w:r>
    </w:p>
    <w:p w:rsidR="00EA1D0D" w:rsidRDefault="00EA1D0D" w:rsidP="00EA1D0D">
      <w:pPr>
        <w:autoSpaceDE w:val="0"/>
        <w:autoSpaceDN w:val="0"/>
        <w:adjustRightInd w:val="0"/>
        <w:ind w:firstLine="567"/>
        <w:jc w:val="both"/>
        <w:rPr>
          <w:sz w:val="28"/>
          <w:szCs w:val="28"/>
        </w:rPr>
      </w:pPr>
      <w:r>
        <w:rPr>
          <w:sz w:val="28"/>
          <w:szCs w:val="28"/>
        </w:rPr>
        <w:t>-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EA1D0D" w:rsidRDefault="00EA1D0D" w:rsidP="00EA1D0D">
      <w:pPr>
        <w:autoSpaceDE w:val="0"/>
        <w:autoSpaceDN w:val="0"/>
        <w:adjustRightInd w:val="0"/>
        <w:ind w:firstLine="567"/>
        <w:jc w:val="both"/>
        <w:rPr>
          <w:sz w:val="28"/>
          <w:szCs w:val="28"/>
        </w:rPr>
      </w:pPr>
      <w:r>
        <w:rPr>
          <w:sz w:val="28"/>
          <w:szCs w:val="28"/>
        </w:rPr>
        <w:t>- дату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EA1D0D" w:rsidRDefault="00EA1D0D" w:rsidP="00EA1D0D">
      <w:pPr>
        <w:autoSpaceDE w:val="0"/>
        <w:autoSpaceDN w:val="0"/>
        <w:adjustRightInd w:val="0"/>
        <w:ind w:firstLine="567"/>
        <w:jc w:val="both"/>
        <w:rPr>
          <w:sz w:val="28"/>
          <w:szCs w:val="28"/>
        </w:rPr>
      </w:pPr>
      <w:r>
        <w:rPr>
          <w:sz w:val="28"/>
          <w:szCs w:val="28"/>
        </w:rPr>
        <w:t>- наименование, место нахождения, почтовый адрес, адрес электронной почты Главного распорядителя;</w:t>
      </w:r>
    </w:p>
    <w:p w:rsidR="00EA1D0D" w:rsidRDefault="00EA1D0D" w:rsidP="00EA1D0D">
      <w:pPr>
        <w:autoSpaceDE w:val="0"/>
        <w:autoSpaceDN w:val="0"/>
        <w:adjustRightInd w:val="0"/>
        <w:ind w:firstLine="567"/>
        <w:jc w:val="both"/>
        <w:rPr>
          <w:sz w:val="28"/>
          <w:szCs w:val="28"/>
        </w:rPr>
      </w:pPr>
      <w:r>
        <w:rPr>
          <w:sz w:val="28"/>
          <w:szCs w:val="28"/>
        </w:rPr>
        <w:t>- результат предоставления гранта, а также характеристики результата (при ее установлении);</w:t>
      </w:r>
    </w:p>
    <w:p w:rsidR="00EA1D0D" w:rsidRDefault="00EA1D0D" w:rsidP="00EA1D0D">
      <w:pPr>
        <w:autoSpaceDE w:val="0"/>
        <w:autoSpaceDN w:val="0"/>
        <w:adjustRightInd w:val="0"/>
        <w:ind w:firstLine="567"/>
        <w:jc w:val="both"/>
        <w:rPr>
          <w:sz w:val="28"/>
          <w:szCs w:val="28"/>
        </w:rPr>
      </w:pPr>
      <w:r>
        <w:rPr>
          <w:sz w:val="28"/>
          <w:szCs w:val="28"/>
        </w:rPr>
        <w:t>- доменное имя и (или) указатели страниц государственной информационной системы в сети «Интернет»;</w:t>
      </w:r>
    </w:p>
    <w:p w:rsidR="00EA1D0D" w:rsidRDefault="00EA1D0D" w:rsidP="00EA1D0D">
      <w:pPr>
        <w:autoSpaceDE w:val="0"/>
        <w:autoSpaceDN w:val="0"/>
        <w:adjustRightInd w:val="0"/>
        <w:ind w:firstLine="567"/>
        <w:jc w:val="both"/>
        <w:rPr>
          <w:sz w:val="28"/>
          <w:szCs w:val="28"/>
        </w:rPr>
      </w:pPr>
      <w:r>
        <w:rPr>
          <w:sz w:val="28"/>
          <w:szCs w:val="28"/>
        </w:rPr>
        <w:t>- требования к Участникам отбора, определенные в соответствии с пунктом 3.7. настоящего раздела, которым Участник отбора должен соответствовать на дату рассмотрения Заявки и заключения Соглашения, а также к документам, подтверждающим соответствие Участников отбора указанным требованиям;</w:t>
      </w:r>
    </w:p>
    <w:p w:rsidR="00EA1D0D" w:rsidRDefault="00EA1D0D" w:rsidP="00EA1D0D">
      <w:pPr>
        <w:autoSpaceDE w:val="0"/>
        <w:autoSpaceDN w:val="0"/>
        <w:adjustRightInd w:val="0"/>
        <w:ind w:firstLine="567"/>
        <w:jc w:val="both"/>
        <w:rPr>
          <w:sz w:val="28"/>
          <w:szCs w:val="28"/>
        </w:rPr>
      </w:pPr>
      <w:r>
        <w:rPr>
          <w:sz w:val="28"/>
          <w:szCs w:val="28"/>
        </w:rPr>
        <w:t>- категории Получателей гранта и критерии оценки, показатели критериев оценки;</w:t>
      </w:r>
    </w:p>
    <w:p w:rsidR="00EA1D0D" w:rsidRDefault="00EA1D0D" w:rsidP="00EA1D0D">
      <w:pPr>
        <w:autoSpaceDE w:val="0"/>
        <w:autoSpaceDN w:val="0"/>
        <w:adjustRightInd w:val="0"/>
        <w:ind w:firstLine="567"/>
        <w:jc w:val="both"/>
        <w:rPr>
          <w:sz w:val="28"/>
          <w:szCs w:val="28"/>
        </w:rPr>
      </w:pPr>
      <w:r>
        <w:rPr>
          <w:sz w:val="28"/>
          <w:szCs w:val="28"/>
        </w:rPr>
        <w:t>- порядок подачи Участниками отбора Заявок и требования, предъявляемые к форме и содержанию Заявок;</w:t>
      </w:r>
    </w:p>
    <w:p w:rsidR="00EA1D0D" w:rsidRDefault="00EA1D0D" w:rsidP="00EA1D0D">
      <w:pPr>
        <w:autoSpaceDE w:val="0"/>
        <w:autoSpaceDN w:val="0"/>
        <w:adjustRightInd w:val="0"/>
        <w:ind w:firstLine="567"/>
        <w:jc w:val="both"/>
        <w:rPr>
          <w:sz w:val="28"/>
          <w:szCs w:val="28"/>
        </w:rPr>
      </w:pPr>
      <w:r>
        <w:rPr>
          <w:sz w:val="28"/>
          <w:szCs w:val="28"/>
        </w:rPr>
        <w:t>- порядок отзыва Заявок, порядок их возврата, определяющий в том числе, основания для возврата Заявок, порядок внесения изменений в Заявки;</w:t>
      </w:r>
    </w:p>
    <w:p w:rsidR="00EA1D0D" w:rsidRDefault="00EA1D0D" w:rsidP="00EA1D0D">
      <w:pPr>
        <w:autoSpaceDE w:val="0"/>
        <w:autoSpaceDN w:val="0"/>
        <w:adjustRightInd w:val="0"/>
        <w:ind w:firstLine="567"/>
        <w:jc w:val="both"/>
        <w:rPr>
          <w:sz w:val="28"/>
          <w:szCs w:val="28"/>
        </w:rPr>
      </w:pPr>
      <w:r>
        <w:rPr>
          <w:sz w:val="28"/>
          <w:szCs w:val="28"/>
        </w:rPr>
        <w:t>- правила рассмотрения и оценки Заявок;</w:t>
      </w:r>
    </w:p>
    <w:p w:rsidR="00EA1D0D" w:rsidRDefault="00EA1D0D" w:rsidP="00EA1D0D">
      <w:pPr>
        <w:autoSpaceDE w:val="0"/>
        <w:autoSpaceDN w:val="0"/>
        <w:adjustRightInd w:val="0"/>
        <w:ind w:firstLine="567"/>
        <w:jc w:val="both"/>
        <w:rPr>
          <w:sz w:val="28"/>
          <w:szCs w:val="28"/>
        </w:rPr>
      </w:pPr>
      <w:r>
        <w:rPr>
          <w:sz w:val="28"/>
          <w:szCs w:val="28"/>
        </w:rPr>
        <w:t>- порядок возврата Заявок на доработку;</w:t>
      </w:r>
    </w:p>
    <w:p w:rsidR="00EA1D0D" w:rsidRDefault="00EA1D0D" w:rsidP="00EA1D0D">
      <w:pPr>
        <w:autoSpaceDE w:val="0"/>
        <w:autoSpaceDN w:val="0"/>
        <w:adjustRightInd w:val="0"/>
        <w:ind w:firstLine="567"/>
        <w:jc w:val="both"/>
        <w:rPr>
          <w:sz w:val="28"/>
          <w:szCs w:val="28"/>
        </w:rPr>
      </w:pPr>
      <w:r>
        <w:rPr>
          <w:sz w:val="28"/>
          <w:szCs w:val="28"/>
        </w:rPr>
        <w:t>- порядок отклонения Заявок, а также информацию об основаниях их отклонения;</w:t>
      </w:r>
    </w:p>
    <w:p w:rsidR="00EA1D0D" w:rsidRDefault="00EA1D0D" w:rsidP="00EA1D0D">
      <w:pPr>
        <w:autoSpaceDE w:val="0"/>
        <w:autoSpaceDN w:val="0"/>
        <w:adjustRightInd w:val="0"/>
        <w:ind w:firstLine="567"/>
        <w:jc w:val="both"/>
        <w:rPr>
          <w:sz w:val="28"/>
          <w:szCs w:val="28"/>
        </w:rPr>
      </w:pPr>
      <w:r>
        <w:rPr>
          <w:sz w:val="28"/>
          <w:szCs w:val="28"/>
        </w:rPr>
        <w:t>- 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сроки оценки Заявок, а также информацию об участии или неучастии Комиссии в оценке Заявок;</w:t>
      </w:r>
    </w:p>
    <w:p w:rsidR="00EA1D0D" w:rsidRDefault="00EA1D0D" w:rsidP="00EA1D0D">
      <w:pPr>
        <w:autoSpaceDE w:val="0"/>
        <w:autoSpaceDN w:val="0"/>
        <w:adjustRightInd w:val="0"/>
        <w:ind w:firstLine="567"/>
        <w:jc w:val="both"/>
        <w:rPr>
          <w:sz w:val="28"/>
          <w:szCs w:val="28"/>
        </w:rPr>
      </w:pPr>
      <w:r>
        <w:rPr>
          <w:sz w:val="28"/>
          <w:szCs w:val="28"/>
        </w:rPr>
        <w:lastRenderedPageBreak/>
        <w:t>-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а также предельное количество победителей отбора;</w:t>
      </w:r>
    </w:p>
    <w:p w:rsidR="00EA1D0D" w:rsidRDefault="00EA1D0D" w:rsidP="00EA1D0D">
      <w:pPr>
        <w:autoSpaceDE w:val="0"/>
        <w:autoSpaceDN w:val="0"/>
        <w:adjustRightInd w:val="0"/>
        <w:ind w:firstLine="567"/>
        <w:jc w:val="both"/>
        <w:rPr>
          <w:sz w:val="28"/>
          <w:szCs w:val="28"/>
        </w:rPr>
      </w:pPr>
      <w:r>
        <w:rPr>
          <w:sz w:val="28"/>
          <w:szCs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A1D0D" w:rsidRDefault="00EA1D0D" w:rsidP="00EA1D0D">
      <w:pPr>
        <w:autoSpaceDE w:val="0"/>
        <w:autoSpaceDN w:val="0"/>
        <w:adjustRightInd w:val="0"/>
        <w:ind w:firstLine="567"/>
        <w:jc w:val="both"/>
        <w:rPr>
          <w:sz w:val="28"/>
          <w:szCs w:val="28"/>
        </w:rPr>
      </w:pPr>
      <w:r>
        <w:rPr>
          <w:sz w:val="28"/>
          <w:szCs w:val="28"/>
        </w:rPr>
        <w:t>- срок, в течение которого победитель (победители) отбора должен подписать Соглашение;</w:t>
      </w:r>
    </w:p>
    <w:p w:rsidR="00EA1D0D" w:rsidRDefault="00EA1D0D" w:rsidP="00EA1D0D">
      <w:pPr>
        <w:autoSpaceDE w:val="0"/>
        <w:autoSpaceDN w:val="0"/>
        <w:adjustRightInd w:val="0"/>
        <w:ind w:firstLine="567"/>
        <w:jc w:val="both"/>
        <w:rPr>
          <w:sz w:val="28"/>
          <w:szCs w:val="28"/>
        </w:rPr>
      </w:pPr>
      <w:r>
        <w:rPr>
          <w:sz w:val="28"/>
          <w:szCs w:val="28"/>
        </w:rPr>
        <w:t>- условия признания победителя (победителей) отбора уклонившимся от заключения Соглашения;</w:t>
      </w:r>
    </w:p>
    <w:p w:rsidR="00EA1D0D" w:rsidRDefault="00EA1D0D" w:rsidP="00EA1D0D">
      <w:pPr>
        <w:autoSpaceDE w:val="0"/>
        <w:autoSpaceDN w:val="0"/>
        <w:adjustRightInd w:val="0"/>
        <w:ind w:firstLine="567"/>
        <w:jc w:val="both"/>
        <w:rPr>
          <w:sz w:val="28"/>
          <w:szCs w:val="28"/>
        </w:rPr>
      </w:pPr>
      <w:r>
        <w:rPr>
          <w:sz w:val="28"/>
          <w:szCs w:val="28"/>
        </w:rPr>
        <w:t>-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w:t>
      </w:r>
    </w:p>
    <w:p w:rsidR="00EA1D0D" w:rsidRDefault="00EA1D0D" w:rsidP="00EA1D0D">
      <w:pPr>
        <w:autoSpaceDE w:val="0"/>
        <w:autoSpaceDN w:val="0"/>
        <w:adjustRightInd w:val="0"/>
        <w:ind w:firstLine="567"/>
        <w:jc w:val="both"/>
        <w:rPr>
          <w:sz w:val="28"/>
          <w:szCs w:val="28"/>
        </w:rPr>
      </w:pPr>
      <w:r>
        <w:rPr>
          <w:sz w:val="28"/>
          <w:szCs w:val="28"/>
        </w:rPr>
        <w:t>3.6. Порядок внесения изменений в объявление о проведении отбора, случаи отмены проведения отбора.</w:t>
      </w:r>
    </w:p>
    <w:p w:rsidR="00EA1D0D" w:rsidRDefault="00EA1D0D" w:rsidP="00EA1D0D">
      <w:pPr>
        <w:autoSpaceDE w:val="0"/>
        <w:autoSpaceDN w:val="0"/>
        <w:adjustRightInd w:val="0"/>
        <w:ind w:firstLine="567"/>
        <w:jc w:val="both"/>
        <w:rPr>
          <w:sz w:val="28"/>
          <w:szCs w:val="28"/>
        </w:rPr>
      </w:pPr>
      <w:r>
        <w:rPr>
          <w:sz w:val="28"/>
          <w:szCs w:val="28"/>
        </w:rPr>
        <w:t>3.6.1. Внесение изменений в объявление о проведении отбора осуществляется не позднее наступления даты окончания приема Заявок с соблюдением следующих условий:</w:t>
      </w:r>
    </w:p>
    <w:p w:rsidR="00EA1D0D" w:rsidRDefault="00EA1D0D" w:rsidP="00EA1D0D">
      <w:pPr>
        <w:autoSpaceDE w:val="0"/>
        <w:autoSpaceDN w:val="0"/>
        <w:adjustRightInd w:val="0"/>
        <w:ind w:firstLine="567"/>
        <w:jc w:val="both"/>
        <w:rPr>
          <w:sz w:val="28"/>
          <w:szCs w:val="28"/>
        </w:rPr>
      </w:pPr>
      <w:r>
        <w:rPr>
          <w:sz w:val="28"/>
          <w:szCs w:val="28"/>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EA1D0D" w:rsidRDefault="00EA1D0D" w:rsidP="00EA1D0D">
      <w:pPr>
        <w:autoSpaceDE w:val="0"/>
        <w:autoSpaceDN w:val="0"/>
        <w:adjustRightInd w:val="0"/>
        <w:ind w:firstLine="567"/>
        <w:jc w:val="both"/>
        <w:rPr>
          <w:sz w:val="28"/>
          <w:szCs w:val="28"/>
        </w:rPr>
      </w:pPr>
      <w:r>
        <w:rPr>
          <w:sz w:val="28"/>
          <w:szCs w:val="28"/>
        </w:rPr>
        <w:t>- при внесении изменений в объявление о проведении отбора изменение способа отбора не допускается;</w:t>
      </w:r>
    </w:p>
    <w:p w:rsidR="00EA1D0D" w:rsidRDefault="00EA1D0D" w:rsidP="00EA1D0D">
      <w:pPr>
        <w:autoSpaceDE w:val="0"/>
        <w:autoSpaceDN w:val="0"/>
        <w:adjustRightInd w:val="0"/>
        <w:ind w:firstLine="567"/>
        <w:jc w:val="both"/>
        <w:rPr>
          <w:sz w:val="28"/>
          <w:szCs w:val="28"/>
        </w:rPr>
      </w:pPr>
      <w:r>
        <w:rPr>
          <w:sz w:val="28"/>
          <w:szCs w:val="28"/>
        </w:rPr>
        <w:t>-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EA1D0D" w:rsidRDefault="00EA1D0D" w:rsidP="00EA1D0D">
      <w:pPr>
        <w:autoSpaceDE w:val="0"/>
        <w:autoSpaceDN w:val="0"/>
        <w:adjustRightInd w:val="0"/>
        <w:ind w:firstLine="567"/>
        <w:jc w:val="both"/>
        <w:rPr>
          <w:sz w:val="28"/>
          <w:szCs w:val="28"/>
        </w:rPr>
      </w:pPr>
      <w:r>
        <w:rPr>
          <w:sz w:val="28"/>
          <w:szCs w:val="28"/>
        </w:rPr>
        <w:t>-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EA1D0D" w:rsidRDefault="00EA1D0D" w:rsidP="00EA1D0D">
      <w:pPr>
        <w:autoSpaceDE w:val="0"/>
        <w:autoSpaceDN w:val="0"/>
        <w:adjustRightInd w:val="0"/>
        <w:ind w:firstLine="567"/>
        <w:jc w:val="both"/>
        <w:rPr>
          <w:sz w:val="28"/>
          <w:szCs w:val="28"/>
        </w:rPr>
      </w:pPr>
      <w:r>
        <w:rPr>
          <w:sz w:val="28"/>
          <w:szCs w:val="28"/>
        </w:rPr>
        <w:t>3.6.2. Уполномоченный орган в срок не позднее чем за 1 рабочий день до даты окончания срока подачи Заявок принимает решение об отмене проведения отбора путем размещения объявления об отмене проведения отбора на едином портале в случае:</w:t>
      </w:r>
    </w:p>
    <w:p w:rsidR="00EA1D0D" w:rsidRDefault="00EA1D0D" w:rsidP="00EA1D0D">
      <w:pPr>
        <w:autoSpaceDE w:val="0"/>
        <w:autoSpaceDN w:val="0"/>
        <w:adjustRightInd w:val="0"/>
        <w:ind w:firstLine="567"/>
        <w:jc w:val="both"/>
        <w:rPr>
          <w:sz w:val="28"/>
          <w:szCs w:val="28"/>
        </w:rPr>
      </w:pPr>
      <w:r>
        <w:rPr>
          <w:sz w:val="28"/>
          <w:szCs w:val="28"/>
        </w:rPr>
        <w:t>- допущения существенных ошибок при подготовке объявления о проведении отбора;</w:t>
      </w:r>
    </w:p>
    <w:p w:rsidR="00EA1D0D" w:rsidRDefault="00EA1D0D" w:rsidP="00EA1D0D">
      <w:pPr>
        <w:autoSpaceDE w:val="0"/>
        <w:autoSpaceDN w:val="0"/>
        <w:adjustRightInd w:val="0"/>
        <w:ind w:firstLine="567"/>
        <w:jc w:val="both"/>
        <w:rPr>
          <w:sz w:val="28"/>
          <w:szCs w:val="28"/>
        </w:rPr>
      </w:pPr>
      <w:r>
        <w:rPr>
          <w:sz w:val="28"/>
          <w:szCs w:val="28"/>
        </w:rPr>
        <w:t>- изменения норм законодательства.</w:t>
      </w:r>
    </w:p>
    <w:p w:rsidR="00EA1D0D" w:rsidRDefault="00EA1D0D" w:rsidP="00EA1D0D">
      <w:pPr>
        <w:autoSpaceDE w:val="0"/>
        <w:autoSpaceDN w:val="0"/>
        <w:adjustRightInd w:val="0"/>
        <w:ind w:firstLine="567"/>
        <w:jc w:val="both"/>
        <w:rPr>
          <w:sz w:val="28"/>
          <w:szCs w:val="28"/>
        </w:rPr>
      </w:pPr>
      <w:r>
        <w:rPr>
          <w:sz w:val="28"/>
          <w:szCs w:val="28"/>
        </w:rPr>
        <w:t>Объявление об отмене отбора формируется в электронной форме, размещается на едином портале и содержит информацию о причинах отмены отбора. Отбор считается отмененным со дня размещения объявления о его отмене на едином портале.</w:t>
      </w:r>
    </w:p>
    <w:p w:rsidR="00EA1D0D" w:rsidRDefault="00EA1D0D" w:rsidP="00EA1D0D">
      <w:pPr>
        <w:autoSpaceDE w:val="0"/>
        <w:autoSpaceDN w:val="0"/>
        <w:adjustRightInd w:val="0"/>
        <w:ind w:firstLine="567"/>
        <w:jc w:val="both"/>
        <w:rPr>
          <w:sz w:val="28"/>
          <w:szCs w:val="28"/>
        </w:rPr>
      </w:pPr>
      <w:r>
        <w:rPr>
          <w:sz w:val="28"/>
          <w:szCs w:val="28"/>
        </w:rPr>
        <w:t>Участники отбора, подавшие Заявки, уведомляются об отмене проведения отбора в системе «Электронный бюджет».</w:t>
      </w:r>
    </w:p>
    <w:p w:rsidR="00EA1D0D" w:rsidRDefault="00EA1D0D" w:rsidP="00EA1D0D">
      <w:pPr>
        <w:autoSpaceDE w:val="0"/>
        <w:autoSpaceDN w:val="0"/>
        <w:adjustRightInd w:val="0"/>
        <w:ind w:firstLine="567"/>
        <w:jc w:val="both"/>
        <w:rPr>
          <w:sz w:val="28"/>
          <w:szCs w:val="28"/>
        </w:rPr>
      </w:pPr>
      <w:r>
        <w:rPr>
          <w:sz w:val="28"/>
          <w:szCs w:val="28"/>
        </w:rPr>
        <w:lastRenderedPageBreak/>
        <w:t>3.7. Требования к Участнику отбора, которым он должен соответствовать на дату подачи Заявки и на дату заключения Соглашения:</w:t>
      </w:r>
    </w:p>
    <w:p w:rsidR="00EA1D0D" w:rsidRDefault="00EA1D0D" w:rsidP="00EA1D0D">
      <w:pPr>
        <w:autoSpaceDE w:val="0"/>
        <w:autoSpaceDN w:val="0"/>
        <w:adjustRightInd w:val="0"/>
        <w:ind w:firstLine="567"/>
        <w:jc w:val="both"/>
        <w:rPr>
          <w:sz w:val="28"/>
          <w:szCs w:val="28"/>
        </w:rPr>
      </w:pPr>
      <w:r>
        <w:rPr>
          <w:sz w:val="28"/>
          <w:szCs w:val="2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A1D0D" w:rsidRDefault="00EA1D0D" w:rsidP="00EA1D0D">
      <w:pPr>
        <w:autoSpaceDE w:val="0"/>
        <w:autoSpaceDN w:val="0"/>
        <w:adjustRightInd w:val="0"/>
        <w:ind w:firstLine="567"/>
        <w:jc w:val="both"/>
        <w:rPr>
          <w:sz w:val="28"/>
          <w:szCs w:val="28"/>
        </w:rPr>
      </w:pPr>
      <w:r>
        <w:rPr>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A1D0D" w:rsidRDefault="00EA1D0D" w:rsidP="00EA1D0D">
      <w:pPr>
        <w:autoSpaceDE w:val="0"/>
        <w:autoSpaceDN w:val="0"/>
        <w:adjustRightInd w:val="0"/>
        <w:ind w:firstLine="567"/>
        <w:jc w:val="both"/>
        <w:rPr>
          <w:sz w:val="28"/>
          <w:szCs w:val="28"/>
        </w:rPr>
      </w:pPr>
      <w:r>
        <w:rPr>
          <w:sz w:val="28"/>
          <w:szCs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A1D0D" w:rsidRDefault="00EA1D0D" w:rsidP="00EA1D0D">
      <w:pPr>
        <w:autoSpaceDE w:val="0"/>
        <w:autoSpaceDN w:val="0"/>
        <w:adjustRightInd w:val="0"/>
        <w:ind w:firstLine="567"/>
        <w:jc w:val="both"/>
        <w:rPr>
          <w:sz w:val="28"/>
          <w:szCs w:val="28"/>
        </w:rPr>
      </w:pPr>
      <w:r>
        <w:rPr>
          <w:sz w:val="28"/>
          <w:szCs w:val="28"/>
        </w:rPr>
        <w:t>4) Участник отбора не получает средства из областного бюджета, бюджета муниципального образования в соответствии с иными областными нормативными правовыми актами, муниципальными правовыми актами на цели предоставления грантов, указанные в пункте 2.3. раздела 2 настоящего Порядка;</w:t>
      </w:r>
    </w:p>
    <w:p w:rsidR="00EA1D0D" w:rsidRDefault="00EA1D0D" w:rsidP="00EA1D0D">
      <w:pPr>
        <w:autoSpaceDE w:val="0"/>
        <w:autoSpaceDN w:val="0"/>
        <w:adjustRightInd w:val="0"/>
        <w:ind w:firstLine="567"/>
        <w:jc w:val="both"/>
        <w:rPr>
          <w:sz w:val="28"/>
          <w:szCs w:val="28"/>
        </w:rPr>
      </w:pPr>
      <w:r>
        <w:rPr>
          <w:sz w:val="28"/>
          <w:szCs w:val="28"/>
        </w:rPr>
        <w:t>5)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EA1D0D" w:rsidRDefault="00EA1D0D" w:rsidP="00EA1D0D">
      <w:pPr>
        <w:autoSpaceDE w:val="0"/>
        <w:autoSpaceDN w:val="0"/>
        <w:adjustRightInd w:val="0"/>
        <w:ind w:firstLine="567"/>
        <w:jc w:val="both"/>
        <w:rPr>
          <w:sz w:val="28"/>
          <w:szCs w:val="28"/>
        </w:rPr>
      </w:pPr>
      <w:r>
        <w:rPr>
          <w:sz w:val="28"/>
          <w:szCs w:val="28"/>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A1D0D" w:rsidRDefault="00EA1D0D" w:rsidP="00EA1D0D">
      <w:pPr>
        <w:autoSpaceDE w:val="0"/>
        <w:autoSpaceDN w:val="0"/>
        <w:adjustRightInd w:val="0"/>
        <w:ind w:firstLine="567"/>
        <w:jc w:val="both"/>
        <w:rPr>
          <w:sz w:val="28"/>
          <w:szCs w:val="28"/>
        </w:rPr>
      </w:pPr>
      <w:r>
        <w:rPr>
          <w:sz w:val="28"/>
          <w:szCs w:val="28"/>
        </w:rPr>
        <w:t>7) у Участника отбора отсутствует просроченная задолженность по возврату в местный бюджет,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настоящим Порядком;</w:t>
      </w:r>
    </w:p>
    <w:p w:rsidR="00EA1D0D" w:rsidRDefault="00EA1D0D" w:rsidP="00EA1D0D">
      <w:pPr>
        <w:autoSpaceDE w:val="0"/>
        <w:autoSpaceDN w:val="0"/>
        <w:adjustRightInd w:val="0"/>
        <w:ind w:firstLine="567"/>
        <w:jc w:val="both"/>
        <w:rPr>
          <w:sz w:val="28"/>
          <w:szCs w:val="28"/>
        </w:rPr>
      </w:pPr>
      <w:r>
        <w:rPr>
          <w:sz w:val="28"/>
          <w:szCs w:val="28"/>
        </w:rPr>
        <w:lastRenderedPageBreak/>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EA1D0D" w:rsidRDefault="00EA1D0D" w:rsidP="00EA1D0D">
      <w:pPr>
        <w:autoSpaceDE w:val="0"/>
        <w:autoSpaceDN w:val="0"/>
        <w:adjustRightInd w:val="0"/>
        <w:ind w:firstLine="567"/>
        <w:jc w:val="both"/>
        <w:rPr>
          <w:sz w:val="28"/>
          <w:szCs w:val="28"/>
        </w:rPr>
      </w:pPr>
      <w:r>
        <w:rPr>
          <w:sz w:val="28"/>
          <w:szCs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 отбора;</w:t>
      </w:r>
    </w:p>
    <w:p w:rsidR="00EA1D0D" w:rsidRPr="00C43B21" w:rsidRDefault="00EA1D0D" w:rsidP="00EA1D0D">
      <w:pPr>
        <w:autoSpaceDE w:val="0"/>
        <w:autoSpaceDN w:val="0"/>
        <w:adjustRightInd w:val="0"/>
        <w:ind w:firstLine="567"/>
        <w:jc w:val="both"/>
        <w:rPr>
          <w:sz w:val="28"/>
          <w:szCs w:val="28"/>
        </w:rPr>
      </w:pPr>
      <w:r w:rsidRPr="00C43B21">
        <w:rPr>
          <w:sz w:val="28"/>
          <w:szCs w:val="28"/>
        </w:rPr>
        <w:t>10) Участник отбора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EA1D0D" w:rsidRPr="00C43B21" w:rsidRDefault="00EA1D0D" w:rsidP="00EA1D0D">
      <w:pPr>
        <w:autoSpaceDE w:val="0"/>
        <w:autoSpaceDN w:val="0"/>
        <w:adjustRightInd w:val="0"/>
        <w:ind w:firstLine="567"/>
        <w:jc w:val="both"/>
        <w:rPr>
          <w:sz w:val="28"/>
          <w:szCs w:val="28"/>
        </w:rPr>
      </w:pPr>
      <w:r w:rsidRPr="00C43B21">
        <w:rPr>
          <w:sz w:val="28"/>
          <w:szCs w:val="28"/>
        </w:rPr>
        <w:t>11) Участник отбора не является участником соглашений о разделе продукции;</w:t>
      </w:r>
    </w:p>
    <w:p w:rsidR="00EA1D0D" w:rsidRPr="00C43B21" w:rsidRDefault="00EA1D0D" w:rsidP="00EA1D0D">
      <w:pPr>
        <w:autoSpaceDE w:val="0"/>
        <w:autoSpaceDN w:val="0"/>
        <w:adjustRightInd w:val="0"/>
        <w:ind w:firstLine="567"/>
        <w:jc w:val="both"/>
        <w:rPr>
          <w:sz w:val="28"/>
          <w:szCs w:val="28"/>
        </w:rPr>
      </w:pPr>
      <w:r w:rsidRPr="00C43B21">
        <w:rPr>
          <w:sz w:val="28"/>
          <w:szCs w:val="28"/>
        </w:rPr>
        <w:t>12) Участник отбора не осуществляет предпринимательскую деятельность в сфере игорного бизнеса;</w:t>
      </w:r>
    </w:p>
    <w:p w:rsidR="00EA1D0D" w:rsidRPr="00C43B21" w:rsidRDefault="00EA1D0D" w:rsidP="00EA1D0D">
      <w:pPr>
        <w:autoSpaceDE w:val="0"/>
        <w:autoSpaceDN w:val="0"/>
        <w:adjustRightInd w:val="0"/>
        <w:ind w:firstLine="567"/>
        <w:jc w:val="both"/>
        <w:rPr>
          <w:sz w:val="28"/>
          <w:szCs w:val="28"/>
        </w:rPr>
      </w:pPr>
      <w:r w:rsidRPr="00C43B21">
        <w:rPr>
          <w:sz w:val="28"/>
          <w:szCs w:val="28"/>
        </w:rPr>
        <w:t>13) Участник отбора не является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EA1D0D" w:rsidRPr="00EA1D0D" w:rsidRDefault="00EA1D0D" w:rsidP="00EA1D0D">
      <w:pPr>
        <w:autoSpaceDE w:val="0"/>
        <w:autoSpaceDN w:val="0"/>
        <w:adjustRightInd w:val="0"/>
        <w:ind w:firstLine="567"/>
        <w:jc w:val="both"/>
        <w:rPr>
          <w:sz w:val="28"/>
          <w:szCs w:val="28"/>
        </w:rPr>
      </w:pPr>
      <w:r w:rsidRPr="00C43B21">
        <w:rPr>
          <w:sz w:val="28"/>
          <w:szCs w:val="28"/>
        </w:rPr>
        <w:t xml:space="preserve">14) Участник отбора купил оборудование в целях создания и (или) развития либо модернизации производства товаров (работ, услуг), сделка по которому совершена между лицами, не признаваемыми в соответствии </w:t>
      </w:r>
      <w:r w:rsidRPr="00EA1D0D">
        <w:rPr>
          <w:sz w:val="28"/>
          <w:szCs w:val="28"/>
        </w:rPr>
        <w:t xml:space="preserve">с </w:t>
      </w:r>
      <w:hyperlink r:id="rId11" w:history="1">
        <w:r w:rsidRPr="00EA1D0D">
          <w:rPr>
            <w:rStyle w:val="a7"/>
            <w:color w:val="auto"/>
            <w:sz w:val="28"/>
            <w:szCs w:val="28"/>
            <w:u w:val="none"/>
          </w:rPr>
          <w:t>пунктом 2 статьи 105.1</w:t>
        </w:r>
      </w:hyperlink>
      <w:r w:rsidRPr="00EA1D0D">
        <w:rPr>
          <w:sz w:val="28"/>
          <w:szCs w:val="28"/>
        </w:rPr>
        <w:t xml:space="preserve"> Налогового кодекса Российской Федерации взаимозависимыми;</w:t>
      </w:r>
    </w:p>
    <w:p w:rsidR="00EA1D0D" w:rsidRPr="00C43B21" w:rsidRDefault="00EA1D0D" w:rsidP="00EA1D0D">
      <w:pPr>
        <w:autoSpaceDE w:val="0"/>
        <w:autoSpaceDN w:val="0"/>
        <w:adjustRightInd w:val="0"/>
        <w:ind w:firstLine="567"/>
        <w:jc w:val="both"/>
        <w:rPr>
          <w:sz w:val="28"/>
          <w:szCs w:val="28"/>
        </w:rPr>
      </w:pPr>
      <w:r w:rsidRPr="00C43B21">
        <w:rPr>
          <w:sz w:val="28"/>
          <w:szCs w:val="28"/>
        </w:rPr>
        <w:t>15) Участник отбора выплачивает заработную плату (вознаграждение) своим работникам, размер которой не ниже размера минимальной заработной платы (вознаграждения), установленного в Смоленской области на соответствующий год;</w:t>
      </w:r>
    </w:p>
    <w:p w:rsidR="00EA1D0D" w:rsidRPr="00C43B21" w:rsidRDefault="00EA1D0D" w:rsidP="00EA1D0D">
      <w:pPr>
        <w:autoSpaceDE w:val="0"/>
        <w:autoSpaceDN w:val="0"/>
        <w:adjustRightInd w:val="0"/>
        <w:ind w:firstLine="567"/>
        <w:jc w:val="both"/>
        <w:rPr>
          <w:sz w:val="28"/>
          <w:szCs w:val="28"/>
        </w:rPr>
      </w:pPr>
      <w:r w:rsidRPr="00C43B21">
        <w:rPr>
          <w:sz w:val="28"/>
          <w:szCs w:val="28"/>
        </w:rPr>
        <w:t>16) Участник отбора имеет открытый расчетный счет в учреждениях Центрального банка Российской Федерации или кредитных организациях;</w:t>
      </w:r>
    </w:p>
    <w:p w:rsidR="00EA1D0D" w:rsidRDefault="00EA1D0D" w:rsidP="00EA1D0D">
      <w:pPr>
        <w:autoSpaceDE w:val="0"/>
        <w:autoSpaceDN w:val="0"/>
        <w:adjustRightInd w:val="0"/>
        <w:ind w:firstLine="567"/>
        <w:jc w:val="both"/>
        <w:rPr>
          <w:sz w:val="28"/>
          <w:szCs w:val="28"/>
        </w:rPr>
      </w:pPr>
      <w:r w:rsidRPr="00C43B21">
        <w:rPr>
          <w:sz w:val="28"/>
          <w:szCs w:val="28"/>
        </w:rPr>
        <w:t>17) Участник отбора не осуществляет производство и (или) реализацию подакцизных товаров, а также добычу 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r>
        <w:rPr>
          <w:sz w:val="28"/>
          <w:szCs w:val="28"/>
        </w:rPr>
        <w:t>;</w:t>
      </w:r>
    </w:p>
    <w:p w:rsidR="00EA1D0D" w:rsidRDefault="00EA1D0D" w:rsidP="00EA1D0D">
      <w:pPr>
        <w:autoSpaceDE w:val="0"/>
        <w:autoSpaceDN w:val="0"/>
        <w:adjustRightInd w:val="0"/>
        <w:ind w:firstLine="567"/>
        <w:jc w:val="both"/>
        <w:rPr>
          <w:sz w:val="28"/>
          <w:szCs w:val="28"/>
        </w:rPr>
      </w:pPr>
      <w:r>
        <w:rPr>
          <w:sz w:val="28"/>
          <w:szCs w:val="28"/>
        </w:rPr>
        <w:t>18) Участник отбора состоит в едином реестре субъектов малого и среднего предпринимательства, размещенном на официальном сайте Федеральной налоговой службы (https://rmsp.nalog.ru/) в информационно-телекоммуникационной сети «Интернет»;</w:t>
      </w:r>
    </w:p>
    <w:p w:rsidR="00EA1D0D" w:rsidRDefault="00EA1D0D" w:rsidP="00EA1D0D">
      <w:pPr>
        <w:autoSpaceDE w:val="0"/>
        <w:autoSpaceDN w:val="0"/>
        <w:adjustRightInd w:val="0"/>
        <w:ind w:firstLine="567"/>
        <w:jc w:val="both"/>
        <w:rPr>
          <w:sz w:val="28"/>
          <w:szCs w:val="28"/>
        </w:rPr>
      </w:pPr>
      <w:r>
        <w:rPr>
          <w:sz w:val="28"/>
          <w:szCs w:val="28"/>
        </w:rPr>
        <w:t>19) Участник отбора не несет затраты по договору субаренды нежилого помещения, используемого хозяйствующим субъектом для целей ведения предпринимательской деятельности.</w:t>
      </w:r>
    </w:p>
    <w:p w:rsidR="00EA1D0D" w:rsidRPr="00497F4D" w:rsidRDefault="00EA1D0D" w:rsidP="00EA1D0D">
      <w:pPr>
        <w:autoSpaceDE w:val="0"/>
        <w:autoSpaceDN w:val="0"/>
        <w:adjustRightInd w:val="0"/>
        <w:ind w:firstLine="567"/>
        <w:jc w:val="both"/>
        <w:rPr>
          <w:sz w:val="28"/>
          <w:szCs w:val="28"/>
        </w:rPr>
      </w:pPr>
      <w:r w:rsidRPr="00497F4D">
        <w:rPr>
          <w:sz w:val="28"/>
          <w:szCs w:val="28"/>
        </w:rPr>
        <w:lastRenderedPageBreak/>
        <w:t>3.8. Категорию Участников отбора составляют юридические лица и индивидуальные предприниматели, которые зарегистрированы и осуществляют свою деятельность на территории муниципального образования «Сафоновский муниципальный округ» Смоленской области.</w:t>
      </w:r>
    </w:p>
    <w:p w:rsidR="00EA1D0D" w:rsidRDefault="00EA1D0D" w:rsidP="00EA1D0D">
      <w:pPr>
        <w:autoSpaceDE w:val="0"/>
        <w:autoSpaceDN w:val="0"/>
        <w:adjustRightInd w:val="0"/>
        <w:ind w:firstLine="567"/>
        <w:jc w:val="both"/>
        <w:rPr>
          <w:sz w:val="28"/>
          <w:szCs w:val="28"/>
        </w:rPr>
      </w:pPr>
      <w:r>
        <w:rPr>
          <w:sz w:val="28"/>
          <w:szCs w:val="28"/>
        </w:rPr>
        <w:t xml:space="preserve">3.9. Проверка Участника отбора на соответствие требованиям, установленными </w:t>
      </w:r>
      <w:r w:rsidR="00F64D9B">
        <w:rPr>
          <w:sz w:val="28"/>
          <w:szCs w:val="28"/>
        </w:rPr>
        <w:t>пунктом 3.7. настоящего раздела,</w:t>
      </w:r>
      <w:r>
        <w:rPr>
          <w:sz w:val="28"/>
          <w:szCs w:val="28"/>
        </w:rPr>
        <w:t xml:space="preserve"> осуществляется автоматически в системе «Электронный бюджет»</w:t>
      </w:r>
      <w:r w:rsidR="00F64D9B">
        <w:rPr>
          <w:sz w:val="28"/>
          <w:szCs w:val="28"/>
        </w:rPr>
        <w:t>,</w:t>
      </w:r>
      <w:r>
        <w:rPr>
          <w:sz w:val="28"/>
          <w:szCs w:val="28"/>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EA1D0D" w:rsidRDefault="00EA1D0D" w:rsidP="00EA1D0D">
      <w:pPr>
        <w:autoSpaceDE w:val="0"/>
        <w:autoSpaceDN w:val="0"/>
        <w:adjustRightInd w:val="0"/>
        <w:ind w:firstLine="567"/>
        <w:jc w:val="both"/>
        <w:rPr>
          <w:sz w:val="28"/>
          <w:szCs w:val="28"/>
        </w:rPr>
      </w:pPr>
      <w:r>
        <w:rPr>
          <w:sz w:val="28"/>
          <w:szCs w:val="28"/>
        </w:rPr>
        <w:t>3.9.1. Подтверждение соответствия Участника отбора требованиям, определенным подпунктами 1 - 9 пункта 3.7. настоящего раздела,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EA1D0D" w:rsidRDefault="00EA1D0D" w:rsidP="00EA1D0D">
      <w:pPr>
        <w:pStyle w:val="10"/>
        <w:autoSpaceDE w:val="0"/>
        <w:autoSpaceDN w:val="0"/>
        <w:adjustRightInd w:val="0"/>
        <w:spacing w:before="0" w:beforeAutospacing="0" w:after="0" w:afterAutospacing="0"/>
        <w:ind w:firstLine="567"/>
        <w:jc w:val="both"/>
        <w:rPr>
          <w:rFonts w:eastAsia="Calibri"/>
          <w:sz w:val="28"/>
          <w:szCs w:val="28"/>
        </w:rPr>
      </w:pPr>
      <w:r>
        <w:rPr>
          <w:sz w:val="28"/>
          <w:szCs w:val="28"/>
        </w:rPr>
        <w:t xml:space="preserve">3.9.2. </w:t>
      </w:r>
      <w:r>
        <w:rPr>
          <w:rFonts w:eastAsia="Calibri"/>
          <w:sz w:val="28"/>
          <w:szCs w:val="28"/>
        </w:rPr>
        <w:t>Подтверждение соответствия Участника отбора требованиям, установленным подпунктами 10 - 19 пункта 3.7. настоящего раздела, осуществляется на основании следующих документов и информации, которые должны быть представлены одновременно с Заявкой:</w:t>
      </w:r>
    </w:p>
    <w:p w:rsidR="00EA1D0D" w:rsidRDefault="00EA1D0D" w:rsidP="00EA1D0D">
      <w:pPr>
        <w:autoSpaceDE w:val="0"/>
        <w:autoSpaceDN w:val="0"/>
        <w:adjustRightInd w:val="0"/>
        <w:ind w:firstLine="567"/>
        <w:jc w:val="both"/>
        <w:rPr>
          <w:sz w:val="28"/>
          <w:szCs w:val="28"/>
        </w:rPr>
      </w:pPr>
      <w:r>
        <w:rPr>
          <w:sz w:val="28"/>
          <w:szCs w:val="28"/>
        </w:rPr>
        <w:t>- по требованиям, указанным в подпунктах 10 – 15 пункта 3.7. настоящего раздела, осуществляется на основании справки согласно Приложению 1 к настоящему Порядку;</w:t>
      </w:r>
    </w:p>
    <w:p w:rsidR="00EA1D0D" w:rsidRDefault="00EA1D0D" w:rsidP="00EA1D0D">
      <w:pPr>
        <w:autoSpaceDE w:val="0"/>
        <w:autoSpaceDN w:val="0"/>
        <w:adjustRightInd w:val="0"/>
        <w:ind w:firstLine="567"/>
        <w:jc w:val="both"/>
        <w:rPr>
          <w:sz w:val="28"/>
          <w:szCs w:val="28"/>
        </w:rPr>
      </w:pPr>
      <w:r>
        <w:rPr>
          <w:sz w:val="28"/>
          <w:szCs w:val="28"/>
        </w:rPr>
        <w:t>- по требованию, указанному в подпункте 16 пункта 3.7. настоящего раздела, осуществляется на основании документа (либо его копии), выданного учреждением Центрального банка Российской Федерации или кредитной организацией, подтверждающего открытие расчетного или корреспондентского счета в таком учреждении (организации);</w:t>
      </w:r>
    </w:p>
    <w:p w:rsidR="00EA1D0D" w:rsidRDefault="00EA1D0D" w:rsidP="00EA1D0D">
      <w:pPr>
        <w:autoSpaceDE w:val="0"/>
        <w:autoSpaceDN w:val="0"/>
        <w:adjustRightInd w:val="0"/>
        <w:ind w:firstLine="567"/>
        <w:jc w:val="both"/>
        <w:rPr>
          <w:sz w:val="28"/>
          <w:szCs w:val="28"/>
        </w:rPr>
      </w:pPr>
      <w:r>
        <w:rPr>
          <w:sz w:val="28"/>
          <w:szCs w:val="28"/>
        </w:rPr>
        <w:t>- по требованиям, указанным в подпунктах 17 - 18 пункта 3.7. настоящего раздела, осуществляется на основании выписки из Единого государственного реестра юридических лиц или индивидуальных предпринимателей, выданной налоговым органом не ранее 30 календарных дней до даты подачи заявки;</w:t>
      </w:r>
    </w:p>
    <w:p w:rsidR="00EA1D0D" w:rsidRPr="00C26417" w:rsidRDefault="00EA1D0D" w:rsidP="00EA1D0D">
      <w:pPr>
        <w:autoSpaceDE w:val="0"/>
        <w:autoSpaceDN w:val="0"/>
        <w:adjustRightInd w:val="0"/>
        <w:ind w:firstLine="567"/>
        <w:jc w:val="both"/>
        <w:rPr>
          <w:sz w:val="28"/>
          <w:szCs w:val="28"/>
        </w:rPr>
      </w:pPr>
      <w:r w:rsidRPr="00C26417">
        <w:rPr>
          <w:sz w:val="28"/>
          <w:szCs w:val="28"/>
        </w:rPr>
        <w:t xml:space="preserve">- по требованию, указанному в подпункте 19 пункта 3.7. настоящего раздела, осуществляется на основании </w:t>
      </w:r>
      <w:r>
        <w:rPr>
          <w:sz w:val="28"/>
          <w:szCs w:val="28"/>
        </w:rPr>
        <w:t>к</w:t>
      </w:r>
      <w:r w:rsidRPr="00C26417">
        <w:rPr>
          <w:sz w:val="28"/>
          <w:szCs w:val="28"/>
        </w:rPr>
        <w:t>опий правоустанавливающих (</w:t>
      </w:r>
      <w:proofErr w:type="spellStart"/>
      <w:r w:rsidRPr="00C26417">
        <w:rPr>
          <w:sz w:val="28"/>
          <w:szCs w:val="28"/>
        </w:rPr>
        <w:t>правоподтверждающих</w:t>
      </w:r>
      <w:proofErr w:type="spellEnd"/>
      <w:r w:rsidRPr="00C26417">
        <w:rPr>
          <w:sz w:val="28"/>
          <w:szCs w:val="28"/>
        </w:rPr>
        <w:t>) документов на нежилое недвижимое имущество, находящееся в собственности, аренде или безвозмездном пользовании (документы, подтверждающие право собственности, договор аренды, договор безвозмездного пользования), расположенное на территории муниципального образования «Сафоновский муниципальный округ» Смоленской области, где субъект малого или среднего предпринимательства  реализует (планирует реализовать) проект (представляются участником отбора при наличии такого нежилого недвижимого имущества на дату окончания подачи заявок).</w:t>
      </w:r>
    </w:p>
    <w:p w:rsidR="00EA1D0D" w:rsidRDefault="00EA1D0D" w:rsidP="00EA1D0D">
      <w:pPr>
        <w:autoSpaceDE w:val="0"/>
        <w:autoSpaceDN w:val="0"/>
        <w:adjustRightInd w:val="0"/>
        <w:ind w:firstLine="567"/>
        <w:jc w:val="both"/>
        <w:rPr>
          <w:sz w:val="28"/>
          <w:szCs w:val="28"/>
        </w:rPr>
      </w:pPr>
      <w:r>
        <w:rPr>
          <w:sz w:val="28"/>
          <w:szCs w:val="28"/>
        </w:rPr>
        <w:t xml:space="preserve">3.10. Запрещается требовать от Участника отбора представления документов и информации в целях подтверждения соответствия Участника отбора требованиям, </w:t>
      </w:r>
      <w:r>
        <w:rPr>
          <w:sz w:val="28"/>
          <w:szCs w:val="28"/>
        </w:rPr>
        <w:lastRenderedPageBreak/>
        <w:t>предусмотренным пунктом 3.7. настоящего раздела, при наличии соответствующей информации в государственных информационных системах, доступ к которым у Главного распорядителя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по собственной инициативе.</w:t>
      </w:r>
    </w:p>
    <w:p w:rsidR="00EA1D0D" w:rsidRDefault="00EA1D0D" w:rsidP="00EA1D0D">
      <w:pPr>
        <w:autoSpaceDE w:val="0"/>
        <w:autoSpaceDN w:val="0"/>
        <w:adjustRightInd w:val="0"/>
        <w:ind w:firstLine="567"/>
        <w:jc w:val="both"/>
        <w:rPr>
          <w:sz w:val="28"/>
          <w:szCs w:val="28"/>
        </w:rPr>
      </w:pPr>
      <w:r>
        <w:rPr>
          <w:sz w:val="28"/>
          <w:szCs w:val="28"/>
        </w:rPr>
        <w:t>3.11. Порядок формирования и подачи Участниками отбора Заявок, внесения в них изменений.</w:t>
      </w:r>
    </w:p>
    <w:p w:rsidR="00EA1D0D" w:rsidRDefault="00EA1D0D" w:rsidP="00EA1D0D">
      <w:pPr>
        <w:autoSpaceDE w:val="0"/>
        <w:autoSpaceDN w:val="0"/>
        <w:adjustRightInd w:val="0"/>
        <w:ind w:firstLine="567"/>
        <w:jc w:val="both"/>
        <w:rPr>
          <w:sz w:val="28"/>
          <w:szCs w:val="28"/>
        </w:rPr>
      </w:pPr>
      <w:r>
        <w:rPr>
          <w:sz w:val="28"/>
          <w:szCs w:val="28"/>
        </w:rPr>
        <w:t>3.11.1. Участник отбора формирует Заявку в электронной форме посредством заполнения соответствующих экранных форм веб-интерфейса системы «Электронный бюджет» и предоставляет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EA1D0D" w:rsidRDefault="00EA1D0D" w:rsidP="00EA1D0D">
      <w:pPr>
        <w:autoSpaceDE w:val="0"/>
        <w:autoSpaceDN w:val="0"/>
        <w:adjustRightInd w:val="0"/>
        <w:ind w:firstLine="567"/>
        <w:jc w:val="both"/>
        <w:rPr>
          <w:sz w:val="28"/>
          <w:szCs w:val="28"/>
        </w:rPr>
      </w:pPr>
      <w:r>
        <w:rPr>
          <w:sz w:val="28"/>
          <w:szCs w:val="28"/>
        </w:rPr>
        <w:t>Участник отбора может подать не более одной Заявки.</w:t>
      </w:r>
    </w:p>
    <w:p w:rsidR="00EA1D0D" w:rsidRDefault="00EA1D0D" w:rsidP="00EA1D0D">
      <w:pPr>
        <w:autoSpaceDE w:val="0"/>
        <w:autoSpaceDN w:val="0"/>
        <w:adjustRightInd w:val="0"/>
        <w:ind w:firstLine="567"/>
        <w:jc w:val="both"/>
        <w:rPr>
          <w:sz w:val="28"/>
          <w:szCs w:val="28"/>
        </w:rPr>
      </w:pPr>
      <w:r>
        <w:rPr>
          <w:sz w:val="28"/>
          <w:szCs w:val="28"/>
        </w:rPr>
        <w:t>Участник отбора несет ответственность за полноту и достоверность представляемых документов и информации, содержащихся в Заявке.</w:t>
      </w:r>
    </w:p>
    <w:p w:rsidR="00EA1D0D" w:rsidRDefault="00EA1D0D" w:rsidP="00EA1D0D">
      <w:pPr>
        <w:autoSpaceDE w:val="0"/>
        <w:autoSpaceDN w:val="0"/>
        <w:adjustRightInd w:val="0"/>
        <w:ind w:firstLine="567"/>
        <w:jc w:val="both"/>
        <w:rPr>
          <w:sz w:val="28"/>
          <w:szCs w:val="28"/>
        </w:rPr>
      </w:pPr>
      <w:r>
        <w:rPr>
          <w:sz w:val="28"/>
          <w:szCs w:val="28"/>
        </w:rPr>
        <w:t>Заявка и прилагаемые к ней документы подписываются усиленной квалифицированной электронной подписью руководителя Участника отбора или уполномоченного им лица на основании доверенности, оформленной в соответствии с федеральным законодательством и проложе</w:t>
      </w:r>
      <w:r w:rsidR="00F64D9B">
        <w:rPr>
          <w:sz w:val="28"/>
          <w:szCs w:val="28"/>
        </w:rPr>
        <w:t>нной в составе документов к заяв</w:t>
      </w:r>
      <w:r>
        <w:rPr>
          <w:sz w:val="28"/>
          <w:szCs w:val="28"/>
        </w:rPr>
        <w:t>ке.</w:t>
      </w:r>
    </w:p>
    <w:p w:rsidR="00EA1D0D" w:rsidRDefault="00EA1D0D" w:rsidP="00EA1D0D">
      <w:pPr>
        <w:autoSpaceDE w:val="0"/>
        <w:autoSpaceDN w:val="0"/>
        <w:adjustRightInd w:val="0"/>
        <w:ind w:firstLine="567"/>
        <w:jc w:val="both"/>
        <w:rPr>
          <w:sz w:val="28"/>
          <w:szCs w:val="28"/>
        </w:rPr>
      </w:pPr>
      <w:r>
        <w:rPr>
          <w:sz w:val="28"/>
          <w:szCs w:val="28"/>
        </w:rPr>
        <w:t>3.11.2. К Заявке прилагаются следующие документы:</w:t>
      </w:r>
    </w:p>
    <w:p w:rsidR="00EA1D0D" w:rsidRPr="00C43B21" w:rsidRDefault="00EA1D0D" w:rsidP="00EA1D0D">
      <w:pPr>
        <w:autoSpaceDE w:val="0"/>
        <w:autoSpaceDN w:val="0"/>
        <w:adjustRightInd w:val="0"/>
        <w:ind w:firstLine="567"/>
        <w:jc w:val="both"/>
        <w:rPr>
          <w:sz w:val="28"/>
          <w:szCs w:val="28"/>
        </w:rPr>
      </w:pPr>
      <w:r w:rsidRPr="00C43B21">
        <w:rPr>
          <w:sz w:val="28"/>
          <w:szCs w:val="28"/>
        </w:rPr>
        <w:t>1) справка подтверждающая соответствие Участника отбора требованиям, установленным в подпунктах 10 – 15 пункта 3.7. настоящего раздела согласно Приложению №1 к настоящему Порядку;</w:t>
      </w:r>
    </w:p>
    <w:p w:rsidR="00EA1D0D" w:rsidRPr="00C43B21" w:rsidRDefault="00EA1D0D" w:rsidP="00EA1D0D">
      <w:pPr>
        <w:autoSpaceDE w:val="0"/>
        <w:autoSpaceDN w:val="0"/>
        <w:adjustRightInd w:val="0"/>
        <w:ind w:firstLine="567"/>
        <w:jc w:val="both"/>
        <w:rPr>
          <w:sz w:val="28"/>
          <w:szCs w:val="28"/>
        </w:rPr>
      </w:pPr>
      <w:r w:rsidRPr="00C43B21">
        <w:rPr>
          <w:sz w:val="28"/>
          <w:szCs w:val="28"/>
        </w:rPr>
        <w:t>2) расчет размера субсидии по форме согласно Приложению №2 к настоящему Порядку;</w:t>
      </w:r>
    </w:p>
    <w:p w:rsidR="00EA1D0D" w:rsidRPr="00553B12" w:rsidRDefault="00EA1D0D" w:rsidP="00EA1D0D">
      <w:pPr>
        <w:autoSpaceDE w:val="0"/>
        <w:autoSpaceDN w:val="0"/>
        <w:adjustRightInd w:val="0"/>
        <w:ind w:firstLine="567"/>
        <w:jc w:val="both"/>
        <w:rPr>
          <w:sz w:val="28"/>
          <w:szCs w:val="28"/>
        </w:rPr>
      </w:pPr>
      <w:r w:rsidRPr="00553B12">
        <w:rPr>
          <w:sz w:val="28"/>
          <w:szCs w:val="28"/>
        </w:rPr>
        <w:t>3) бизнес-проект по форме согласно Приложению №3 к настоящему Порядку;</w:t>
      </w:r>
    </w:p>
    <w:p w:rsidR="00EA1D0D" w:rsidRDefault="00EA1D0D" w:rsidP="00EA1D0D">
      <w:pPr>
        <w:autoSpaceDE w:val="0"/>
        <w:autoSpaceDN w:val="0"/>
        <w:adjustRightInd w:val="0"/>
        <w:ind w:firstLine="567"/>
        <w:jc w:val="both"/>
        <w:rPr>
          <w:sz w:val="28"/>
          <w:szCs w:val="28"/>
        </w:rPr>
      </w:pPr>
      <w:r>
        <w:rPr>
          <w:sz w:val="28"/>
          <w:szCs w:val="28"/>
        </w:rPr>
        <w:t>4) копии документов, заверенных Участником отбора, подтверждающих фактические затраты на реализацию проекта в сфере предпринимательства, произведенные в рамках реализации представленного бизнес-проекта (договоры, счета, счета-фактуры, товарные накладные, акты, платежные поручения, кассовые документы, а также иные документы, подтверждающие факты оплаты расходов);</w:t>
      </w:r>
    </w:p>
    <w:p w:rsidR="00EA1D0D" w:rsidRDefault="00EA1D0D" w:rsidP="00EA1D0D">
      <w:pPr>
        <w:autoSpaceDE w:val="0"/>
        <w:autoSpaceDN w:val="0"/>
        <w:adjustRightInd w:val="0"/>
        <w:ind w:firstLine="567"/>
        <w:jc w:val="both"/>
        <w:rPr>
          <w:sz w:val="28"/>
          <w:szCs w:val="28"/>
        </w:rPr>
      </w:pPr>
      <w:r>
        <w:rPr>
          <w:sz w:val="28"/>
          <w:szCs w:val="28"/>
        </w:rPr>
        <w:t>5) копию документа, подтверждающего прохождение краткосрочного обучения основам предпринимательской деятельности, проводимого организацией инфраструктуры поддержки субъектов малого и среднего предпринимательства «Мой Бизнес» в Смоленской области;</w:t>
      </w:r>
    </w:p>
    <w:p w:rsidR="00EA1D0D" w:rsidRDefault="00EA1D0D" w:rsidP="00EA1D0D">
      <w:pPr>
        <w:ind w:firstLine="567"/>
        <w:jc w:val="both"/>
        <w:rPr>
          <w:sz w:val="28"/>
          <w:szCs w:val="28"/>
        </w:rPr>
      </w:pPr>
      <w:r>
        <w:rPr>
          <w:sz w:val="28"/>
          <w:szCs w:val="28"/>
        </w:rPr>
        <w:t>6) документы, подтверждающие соответствие Участника отбора требованиям, указанным в подпункте 3.9.2. настоящего раздела;</w:t>
      </w:r>
    </w:p>
    <w:p w:rsidR="00EA1D0D" w:rsidRDefault="00EA1D0D" w:rsidP="00EA1D0D">
      <w:pPr>
        <w:ind w:firstLine="567"/>
        <w:jc w:val="both"/>
        <w:rPr>
          <w:sz w:val="28"/>
          <w:szCs w:val="28"/>
        </w:rPr>
      </w:pPr>
      <w:r>
        <w:rPr>
          <w:sz w:val="28"/>
          <w:szCs w:val="28"/>
        </w:rPr>
        <w:t>7) предложения Участника отбора по установлению значения результата предоставления Субсидии согласно Приложению №4 к настоящему Порядку;</w:t>
      </w:r>
    </w:p>
    <w:p w:rsidR="00EA1D0D" w:rsidRDefault="00EA1D0D" w:rsidP="00EA1D0D">
      <w:pPr>
        <w:ind w:firstLine="567"/>
        <w:jc w:val="both"/>
        <w:rPr>
          <w:sz w:val="28"/>
          <w:szCs w:val="28"/>
        </w:rPr>
      </w:pPr>
      <w:r w:rsidRPr="00377DC1">
        <w:rPr>
          <w:sz w:val="28"/>
          <w:szCs w:val="28"/>
        </w:rPr>
        <w:t xml:space="preserve"> </w:t>
      </w:r>
      <w:r>
        <w:rPr>
          <w:sz w:val="28"/>
          <w:szCs w:val="28"/>
        </w:rPr>
        <w:t>8) документы, подтверждающие принадлежность заявителя к одной из приоритетных целевых групп (в соответствии с Приложением №6 к настоящему Порядку).</w:t>
      </w:r>
    </w:p>
    <w:p w:rsidR="00EA1D0D" w:rsidRDefault="00EA1D0D" w:rsidP="00EA1D0D">
      <w:pPr>
        <w:pStyle w:val="ConsPlusNormal"/>
        <w:widowControl/>
        <w:ind w:firstLine="540"/>
        <w:jc w:val="both"/>
        <w:rPr>
          <w:rFonts w:ascii="Times New Roman" w:hAnsi="Times New Roman" w:cs="Times New Roman"/>
          <w:sz w:val="28"/>
          <w:szCs w:val="28"/>
        </w:rPr>
      </w:pPr>
      <w:r>
        <w:rPr>
          <w:rFonts w:ascii="Times New Roman" w:hAnsi="Times New Roman"/>
          <w:sz w:val="28"/>
          <w:szCs w:val="28"/>
        </w:rPr>
        <w:lastRenderedPageBreak/>
        <w:t xml:space="preserve">9) индивидуальные предприниматели представляют </w:t>
      </w:r>
      <w:r>
        <w:rPr>
          <w:rFonts w:ascii="Times New Roman" w:hAnsi="Times New Roman" w:cs="Times New Roman"/>
          <w:sz w:val="28"/>
          <w:szCs w:val="28"/>
        </w:rPr>
        <w:t>согласие на обработку персональных данных по форме согласно Приложению  №7 к настоящему Порядку;</w:t>
      </w:r>
    </w:p>
    <w:p w:rsidR="00EA1D0D" w:rsidRDefault="00EA1D0D" w:rsidP="00EA1D0D">
      <w:pPr>
        <w:pStyle w:val="ConsPlusNormal"/>
        <w:widowControl/>
        <w:ind w:firstLine="540"/>
        <w:jc w:val="both"/>
        <w:rPr>
          <w:rFonts w:ascii="Times New Roman" w:hAnsi="Times New Roman" w:cs="Times New Roman"/>
          <w:sz w:val="28"/>
          <w:szCs w:val="28"/>
        </w:rPr>
      </w:pPr>
      <w:r w:rsidRPr="001C435F">
        <w:rPr>
          <w:rFonts w:ascii="Times New Roman" w:hAnsi="Times New Roman" w:cs="Times New Roman"/>
          <w:sz w:val="28"/>
          <w:szCs w:val="28"/>
        </w:rPr>
        <w:t>10)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 развитии малого и среднего предпринимате</w:t>
      </w:r>
      <w:r>
        <w:rPr>
          <w:rFonts w:ascii="Times New Roman" w:hAnsi="Times New Roman" w:cs="Times New Roman"/>
          <w:sz w:val="28"/>
          <w:szCs w:val="28"/>
        </w:rPr>
        <w:t>льства в Российской Федерации» по форме согласно П</w:t>
      </w:r>
      <w:r w:rsidRPr="001C435F">
        <w:rPr>
          <w:rFonts w:ascii="Times New Roman" w:hAnsi="Times New Roman" w:cs="Times New Roman"/>
          <w:sz w:val="28"/>
          <w:szCs w:val="28"/>
        </w:rPr>
        <w:t>риложению №8 к настоящему Порядку;</w:t>
      </w:r>
    </w:p>
    <w:p w:rsidR="00EA1D0D" w:rsidRPr="00EC0DDB" w:rsidRDefault="00EA1D0D" w:rsidP="00EA1D0D">
      <w:pPr>
        <w:autoSpaceDE w:val="0"/>
        <w:autoSpaceDN w:val="0"/>
        <w:adjustRightInd w:val="0"/>
        <w:ind w:firstLine="567"/>
        <w:contextualSpacing/>
        <w:jc w:val="both"/>
        <w:rPr>
          <w:rFonts w:eastAsia="Malgun Gothic"/>
          <w:sz w:val="28"/>
          <w:szCs w:val="28"/>
        </w:rPr>
      </w:pPr>
      <w:r w:rsidRPr="00EC0DDB">
        <w:rPr>
          <w:sz w:val="28"/>
          <w:szCs w:val="28"/>
        </w:rPr>
        <w:t xml:space="preserve">11) </w:t>
      </w:r>
      <w:r w:rsidRPr="00EC0DDB">
        <w:rPr>
          <w:rFonts w:eastAsia="Malgun Gothic"/>
          <w:sz w:val="28"/>
          <w:szCs w:val="28"/>
        </w:rPr>
        <w:t>согласие на публикац</w:t>
      </w:r>
      <w:r>
        <w:rPr>
          <w:rFonts w:eastAsia="Malgun Gothic"/>
          <w:sz w:val="28"/>
          <w:szCs w:val="28"/>
        </w:rPr>
        <w:t xml:space="preserve">ию (размещение) в информационно- </w:t>
      </w:r>
      <w:r w:rsidRPr="00EC0DDB">
        <w:rPr>
          <w:rFonts w:eastAsia="Malgun Gothic"/>
          <w:sz w:val="28"/>
          <w:szCs w:val="28"/>
        </w:rPr>
        <w:t>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отбором и результатом предоставления Гранта</w:t>
      </w:r>
      <w:r>
        <w:rPr>
          <w:rFonts w:eastAsia="Malgun Gothic"/>
          <w:sz w:val="28"/>
          <w:szCs w:val="28"/>
        </w:rPr>
        <w:t xml:space="preserve"> </w:t>
      </w:r>
      <w:r>
        <w:rPr>
          <w:sz w:val="28"/>
          <w:szCs w:val="28"/>
        </w:rPr>
        <w:t>по форме согласно Приложению №9</w:t>
      </w:r>
      <w:r w:rsidRPr="001C435F">
        <w:rPr>
          <w:sz w:val="28"/>
          <w:szCs w:val="28"/>
        </w:rPr>
        <w:t xml:space="preserve"> к настоящему Порядку</w:t>
      </w:r>
      <w:r w:rsidRPr="00EC0DDB">
        <w:rPr>
          <w:rFonts w:eastAsia="Malgun Gothic"/>
          <w:sz w:val="28"/>
          <w:szCs w:val="28"/>
        </w:rPr>
        <w:t>;</w:t>
      </w:r>
    </w:p>
    <w:p w:rsidR="00EA1D0D" w:rsidRDefault="00EA1D0D" w:rsidP="00EA1D0D">
      <w:pPr>
        <w:pStyle w:val="ConsPlusNormal"/>
        <w:widowControl/>
        <w:ind w:firstLine="540"/>
        <w:jc w:val="both"/>
        <w:rPr>
          <w:rFonts w:ascii="Times New Roman" w:eastAsia="Malgun Gothic" w:hAnsi="Times New Roman" w:cs="Times New Roman"/>
          <w:sz w:val="28"/>
          <w:szCs w:val="28"/>
        </w:rPr>
      </w:pPr>
      <w:r>
        <w:rPr>
          <w:rFonts w:ascii="Times New Roman" w:hAnsi="Times New Roman" w:cs="Times New Roman"/>
          <w:sz w:val="28"/>
          <w:szCs w:val="28"/>
        </w:rPr>
        <w:t>12</w:t>
      </w:r>
      <w:r w:rsidRPr="001C435F">
        <w:rPr>
          <w:rFonts w:ascii="Times New Roman" w:hAnsi="Times New Roman" w:cs="Times New Roman"/>
          <w:sz w:val="28"/>
          <w:szCs w:val="28"/>
        </w:rPr>
        <w:t xml:space="preserve">) </w:t>
      </w:r>
      <w:r>
        <w:rPr>
          <w:rFonts w:ascii="Times New Roman" w:eastAsia="Malgun Gothic" w:hAnsi="Times New Roman" w:cs="Times New Roman"/>
          <w:sz w:val="28"/>
          <w:szCs w:val="28"/>
        </w:rPr>
        <w:t>в</w:t>
      </w:r>
      <w:r w:rsidRPr="001C435F">
        <w:rPr>
          <w:rFonts w:ascii="Times New Roman" w:eastAsia="Malgun Gothic" w:hAnsi="Times New Roman" w:cs="Times New Roman"/>
          <w:sz w:val="28"/>
          <w:szCs w:val="28"/>
        </w:rPr>
        <w:t xml:space="preserve">ыписки (справки) по счетам субъекта малого или среднего предпринимательства, открытым в кредитных организациях, подтверждающие наличие собственных средств </w:t>
      </w:r>
      <w:r w:rsidRPr="001C435F">
        <w:rPr>
          <w:rFonts w:ascii="Times New Roman" w:hAnsi="Times New Roman" w:cs="Times New Roman"/>
          <w:sz w:val="28"/>
          <w:szCs w:val="28"/>
        </w:rPr>
        <w:t>на реализацию проекта в сфере предпринимательства в размере не менее 10% от суммы гранта.</w:t>
      </w:r>
      <w:r w:rsidRPr="001C435F">
        <w:rPr>
          <w:rFonts w:ascii="Times New Roman" w:eastAsia="Malgun Gothic" w:hAnsi="Times New Roman" w:cs="Times New Roman"/>
          <w:sz w:val="28"/>
          <w:szCs w:val="28"/>
        </w:rPr>
        <w:t xml:space="preserve"> Все представляемые участником отбора выписки (справки) по счетам должны быть сформированы на одну дату и иметь отметку кредитной орг</w:t>
      </w:r>
      <w:r>
        <w:rPr>
          <w:rFonts w:ascii="Times New Roman" w:eastAsia="Malgun Gothic" w:hAnsi="Times New Roman" w:cs="Times New Roman"/>
          <w:sz w:val="28"/>
          <w:szCs w:val="28"/>
        </w:rPr>
        <w:t>анизации;</w:t>
      </w:r>
    </w:p>
    <w:p w:rsidR="00EA1D0D" w:rsidRPr="00445173" w:rsidRDefault="00EA1D0D" w:rsidP="00EA1D0D">
      <w:pPr>
        <w:pStyle w:val="ConsPlusNormal"/>
        <w:widowControl/>
        <w:ind w:firstLine="540"/>
        <w:jc w:val="both"/>
        <w:rPr>
          <w:rFonts w:ascii="Times New Roman" w:eastAsia="Malgun Gothic" w:hAnsi="Times New Roman" w:cs="Times New Roman"/>
          <w:sz w:val="28"/>
          <w:szCs w:val="28"/>
        </w:rPr>
      </w:pPr>
      <w:r>
        <w:rPr>
          <w:rFonts w:ascii="Times New Roman" w:eastAsia="Malgun Gothic" w:hAnsi="Times New Roman" w:cs="Times New Roman"/>
          <w:sz w:val="28"/>
          <w:szCs w:val="28"/>
        </w:rPr>
        <w:t>13</w:t>
      </w:r>
      <w:r w:rsidRPr="00445173">
        <w:rPr>
          <w:rFonts w:ascii="Times New Roman" w:eastAsia="Malgun Gothic" w:hAnsi="Times New Roman" w:cs="Times New Roman"/>
          <w:sz w:val="28"/>
          <w:szCs w:val="28"/>
        </w:rPr>
        <w:t xml:space="preserve">) </w:t>
      </w:r>
      <w:r>
        <w:rPr>
          <w:rFonts w:ascii="Times New Roman" w:hAnsi="Times New Roman" w:cs="Times New Roman"/>
          <w:sz w:val="28"/>
          <w:szCs w:val="28"/>
        </w:rPr>
        <w:t>и</w:t>
      </w:r>
      <w:r w:rsidRPr="00445173">
        <w:rPr>
          <w:rFonts w:ascii="Times New Roman" w:hAnsi="Times New Roman" w:cs="Times New Roman"/>
          <w:sz w:val="28"/>
          <w:szCs w:val="28"/>
        </w:rPr>
        <w:t xml:space="preserve">нформацию об исполнении </w:t>
      </w:r>
      <w:r>
        <w:rPr>
          <w:rFonts w:ascii="Times New Roman" w:hAnsi="Times New Roman" w:cs="Times New Roman"/>
          <w:sz w:val="28"/>
          <w:szCs w:val="28"/>
        </w:rPr>
        <w:t>У</w:t>
      </w:r>
      <w:r w:rsidRPr="00445173">
        <w:rPr>
          <w:rFonts w:ascii="Times New Roman" w:hAnsi="Times New Roman" w:cs="Times New Roman"/>
          <w:sz w:val="28"/>
          <w:szCs w:val="28"/>
        </w:rPr>
        <w:t>частником отбора обязанности по уплате налогов, сборов, страховых взносов, пеней, штрафов, процентов,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участником отбора по собственной инициативе в случае отсутствия неисполненной обязанности по уплате налогов, сборов, страховых взносов, пеней, штрафов, процентов), или информацию о наличии положительного, отрицательного или нулевого сальдо единого налогового счета участника отбора,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участником отбора по собственной инициативе).</w:t>
      </w:r>
    </w:p>
    <w:p w:rsidR="00EA1D0D" w:rsidRPr="001C435F" w:rsidRDefault="00EA1D0D" w:rsidP="00EA1D0D">
      <w:pPr>
        <w:pStyle w:val="ConsPlusNormal"/>
        <w:widowControl/>
        <w:ind w:firstLine="540"/>
        <w:jc w:val="both"/>
        <w:rPr>
          <w:rFonts w:ascii="Times New Roman" w:hAnsi="Times New Roman" w:cs="Times New Roman"/>
          <w:sz w:val="28"/>
          <w:szCs w:val="28"/>
        </w:rPr>
      </w:pPr>
      <w:r w:rsidRPr="00445173">
        <w:rPr>
          <w:rFonts w:ascii="Times New Roman" w:hAnsi="Times New Roman" w:cs="Times New Roman"/>
          <w:sz w:val="28"/>
          <w:szCs w:val="28"/>
        </w:rPr>
        <w:t>3.11.3. В составе Заявки</w:t>
      </w:r>
      <w:r>
        <w:rPr>
          <w:rFonts w:ascii="Times New Roman" w:hAnsi="Times New Roman"/>
          <w:sz w:val="28"/>
          <w:szCs w:val="28"/>
        </w:rPr>
        <w:t xml:space="preserve"> Участник отбора вправе представить по собственной инициативе дополнительные материалы</w:t>
      </w:r>
      <w:r>
        <w:rPr>
          <w:rFonts w:ascii="Times New Roman" w:hAnsi="Times New Roman" w:cs="Times New Roman"/>
          <w:sz w:val="28"/>
          <w:szCs w:val="28"/>
        </w:rPr>
        <w:t>, подтверждающие экономическую, бюджетную и социальную эффективность, высокие научно-технические показатели при реализации бизнес-проекта.</w:t>
      </w:r>
    </w:p>
    <w:p w:rsidR="00EA1D0D" w:rsidRDefault="00EA1D0D" w:rsidP="00EA1D0D">
      <w:pPr>
        <w:autoSpaceDE w:val="0"/>
        <w:autoSpaceDN w:val="0"/>
        <w:adjustRightInd w:val="0"/>
        <w:ind w:firstLine="567"/>
        <w:jc w:val="both"/>
        <w:rPr>
          <w:sz w:val="28"/>
          <w:szCs w:val="28"/>
        </w:rPr>
      </w:pPr>
      <w:r>
        <w:rPr>
          <w:sz w:val="28"/>
          <w:szCs w:val="28"/>
        </w:rPr>
        <w:t>3.11.4.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EA1D0D" w:rsidRDefault="00EA1D0D" w:rsidP="00EA1D0D">
      <w:pPr>
        <w:autoSpaceDE w:val="0"/>
        <w:autoSpaceDN w:val="0"/>
        <w:adjustRightInd w:val="0"/>
        <w:ind w:firstLine="567"/>
        <w:jc w:val="both"/>
        <w:rPr>
          <w:sz w:val="28"/>
          <w:szCs w:val="28"/>
        </w:rPr>
      </w:pPr>
      <w:r>
        <w:rPr>
          <w:sz w:val="28"/>
          <w:szCs w:val="28"/>
        </w:rPr>
        <w:t>3.11.5.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EA1D0D" w:rsidRDefault="00EA1D0D" w:rsidP="00EA1D0D">
      <w:pPr>
        <w:autoSpaceDE w:val="0"/>
        <w:autoSpaceDN w:val="0"/>
        <w:adjustRightInd w:val="0"/>
        <w:ind w:firstLine="567"/>
        <w:jc w:val="both"/>
        <w:rPr>
          <w:sz w:val="28"/>
          <w:szCs w:val="28"/>
        </w:rPr>
      </w:pPr>
      <w:r>
        <w:rPr>
          <w:sz w:val="28"/>
          <w:szCs w:val="28"/>
        </w:rPr>
        <w:t>3.11.6. Участники отбора вправе внести изменения или отозвать свою Заявку до истечения срока подачи Заявок, установленного в объявлении о проведении отбора.</w:t>
      </w:r>
    </w:p>
    <w:p w:rsidR="00EA1D0D" w:rsidRDefault="00EA1D0D" w:rsidP="00EA1D0D">
      <w:pPr>
        <w:autoSpaceDE w:val="0"/>
        <w:autoSpaceDN w:val="0"/>
        <w:adjustRightInd w:val="0"/>
        <w:ind w:firstLine="567"/>
        <w:jc w:val="both"/>
        <w:rPr>
          <w:sz w:val="28"/>
          <w:szCs w:val="28"/>
        </w:rPr>
      </w:pPr>
      <w:r>
        <w:rPr>
          <w:sz w:val="28"/>
          <w:szCs w:val="28"/>
        </w:rPr>
        <w:lastRenderedPageBreak/>
        <w:t>Внесение изменений в Заявку осуществляется до дня окончания срока приема Заявок путем направления Участником отбора уведомления об отзыве Заявки в системе «Электронный бюджет», последующего формирования и направления новой Заявки.</w:t>
      </w:r>
    </w:p>
    <w:p w:rsidR="00EA1D0D" w:rsidRDefault="00EA1D0D" w:rsidP="00EA1D0D">
      <w:pPr>
        <w:autoSpaceDE w:val="0"/>
        <w:autoSpaceDN w:val="0"/>
        <w:adjustRightInd w:val="0"/>
        <w:ind w:firstLine="567"/>
        <w:jc w:val="both"/>
        <w:rPr>
          <w:sz w:val="28"/>
          <w:szCs w:val="28"/>
        </w:rPr>
      </w:pPr>
      <w:r>
        <w:rPr>
          <w:sz w:val="28"/>
          <w:szCs w:val="28"/>
        </w:rPr>
        <w:t>Заявка может быть отозвана Участником отбора в любое время до наступления даты окончания приема Заявок.</w:t>
      </w:r>
    </w:p>
    <w:p w:rsidR="00EA1D0D" w:rsidRDefault="00EA1D0D" w:rsidP="00EA1D0D">
      <w:pPr>
        <w:autoSpaceDE w:val="0"/>
        <w:autoSpaceDN w:val="0"/>
        <w:adjustRightInd w:val="0"/>
        <w:ind w:firstLine="567"/>
        <w:jc w:val="both"/>
        <w:rPr>
          <w:sz w:val="28"/>
          <w:szCs w:val="28"/>
        </w:rPr>
      </w:pPr>
      <w:r>
        <w:rPr>
          <w:sz w:val="28"/>
          <w:szCs w:val="28"/>
        </w:rPr>
        <w:t>Отзыв Заявки осуществляется путем направления Участником отбора уведомления об отзыве Заявки в системе «Электронный бюджет», в течение срока приема Заявок и документов, указанных в объявлении о проведении отбора.</w:t>
      </w:r>
    </w:p>
    <w:p w:rsidR="00EA1D0D" w:rsidRDefault="00EA1D0D" w:rsidP="00EA1D0D">
      <w:pPr>
        <w:autoSpaceDE w:val="0"/>
        <w:autoSpaceDN w:val="0"/>
        <w:adjustRightInd w:val="0"/>
        <w:ind w:firstLine="567"/>
        <w:jc w:val="both"/>
        <w:rPr>
          <w:sz w:val="28"/>
          <w:szCs w:val="28"/>
        </w:rPr>
      </w:pPr>
      <w:r>
        <w:rPr>
          <w:sz w:val="28"/>
          <w:szCs w:val="28"/>
        </w:rPr>
        <w:t>Заявка подлежит возврату в течение 3 (трех) рабочих дней со дня направления уведомления об отзыве Заявки.</w:t>
      </w:r>
    </w:p>
    <w:p w:rsidR="00EA1D0D" w:rsidRDefault="00EA1D0D" w:rsidP="00EA1D0D">
      <w:pPr>
        <w:autoSpaceDE w:val="0"/>
        <w:autoSpaceDN w:val="0"/>
        <w:adjustRightInd w:val="0"/>
        <w:ind w:firstLine="567"/>
        <w:jc w:val="both"/>
        <w:rPr>
          <w:sz w:val="28"/>
          <w:szCs w:val="28"/>
        </w:rPr>
      </w:pPr>
      <w:r>
        <w:rPr>
          <w:sz w:val="28"/>
          <w:szCs w:val="28"/>
        </w:rPr>
        <w:t>В случае если дата окончания приема Заявок совпадает с выходным днем, нерабочим праздничным днем, то день окончания приема Заявок переносится на ближайший рабочий день, следующий после выходного дня, нерабочего праздничного дня.</w:t>
      </w:r>
    </w:p>
    <w:p w:rsidR="00EA1D0D" w:rsidRDefault="00EA1D0D" w:rsidP="00EA1D0D">
      <w:pPr>
        <w:autoSpaceDE w:val="0"/>
        <w:autoSpaceDN w:val="0"/>
        <w:adjustRightInd w:val="0"/>
        <w:ind w:firstLine="567"/>
        <w:jc w:val="both"/>
        <w:rPr>
          <w:sz w:val="28"/>
          <w:szCs w:val="28"/>
        </w:rPr>
      </w:pPr>
      <w:r>
        <w:rPr>
          <w:sz w:val="28"/>
          <w:szCs w:val="28"/>
        </w:rPr>
        <w:t>Внесение изменений в Заявку на этапе рассмотрения Заявки не допускается.</w:t>
      </w:r>
    </w:p>
    <w:p w:rsidR="00EA1D0D" w:rsidRDefault="00EA1D0D" w:rsidP="00EA1D0D">
      <w:pPr>
        <w:widowControl w:val="0"/>
        <w:autoSpaceDE w:val="0"/>
        <w:autoSpaceDN w:val="0"/>
        <w:ind w:firstLine="567"/>
        <w:jc w:val="both"/>
        <w:rPr>
          <w:sz w:val="28"/>
          <w:szCs w:val="28"/>
        </w:rPr>
      </w:pPr>
      <w:r>
        <w:rPr>
          <w:sz w:val="28"/>
          <w:szCs w:val="28"/>
        </w:rPr>
        <w:t>3.12.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Главному распорядителю запрос о разъяснении положений объявления о проведении отбора путем формирования в системе «Электронный бюджет» соответствующего запроса.</w:t>
      </w:r>
    </w:p>
    <w:p w:rsidR="00EA1D0D" w:rsidRDefault="00EA1D0D" w:rsidP="00EA1D0D">
      <w:pPr>
        <w:widowControl w:val="0"/>
        <w:autoSpaceDE w:val="0"/>
        <w:autoSpaceDN w:val="0"/>
        <w:ind w:firstLine="567"/>
        <w:jc w:val="both"/>
        <w:rPr>
          <w:sz w:val="28"/>
          <w:szCs w:val="28"/>
        </w:rPr>
      </w:pPr>
      <w:r>
        <w:rPr>
          <w:sz w:val="28"/>
          <w:szCs w:val="28"/>
        </w:rPr>
        <w:t>Главный распорядитель в ответ на каждый запрос направляет разъяснение положений объявления о проведении отбора в срок, установленный указанным объявлением, но не позднее 1-го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разъяснение положений объявления о проведении отбора не должно изменять суть информации, содержащейся в указанном объявлении.</w:t>
      </w:r>
    </w:p>
    <w:p w:rsidR="00EA1D0D" w:rsidRDefault="00EA1D0D" w:rsidP="00EA1D0D">
      <w:pPr>
        <w:widowControl w:val="0"/>
        <w:autoSpaceDE w:val="0"/>
        <w:autoSpaceDN w:val="0"/>
        <w:ind w:firstLine="567"/>
        <w:jc w:val="both"/>
        <w:rPr>
          <w:sz w:val="28"/>
          <w:szCs w:val="28"/>
        </w:rPr>
      </w:pPr>
      <w:r>
        <w:rPr>
          <w:sz w:val="28"/>
          <w:szCs w:val="28"/>
        </w:rPr>
        <w:t>Доступ к разъяснению, формируемому в системе «Электронный бюджет», предоставляется всем Участникам отбора.</w:t>
      </w:r>
    </w:p>
    <w:p w:rsidR="00EA1D0D" w:rsidRDefault="00EA1D0D" w:rsidP="00EA1D0D">
      <w:pPr>
        <w:autoSpaceDE w:val="0"/>
        <w:autoSpaceDN w:val="0"/>
        <w:adjustRightInd w:val="0"/>
        <w:ind w:firstLine="567"/>
        <w:jc w:val="both"/>
        <w:rPr>
          <w:sz w:val="28"/>
          <w:szCs w:val="28"/>
        </w:rPr>
      </w:pPr>
      <w:r>
        <w:rPr>
          <w:sz w:val="28"/>
          <w:szCs w:val="28"/>
        </w:rPr>
        <w:t>3.13. Порядок рассмотрения и оценки Заявок.</w:t>
      </w:r>
    </w:p>
    <w:p w:rsidR="00EA1D0D" w:rsidRDefault="00EA1D0D" w:rsidP="00EA1D0D">
      <w:pPr>
        <w:autoSpaceDE w:val="0"/>
        <w:autoSpaceDN w:val="0"/>
        <w:adjustRightInd w:val="0"/>
        <w:ind w:firstLine="567"/>
        <w:jc w:val="both"/>
        <w:rPr>
          <w:sz w:val="28"/>
          <w:szCs w:val="28"/>
        </w:rPr>
      </w:pPr>
      <w:r>
        <w:rPr>
          <w:sz w:val="28"/>
          <w:szCs w:val="28"/>
        </w:rPr>
        <w:t>3.13.1. Рассмотрение и оценка Заявок осуществляется комиссией.</w:t>
      </w:r>
    </w:p>
    <w:p w:rsidR="00EA1D0D" w:rsidRDefault="00EA1D0D" w:rsidP="00EA1D0D">
      <w:pPr>
        <w:autoSpaceDE w:val="0"/>
        <w:autoSpaceDN w:val="0"/>
        <w:adjustRightInd w:val="0"/>
        <w:ind w:firstLine="567"/>
        <w:jc w:val="both"/>
        <w:rPr>
          <w:sz w:val="28"/>
          <w:szCs w:val="28"/>
        </w:rPr>
      </w:pPr>
      <w:r>
        <w:rPr>
          <w:sz w:val="28"/>
          <w:szCs w:val="28"/>
        </w:rPr>
        <w:t>В состав комиссии включаются председатель, заместитель председателя, секретарь и члены комиссии.</w:t>
      </w:r>
    </w:p>
    <w:p w:rsidR="008B2364" w:rsidRDefault="00EA1D0D" w:rsidP="008B2364">
      <w:pPr>
        <w:autoSpaceDE w:val="0"/>
        <w:autoSpaceDN w:val="0"/>
        <w:adjustRightInd w:val="0"/>
        <w:ind w:firstLine="567"/>
        <w:jc w:val="both"/>
        <w:rPr>
          <w:sz w:val="28"/>
          <w:szCs w:val="28"/>
        </w:rPr>
      </w:pPr>
      <w:r>
        <w:rPr>
          <w:sz w:val="28"/>
          <w:szCs w:val="28"/>
        </w:rPr>
        <w:t>Председатель комиссии руководит ее деятельностью, в отсутствие председателя его полномочия осуществляет заместитель председателя комиссии.</w:t>
      </w:r>
    </w:p>
    <w:p w:rsidR="00EA1D0D" w:rsidRDefault="00EA1D0D" w:rsidP="008B2364">
      <w:pPr>
        <w:autoSpaceDE w:val="0"/>
        <w:autoSpaceDN w:val="0"/>
        <w:adjustRightInd w:val="0"/>
        <w:ind w:firstLine="567"/>
        <w:jc w:val="both"/>
        <w:rPr>
          <w:sz w:val="28"/>
          <w:szCs w:val="28"/>
        </w:rPr>
      </w:pPr>
      <w:r>
        <w:rPr>
          <w:sz w:val="28"/>
          <w:szCs w:val="28"/>
        </w:rPr>
        <w:t>Организационно-техническое обеспечение деятельности комиссии осуществляет секретарь комиссии.</w:t>
      </w:r>
    </w:p>
    <w:p w:rsidR="00EA1D0D" w:rsidRDefault="00EA1D0D" w:rsidP="00EA1D0D">
      <w:pPr>
        <w:autoSpaceDE w:val="0"/>
        <w:autoSpaceDN w:val="0"/>
        <w:adjustRightInd w:val="0"/>
        <w:ind w:firstLine="567"/>
        <w:jc w:val="both"/>
        <w:rPr>
          <w:sz w:val="28"/>
          <w:szCs w:val="28"/>
        </w:rPr>
      </w:pPr>
      <w:r>
        <w:rPr>
          <w:sz w:val="28"/>
          <w:szCs w:val="28"/>
        </w:rPr>
        <w:t>Решения комиссии принимаются простым большинством голосов. При равном количестве голосов голос председателя комиссии является решающим. Комиссия правомочна принимать решения, если на заседании присутствует не менее 50 процентов от утвержденного состава комиссии.</w:t>
      </w:r>
    </w:p>
    <w:p w:rsidR="00EA1D0D" w:rsidRDefault="00EA1D0D" w:rsidP="00EA1D0D">
      <w:pPr>
        <w:autoSpaceDE w:val="0"/>
        <w:autoSpaceDN w:val="0"/>
        <w:adjustRightInd w:val="0"/>
        <w:ind w:firstLine="567"/>
        <w:jc w:val="both"/>
        <w:rPr>
          <w:sz w:val="28"/>
          <w:szCs w:val="28"/>
        </w:rPr>
      </w:pPr>
      <w:r>
        <w:rPr>
          <w:sz w:val="28"/>
          <w:szCs w:val="28"/>
        </w:rPr>
        <w:t>Решения комиссии оформляются протоколом.</w:t>
      </w:r>
    </w:p>
    <w:p w:rsidR="00EA1D0D" w:rsidRDefault="00EA1D0D" w:rsidP="00EA1D0D">
      <w:pPr>
        <w:autoSpaceDE w:val="0"/>
        <w:autoSpaceDN w:val="0"/>
        <w:adjustRightInd w:val="0"/>
        <w:ind w:firstLine="567"/>
        <w:jc w:val="both"/>
        <w:rPr>
          <w:sz w:val="28"/>
          <w:szCs w:val="28"/>
        </w:rPr>
      </w:pPr>
      <w:r>
        <w:rPr>
          <w:sz w:val="28"/>
          <w:szCs w:val="28"/>
        </w:rPr>
        <w:t>К полномочиям комиссии относятся:</w:t>
      </w:r>
    </w:p>
    <w:p w:rsidR="00EA1D0D" w:rsidRDefault="00EA1D0D" w:rsidP="00EA1D0D">
      <w:pPr>
        <w:autoSpaceDE w:val="0"/>
        <w:autoSpaceDN w:val="0"/>
        <w:adjustRightInd w:val="0"/>
        <w:ind w:firstLine="567"/>
        <w:jc w:val="both"/>
        <w:rPr>
          <w:sz w:val="28"/>
          <w:szCs w:val="28"/>
        </w:rPr>
      </w:pPr>
      <w:r>
        <w:rPr>
          <w:sz w:val="28"/>
          <w:szCs w:val="28"/>
        </w:rPr>
        <w:lastRenderedPageBreak/>
        <w:t>- рассмотрение и оценка Заявок Участников отбора (единственной Заявки Участника отбора), принятие решения о результатах отбора, в том числе о признании отбора несостоявшимся и об отклонении Заявок;</w:t>
      </w:r>
    </w:p>
    <w:p w:rsidR="00EA1D0D" w:rsidRDefault="00EA1D0D" w:rsidP="00EA1D0D">
      <w:pPr>
        <w:autoSpaceDE w:val="0"/>
        <w:autoSpaceDN w:val="0"/>
        <w:adjustRightInd w:val="0"/>
        <w:ind w:firstLine="567"/>
        <w:jc w:val="both"/>
        <w:rPr>
          <w:sz w:val="28"/>
          <w:szCs w:val="28"/>
        </w:rPr>
      </w:pPr>
      <w:r>
        <w:rPr>
          <w:sz w:val="28"/>
          <w:szCs w:val="28"/>
        </w:rPr>
        <w:t>- подписание протоколов, формируемых в процессе проведения отбора и содержащих информацию о принятых комиссией решениях.</w:t>
      </w:r>
    </w:p>
    <w:p w:rsidR="00EA1D0D" w:rsidRDefault="00EA1D0D" w:rsidP="00EA1D0D">
      <w:pPr>
        <w:autoSpaceDE w:val="0"/>
        <w:autoSpaceDN w:val="0"/>
        <w:adjustRightInd w:val="0"/>
        <w:ind w:firstLine="567"/>
        <w:jc w:val="both"/>
        <w:rPr>
          <w:sz w:val="28"/>
          <w:szCs w:val="28"/>
        </w:rPr>
      </w:pPr>
      <w:r>
        <w:rPr>
          <w:sz w:val="28"/>
          <w:szCs w:val="28"/>
        </w:rPr>
        <w:t>Не позднее 1-го рабочего дня, следующего за днем окончания срока приема Заявок, установленного в объявлении о проведении отбора, в системе «Электронный бюджет» Главному распорядителю и комиссии открывается доступ к поданным Участниками отбора Заявкам для их рассмотрения и оценки.</w:t>
      </w:r>
    </w:p>
    <w:p w:rsidR="00EA1D0D" w:rsidRDefault="00EA1D0D" w:rsidP="00EA1D0D">
      <w:pPr>
        <w:autoSpaceDE w:val="0"/>
        <w:autoSpaceDN w:val="0"/>
        <w:adjustRightInd w:val="0"/>
        <w:ind w:firstLine="567"/>
        <w:jc w:val="both"/>
        <w:rPr>
          <w:sz w:val="28"/>
          <w:szCs w:val="28"/>
        </w:rPr>
      </w:pPr>
      <w:r>
        <w:rPr>
          <w:sz w:val="28"/>
          <w:szCs w:val="28"/>
        </w:rPr>
        <w:t>3.13.2. Протокол вскрытия Заявок автоматически формируется на едином портале и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EA1D0D" w:rsidRDefault="00EA1D0D" w:rsidP="00EA1D0D">
      <w:pPr>
        <w:autoSpaceDE w:val="0"/>
        <w:autoSpaceDN w:val="0"/>
        <w:adjustRightInd w:val="0"/>
        <w:ind w:firstLine="567"/>
        <w:jc w:val="both"/>
        <w:rPr>
          <w:sz w:val="28"/>
          <w:szCs w:val="28"/>
        </w:rPr>
      </w:pPr>
      <w:r>
        <w:rPr>
          <w:sz w:val="28"/>
          <w:szCs w:val="28"/>
        </w:rPr>
        <w:t>3.13.3. Комиссия в течение 10 рабочих дней со дня подписания протокола вскрытия Заявок осуществляет проверку:</w:t>
      </w:r>
    </w:p>
    <w:p w:rsidR="00EA1D0D" w:rsidRDefault="00EA1D0D" w:rsidP="00EA1D0D">
      <w:pPr>
        <w:autoSpaceDE w:val="0"/>
        <w:autoSpaceDN w:val="0"/>
        <w:adjustRightInd w:val="0"/>
        <w:ind w:firstLine="567"/>
        <w:jc w:val="both"/>
        <w:rPr>
          <w:sz w:val="28"/>
          <w:szCs w:val="28"/>
        </w:rPr>
      </w:pPr>
      <w:r>
        <w:rPr>
          <w:sz w:val="28"/>
          <w:szCs w:val="28"/>
        </w:rPr>
        <w:t>-</w:t>
      </w:r>
      <w:r>
        <w:rPr>
          <w:sz w:val="28"/>
          <w:szCs w:val="28"/>
        </w:rPr>
        <w:tab/>
        <w:t>соответствия Участников отбора требованиям, установленным пунктом 3.7. настоящего раздела;</w:t>
      </w:r>
    </w:p>
    <w:p w:rsidR="00EA1D0D" w:rsidRDefault="00EA1D0D" w:rsidP="00EA1D0D">
      <w:pPr>
        <w:autoSpaceDE w:val="0"/>
        <w:autoSpaceDN w:val="0"/>
        <w:adjustRightInd w:val="0"/>
        <w:ind w:firstLine="567"/>
        <w:jc w:val="both"/>
        <w:rPr>
          <w:sz w:val="28"/>
          <w:szCs w:val="28"/>
        </w:rPr>
      </w:pPr>
      <w:r>
        <w:rPr>
          <w:sz w:val="28"/>
          <w:szCs w:val="28"/>
        </w:rPr>
        <w:t>-</w:t>
      </w:r>
      <w:r>
        <w:rPr>
          <w:sz w:val="28"/>
          <w:szCs w:val="28"/>
        </w:rPr>
        <w:tab/>
        <w:t>представленных документов в составе Заявки на участие в отборе на соответствие требованиям и полноте комплекта документов, установленных подпунктом 3.11.2 пункта 3.11 настоящего раздела;</w:t>
      </w:r>
    </w:p>
    <w:p w:rsidR="00EA1D0D" w:rsidRDefault="00EA1D0D" w:rsidP="00EA1D0D">
      <w:pPr>
        <w:autoSpaceDE w:val="0"/>
        <w:autoSpaceDN w:val="0"/>
        <w:adjustRightInd w:val="0"/>
        <w:ind w:firstLine="567"/>
        <w:jc w:val="both"/>
        <w:rPr>
          <w:sz w:val="28"/>
          <w:szCs w:val="28"/>
        </w:rPr>
      </w:pPr>
      <w:r>
        <w:rPr>
          <w:sz w:val="28"/>
          <w:szCs w:val="28"/>
        </w:rPr>
        <w:t>По результатам рассмотрения Заявок комиссия принимает решение:</w:t>
      </w:r>
    </w:p>
    <w:p w:rsidR="00EA1D0D" w:rsidRDefault="00EA1D0D" w:rsidP="00EA1D0D">
      <w:pPr>
        <w:autoSpaceDE w:val="0"/>
        <w:autoSpaceDN w:val="0"/>
        <w:adjustRightInd w:val="0"/>
        <w:ind w:firstLine="567"/>
        <w:jc w:val="both"/>
        <w:rPr>
          <w:sz w:val="28"/>
          <w:szCs w:val="28"/>
        </w:rPr>
      </w:pPr>
      <w:r>
        <w:rPr>
          <w:sz w:val="28"/>
          <w:szCs w:val="28"/>
        </w:rPr>
        <w:t>-</w:t>
      </w:r>
      <w:r>
        <w:rPr>
          <w:sz w:val="28"/>
          <w:szCs w:val="28"/>
        </w:rPr>
        <w:tab/>
        <w:t>о допуске либо об отклонении Заявок;</w:t>
      </w:r>
    </w:p>
    <w:p w:rsidR="00EA1D0D" w:rsidRDefault="00EA1D0D" w:rsidP="00EA1D0D">
      <w:pPr>
        <w:autoSpaceDE w:val="0"/>
        <w:autoSpaceDN w:val="0"/>
        <w:adjustRightInd w:val="0"/>
        <w:ind w:firstLine="567"/>
        <w:jc w:val="both"/>
        <w:rPr>
          <w:sz w:val="28"/>
          <w:szCs w:val="28"/>
        </w:rPr>
      </w:pPr>
      <w:r>
        <w:rPr>
          <w:sz w:val="28"/>
          <w:szCs w:val="28"/>
        </w:rPr>
        <w:t>-</w:t>
      </w:r>
      <w:r>
        <w:rPr>
          <w:sz w:val="28"/>
          <w:szCs w:val="28"/>
        </w:rPr>
        <w:tab/>
        <w:t>о признании отбора несостоявшимся.</w:t>
      </w:r>
    </w:p>
    <w:p w:rsidR="00EA1D0D" w:rsidRDefault="00EA1D0D" w:rsidP="00EA1D0D">
      <w:pPr>
        <w:autoSpaceDE w:val="0"/>
        <w:autoSpaceDN w:val="0"/>
        <w:adjustRightInd w:val="0"/>
        <w:ind w:firstLine="567"/>
        <w:jc w:val="both"/>
        <w:rPr>
          <w:sz w:val="28"/>
          <w:szCs w:val="28"/>
        </w:rPr>
      </w:pPr>
      <w:r>
        <w:rPr>
          <w:sz w:val="28"/>
          <w:szCs w:val="28"/>
        </w:rPr>
        <w:t>3.13.4. Основаниями для отклонения Заявки Участника отбора на стадии рассмотрения и оценки Заявок являются:</w:t>
      </w:r>
    </w:p>
    <w:p w:rsidR="00EA1D0D" w:rsidRDefault="00EA1D0D" w:rsidP="00EA1D0D">
      <w:pPr>
        <w:autoSpaceDE w:val="0"/>
        <w:autoSpaceDN w:val="0"/>
        <w:adjustRightInd w:val="0"/>
        <w:ind w:firstLine="567"/>
        <w:jc w:val="both"/>
        <w:rPr>
          <w:sz w:val="28"/>
          <w:szCs w:val="28"/>
        </w:rPr>
      </w:pPr>
      <w:r>
        <w:rPr>
          <w:sz w:val="28"/>
          <w:szCs w:val="28"/>
        </w:rPr>
        <w:t>а) несоответствие Участника отбора требованиям и категориям, установленным в соответствии с пунктами 3.7, 3.8 настоящего раздела;</w:t>
      </w:r>
    </w:p>
    <w:p w:rsidR="00EA1D0D" w:rsidRDefault="00EA1D0D" w:rsidP="00EA1D0D">
      <w:pPr>
        <w:autoSpaceDE w:val="0"/>
        <w:autoSpaceDN w:val="0"/>
        <w:adjustRightInd w:val="0"/>
        <w:ind w:firstLine="567"/>
        <w:jc w:val="both"/>
        <w:rPr>
          <w:sz w:val="28"/>
          <w:szCs w:val="28"/>
        </w:rPr>
      </w:pPr>
      <w:r>
        <w:rPr>
          <w:sz w:val="28"/>
          <w:szCs w:val="28"/>
        </w:rPr>
        <w:t>б)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EA1D0D" w:rsidRDefault="00EA1D0D" w:rsidP="00EA1D0D">
      <w:pPr>
        <w:autoSpaceDE w:val="0"/>
        <w:autoSpaceDN w:val="0"/>
        <w:adjustRightInd w:val="0"/>
        <w:ind w:firstLine="567"/>
        <w:jc w:val="both"/>
        <w:rPr>
          <w:sz w:val="28"/>
          <w:szCs w:val="28"/>
        </w:rPr>
      </w:pPr>
      <w:r>
        <w:rPr>
          <w:sz w:val="28"/>
          <w:szCs w:val="28"/>
        </w:rPr>
        <w:t>в)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EA1D0D" w:rsidRDefault="00EA1D0D" w:rsidP="00EA1D0D">
      <w:pPr>
        <w:autoSpaceDE w:val="0"/>
        <w:autoSpaceDN w:val="0"/>
        <w:adjustRightInd w:val="0"/>
        <w:ind w:firstLine="567"/>
        <w:jc w:val="both"/>
        <w:rPr>
          <w:sz w:val="28"/>
          <w:szCs w:val="28"/>
        </w:rPr>
      </w:pPr>
      <w:r>
        <w:rPr>
          <w:sz w:val="28"/>
          <w:szCs w:val="28"/>
        </w:rPr>
        <w:t>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w:t>
      </w:r>
    </w:p>
    <w:p w:rsidR="00EA1D0D" w:rsidRDefault="00EA1D0D" w:rsidP="00EA1D0D">
      <w:pPr>
        <w:autoSpaceDE w:val="0"/>
        <w:autoSpaceDN w:val="0"/>
        <w:adjustRightInd w:val="0"/>
        <w:ind w:firstLine="567"/>
        <w:jc w:val="both"/>
        <w:rPr>
          <w:sz w:val="28"/>
          <w:szCs w:val="28"/>
        </w:rPr>
      </w:pPr>
      <w:r>
        <w:rPr>
          <w:sz w:val="28"/>
          <w:szCs w:val="28"/>
        </w:rPr>
        <w:t>д) подача Участником отбора Заявки после даты и (или) времени, определенных для их подачи;</w:t>
      </w:r>
    </w:p>
    <w:p w:rsidR="00EA1D0D" w:rsidRDefault="00EA1D0D" w:rsidP="00EA1D0D">
      <w:pPr>
        <w:ind w:firstLine="567"/>
        <w:jc w:val="both"/>
        <w:rPr>
          <w:sz w:val="28"/>
          <w:szCs w:val="28"/>
        </w:rPr>
      </w:pPr>
      <w:r>
        <w:rPr>
          <w:sz w:val="28"/>
          <w:szCs w:val="28"/>
        </w:rPr>
        <w:t>е) ранее в отношении Участника отбора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EA1D0D" w:rsidRPr="00034EDA" w:rsidRDefault="00EA1D0D" w:rsidP="00EA1D0D">
      <w:pPr>
        <w:autoSpaceDE w:val="0"/>
        <w:autoSpaceDN w:val="0"/>
        <w:adjustRightInd w:val="0"/>
        <w:ind w:firstLine="567"/>
        <w:jc w:val="both"/>
        <w:rPr>
          <w:sz w:val="28"/>
          <w:szCs w:val="28"/>
        </w:rPr>
      </w:pPr>
      <w:r w:rsidRPr="00034EDA">
        <w:rPr>
          <w:sz w:val="28"/>
          <w:szCs w:val="28"/>
        </w:rPr>
        <w:t>3.13.5. Отбор признается несостоявшимся в следующих случаях:</w:t>
      </w:r>
    </w:p>
    <w:p w:rsidR="00EA1D0D" w:rsidRPr="00034EDA" w:rsidRDefault="00EA1D0D" w:rsidP="00EA1D0D">
      <w:pPr>
        <w:pStyle w:val="ConsPlusTitle"/>
        <w:widowControl/>
        <w:tabs>
          <w:tab w:val="left" w:pos="1276"/>
        </w:tabs>
        <w:adjustRightInd w:val="0"/>
        <w:ind w:left="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034EDA">
        <w:rPr>
          <w:rFonts w:ascii="Times New Roman" w:hAnsi="Times New Roman" w:cs="Times New Roman"/>
          <w:b w:val="0"/>
          <w:sz w:val="28"/>
          <w:szCs w:val="28"/>
        </w:rPr>
        <w:t>по окончании срока приема заявок подана только одна заявка;</w:t>
      </w:r>
    </w:p>
    <w:p w:rsidR="00EA1D0D" w:rsidRDefault="00EA1D0D" w:rsidP="00EA1D0D">
      <w:pPr>
        <w:pStyle w:val="ConsPlusTitle"/>
        <w:widowControl/>
        <w:tabs>
          <w:tab w:val="left" w:pos="1276"/>
        </w:tabs>
        <w:adjustRightInd w:val="0"/>
        <w:ind w:left="709"/>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Pr="00034EDA">
        <w:rPr>
          <w:rFonts w:ascii="Times New Roman" w:hAnsi="Times New Roman" w:cs="Times New Roman"/>
          <w:b w:val="0"/>
          <w:sz w:val="28"/>
          <w:szCs w:val="28"/>
        </w:rPr>
        <w:t>по результатам рассмотрения заявок только одна заявка соответствует требованиям, установленным в объявлении;</w:t>
      </w:r>
    </w:p>
    <w:p w:rsidR="00EA1D0D" w:rsidRDefault="00EA1D0D" w:rsidP="00EA1D0D">
      <w:pPr>
        <w:pStyle w:val="ConsPlusTitle"/>
        <w:widowControl/>
        <w:tabs>
          <w:tab w:val="left" w:pos="1276"/>
        </w:tabs>
        <w:adjustRightInd w:val="0"/>
        <w:ind w:left="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034EDA">
        <w:rPr>
          <w:rFonts w:ascii="Times New Roman" w:hAnsi="Times New Roman" w:cs="Times New Roman"/>
          <w:b w:val="0"/>
          <w:sz w:val="28"/>
          <w:szCs w:val="28"/>
        </w:rPr>
        <w:t>по окончании срока приема заявок не подано ни одной заявки;</w:t>
      </w:r>
    </w:p>
    <w:p w:rsidR="00EA1D0D" w:rsidRDefault="00EA1D0D" w:rsidP="00EA1D0D">
      <w:pPr>
        <w:pStyle w:val="ConsPlusTitle"/>
        <w:widowControl/>
        <w:tabs>
          <w:tab w:val="left" w:pos="1276"/>
        </w:tabs>
        <w:adjustRightInd w:val="0"/>
        <w:ind w:left="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034EDA">
        <w:rPr>
          <w:rFonts w:ascii="Times New Roman" w:hAnsi="Times New Roman" w:cs="Times New Roman"/>
          <w:b w:val="0"/>
          <w:sz w:val="28"/>
          <w:szCs w:val="28"/>
        </w:rPr>
        <w:t>по результатам рассмотрения заявок отклонены все заявки.</w:t>
      </w:r>
    </w:p>
    <w:p w:rsidR="00EA1D0D" w:rsidRPr="00034EDA" w:rsidRDefault="00EA1D0D" w:rsidP="00EA1D0D">
      <w:pPr>
        <w:pStyle w:val="ConsPlusTitle"/>
        <w:widowControl/>
        <w:tabs>
          <w:tab w:val="left" w:pos="1276"/>
        </w:tabs>
        <w:adjustRightInd w:val="0"/>
        <w:ind w:firstLine="709"/>
        <w:jc w:val="both"/>
        <w:rPr>
          <w:rFonts w:ascii="Times New Roman" w:hAnsi="Times New Roman" w:cs="Times New Roman"/>
          <w:b w:val="0"/>
          <w:sz w:val="28"/>
          <w:szCs w:val="28"/>
        </w:rPr>
      </w:pPr>
      <w:r w:rsidRPr="00034EDA">
        <w:rPr>
          <w:rFonts w:ascii="Times New Roman" w:hAnsi="Times New Roman" w:cs="Times New Roman"/>
          <w:b w:val="0"/>
          <w:sz w:val="28"/>
          <w:szCs w:val="28"/>
        </w:rPr>
        <w:t>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конкурсного отбора</w:t>
      </w:r>
    </w:p>
    <w:p w:rsidR="00EA1D0D" w:rsidRPr="00034EDA" w:rsidRDefault="00EA1D0D" w:rsidP="00EA1D0D">
      <w:pPr>
        <w:pStyle w:val="ConsPlusTitle"/>
        <w:widowControl/>
        <w:tabs>
          <w:tab w:val="left" w:pos="1276"/>
        </w:tabs>
        <w:adjustRightInd w:val="0"/>
        <w:ind w:firstLine="567"/>
        <w:jc w:val="both"/>
        <w:rPr>
          <w:rFonts w:ascii="Times New Roman" w:hAnsi="Times New Roman" w:cs="Times New Roman"/>
          <w:b w:val="0"/>
          <w:sz w:val="28"/>
          <w:szCs w:val="28"/>
        </w:rPr>
      </w:pPr>
      <w:r w:rsidRPr="00034EDA">
        <w:rPr>
          <w:rFonts w:ascii="Times New Roman" w:hAnsi="Times New Roman" w:cs="Times New Roman"/>
          <w:b w:val="0"/>
          <w:sz w:val="28"/>
          <w:szCs w:val="28"/>
        </w:rPr>
        <w:t>3.13.6. Протокол рассмотрения Заявок формируется автоматически на едином портале на основании результатов рассмотрения Заявок и подписывается усиленной квалифицированной электронной подписью председателя комиссии и членов комиссии в системе «Электронный бюджет» и размещается на едином портале не позднее 1-го рабочего дня, следующего за днем его подписания.</w:t>
      </w:r>
    </w:p>
    <w:p w:rsidR="00EA1D0D" w:rsidRDefault="00EA1D0D" w:rsidP="00EA1D0D">
      <w:pPr>
        <w:autoSpaceDE w:val="0"/>
        <w:autoSpaceDN w:val="0"/>
        <w:adjustRightInd w:val="0"/>
        <w:ind w:firstLine="567"/>
        <w:jc w:val="both"/>
        <w:rPr>
          <w:sz w:val="28"/>
          <w:szCs w:val="28"/>
        </w:rPr>
      </w:pPr>
      <w:r w:rsidRPr="00034EDA">
        <w:rPr>
          <w:sz w:val="28"/>
          <w:szCs w:val="28"/>
        </w:rPr>
        <w:t>3.13.7. В течение 10 рабочих дней после размещения на едином портале протокола рассмотрения Заявок комиссия</w:t>
      </w:r>
      <w:r>
        <w:rPr>
          <w:sz w:val="28"/>
          <w:szCs w:val="28"/>
        </w:rPr>
        <w:t xml:space="preserve"> осуществляет оценку Заявок.</w:t>
      </w:r>
    </w:p>
    <w:p w:rsidR="00EA1D0D" w:rsidRPr="00BE72AA" w:rsidRDefault="00EA1D0D" w:rsidP="00EA1D0D">
      <w:pPr>
        <w:autoSpaceDE w:val="0"/>
        <w:autoSpaceDN w:val="0"/>
        <w:adjustRightInd w:val="0"/>
        <w:ind w:firstLine="567"/>
        <w:jc w:val="both"/>
        <w:rPr>
          <w:sz w:val="28"/>
          <w:szCs w:val="28"/>
        </w:rPr>
      </w:pPr>
      <w:r w:rsidRPr="00BE72AA">
        <w:rPr>
          <w:sz w:val="28"/>
          <w:szCs w:val="28"/>
        </w:rPr>
        <w:t xml:space="preserve">Оценка Заявок производится в соответствии с бальной шкалой оценок бизнес-проектов согласно Приложению </w:t>
      </w:r>
      <w:r>
        <w:rPr>
          <w:sz w:val="28"/>
          <w:szCs w:val="28"/>
        </w:rPr>
        <w:t>№</w:t>
      </w:r>
      <w:r w:rsidRPr="00BE72AA">
        <w:rPr>
          <w:sz w:val="28"/>
          <w:szCs w:val="28"/>
        </w:rPr>
        <w:t>5 к настоящему Порядку.</w:t>
      </w:r>
    </w:p>
    <w:p w:rsidR="00EA1D0D" w:rsidRDefault="00EA1D0D" w:rsidP="00EA1D0D">
      <w:pPr>
        <w:autoSpaceDE w:val="0"/>
        <w:autoSpaceDN w:val="0"/>
        <w:adjustRightInd w:val="0"/>
        <w:ind w:firstLine="567"/>
        <w:jc w:val="both"/>
        <w:rPr>
          <w:sz w:val="28"/>
          <w:szCs w:val="28"/>
        </w:rPr>
      </w:pPr>
      <w:r>
        <w:rPr>
          <w:color w:val="FF0000"/>
          <w:sz w:val="28"/>
          <w:szCs w:val="28"/>
        </w:rPr>
        <w:t xml:space="preserve"> </w:t>
      </w:r>
      <w:r>
        <w:rPr>
          <w:sz w:val="28"/>
          <w:szCs w:val="28"/>
        </w:rPr>
        <w:t>Заявки и прилагаемые к ней документы Участников отбора, которые были отклонены на этапе рассмотрения, конкурсной комиссией не оцениваются.</w:t>
      </w:r>
    </w:p>
    <w:p w:rsidR="00EA1D0D" w:rsidRDefault="00EA1D0D" w:rsidP="00EA1D0D">
      <w:pPr>
        <w:autoSpaceDE w:val="0"/>
        <w:autoSpaceDN w:val="0"/>
        <w:adjustRightInd w:val="0"/>
        <w:ind w:firstLine="567"/>
        <w:jc w:val="both"/>
        <w:rPr>
          <w:sz w:val="28"/>
          <w:szCs w:val="28"/>
        </w:rPr>
      </w:pPr>
      <w:r>
        <w:rPr>
          <w:sz w:val="28"/>
          <w:szCs w:val="28"/>
        </w:rPr>
        <w:t xml:space="preserve">Суммарный балл, присваиваемый заявке, рассчитывается как сумма всех баллов по критериям, </w:t>
      </w:r>
      <w:r w:rsidRPr="00BE72AA">
        <w:rPr>
          <w:sz w:val="28"/>
          <w:szCs w:val="28"/>
        </w:rPr>
        <w:t xml:space="preserve">указанным в Приложении </w:t>
      </w:r>
      <w:r>
        <w:rPr>
          <w:sz w:val="28"/>
          <w:szCs w:val="28"/>
        </w:rPr>
        <w:t>№</w:t>
      </w:r>
      <w:r w:rsidRPr="00BE72AA">
        <w:rPr>
          <w:sz w:val="28"/>
          <w:szCs w:val="28"/>
        </w:rPr>
        <w:t>5 к</w:t>
      </w:r>
      <w:r>
        <w:rPr>
          <w:sz w:val="28"/>
          <w:szCs w:val="28"/>
        </w:rPr>
        <w:t xml:space="preserve"> настоящему Порядку. Итоговый балл, присваиваемый заявке, рассчитывается как среднее арифметическое суммарных баллов, присвоенных Заявке каждым членом конкурсной комиссии.</w:t>
      </w:r>
    </w:p>
    <w:p w:rsidR="00EA1D0D" w:rsidRDefault="00EA1D0D" w:rsidP="00EA1D0D">
      <w:pPr>
        <w:autoSpaceDE w:val="0"/>
        <w:autoSpaceDN w:val="0"/>
        <w:adjustRightInd w:val="0"/>
        <w:ind w:firstLine="709"/>
        <w:jc w:val="both"/>
        <w:rPr>
          <w:color w:val="FF0000"/>
          <w:sz w:val="28"/>
          <w:szCs w:val="28"/>
        </w:rPr>
      </w:pPr>
      <w:r>
        <w:rPr>
          <w:sz w:val="28"/>
          <w:szCs w:val="28"/>
        </w:rPr>
        <w:t>По итогам оценки Заявок конкурсной комиссии Уполномоченный орган формирует рейтинговую таблицу участников конкурсного отбора в порядке убывания итоговых баллов участников конкурсного отбора.</w:t>
      </w:r>
    </w:p>
    <w:p w:rsidR="00EA1D0D" w:rsidRDefault="00EA1D0D" w:rsidP="00EA1D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наличии нескольких участников конкурсного отбора с равным количеством итоговых баллов выше в рейтинге располагается участник отбора, который подал Заявку раньше по времени.</w:t>
      </w:r>
    </w:p>
    <w:p w:rsidR="00EA1D0D" w:rsidRDefault="00EA1D0D" w:rsidP="00EA1D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Победителями конкурсного отбора признаются участники конкурсного отбора, набравшие наибольшее количество баллов.</w:t>
      </w:r>
    </w:p>
    <w:p w:rsidR="00EA1D0D" w:rsidRDefault="00EA1D0D" w:rsidP="00EA1D0D">
      <w:pPr>
        <w:pStyle w:val="ConsPlusNormal"/>
        <w:ind w:firstLine="709"/>
        <w:jc w:val="both"/>
        <w:rPr>
          <w:color w:val="FF0000"/>
          <w:szCs w:val="28"/>
        </w:rPr>
      </w:pPr>
      <w:r>
        <w:rPr>
          <w:rFonts w:ascii="Times New Roman" w:hAnsi="Times New Roman" w:cs="Times New Roman"/>
          <w:sz w:val="28"/>
          <w:szCs w:val="28"/>
        </w:rPr>
        <w:t>На основании рейтинговой таблицы участников конкурсного отбора Уполномоченным органом формируется перечень получателей гранта.</w:t>
      </w:r>
    </w:p>
    <w:p w:rsidR="00EA1D0D" w:rsidRPr="00430FB1" w:rsidRDefault="00EA1D0D" w:rsidP="00EA1D0D">
      <w:pPr>
        <w:pStyle w:val="ConsPlusNormal"/>
        <w:ind w:firstLine="709"/>
        <w:jc w:val="both"/>
        <w:rPr>
          <w:rFonts w:ascii="Times New Roman" w:hAnsi="Times New Roman" w:cs="Times New Roman"/>
          <w:sz w:val="28"/>
          <w:szCs w:val="28"/>
        </w:rPr>
      </w:pPr>
      <w:r w:rsidRPr="00BE72AA">
        <w:rPr>
          <w:rFonts w:ascii="Times New Roman" w:hAnsi="Times New Roman" w:cs="Times New Roman"/>
          <w:sz w:val="28"/>
          <w:szCs w:val="28"/>
        </w:rPr>
        <w:t>Количество получателей грантов определяется исходя из лимитов бюджетных обязательств доведенных до Главного распорядителя.</w:t>
      </w:r>
    </w:p>
    <w:p w:rsidR="00EA1D0D" w:rsidRPr="00C05027" w:rsidRDefault="00EA1D0D" w:rsidP="00EA1D0D">
      <w:pPr>
        <w:pStyle w:val="ConsPlusNormal"/>
        <w:ind w:firstLine="709"/>
        <w:jc w:val="both"/>
        <w:rPr>
          <w:rFonts w:ascii="Times New Roman" w:hAnsi="Times New Roman" w:cs="Times New Roman"/>
          <w:sz w:val="28"/>
          <w:szCs w:val="28"/>
        </w:rPr>
      </w:pPr>
      <w:r w:rsidRPr="00C05027">
        <w:rPr>
          <w:rFonts w:ascii="Times New Roman" w:hAnsi="Times New Roman" w:cs="Times New Roman"/>
          <w:sz w:val="28"/>
          <w:szCs w:val="28"/>
        </w:rPr>
        <w:t xml:space="preserve">Размер гранта определяется пропорционально заявленному размеру </w:t>
      </w:r>
      <w:r w:rsidRPr="00C05027">
        <w:rPr>
          <w:rFonts w:ascii="Times New Roman" w:hAnsi="Times New Roman"/>
          <w:sz w:val="28"/>
          <w:szCs w:val="28"/>
        </w:rPr>
        <w:t xml:space="preserve">расходов, которые предлагаются Участником отбора к </w:t>
      </w:r>
      <w:r>
        <w:rPr>
          <w:rFonts w:ascii="Times New Roman" w:hAnsi="Times New Roman"/>
          <w:sz w:val="28"/>
          <w:szCs w:val="28"/>
        </w:rPr>
        <w:t xml:space="preserve">финансовому </w:t>
      </w:r>
      <w:r w:rsidRPr="00C05027">
        <w:rPr>
          <w:rFonts w:ascii="Times New Roman" w:hAnsi="Times New Roman"/>
          <w:sz w:val="28"/>
          <w:szCs w:val="28"/>
        </w:rPr>
        <w:t>обеспечению</w:t>
      </w:r>
      <w:r>
        <w:rPr>
          <w:rFonts w:ascii="Times New Roman" w:hAnsi="Times New Roman"/>
          <w:sz w:val="28"/>
          <w:szCs w:val="28"/>
        </w:rPr>
        <w:t xml:space="preserve"> затрат</w:t>
      </w:r>
      <w:r w:rsidRPr="00C05027">
        <w:rPr>
          <w:rFonts w:ascii="Times New Roman" w:hAnsi="Times New Roman"/>
          <w:sz w:val="28"/>
          <w:szCs w:val="28"/>
        </w:rPr>
        <w:t xml:space="preserve"> за счет средств Субсидии</w:t>
      </w:r>
      <w:r w:rsidRPr="00C05027">
        <w:rPr>
          <w:rFonts w:ascii="Times New Roman" w:hAnsi="Times New Roman" w:cs="Times New Roman"/>
          <w:sz w:val="28"/>
          <w:szCs w:val="28"/>
        </w:rPr>
        <w:t>.</w:t>
      </w:r>
      <w:r w:rsidRPr="00C05027">
        <w:rPr>
          <w:rFonts w:ascii="Times New Roman" w:hAnsi="Times New Roman"/>
          <w:sz w:val="28"/>
          <w:szCs w:val="28"/>
        </w:rPr>
        <w:t xml:space="preserve"> </w:t>
      </w:r>
    </w:p>
    <w:p w:rsidR="00EA1D0D" w:rsidRDefault="00EA1D0D" w:rsidP="00EA1D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победителю конкурсного отбора размер гранта определен в размере нераспределенного остатка лимита бюджетных обязательств, то такому победителю конкурсного отбора направляется уведомление о снижении размера гранта, указанного в заявке, до размера нераспределенного остатка лимита бюджетных обязательств.</w:t>
      </w:r>
    </w:p>
    <w:p w:rsidR="00EA1D0D" w:rsidRDefault="00EA1D0D" w:rsidP="00EA1D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получения согласия победителя конкурсного отбора на снижение размера гранта, он информируется Уполномоченным органом о необходимости </w:t>
      </w:r>
      <w:r>
        <w:rPr>
          <w:rFonts w:ascii="Times New Roman" w:hAnsi="Times New Roman" w:cs="Times New Roman"/>
          <w:sz w:val="28"/>
          <w:szCs w:val="28"/>
        </w:rPr>
        <w:lastRenderedPageBreak/>
        <w:t>заключения соглашения.</w:t>
      </w:r>
    </w:p>
    <w:p w:rsidR="00EA1D0D" w:rsidRDefault="00EA1D0D" w:rsidP="00EA1D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получения от победителя конкурсного отбора уведомления об отказе или </w:t>
      </w:r>
      <w:proofErr w:type="spellStart"/>
      <w:r>
        <w:rPr>
          <w:rFonts w:ascii="Times New Roman" w:hAnsi="Times New Roman" w:cs="Times New Roman"/>
          <w:sz w:val="28"/>
          <w:szCs w:val="28"/>
        </w:rPr>
        <w:t>непоступления</w:t>
      </w:r>
      <w:proofErr w:type="spellEnd"/>
      <w:r>
        <w:rPr>
          <w:rFonts w:ascii="Times New Roman" w:hAnsi="Times New Roman" w:cs="Times New Roman"/>
          <w:sz w:val="28"/>
          <w:szCs w:val="28"/>
        </w:rPr>
        <w:t xml:space="preserve"> от него уведомления о согласии в установленный срок, Уполномоченный орган направляет уведомление о возможности получения гранта в размере нераспределенного остатка лимита бюджетных обязательств, но не более запрашиваемого размера гранта, указанного в заявке, следующему участнику конкурсного отбора согласно рейтинговой таблице участников конкурсного отбора в порядке очередности, который не был включен в перечень получателей грантов в связи с очередностью предоставления гранта в рамках лимитов бюджетных обязательств.</w:t>
      </w:r>
    </w:p>
    <w:p w:rsidR="00EA1D0D" w:rsidRDefault="00EA1D0D" w:rsidP="00EA1D0D">
      <w:pPr>
        <w:autoSpaceDE w:val="0"/>
        <w:autoSpaceDN w:val="0"/>
        <w:adjustRightInd w:val="0"/>
        <w:ind w:firstLine="567"/>
        <w:jc w:val="both"/>
        <w:rPr>
          <w:sz w:val="28"/>
          <w:szCs w:val="28"/>
        </w:rPr>
      </w:pPr>
      <w:r>
        <w:rPr>
          <w:sz w:val="28"/>
          <w:szCs w:val="28"/>
        </w:rPr>
        <w:t>3.13.9. Протокол подведения итогов отбора формируется автоматически на едином портале на основании результатов определения победителя (победителей) отбора и подписывается усиленной квалифицированной электронной подписью председателя Комиссии и членов Комиссии в системе «Электронный бюджет» и размещается на едином портале не позднее 1-го рабочего дня, следующего за днем его подписания.</w:t>
      </w:r>
    </w:p>
    <w:p w:rsidR="00EA1D0D" w:rsidRDefault="00EA1D0D" w:rsidP="00EA1D0D">
      <w:pPr>
        <w:autoSpaceDE w:val="0"/>
        <w:autoSpaceDN w:val="0"/>
        <w:adjustRightInd w:val="0"/>
        <w:ind w:firstLine="567"/>
        <w:jc w:val="both"/>
        <w:rPr>
          <w:sz w:val="28"/>
          <w:szCs w:val="28"/>
        </w:rPr>
      </w:pPr>
      <w:r>
        <w:rPr>
          <w:sz w:val="28"/>
          <w:szCs w:val="28"/>
        </w:rPr>
        <w:t>3.13.10. Протокол подведения итогов отбора включает следующие сведения:</w:t>
      </w:r>
    </w:p>
    <w:p w:rsidR="00EA1D0D" w:rsidRDefault="00EA1D0D" w:rsidP="00EA1D0D">
      <w:pPr>
        <w:autoSpaceDE w:val="0"/>
        <w:autoSpaceDN w:val="0"/>
        <w:adjustRightInd w:val="0"/>
        <w:ind w:firstLine="567"/>
        <w:jc w:val="both"/>
        <w:rPr>
          <w:sz w:val="28"/>
          <w:szCs w:val="28"/>
        </w:rPr>
      </w:pPr>
      <w:r>
        <w:rPr>
          <w:sz w:val="28"/>
          <w:szCs w:val="28"/>
        </w:rPr>
        <w:t>- дату, время и место проведения рассмотрения Заявок;</w:t>
      </w:r>
    </w:p>
    <w:p w:rsidR="00EA1D0D" w:rsidRDefault="00EA1D0D" w:rsidP="00EA1D0D">
      <w:pPr>
        <w:autoSpaceDE w:val="0"/>
        <w:autoSpaceDN w:val="0"/>
        <w:adjustRightInd w:val="0"/>
        <w:ind w:firstLine="567"/>
        <w:jc w:val="both"/>
        <w:rPr>
          <w:sz w:val="28"/>
          <w:szCs w:val="28"/>
        </w:rPr>
      </w:pPr>
      <w:r>
        <w:rPr>
          <w:sz w:val="28"/>
          <w:szCs w:val="28"/>
        </w:rPr>
        <w:t>- дату, время и место оценки Заявок;</w:t>
      </w:r>
    </w:p>
    <w:p w:rsidR="00EA1D0D" w:rsidRDefault="00EA1D0D" w:rsidP="00EA1D0D">
      <w:pPr>
        <w:autoSpaceDE w:val="0"/>
        <w:autoSpaceDN w:val="0"/>
        <w:adjustRightInd w:val="0"/>
        <w:ind w:firstLine="567"/>
        <w:jc w:val="both"/>
        <w:rPr>
          <w:sz w:val="28"/>
          <w:szCs w:val="28"/>
        </w:rPr>
      </w:pPr>
      <w:r>
        <w:rPr>
          <w:sz w:val="28"/>
          <w:szCs w:val="28"/>
        </w:rPr>
        <w:t>- информацию об Участниках отбора, Заявки которых были рассмотрены;</w:t>
      </w:r>
    </w:p>
    <w:p w:rsidR="00EA1D0D" w:rsidRDefault="00EA1D0D" w:rsidP="00EA1D0D">
      <w:pPr>
        <w:autoSpaceDE w:val="0"/>
        <w:autoSpaceDN w:val="0"/>
        <w:adjustRightInd w:val="0"/>
        <w:ind w:firstLine="567"/>
        <w:jc w:val="both"/>
        <w:rPr>
          <w:sz w:val="28"/>
          <w:szCs w:val="28"/>
        </w:rPr>
      </w:pPr>
      <w:r>
        <w:rPr>
          <w:sz w:val="28"/>
          <w:szCs w:val="28"/>
        </w:rPr>
        <w:t>-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EA1D0D" w:rsidRDefault="00EA1D0D" w:rsidP="00EA1D0D">
      <w:pPr>
        <w:autoSpaceDE w:val="0"/>
        <w:autoSpaceDN w:val="0"/>
        <w:adjustRightInd w:val="0"/>
        <w:ind w:firstLine="567"/>
        <w:jc w:val="both"/>
        <w:rPr>
          <w:sz w:val="28"/>
          <w:szCs w:val="28"/>
        </w:rPr>
      </w:pPr>
      <w:r>
        <w:rPr>
          <w:sz w:val="28"/>
          <w:szCs w:val="28"/>
        </w:rPr>
        <w:t>-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EA1D0D" w:rsidRDefault="00EA1D0D" w:rsidP="00EA1D0D">
      <w:pPr>
        <w:autoSpaceDE w:val="0"/>
        <w:autoSpaceDN w:val="0"/>
        <w:adjustRightInd w:val="0"/>
        <w:ind w:firstLine="567"/>
        <w:jc w:val="both"/>
        <w:rPr>
          <w:sz w:val="28"/>
          <w:szCs w:val="28"/>
        </w:rPr>
      </w:pPr>
      <w:r>
        <w:rPr>
          <w:sz w:val="28"/>
          <w:szCs w:val="28"/>
        </w:rPr>
        <w:t>- наименование Получателя (Получателей) субсидии, с которым заключается Соглашение, и размер предоставляемой ему Субсидии.</w:t>
      </w:r>
    </w:p>
    <w:p w:rsidR="00EA1D0D" w:rsidRDefault="00EA1D0D" w:rsidP="00EA1D0D">
      <w:pPr>
        <w:autoSpaceDE w:val="0"/>
        <w:autoSpaceDN w:val="0"/>
        <w:adjustRightInd w:val="0"/>
        <w:ind w:firstLine="567"/>
        <w:jc w:val="both"/>
        <w:rPr>
          <w:sz w:val="28"/>
          <w:szCs w:val="28"/>
        </w:rPr>
      </w:pPr>
      <w:r>
        <w:rPr>
          <w:sz w:val="28"/>
          <w:szCs w:val="28"/>
        </w:rPr>
        <w:t>3.13.11.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EA1D0D" w:rsidRDefault="00EA1D0D" w:rsidP="00EA1D0D">
      <w:pPr>
        <w:autoSpaceDE w:val="0"/>
        <w:autoSpaceDN w:val="0"/>
        <w:adjustRightInd w:val="0"/>
        <w:ind w:firstLine="567"/>
        <w:jc w:val="both"/>
        <w:rPr>
          <w:sz w:val="28"/>
          <w:szCs w:val="28"/>
        </w:rPr>
      </w:pPr>
      <w:r>
        <w:rPr>
          <w:sz w:val="28"/>
          <w:szCs w:val="28"/>
        </w:rPr>
        <w:t>3.14. Уполномоченный орган в течение 3 рабочих дней со дня подписания протокола подведения итогов отбора информирует каждого Участника отбора о принятом решении путем направления уведомления на адрес электронной почты, указанный в Заявке, а при его отсутствии – на почтовый адрес.</w:t>
      </w:r>
    </w:p>
    <w:p w:rsidR="00EA1D0D" w:rsidRDefault="00EA1D0D" w:rsidP="00EA1D0D">
      <w:pPr>
        <w:autoSpaceDE w:val="0"/>
        <w:autoSpaceDN w:val="0"/>
        <w:rPr>
          <w:sz w:val="28"/>
          <w:szCs w:val="28"/>
        </w:rPr>
      </w:pPr>
      <w:bookmarkStart w:id="8" w:name="P122"/>
      <w:bookmarkEnd w:id="8"/>
    </w:p>
    <w:p w:rsidR="00EA1D0D" w:rsidRDefault="00EA1D0D" w:rsidP="00EA1D0D">
      <w:pPr>
        <w:autoSpaceDE w:val="0"/>
        <w:autoSpaceDN w:val="0"/>
        <w:adjustRightInd w:val="0"/>
        <w:jc w:val="center"/>
        <w:rPr>
          <w:b/>
          <w:sz w:val="28"/>
          <w:szCs w:val="28"/>
        </w:rPr>
      </w:pPr>
      <w:r>
        <w:rPr>
          <w:b/>
          <w:sz w:val="28"/>
          <w:szCs w:val="28"/>
        </w:rPr>
        <w:t>4. Условия и порядок предоставления Субсидии</w:t>
      </w:r>
    </w:p>
    <w:p w:rsidR="00EA1D0D" w:rsidRDefault="00EA1D0D" w:rsidP="00EA1D0D">
      <w:pPr>
        <w:autoSpaceDE w:val="0"/>
        <w:autoSpaceDN w:val="0"/>
        <w:adjustRightInd w:val="0"/>
        <w:jc w:val="center"/>
        <w:rPr>
          <w:b/>
          <w:sz w:val="28"/>
          <w:szCs w:val="28"/>
        </w:rPr>
      </w:pPr>
    </w:p>
    <w:p w:rsidR="00EA1D0D" w:rsidRDefault="00EA1D0D" w:rsidP="00EA1D0D">
      <w:pPr>
        <w:widowControl w:val="0"/>
        <w:ind w:firstLine="709"/>
        <w:jc w:val="both"/>
        <w:rPr>
          <w:sz w:val="28"/>
          <w:szCs w:val="28"/>
        </w:rPr>
      </w:pPr>
      <w:r>
        <w:rPr>
          <w:sz w:val="28"/>
          <w:szCs w:val="28"/>
        </w:rPr>
        <w:t>4.1. Субсидия предоставляется на основании заключенного Соглашения в  системе «Электронный бюджет».</w:t>
      </w:r>
    </w:p>
    <w:p w:rsidR="00EA1D0D" w:rsidRPr="00034EDA" w:rsidRDefault="00EA1D0D" w:rsidP="00EA1D0D">
      <w:pPr>
        <w:pStyle w:val="ConsPlusTitle"/>
        <w:widowControl/>
        <w:tabs>
          <w:tab w:val="left" w:pos="5670"/>
        </w:tabs>
        <w:ind w:firstLine="709"/>
        <w:jc w:val="both"/>
        <w:rPr>
          <w:rFonts w:ascii="Times New Roman" w:hAnsi="Times New Roman" w:cs="Times New Roman"/>
          <w:b w:val="0"/>
          <w:sz w:val="28"/>
          <w:szCs w:val="28"/>
        </w:rPr>
      </w:pPr>
      <w:r w:rsidRPr="00034EDA">
        <w:rPr>
          <w:rFonts w:ascii="Times New Roman" w:hAnsi="Times New Roman" w:cs="Times New Roman"/>
          <w:b w:val="0"/>
          <w:sz w:val="28"/>
          <w:szCs w:val="28"/>
        </w:rPr>
        <w:t>Соглашение должно содержать:</w:t>
      </w:r>
    </w:p>
    <w:p w:rsidR="00EA1D0D" w:rsidRPr="00034EDA" w:rsidRDefault="00EA1D0D" w:rsidP="00EA1D0D">
      <w:pPr>
        <w:numPr>
          <w:ilvl w:val="0"/>
          <w:numId w:val="1"/>
        </w:numPr>
        <w:tabs>
          <w:tab w:val="left" w:pos="1134"/>
        </w:tabs>
        <w:autoSpaceDE w:val="0"/>
        <w:autoSpaceDN w:val="0"/>
        <w:adjustRightInd w:val="0"/>
        <w:ind w:left="0" w:firstLine="709"/>
        <w:jc w:val="both"/>
        <w:rPr>
          <w:sz w:val="28"/>
          <w:szCs w:val="28"/>
        </w:rPr>
      </w:pPr>
      <w:r w:rsidRPr="00034EDA">
        <w:rPr>
          <w:sz w:val="28"/>
          <w:szCs w:val="28"/>
        </w:rPr>
        <w:lastRenderedPageBreak/>
        <w:t>направления расходования средств на реализацию проекта в сфере предпринимательства по форм</w:t>
      </w:r>
      <w:r>
        <w:rPr>
          <w:sz w:val="28"/>
          <w:szCs w:val="28"/>
        </w:rPr>
        <w:t>е, определенной Соглашением</w:t>
      </w:r>
      <w:r w:rsidRPr="00034EDA">
        <w:rPr>
          <w:sz w:val="28"/>
          <w:szCs w:val="28"/>
        </w:rPr>
        <w:t xml:space="preserve"> (далее - направления расходования средств на реализацию проекта);</w:t>
      </w:r>
    </w:p>
    <w:p w:rsidR="00EA1D0D" w:rsidRPr="00034EDA" w:rsidRDefault="00EA1D0D" w:rsidP="00EA1D0D">
      <w:pPr>
        <w:numPr>
          <w:ilvl w:val="0"/>
          <w:numId w:val="1"/>
        </w:numPr>
        <w:tabs>
          <w:tab w:val="left" w:pos="1134"/>
        </w:tabs>
        <w:autoSpaceDE w:val="0"/>
        <w:autoSpaceDN w:val="0"/>
        <w:adjustRightInd w:val="0"/>
        <w:ind w:left="0" w:firstLine="709"/>
        <w:jc w:val="both"/>
        <w:rPr>
          <w:sz w:val="28"/>
          <w:szCs w:val="28"/>
        </w:rPr>
      </w:pPr>
      <w:r w:rsidRPr="00034EDA">
        <w:rPr>
          <w:sz w:val="28"/>
          <w:szCs w:val="28"/>
        </w:rPr>
        <w:t>конкретные значения результата предоставления гранта и показателя, необходимого для достижения результата предоставления гранта;</w:t>
      </w:r>
    </w:p>
    <w:p w:rsidR="00EA1D0D" w:rsidRPr="00034EDA" w:rsidRDefault="00EA1D0D" w:rsidP="00EA1D0D">
      <w:pPr>
        <w:numPr>
          <w:ilvl w:val="0"/>
          <w:numId w:val="1"/>
        </w:numPr>
        <w:tabs>
          <w:tab w:val="left" w:pos="1134"/>
        </w:tabs>
        <w:autoSpaceDE w:val="0"/>
        <w:autoSpaceDN w:val="0"/>
        <w:adjustRightInd w:val="0"/>
        <w:ind w:left="0" w:firstLine="709"/>
        <w:jc w:val="both"/>
        <w:rPr>
          <w:sz w:val="28"/>
          <w:szCs w:val="28"/>
        </w:rPr>
      </w:pPr>
      <w:r w:rsidRPr="00034EDA">
        <w:rPr>
          <w:sz w:val="28"/>
          <w:szCs w:val="28"/>
        </w:rPr>
        <w:t>сроки представления отчетности в целях оценки эффективности использования гранта;</w:t>
      </w:r>
    </w:p>
    <w:p w:rsidR="00EA1D0D" w:rsidRPr="00034EDA" w:rsidRDefault="00EA1D0D" w:rsidP="00EA1D0D">
      <w:pPr>
        <w:numPr>
          <w:ilvl w:val="0"/>
          <w:numId w:val="1"/>
        </w:numPr>
        <w:tabs>
          <w:tab w:val="left" w:pos="1134"/>
        </w:tabs>
        <w:autoSpaceDE w:val="0"/>
        <w:autoSpaceDN w:val="0"/>
        <w:adjustRightInd w:val="0"/>
        <w:ind w:left="0" w:firstLine="709"/>
        <w:jc w:val="both"/>
        <w:rPr>
          <w:color w:val="FF0000"/>
          <w:sz w:val="28"/>
          <w:szCs w:val="28"/>
        </w:rPr>
      </w:pPr>
      <w:r w:rsidRPr="00034EDA">
        <w:rPr>
          <w:sz w:val="28"/>
          <w:szCs w:val="28"/>
        </w:rPr>
        <w:t xml:space="preserve">согласие получателя гранта, лиц, получающих средства на основании договоров, заключенных с получателями грантов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Администрацией муниципального округа проверок соблюдения получателем гранта условий и порядка его предоставления, в том числе в части достижения результата предоставления гранта, а также на осуществление органами муниципального финансового контроля проверок соблюдения порядка и условий предоставления гранта в соответствии со </w:t>
      </w:r>
      <w:hyperlink r:id="rId12" w:history="1">
        <w:r w:rsidRPr="00034EDA">
          <w:rPr>
            <w:sz w:val="28"/>
            <w:szCs w:val="28"/>
          </w:rPr>
          <w:t>статьями 268.1</w:t>
        </w:r>
      </w:hyperlink>
      <w:r w:rsidRPr="00034EDA">
        <w:rPr>
          <w:sz w:val="28"/>
          <w:szCs w:val="28"/>
        </w:rPr>
        <w:t xml:space="preserve"> и </w:t>
      </w:r>
      <w:hyperlink r:id="rId13" w:history="1">
        <w:r w:rsidRPr="00034EDA">
          <w:rPr>
            <w:sz w:val="28"/>
            <w:szCs w:val="28"/>
          </w:rPr>
          <w:t>269.2</w:t>
        </w:r>
      </w:hyperlink>
      <w:r w:rsidRPr="00034EDA">
        <w:rPr>
          <w:sz w:val="28"/>
          <w:szCs w:val="28"/>
        </w:rPr>
        <w:t xml:space="preserve"> Бюджетного кодекса Российской Федерации;</w:t>
      </w:r>
    </w:p>
    <w:p w:rsidR="00EA1D0D" w:rsidRPr="00034EDA" w:rsidRDefault="00EA1D0D" w:rsidP="00EA1D0D">
      <w:pPr>
        <w:numPr>
          <w:ilvl w:val="0"/>
          <w:numId w:val="1"/>
        </w:numPr>
        <w:tabs>
          <w:tab w:val="left" w:pos="1134"/>
        </w:tabs>
        <w:autoSpaceDE w:val="0"/>
        <w:autoSpaceDN w:val="0"/>
        <w:adjustRightInd w:val="0"/>
        <w:ind w:left="0" w:firstLine="709"/>
        <w:jc w:val="both"/>
        <w:rPr>
          <w:sz w:val="28"/>
          <w:szCs w:val="28"/>
        </w:rPr>
      </w:pPr>
      <w:r w:rsidRPr="00034EDA">
        <w:rPr>
          <w:sz w:val="28"/>
          <w:szCs w:val="28"/>
        </w:rPr>
        <w:t>запрет приобретения за счет полученных средств, предоставленных в целях финансового обеспечения затрат получателя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 в соответствии с направлениями расходования средств гранта;</w:t>
      </w:r>
    </w:p>
    <w:p w:rsidR="00EA1D0D" w:rsidRPr="00034EDA" w:rsidRDefault="00EA1D0D" w:rsidP="00EA1D0D">
      <w:pPr>
        <w:numPr>
          <w:ilvl w:val="0"/>
          <w:numId w:val="1"/>
        </w:numPr>
        <w:tabs>
          <w:tab w:val="left" w:pos="1134"/>
        </w:tabs>
        <w:autoSpaceDE w:val="0"/>
        <w:autoSpaceDN w:val="0"/>
        <w:adjustRightInd w:val="0"/>
        <w:ind w:left="0" w:firstLine="709"/>
        <w:jc w:val="both"/>
        <w:rPr>
          <w:sz w:val="28"/>
          <w:szCs w:val="28"/>
        </w:rPr>
      </w:pPr>
      <w:r w:rsidRPr="00034EDA">
        <w:rPr>
          <w:sz w:val="28"/>
          <w:szCs w:val="28"/>
        </w:rPr>
        <w:t xml:space="preserve">условия о согласовании новых условий соглашения или о расторжении соглашения при </w:t>
      </w:r>
      <w:proofErr w:type="spellStart"/>
      <w:r w:rsidRPr="00034EDA">
        <w:rPr>
          <w:sz w:val="28"/>
          <w:szCs w:val="28"/>
        </w:rPr>
        <w:t>недостижении</w:t>
      </w:r>
      <w:proofErr w:type="spellEnd"/>
      <w:r w:rsidRPr="00034EDA">
        <w:rPr>
          <w:sz w:val="28"/>
          <w:szCs w:val="28"/>
        </w:rPr>
        <w:t xml:space="preserve"> согласия по новым условиям соглашения в случае уменьшения Администрации муниципального округа ранее доведенных лимитов бюджетных обязательств, приводящего к невозможности предоставления гранта в размере, определенном в соглашении.</w:t>
      </w:r>
    </w:p>
    <w:p w:rsidR="00EA1D0D" w:rsidRPr="00034EDA" w:rsidRDefault="00EA1D0D" w:rsidP="00EA1D0D">
      <w:pPr>
        <w:autoSpaceDE w:val="0"/>
        <w:autoSpaceDN w:val="0"/>
        <w:adjustRightInd w:val="0"/>
        <w:ind w:firstLine="709"/>
        <w:jc w:val="both"/>
        <w:rPr>
          <w:sz w:val="28"/>
          <w:szCs w:val="28"/>
        </w:rPr>
      </w:pPr>
      <w:r w:rsidRPr="00034EDA">
        <w:rPr>
          <w:sz w:val="28"/>
          <w:szCs w:val="28"/>
        </w:rPr>
        <w:t>Главный распорядитель в течение 10 рабочих дней, следующих за днем подписания протокола подведения итогов отбора, направляет проект Соглашения для его подписания Получателю субсидии.</w:t>
      </w:r>
    </w:p>
    <w:p w:rsidR="00EA1D0D" w:rsidRDefault="00EA1D0D" w:rsidP="00EA1D0D">
      <w:pPr>
        <w:autoSpaceDE w:val="0"/>
        <w:autoSpaceDN w:val="0"/>
        <w:adjustRightInd w:val="0"/>
        <w:ind w:firstLine="709"/>
        <w:jc w:val="both"/>
        <w:rPr>
          <w:sz w:val="28"/>
          <w:szCs w:val="28"/>
        </w:rPr>
      </w:pPr>
      <w:r w:rsidRPr="00034EDA">
        <w:rPr>
          <w:sz w:val="28"/>
          <w:szCs w:val="28"/>
        </w:rPr>
        <w:t>Получатель субсидии в течение 5 рабочих дней с даты получ</w:t>
      </w:r>
      <w:r>
        <w:rPr>
          <w:sz w:val="28"/>
          <w:szCs w:val="28"/>
        </w:rPr>
        <w:t>ения проекта Соглашения подписывает и направляет его для дальнейшего подписания со стороны Главного распорядителя.</w:t>
      </w:r>
    </w:p>
    <w:p w:rsidR="00EA1D0D" w:rsidRDefault="00EA1D0D" w:rsidP="00EA1D0D">
      <w:pPr>
        <w:autoSpaceDE w:val="0"/>
        <w:autoSpaceDN w:val="0"/>
        <w:adjustRightInd w:val="0"/>
        <w:ind w:firstLine="709"/>
        <w:jc w:val="both"/>
        <w:rPr>
          <w:sz w:val="28"/>
          <w:szCs w:val="28"/>
        </w:rPr>
      </w:pPr>
      <w:r>
        <w:rPr>
          <w:sz w:val="28"/>
          <w:szCs w:val="28"/>
        </w:rPr>
        <w:t>В случае если победитель отбора не подписал Соглашение в течение срока, установленного настоящим Порядком и указанного в объявлении о проведении отбора, и не направил возражения по проекту Соглашения, победитель отбора признается уклонившимся от заключения Соглашения. Право на получение Субсидии предоставляется Участнику отбора, Заявка которого имеет следующий номер в порядке убывания в рейтинге.</w:t>
      </w:r>
    </w:p>
    <w:p w:rsidR="00EA1D0D" w:rsidRDefault="00EA1D0D" w:rsidP="00EA1D0D">
      <w:pPr>
        <w:autoSpaceDE w:val="0"/>
        <w:autoSpaceDN w:val="0"/>
        <w:adjustRightInd w:val="0"/>
        <w:ind w:firstLine="709"/>
        <w:jc w:val="both"/>
        <w:rPr>
          <w:sz w:val="28"/>
          <w:szCs w:val="28"/>
        </w:rPr>
      </w:pPr>
      <w:r>
        <w:rPr>
          <w:sz w:val="28"/>
          <w:szCs w:val="28"/>
        </w:rPr>
        <w:lastRenderedPageBreak/>
        <w:t>Изменение заключенного Соглашения осуществляется по соглашению сторон и оформляется в виде дополнительного соглашения к Соглашению, являющегося неотъемлемой частью Соглашения и вступающего в действие после его подписания.</w:t>
      </w:r>
    </w:p>
    <w:p w:rsidR="00EA1D0D" w:rsidRDefault="00EA1D0D" w:rsidP="00EA1D0D">
      <w:pPr>
        <w:autoSpaceDE w:val="0"/>
        <w:autoSpaceDN w:val="0"/>
        <w:adjustRightInd w:val="0"/>
        <w:ind w:firstLine="709"/>
        <w:jc w:val="both"/>
        <w:rPr>
          <w:sz w:val="28"/>
          <w:szCs w:val="28"/>
        </w:rPr>
      </w:pPr>
      <w:r>
        <w:rPr>
          <w:sz w:val="28"/>
          <w:szCs w:val="28"/>
        </w:rPr>
        <w:t>Изменение Соглашения в одностороннем порядке по инициативе Главного распорядителя осуществляется в следующих случаях:</w:t>
      </w:r>
    </w:p>
    <w:p w:rsidR="00EA1D0D" w:rsidRDefault="00EA1D0D" w:rsidP="00EA1D0D">
      <w:pPr>
        <w:autoSpaceDE w:val="0"/>
        <w:autoSpaceDN w:val="0"/>
        <w:adjustRightInd w:val="0"/>
        <w:ind w:firstLine="709"/>
        <w:jc w:val="both"/>
        <w:rPr>
          <w:sz w:val="28"/>
          <w:szCs w:val="28"/>
        </w:rPr>
      </w:pPr>
      <w:r>
        <w:rPr>
          <w:sz w:val="28"/>
          <w:szCs w:val="28"/>
        </w:rPr>
        <w:t>- внесения изменений в сводную бюджетную роспись, повлекших изменение кодов бюджетной классификации, в соответствии с которыми предоставляется Субсидия;</w:t>
      </w:r>
    </w:p>
    <w:p w:rsidR="00EA1D0D" w:rsidRDefault="00EA1D0D" w:rsidP="00EA1D0D">
      <w:pPr>
        <w:autoSpaceDE w:val="0"/>
        <w:autoSpaceDN w:val="0"/>
        <w:adjustRightInd w:val="0"/>
        <w:ind w:firstLine="709"/>
        <w:jc w:val="both"/>
        <w:rPr>
          <w:sz w:val="28"/>
          <w:szCs w:val="28"/>
        </w:rPr>
      </w:pPr>
      <w:r>
        <w:rPr>
          <w:sz w:val="28"/>
          <w:szCs w:val="28"/>
        </w:rPr>
        <w:t>- изменения реквизитов Главного распорядителя.</w:t>
      </w:r>
    </w:p>
    <w:p w:rsidR="00EA1D0D" w:rsidRDefault="00EA1D0D" w:rsidP="00EA1D0D">
      <w:pPr>
        <w:autoSpaceDE w:val="0"/>
        <w:autoSpaceDN w:val="0"/>
        <w:adjustRightInd w:val="0"/>
        <w:ind w:firstLine="709"/>
        <w:jc w:val="both"/>
        <w:rPr>
          <w:sz w:val="28"/>
          <w:szCs w:val="28"/>
        </w:rPr>
      </w:pPr>
      <w:r>
        <w:rPr>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A1D0D" w:rsidRDefault="00EA1D0D" w:rsidP="00EA1D0D">
      <w:pPr>
        <w:autoSpaceDE w:val="0"/>
        <w:autoSpaceDN w:val="0"/>
        <w:adjustRightInd w:val="0"/>
        <w:ind w:firstLine="709"/>
        <w:jc w:val="both"/>
        <w:rPr>
          <w:sz w:val="28"/>
          <w:szCs w:val="28"/>
        </w:rPr>
      </w:pPr>
      <w:r>
        <w:rPr>
          <w:sz w:val="28"/>
          <w:szCs w:val="28"/>
        </w:rPr>
        <w:t>Расторжение Соглашения осуществляется по соглашению сторон и оформляется в виде дополнительного соглашения к Соглашению, являющегося неотъемлемой частью Соглашения, вступающего в действие после его подписания.</w:t>
      </w:r>
    </w:p>
    <w:p w:rsidR="00EA1D0D" w:rsidRDefault="00EA1D0D" w:rsidP="00EA1D0D">
      <w:pPr>
        <w:autoSpaceDE w:val="0"/>
        <w:autoSpaceDN w:val="0"/>
        <w:adjustRightInd w:val="0"/>
        <w:ind w:firstLine="709"/>
        <w:jc w:val="both"/>
        <w:rPr>
          <w:sz w:val="28"/>
          <w:szCs w:val="28"/>
        </w:rPr>
      </w:pPr>
      <w:r>
        <w:rPr>
          <w:sz w:val="28"/>
          <w:szCs w:val="28"/>
        </w:rPr>
        <w:t>Дополнительное соглашение к Соглашению заключается в течение 5 рабочих дней с момента принятия соответствующего решения.</w:t>
      </w:r>
    </w:p>
    <w:p w:rsidR="00EA1D0D" w:rsidRDefault="00EA1D0D" w:rsidP="00EA1D0D">
      <w:pPr>
        <w:autoSpaceDE w:val="0"/>
        <w:autoSpaceDN w:val="0"/>
        <w:adjustRightInd w:val="0"/>
        <w:ind w:firstLine="709"/>
        <w:jc w:val="both"/>
        <w:rPr>
          <w:sz w:val="28"/>
          <w:szCs w:val="28"/>
        </w:rPr>
      </w:pPr>
      <w:r>
        <w:rPr>
          <w:sz w:val="28"/>
          <w:szCs w:val="28"/>
        </w:rPr>
        <w:t>Расторжение Соглашения осуществляется по инициативе Главного распорядителя в следующих случаях:</w:t>
      </w:r>
    </w:p>
    <w:p w:rsidR="00EA1D0D" w:rsidRDefault="00EA1D0D" w:rsidP="00EA1D0D">
      <w:pPr>
        <w:autoSpaceDE w:val="0"/>
        <w:autoSpaceDN w:val="0"/>
        <w:adjustRightInd w:val="0"/>
        <w:ind w:firstLine="709"/>
        <w:jc w:val="both"/>
        <w:rPr>
          <w:sz w:val="28"/>
          <w:szCs w:val="28"/>
        </w:rPr>
      </w:pPr>
      <w:r>
        <w:rPr>
          <w:sz w:val="28"/>
          <w:szCs w:val="28"/>
        </w:rPr>
        <w:t>-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EA1D0D" w:rsidRDefault="00EA1D0D" w:rsidP="00EA1D0D">
      <w:pPr>
        <w:autoSpaceDE w:val="0"/>
        <w:autoSpaceDN w:val="0"/>
        <w:adjustRightInd w:val="0"/>
        <w:ind w:firstLine="709"/>
        <w:jc w:val="both"/>
        <w:rPr>
          <w:sz w:val="28"/>
          <w:szCs w:val="28"/>
        </w:rPr>
      </w:pPr>
      <w:r>
        <w:rPr>
          <w:sz w:val="28"/>
          <w:szCs w:val="28"/>
        </w:rPr>
        <w:t>- при нарушении Получателем субсидии условий и порядка предоставления Субсидии, установленных настоящим Порядком и Соглашением;</w:t>
      </w:r>
    </w:p>
    <w:p w:rsidR="00EA1D0D" w:rsidRDefault="00EA1D0D" w:rsidP="00EA1D0D">
      <w:pPr>
        <w:autoSpaceDE w:val="0"/>
        <w:autoSpaceDN w:val="0"/>
        <w:adjustRightInd w:val="0"/>
        <w:ind w:firstLine="709"/>
        <w:jc w:val="both"/>
        <w:rPr>
          <w:sz w:val="28"/>
          <w:szCs w:val="28"/>
        </w:rPr>
      </w:pPr>
      <w:r>
        <w:rPr>
          <w:sz w:val="28"/>
          <w:szCs w:val="28"/>
        </w:rPr>
        <w:t>-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EA1D0D" w:rsidRDefault="00EA1D0D" w:rsidP="00EA1D0D">
      <w:pPr>
        <w:autoSpaceDE w:val="0"/>
        <w:autoSpaceDN w:val="0"/>
        <w:adjustRightInd w:val="0"/>
        <w:ind w:firstLine="709"/>
        <w:jc w:val="both"/>
        <w:rPr>
          <w:sz w:val="28"/>
          <w:szCs w:val="28"/>
        </w:rPr>
      </w:pPr>
      <w:r>
        <w:rPr>
          <w:sz w:val="28"/>
          <w:szCs w:val="28"/>
        </w:rPr>
        <w:lastRenderedPageBreak/>
        <w:t xml:space="preserve">4.2.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w:t>
      </w:r>
      <w:proofErr w:type="spellStart"/>
      <w:r>
        <w:rPr>
          <w:sz w:val="28"/>
          <w:szCs w:val="28"/>
        </w:rPr>
        <w:t>недостижении</w:t>
      </w:r>
      <w:proofErr w:type="spellEnd"/>
      <w:r>
        <w:rPr>
          <w:sz w:val="28"/>
          <w:szCs w:val="28"/>
        </w:rPr>
        <w:t xml:space="preserve"> согласия по новым условиям.</w:t>
      </w:r>
    </w:p>
    <w:p w:rsidR="00EA1D0D" w:rsidRDefault="00EA1D0D" w:rsidP="00EA1D0D">
      <w:pPr>
        <w:autoSpaceDE w:val="0"/>
        <w:autoSpaceDN w:val="0"/>
        <w:adjustRightInd w:val="0"/>
        <w:ind w:firstLine="709"/>
        <w:jc w:val="both"/>
        <w:rPr>
          <w:sz w:val="28"/>
          <w:szCs w:val="28"/>
        </w:rPr>
      </w:pPr>
      <w:r>
        <w:rPr>
          <w:sz w:val="28"/>
          <w:szCs w:val="28"/>
        </w:rPr>
        <w:t>4.3. Основаниями для отказа Получателю субсидии в предоставлении Субсидии:</w:t>
      </w:r>
    </w:p>
    <w:p w:rsidR="00EA1D0D" w:rsidRDefault="00EA1D0D" w:rsidP="00EA1D0D">
      <w:pPr>
        <w:autoSpaceDE w:val="0"/>
        <w:autoSpaceDN w:val="0"/>
        <w:adjustRightInd w:val="0"/>
        <w:ind w:firstLine="709"/>
        <w:jc w:val="both"/>
        <w:rPr>
          <w:sz w:val="28"/>
          <w:szCs w:val="28"/>
        </w:rPr>
      </w:pPr>
      <w:r>
        <w:rPr>
          <w:sz w:val="28"/>
          <w:szCs w:val="28"/>
        </w:rPr>
        <w:t>-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EA1D0D" w:rsidRDefault="00EA1D0D" w:rsidP="00EA1D0D">
      <w:pPr>
        <w:autoSpaceDE w:val="0"/>
        <w:autoSpaceDN w:val="0"/>
        <w:adjustRightInd w:val="0"/>
        <w:ind w:firstLine="709"/>
        <w:jc w:val="both"/>
        <w:rPr>
          <w:sz w:val="28"/>
          <w:szCs w:val="28"/>
        </w:rPr>
      </w:pPr>
      <w:r>
        <w:rPr>
          <w:sz w:val="28"/>
          <w:szCs w:val="28"/>
        </w:rPr>
        <w:t>- установление факта недостоверности представленной Получателем субсидии информации.</w:t>
      </w:r>
    </w:p>
    <w:p w:rsidR="00EA1D0D" w:rsidRDefault="00EA1D0D" w:rsidP="00EA1D0D">
      <w:pPr>
        <w:pStyle w:val="ConsPlusNormal"/>
        <w:ind w:firstLine="709"/>
        <w:jc w:val="both"/>
        <w:rPr>
          <w:rFonts w:ascii="Times New Roman" w:hAnsi="Times New Roman" w:cs="Times New Roman"/>
          <w:sz w:val="28"/>
          <w:szCs w:val="28"/>
        </w:rPr>
      </w:pPr>
      <w:r w:rsidRPr="001D7576">
        <w:rPr>
          <w:rFonts w:ascii="Times New Roman" w:hAnsi="Times New Roman" w:cs="Times New Roman"/>
          <w:sz w:val="28"/>
          <w:szCs w:val="28"/>
        </w:rPr>
        <w:t>4.4. Результатом пр</w:t>
      </w:r>
      <w:r>
        <w:rPr>
          <w:rFonts w:ascii="Times New Roman" w:hAnsi="Times New Roman" w:cs="Times New Roman"/>
          <w:sz w:val="28"/>
          <w:szCs w:val="28"/>
        </w:rPr>
        <w:t xml:space="preserve">едоставления субсидии является </w:t>
      </w:r>
      <w:r w:rsidRPr="001D7576">
        <w:rPr>
          <w:rFonts w:ascii="Times New Roman" w:hAnsi="Times New Roman" w:cs="Times New Roman"/>
          <w:sz w:val="28"/>
          <w:szCs w:val="28"/>
        </w:rPr>
        <w:t xml:space="preserve">увеличение </w:t>
      </w:r>
      <w:r w:rsidRPr="001D7576">
        <w:rPr>
          <w:rFonts w:ascii="Times New Roman" w:hAnsi="Times New Roman"/>
          <w:sz w:val="28"/>
          <w:szCs w:val="28"/>
        </w:rPr>
        <w:t>среднесписочной численности работников Субъекта</w:t>
      </w:r>
      <w:r>
        <w:rPr>
          <w:rFonts w:ascii="Times New Roman" w:hAnsi="Times New Roman" w:cs="Times New Roman"/>
          <w:sz w:val="28"/>
          <w:szCs w:val="28"/>
        </w:rPr>
        <w:t>, единица измерения результата –  количество человек.</w:t>
      </w:r>
    </w:p>
    <w:p w:rsidR="00EA1D0D" w:rsidRPr="006A1347" w:rsidRDefault="00EA1D0D" w:rsidP="00EA1D0D">
      <w:pPr>
        <w:pStyle w:val="ConsPlusNormal"/>
        <w:ind w:firstLine="709"/>
        <w:jc w:val="both"/>
        <w:rPr>
          <w:rFonts w:ascii="Times New Roman" w:hAnsi="Times New Roman" w:cs="Times New Roman"/>
          <w:sz w:val="28"/>
          <w:szCs w:val="28"/>
        </w:rPr>
      </w:pPr>
      <w:r>
        <w:rPr>
          <w:rFonts w:ascii="Times New Roman" w:hAnsi="Times New Roman"/>
          <w:sz w:val="28"/>
          <w:szCs w:val="28"/>
        </w:rPr>
        <w:t>4.5. В случае принятия решения о перечислении Субсидии Уполномоченный орган готовит проект распоряжения о перечислении Субсидии.</w:t>
      </w:r>
    </w:p>
    <w:p w:rsidR="00EA1D0D" w:rsidRDefault="00EA1D0D" w:rsidP="008B2364">
      <w:pPr>
        <w:autoSpaceDE w:val="0"/>
        <w:autoSpaceDN w:val="0"/>
        <w:adjustRightInd w:val="0"/>
        <w:ind w:firstLine="709"/>
        <w:jc w:val="both"/>
        <w:rPr>
          <w:sz w:val="28"/>
          <w:szCs w:val="28"/>
        </w:rPr>
      </w:pPr>
      <w:r>
        <w:rPr>
          <w:sz w:val="28"/>
          <w:szCs w:val="28"/>
        </w:rPr>
        <w:t>4.6. Субсидия перечисляется Главным распорядителем единовременно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не позднее 10 рабочих дней, следующих за днем принятия главным распорядителем решения о предоставлении Субсидии.</w:t>
      </w:r>
    </w:p>
    <w:p w:rsidR="008B2364" w:rsidRPr="009271D5" w:rsidRDefault="008B2364" w:rsidP="008B2364">
      <w:pPr>
        <w:autoSpaceDE w:val="0"/>
        <w:autoSpaceDN w:val="0"/>
        <w:adjustRightInd w:val="0"/>
        <w:ind w:firstLine="709"/>
        <w:jc w:val="both"/>
        <w:rPr>
          <w:sz w:val="28"/>
          <w:szCs w:val="28"/>
        </w:rPr>
      </w:pPr>
    </w:p>
    <w:p w:rsidR="00EA1D0D" w:rsidRDefault="00EA1D0D" w:rsidP="00EA1D0D">
      <w:pPr>
        <w:spacing w:line="273" w:lineRule="auto"/>
        <w:jc w:val="center"/>
        <w:rPr>
          <w:b/>
          <w:sz w:val="28"/>
          <w:szCs w:val="28"/>
        </w:rPr>
      </w:pPr>
      <w:r>
        <w:rPr>
          <w:b/>
          <w:sz w:val="28"/>
          <w:szCs w:val="28"/>
        </w:rPr>
        <w:t>5. Требования к отчетности Получателя субсидии</w:t>
      </w:r>
    </w:p>
    <w:p w:rsidR="00EA1D0D" w:rsidRDefault="00EA1D0D" w:rsidP="00EA1D0D">
      <w:pPr>
        <w:spacing w:line="273" w:lineRule="auto"/>
        <w:jc w:val="center"/>
        <w:rPr>
          <w:b/>
          <w:sz w:val="28"/>
          <w:szCs w:val="28"/>
        </w:rPr>
      </w:pPr>
    </w:p>
    <w:p w:rsidR="00EA1D0D" w:rsidRDefault="00EA1D0D" w:rsidP="00EA1D0D">
      <w:pPr>
        <w:autoSpaceDE w:val="0"/>
        <w:autoSpaceDN w:val="0"/>
        <w:adjustRightInd w:val="0"/>
        <w:ind w:firstLine="709"/>
        <w:jc w:val="both"/>
        <w:rPr>
          <w:sz w:val="28"/>
          <w:szCs w:val="28"/>
        </w:rPr>
      </w:pPr>
      <w:r>
        <w:rPr>
          <w:sz w:val="28"/>
          <w:szCs w:val="28"/>
        </w:rPr>
        <w:t>5.1. Получатель субсидии, начиная с даты заключения Соглашения в течение 13 месяцев, следующих за годом предоставления Субсидии ежеквартально в срок до 25 числа месяца, следующего за отчетным кварталом предоставления Субсидии, предоставляет в Уполномоченный орган отчет о достижении значений результатов предоставления Субсидии и отчет об осуществлении расходов, источником финансового обеспечения которых является грант, а также иные отчеты, предусмотренные Соглашением.</w:t>
      </w:r>
    </w:p>
    <w:p w:rsidR="00EA1D0D" w:rsidRPr="00A0734F" w:rsidRDefault="00EA1D0D" w:rsidP="00EA1D0D">
      <w:pPr>
        <w:widowControl w:val="0"/>
        <w:autoSpaceDE w:val="0"/>
        <w:autoSpaceDN w:val="0"/>
        <w:adjustRightInd w:val="0"/>
        <w:ind w:firstLine="709"/>
        <w:jc w:val="both"/>
        <w:rPr>
          <w:sz w:val="28"/>
          <w:szCs w:val="28"/>
        </w:rPr>
      </w:pPr>
      <w:r w:rsidRPr="00A0734F">
        <w:rPr>
          <w:sz w:val="28"/>
          <w:szCs w:val="28"/>
        </w:rPr>
        <w:t>Дополнительно к отчетности, подлежащей предоставлению Получателем субсидии в сроки и по форме, которые определены Соглашением, представляется копия расчета по страховым взносам за соответствующий расчетный (отчетный) период (форма по КНД 1151111), с отметкой налогового органа о принятии сведений.</w:t>
      </w:r>
    </w:p>
    <w:p w:rsidR="00EA1D0D" w:rsidRDefault="00EA1D0D" w:rsidP="00EA1D0D">
      <w:pPr>
        <w:widowControl w:val="0"/>
        <w:autoSpaceDE w:val="0"/>
        <w:autoSpaceDN w:val="0"/>
        <w:adjustRightInd w:val="0"/>
        <w:ind w:firstLine="709"/>
        <w:jc w:val="both"/>
        <w:rPr>
          <w:sz w:val="28"/>
          <w:szCs w:val="28"/>
        </w:rPr>
      </w:pPr>
      <w:r>
        <w:rPr>
          <w:sz w:val="28"/>
          <w:szCs w:val="28"/>
        </w:rPr>
        <w:t>5.2. Получатель субсидии несет ответственность за своевременность и достоверность представленной отчетности.</w:t>
      </w:r>
    </w:p>
    <w:p w:rsidR="00EA1D0D" w:rsidRDefault="00EA1D0D" w:rsidP="00EA1D0D">
      <w:pPr>
        <w:autoSpaceDE w:val="0"/>
        <w:autoSpaceDN w:val="0"/>
        <w:adjustRightInd w:val="0"/>
        <w:ind w:firstLine="709"/>
        <w:jc w:val="both"/>
        <w:rPr>
          <w:sz w:val="28"/>
          <w:szCs w:val="28"/>
        </w:rPr>
      </w:pPr>
      <w:r>
        <w:rPr>
          <w:sz w:val="28"/>
          <w:szCs w:val="28"/>
        </w:rPr>
        <w:t>5.3. Проверка отчетности Получателя субсидии осуществляется Уполномоченным органом в течение 10 рабочих дней, следующих за днем ее предоставления, путем сопоставления и оценки степени достижения плановых значений результата предоставления Субсидии, определенных в Соглашении, за соответствующий отчетный период.</w:t>
      </w:r>
    </w:p>
    <w:p w:rsidR="00EA1D0D" w:rsidRDefault="00EA1D0D" w:rsidP="00EA1D0D">
      <w:pPr>
        <w:autoSpaceDE w:val="0"/>
        <w:autoSpaceDN w:val="0"/>
        <w:adjustRightInd w:val="0"/>
        <w:ind w:firstLine="709"/>
        <w:jc w:val="both"/>
        <w:rPr>
          <w:sz w:val="28"/>
          <w:szCs w:val="28"/>
        </w:rPr>
      </w:pPr>
      <w:r>
        <w:rPr>
          <w:sz w:val="28"/>
          <w:szCs w:val="28"/>
        </w:rPr>
        <w:lastRenderedPageBreak/>
        <w:t>5.4. При отсутствии замечаний к форме и содержанию отчетности Уполномоченный орган в течение 3 рабочих дней, следующих за днем окончания срока проверки отчетности, направляет на адрес электронной почты Получателя субсидии, указанный в Заявке, а при его отсутствии – на почтовый адрес, ее электронный образ с отметкой о принятии.</w:t>
      </w:r>
    </w:p>
    <w:p w:rsidR="00EA1D0D" w:rsidRDefault="00EA1D0D" w:rsidP="00EA1D0D">
      <w:pPr>
        <w:autoSpaceDE w:val="0"/>
        <w:autoSpaceDN w:val="0"/>
        <w:adjustRightInd w:val="0"/>
        <w:ind w:firstLine="709"/>
        <w:jc w:val="both"/>
        <w:rPr>
          <w:sz w:val="28"/>
          <w:szCs w:val="28"/>
        </w:rPr>
      </w:pPr>
      <w:r>
        <w:rPr>
          <w:sz w:val="28"/>
          <w:szCs w:val="28"/>
        </w:rPr>
        <w:t>В случае выявления замечаний, отчетность возвращается Получателю субсидии на корректировку посредством направления на адрес электронной почты Получателя субсидии, указанный в Заявке, а при его отсутствии – на почтовый адрес, с указанием причин непринятия отчетности.</w:t>
      </w:r>
    </w:p>
    <w:p w:rsidR="00EA1D0D" w:rsidRPr="00C43B21" w:rsidRDefault="00EA1D0D" w:rsidP="00EA1D0D">
      <w:pPr>
        <w:autoSpaceDE w:val="0"/>
        <w:autoSpaceDN w:val="0"/>
        <w:adjustRightInd w:val="0"/>
        <w:jc w:val="both"/>
        <w:rPr>
          <w:sz w:val="28"/>
          <w:szCs w:val="28"/>
        </w:rPr>
      </w:pPr>
    </w:p>
    <w:p w:rsidR="00EA1D0D" w:rsidRDefault="00EA1D0D" w:rsidP="00EA1D0D">
      <w:pPr>
        <w:pStyle w:val="aa"/>
        <w:spacing w:before="0" w:beforeAutospacing="0" w:after="0" w:afterAutospacing="0"/>
        <w:ind w:firstLine="709"/>
        <w:jc w:val="center"/>
        <w:rPr>
          <w:b/>
          <w:sz w:val="28"/>
          <w:szCs w:val="28"/>
        </w:rPr>
      </w:pPr>
      <w:r>
        <w:rPr>
          <w:b/>
          <w:sz w:val="28"/>
          <w:szCs w:val="28"/>
        </w:rPr>
        <w:t>6. Требования об осуществлении контроля (мониторинга) за соблюдением условий и порядка предоставления Субсидии и ответственности за их нарушение</w:t>
      </w:r>
    </w:p>
    <w:p w:rsidR="00EA1D0D" w:rsidRDefault="00EA1D0D" w:rsidP="00EA1D0D">
      <w:pPr>
        <w:pStyle w:val="aa"/>
        <w:spacing w:before="0" w:beforeAutospacing="0" w:after="0" w:afterAutospacing="0"/>
        <w:ind w:firstLine="709"/>
        <w:jc w:val="center"/>
        <w:rPr>
          <w:b/>
          <w:sz w:val="28"/>
          <w:szCs w:val="28"/>
        </w:rPr>
      </w:pPr>
    </w:p>
    <w:p w:rsidR="00EA1D0D" w:rsidRDefault="00EA1D0D" w:rsidP="00EA1D0D">
      <w:pPr>
        <w:ind w:firstLine="709"/>
        <w:jc w:val="both"/>
        <w:rPr>
          <w:sz w:val="28"/>
          <w:szCs w:val="28"/>
        </w:rPr>
      </w:pPr>
      <w:r>
        <w:rPr>
          <w:sz w:val="28"/>
          <w:szCs w:val="28"/>
        </w:rPr>
        <w:t xml:space="preserve">6.1. Главный распорядитель осуществляет проверки соблюдения Получателем субсидии порядка и условий предоставления Субсидии, в том числе в части достижения результата предоставления Субсидии. Также, орган муниципального финансового контроля муниципального образования «Сафоновский муниципальный округ» Смоленской области осуществляет проверки получателей гранта в соответствии </w:t>
      </w:r>
      <w:r w:rsidRPr="00EA1D0D">
        <w:rPr>
          <w:sz w:val="28"/>
          <w:szCs w:val="28"/>
        </w:rPr>
        <w:t xml:space="preserve">со </w:t>
      </w:r>
      <w:hyperlink r:id="rId14" w:history="1">
        <w:r w:rsidRPr="00EA1D0D">
          <w:rPr>
            <w:rStyle w:val="a7"/>
            <w:color w:val="auto"/>
            <w:sz w:val="28"/>
            <w:szCs w:val="28"/>
            <w:u w:val="none"/>
          </w:rPr>
          <w:t>статьями 268.1</w:t>
        </w:r>
      </w:hyperlink>
      <w:r w:rsidRPr="00EA1D0D">
        <w:rPr>
          <w:sz w:val="28"/>
          <w:szCs w:val="28"/>
        </w:rPr>
        <w:t xml:space="preserve"> и </w:t>
      </w:r>
      <w:hyperlink r:id="rId15" w:history="1">
        <w:r w:rsidRPr="00EA1D0D">
          <w:rPr>
            <w:rStyle w:val="a7"/>
            <w:color w:val="auto"/>
            <w:sz w:val="28"/>
            <w:szCs w:val="28"/>
            <w:u w:val="none"/>
          </w:rPr>
          <w:t>269.2</w:t>
        </w:r>
      </w:hyperlink>
      <w:r w:rsidRPr="00EA1D0D">
        <w:rPr>
          <w:sz w:val="28"/>
          <w:szCs w:val="28"/>
        </w:rPr>
        <w:t xml:space="preserve"> Бюджетного </w:t>
      </w:r>
      <w:r>
        <w:rPr>
          <w:sz w:val="28"/>
          <w:szCs w:val="28"/>
        </w:rPr>
        <w:t>кодекса Российской Федерации.</w:t>
      </w:r>
    </w:p>
    <w:p w:rsidR="00EA1D0D" w:rsidRDefault="00EA1D0D" w:rsidP="00EA1D0D">
      <w:pPr>
        <w:ind w:firstLine="709"/>
        <w:jc w:val="both"/>
        <w:rPr>
          <w:sz w:val="28"/>
          <w:szCs w:val="28"/>
        </w:rPr>
      </w:pPr>
      <w:r>
        <w:rPr>
          <w:sz w:val="28"/>
          <w:szCs w:val="28"/>
        </w:rPr>
        <w:t>6.2. Мониторинг достижения значений результата предоставления Субсидии, определенных Соглашением проводится Главным распорядителем в порядке и по формам, которые установлены 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EA1D0D" w:rsidRDefault="00EA1D0D" w:rsidP="00EA1D0D">
      <w:pPr>
        <w:ind w:firstLine="709"/>
        <w:jc w:val="both"/>
        <w:rPr>
          <w:sz w:val="28"/>
          <w:szCs w:val="28"/>
        </w:rPr>
      </w:pPr>
      <w:r>
        <w:rPr>
          <w:sz w:val="28"/>
          <w:szCs w:val="28"/>
        </w:rPr>
        <w:t xml:space="preserve">6.3. Возврат Субсидии в бюджет осуществляется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и органами финансового контроля, а также в случае </w:t>
      </w:r>
      <w:proofErr w:type="spellStart"/>
      <w:r>
        <w:rPr>
          <w:sz w:val="28"/>
          <w:szCs w:val="28"/>
        </w:rPr>
        <w:t>недостижения</w:t>
      </w:r>
      <w:proofErr w:type="spellEnd"/>
      <w:r>
        <w:rPr>
          <w:sz w:val="28"/>
          <w:szCs w:val="28"/>
        </w:rPr>
        <w:t xml:space="preserve"> значений результатов предоставления Субсидии. </w:t>
      </w:r>
    </w:p>
    <w:p w:rsidR="00EA1D0D" w:rsidRDefault="00EA1D0D" w:rsidP="00EA1D0D">
      <w:pPr>
        <w:autoSpaceDE w:val="0"/>
        <w:autoSpaceDN w:val="0"/>
        <w:adjustRightInd w:val="0"/>
        <w:ind w:firstLine="709"/>
        <w:jc w:val="both"/>
        <w:rPr>
          <w:sz w:val="28"/>
          <w:szCs w:val="28"/>
        </w:rPr>
      </w:pPr>
      <w:r>
        <w:rPr>
          <w:sz w:val="28"/>
          <w:szCs w:val="28"/>
        </w:rPr>
        <w:t>Получатель субсидии, который признан нарушившим порядок и условия оказания поддержки, обязан осуществить возврат Субсидии в течение 10 рабочих дней со дня получения от Главного распорядителя письменного требования о возврате Субсидии, подготовленного Уполномоченным органом.</w:t>
      </w:r>
    </w:p>
    <w:p w:rsidR="00EA1D0D" w:rsidRDefault="00EA1D0D" w:rsidP="00EA1D0D">
      <w:pPr>
        <w:autoSpaceDE w:val="0"/>
        <w:autoSpaceDN w:val="0"/>
        <w:adjustRightInd w:val="0"/>
        <w:ind w:firstLine="709"/>
        <w:jc w:val="both"/>
        <w:rPr>
          <w:sz w:val="28"/>
          <w:szCs w:val="28"/>
        </w:rPr>
      </w:pPr>
      <w:r>
        <w:rPr>
          <w:sz w:val="28"/>
          <w:szCs w:val="28"/>
        </w:rPr>
        <w:t>Возврат Субсидии, части Субсидии осуществляется на лицевой счет Главного распорядителя.</w:t>
      </w:r>
    </w:p>
    <w:p w:rsidR="00EA1D0D" w:rsidRDefault="00EA1D0D" w:rsidP="00EA1D0D">
      <w:pPr>
        <w:autoSpaceDE w:val="0"/>
        <w:autoSpaceDN w:val="0"/>
        <w:adjustRightInd w:val="0"/>
        <w:ind w:firstLine="709"/>
        <w:jc w:val="both"/>
        <w:rPr>
          <w:sz w:val="28"/>
          <w:szCs w:val="28"/>
        </w:rPr>
      </w:pPr>
      <w:r>
        <w:rPr>
          <w:sz w:val="28"/>
          <w:szCs w:val="28"/>
        </w:rPr>
        <w:t>В течение 10 рабочих дней со дня поступления от Получателя субсидии указанных средств Главный распорядитель осуществляет их возврат в местный бюджет.</w:t>
      </w:r>
    </w:p>
    <w:p w:rsidR="00EA1D0D" w:rsidRDefault="00EA1D0D" w:rsidP="00EA1D0D">
      <w:pPr>
        <w:ind w:firstLine="709"/>
        <w:jc w:val="both"/>
        <w:rPr>
          <w:sz w:val="28"/>
          <w:szCs w:val="28"/>
        </w:rPr>
      </w:pPr>
      <w:r>
        <w:rPr>
          <w:sz w:val="28"/>
          <w:szCs w:val="28"/>
        </w:rPr>
        <w:t>В случае отказа Получателя субсидии от добровольного исполнения предъявленного требования Главного распорядителя об обеспечении возврата средств Субсидии в местный бюджет Субсидия взыскивается в судебном порядке.</w:t>
      </w:r>
    </w:p>
    <w:p w:rsidR="00EA1D0D" w:rsidRDefault="00EA1D0D" w:rsidP="00EA1D0D">
      <w:pPr>
        <w:autoSpaceDE w:val="0"/>
        <w:autoSpaceDN w:val="0"/>
        <w:adjustRightInd w:val="0"/>
        <w:ind w:firstLine="709"/>
        <w:jc w:val="both"/>
        <w:rPr>
          <w:sz w:val="28"/>
          <w:szCs w:val="28"/>
        </w:rPr>
      </w:pPr>
      <w:r>
        <w:rPr>
          <w:sz w:val="28"/>
          <w:szCs w:val="28"/>
        </w:rPr>
        <w:lastRenderedPageBreak/>
        <w:t>В случае если Получатель субсидии в составе Заявки представил недостоверные сведения и документы, сумма Субсидии возвращается в полном объеме.</w:t>
      </w:r>
    </w:p>
    <w:p w:rsidR="00EA1D0D" w:rsidRDefault="00EA1D0D" w:rsidP="00EA1D0D">
      <w:pPr>
        <w:ind w:firstLine="709"/>
        <w:jc w:val="both"/>
        <w:rPr>
          <w:sz w:val="28"/>
          <w:szCs w:val="28"/>
        </w:rPr>
      </w:pPr>
      <w:r>
        <w:rPr>
          <w:sz w:val="28"/>
          <w:szCs w:val="28"/>
        </w:rPr>
        <w:t>В случае если Получателем субсидии не достигнут показатель результативности предоставления Субсидии, то сумма Субсидии, которую Получатель субсидии обязан вернуть в местный бюджет, рассчитывается по формуле:</w:t>
      </w:r>
    </w:p>
    <w:p w:rsidR="00EA1D0D" w:rsidRDefault="00EA1D0D" w:rsidP="00EA1D0D">
      <w:pPr>
        <w:jc w:val="both"/>
        <w:rPr>
          <w:sz w:val="28"/>
          <w:szCs w:val="28"/>
        </w:rPr>
      </w:pPr>
    </w:p>
    <w:p w:rsidR="00EA1D0D" w:rsidRDefault="00EA1D0D" w:rsidP="00EA1D0D">
      <w:pPr>
        <w:ind w:firstLine="709"/>
        <w:jc w:val="center"/>
        <w:rPr>
          <w:sz w:val="28"/>
          <w:szCs w:val="28"/>
        </w:rPr>
      </w:pPr>
      <w:proofErr w:type="spellStart"/>
      <w:r>
        <w:rPr>
          <w:sz w:val="28"/>
          <w:szCs w:val="28"/>
        </w:rPr>
        <w:t>V</w:t>
      </w:r>
      <w:r>
        <w:rPr>
          <w:sz w:val="28"/>
          <w:szCs w:val="28"/>
          <w:vertAlign w:val="subscript"/>
        </w:rPr>
        <w:t>возврата</w:t>
      </w:r>
      <w:proofErr w:type="spellEnd"/>
      <w:r>
        <w:rPr>
          <w:sz w:val="28"/>
          <w:szCs w:val="28"/>
        </w:rPr>
        <w:t xml:space="preserve"> = </w:t>
      </w:r>
      <w:proofErr w:type="spellStart"/>
      <w:r>
        <w:rPr>
          <w:sz w:val="28"/>
          <w:szCs w:val="28"/>
        </w:rPr>
        <w:t>V</w:t>
      </w:r>
      <w:r>
        <w:rPr>
          <w:sz w:val="28"/>
          <w:szCs w:val="28"/>
          <w:vertAlign w:val="subscript"/>
        </w:rPr>
        <w:t>субсидии</w:t>
      </w:r>
      <w:r>
        <w:rPr>
          <w:sz w:val="28"/>
          <w:szCs w:val="28"/>
        </w:rPr>
        <w:t>×k</w:t>
      </w:r>
      <w:proofErr w:type="spellEnd"/>
    </w:p>
    <w:p w:rsidR="00EA1D0D" w:rsidRDefault="00EA1D0D" w:rsidP="00EA1D0D">
      <w:pPr>
        <w:ind w:firstLine="709"/>
        <w:jc w:val="both"/>
        <w:rPr>
          <w:sz w:val="28"/>
          <w:szCs w:val="28"/>
        </w:rPr>
      </w:pPr>
    </w:p>
    <w:p w:rsidR="00EA1D0D" w:rsidRDefault="00EA1D0D" w:rsidP="00EA1D0D">
      <w:pPr>
        <w:ind w:firstLine="709"/>
        <w:jc w:val="both"/>
        <w:rPr>
          <w:sz w:val="28"/>
          <w:szCs w:val="28"/>
        </w:rPr>
      </w:pPr>
      <w:r>
        <w:rPr>
          <w:sz w:val="28"/>
          <w:szCs w:val="28"/>
        </w:rPr>
        <w:t>где:</w:t>
      </w:r>
    </w:p>
    <w:p w:rsidR="00EA1D0D" w:rsidRDefault="00EA1D0D" w:rsidP="00EA1D0D">
      <w:pPr>
        <w:ind w:firstLine="709"/>
        <w:jc w:val="both"/>
        <w:rPr>
          <w:sz w:val="28"/>
          <w:szCs w:val="28"/>
        </w:rPr>
      </w:pPr>
      <w:proofErr w:type="spellStart"/>
      <w:r>
        <w:rPr>
          <w:sz w:val="28"/>
          <w:szCs w:val="28"/>
        </w:rPr>
        <w:t>V</w:t>
      </w:r>
      <w:r>
        <w:rPr>
          <w:sz w:val="28"/>
          <w:szCs w:val="28"/>
          <w:vertAlign w:val="subscript"/>
        </w:rPr>
        <w:t>возврата</w:t>
      </w:r>
      <w:proofErr w:type="spellEnd"/>
      <w:r>
        <w:rPr>
          <w:sz w:val="28"/>
          <w:szCs w:val="28"/>
        </w:rPr>
        <w:t xml:space="preserve"> – сумма Субсидии, которую Получатель субсидии обязан вернуть в местный бюджет;</w:t>
      </w:r>
    </w:p>
    <w:p w:rsidR="00EA1D0D" w:rsidRDefault="00EA1D0D" w:rsidP="00EA1D0D">
      <w:pPr>
        <w:ind w:firstLine="709"/>
        <w:jc w:val="both"/>
        <w:rPr>
          <w:sz w:val="28"/>
          <w:szCs w:val="28"/>
        </w:rPr>
      </w:pPr>
      <w:proofErr w:type="spellStart"/>
      <w:r>
        <w:rPr>
          <w:sz w:val="28"/>
          <w:szCs w:val="28"/>
        </w:rPr>
        <w:t>V</w:t>
      </w:r>
      <w:r>
        <w:rPr>
          <w:sz w:val="28"/>
          <w:szCs w:val="28"/>
          <w:vertAlign w:val="subscript"/>
        </w:rPr>
        <w:t>субсидии</w:t>
      </w:r>
      <w:proofErr w:type="spellEnd"/>
      <w:r>
        <w:rPr>
          <w:sz w:val="28"/>
          <w:szCs w:val="28"/>
        </w:rPr>
        <w:t xml:space="preserve"> – размер Субсидии предоставленной Получателю субсидии;</w:t>
      </w:r>
    </w:p>
    <w:p w:rsidR="00EA1D0D" w:rsidRDefault="00EA1D0D" w:rsidP="00EA1D0D">
      <w:pPr>
        <w:ind w:firstLine="709"/>
        <w:jc w:val="both"/>
        <w:rPr>
          <w:sz w:val="28"/>
          <w:szCs w:val="28"/>
        </w:rPr>
      </w:pPr>
      <w:r>
        <w:rPr>
          <w:sz w:val="28"/>
          <w:szCs w:val="28"/>
        </w:rPr>
        <w:t>k – коэффициент возврата Субсидии.</w:t>
      </w:r>
    </w:p>
    <w:p w:rsidR="00EA1D0D" w:rsidRDefault="00EA1D0D" w:rsidP="00EA1D0D">
      <w:pPr>
        <w:ind w:firstLine="709"/>
        <w:jc w:val="both"/>
        <w:rPr>
          <w:sz w:val="28"/>
          <w:szCs w:val="28"/>
        </w:rPr>
      </w:pPr>
    </w:p>
    <w:p w:rsidR="00EA1D0D" w:rsidRDefault="00EA1D0D" w:rsidP="00EA1D0D">
      <w:pPr>
        <w:ind w:firstLine="709"/>
        <w:jc w:val="both"/>
        <w:rPr>
          <w:sz w:val="28"/>
          <w:szCs w:val="28"/>
        </w:rPr>
      </w:pPr>
      <w:r>
        <w:rPr>
          <w:sz w:val="28"/>
          <w:szCs w:val="28"/>
        </w:rPr>
        <w:t>Коэффициент возврата Субсидии рассчитывается по формуле:</w:t>
      </w:r>
    </w:p>
    <w:p w:rsidR="00EA1D0D" w:rsidRDefault="00EA1D0D" w:rsidP="00EA1D0D">
      <w:pPr>
        <w:ind w:firstLine="709"/>
        <w:jc w:val="both"/>
        <w:rPr>
          <w:sz w:val="28"/>
          <w:szCs w:val="28"/>
        </w:rPr>
      </w:pPr>
    </w:p>
    <w:p w:rsidR="00EA1D0D" w:rsidRDefault="00EA1D0D" w:rsidP="00EA1D0D">
      <w:pPr>
        <w:ind w:firstLine="709"/>
        <w:jc w:val="center"/>
        <w:rPr>
          <w:sz w:val="28"/>
          <w:szCs w:val="28"/>
        </w:rPr>
      </w:pPr>
      <w:r>
        <w:rPr>
          <w:sz w:val="28"/>
          <w:szCs w:val="28"/>
        </w:rPr>
        <w:t xml:space="preserve">k = 1 - </w:t>
      </w:r>
      <w:proofErr w:type="spellStart"/>
      <w:r>
        <w:rPr>
          <w:sz w:val="28"/>
          <w:szCs w:val="28"/>
        </w:rPr>
        <w:t>Ti</w:t>
      </w:r>
      <w:proofErr w:type="spellEnd"/>
      <w:r>
        <w:rPr>
          <w:sz w:val="28"/>
          <w:szCs w:val="28"/>
        </w:rPr>
        <w:t xml:space="preserve"> / </w:t>
      </w:r>
      <w:proofErr w:type="spellStart"/>
      <w:r>
        <w:rPr>
          <w:sz w:val="28"/>
          <w:szCs w:val="28"/>
        </w:rPr>
        <w:t>Si</w:t>
      </w:r>
      <w:proofErr w:type="spellEnd"/>
    </w:p>
    <w:p w:rsidR="00EA1D0D" w:rsidRDefault="00EA1D0D" w:rsidP="00EA1D0D">
      <w:pPr>
        <w:ind w:firstLine="709"/>
        <w:jc w:val="center"/>
        <w:rPr>
          <w:sz w:val="28"/>
          <w:szCs w:val="28"/>
        </w:rPr>
      </w:pPr>
    </w:p>
    <w:p w:rsidR="00EA1D0D" w:rsidRDefault="00EA1D0D" w:rsidP="00EA1D0D">
      <w:pPr>
        <w:ind w:firstLine="709"/>
        <w:jc w:val="both"/>
        <w:rPr>
          <w:sz w:val="28"/>
          <w:szCs w:val="28"/>
        </w:rPr>
      </w:pPr>
      <w:proofErr w:type="spellStart"/>
      <w:r>
        <w:rPr>
          <w:sz w:val="28"/>
          <w:szCs w:val="28"/>
        </w:rPr>
        <w:t>Ti</w:t>
      </w:r>
      <w:proofErr w:type="spellEnd"/>
      <w:r>
        <w:rPr>
          <w:sz w:val="28"/>
          <w:szCs w:val="28"/>
        </w:rPr>
        <w:t xml:space="preserve"> – фактически достигнутое значение показателя результативности использования Субсидии на отчетную дату;</w:t>
      </w:r>
    </w:p>
    <w:p w:rsidR="00EA1D0D" w:rsidRDefault="00EA1D0D" w:rsidP="00EA1D0D">
      <w:pPr>
        <w:ind w:firstLine="709"/>
        <w:jc w:val="both"/>
        <w:rPr>
          <w:sz w:val="28"/>
          <w:szCs w:val="28"/>
        </w:rPr>
      </w:pPr>
      <w:proofErr w:type="spellStart"/>
      <w:r>
        <w:rPr>
          <w:sz w:val="28"/>
          <w:szCs w:val="28"/>
        </w:rPr>
        <w:t>Si</w:t>
      </w:r>
      <w:proofErr w:type="spellEnd"/>
      <w:r>
        <w:rPr>
          <w:sz w:val="28"/>
          <w:szCs w:val="28"/>
        </w:rPr>
        <w:t xml:space="preserve"> – плановое значение показателя результативности использования Субсидии, установленное Соглашением.</w:t>
      </w:r>
    </w:p>
    <w:p w:rsidR="00EA1D0D" w:rsidRDefault="00EA1D0D" w:rsidP="00EA1D0D">
      <w:pPr>
        <w:autoSpaceDE w:val="0"/>
        <w:autoSpaceDN w:val="0"/>
        <w:adjustRightInd w:val="0"/>
        <w:ind w:firstLine="709"/>
        <w:jc w:val="both"/>
        <w:rPr>
          <w:sz w:val="28"/>
          <w:szCs w:val="28"/>
        </w:rPr>
      </w:pPr>
      <w:r>
        <w:rPr>
          <w:sz w:val="28"/>
          <w:szCs w:val="28"/>
        </w:rPr>
        <w:t>6.4. Перечень обстоятельств непреодолимой силы, вследствие возникновения которых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 а требование, предусмотренное пунктом 6.3. настоящего раздела, не применяются:</w:t>
      </w:r>
    </w:p>
    <w:p w:rsidR="00EA1D0D" w:rsidRDefault="00EA1D0D" w:rsidP="00EA1D0D">
      <w:pPr>
        <w:autoSpaceDE w:val="0"/>
        <w:autoSpaceDN w:val="0"/>
        <w:adjustRightInd w:val="0"/>
        <w:ind w:firstLine="709"/>
        <w:jc w:val="both"/>
        <w:rPr>
          <w:sz w:val="28"/>
          <w:szCs w:val="28"/>
        </w:rPr>
      </w:pPr>
      <w:r>
        <w:rPr>
          <w:sz w:val="28"/>
          <w:szCs w:val="28"/>
        </w:rPr>
        <w:t>- чрезвычайные ситуации природного и техногенного характера, в том числе стихийные бедствия (землетрясение, наводнение, ураган), пожар;</w:t>
      </w:r>
    </w:p>
    <w:p w:rsidR="00EA1D0D" w:rsidRDefault="00EA1D0D" w:rsidP="00EA1D0D">
      <w:pPr>
        <w:autoSpaceDE w:val="0"/>
        <w:autoSpaceDN w:val="0"/>
        <w:adjustRightInd w:val="0"/>
        <w:ind w:firstLine="709"/>
        <w:jc w:val="both"/>
        <w:rPr>
          <w:sz w:val="28"/>
          <w:szCs w:val="28"/>
        </w:rPr>
      </w:pPr>
      <w:r>
        <w:rPr>
          <w:sz w:val="28"/>
          <w:szCs w:val="28"/>
        </w:rPr>
        <w:t>- чрезвычайные явления общественного характера (военные действия, террористические акты, массовые заболевания (эпидемии), забастовки, диверсии);</w:t>
      </w:r>
    </w:p>
    <w:p w:rsidR="00EA1D0D" w:rsidRDefault="00EA1D0D" w:rsidP="00EA1D0D">
      <w:pPr>
        <w:autoSpaceDE w:val="0"/>
        <w:autoSpaceDN w:val="0"/>
        <w:adjustRightInd w:val="0"/>
        <w:ind w:firstLine="709"/>
        <w:contextualSpacing/>
        <w:jc w:val="both"/>
        <w:rPr>
          <w:sz w:val="28"/>
          <w:szCs w:val="28"/>
        </w:rPr>
      </w:pPr>
      <w:r>
        <w:rPr>
          <w:sz w:val="28"/>
          <w:szCs w:val="28"/>
        </w:rPr>
        <w:t>- иные обстоятельства, потребовавшие введение режима чрезвычайной ситуации;</w:t>
      </w:r>
    </w:p>
    <w:p w:rsidR="00EA1D0D" w:rsidRDefault="00EA1D0D" w:rsidP="00EA1D0D">
      <w:pPr>
        <w:autoSpaceDE w:val="0"/>
        <w:autoSpaceDN w:val="0"/>
        <w:adjustRightInd w:val="0"/>
        <w:ind w:firstLine="709"/>
        <w:contextualSpacing/>
        <w:jc w:val="both"/>
        <w:rPr>
          <w:sz w:val="28"/>
          <w:szCs w:val="28"/>
        </w:rPr>
      </w:pPr>
      <w:r>
        <w:rPr>
          <w:sz w:val="28"/>
          <w:szCs w:val="28"/>
        </w:rPr>
        <w:t>- запрет торговых операций, в том числе с отдельными странами, вследствие принятия международных санкций.</w:t>
      </w:r>
    </w:p>
    <w:p w:rsidR="00EA1D0D" w:rsidRPr="00E8342C" w:rsidRDefault="00EA1D0D" w:rsidP="00EA1D0D">
      <w:pPr>
        <w:autoSpaceDE w:val="0"/>
        <w:autoSpaceDN w:val="0"/>
        <w:adjustRightInd w:val="0"/>
        <w:ind w:firstLine="709"/>
        <w:contextualSpacing/>
        <w:jc w:val="both"/>
        <w:rPr>
          <w:sz w:val="28"/>
          <w:szCs w:val="28"/>
        </w:rPr>
      </w:pPr>
      <w:r>
        <w:rPr>
          <w:sz w:val="28"/>
          <w:szCs w:val="28"/>
        </w:rPr>
        <w:t xml:space="preserve">6.5. В случае призыва получателя гранта на военную службу по мобилизации в Вооруженные Силы  Российской Федерации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предоставления гранта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w:t>
      </w:r>
      <w:r>
        <w:rPr>
          <w:sz w:val="28"/>
          <w:szCs w:val="28"/>
        </w:rPr>
        <w:lastRenderedPageBreak/>
        <w:t xml:space="preserve">продлением сроков использования гранта или отказом </w:t>
      </w:r>
      <w:r w:rsidRPr="00E8342C">
        <w:rPr>
          <w:sz w:val="28"/>
          <w:szCs w:val="28"/>
        </w:rPr>
        <w:t xml:space="preserve">от гранта без применения мер ответственности, указанных в пункте 6.3. </w:t>
      </w:r>
      <w:r>
        <w:rPr>
          <w:sz w:val="28"/>
          <w:szCs w:val="28"/>
        </w:rPr>
        <w:t>настоящего Раздела</w:t>
      </w:r>
      <w:r w:rsidRPr="00E8342C">
        <w:rPr>
          <w:sz w:val="28"/>
          <w:szCs w:val="28"/>
        </w:rPr>
        <w:t>, по согласованию с Главным распорядителем средств.</w:t>
      </w:r>
    </w:p>
    <w:p w:rsidR="00EA1D0D" w:rsidRDefault="00EA1D0D" w:rsidP="00EA1D0D">
      <w:pPr>
        <w:autoSpaceDE w:val="0"/>
        <w:autoSpaceDN w:val="0"/>
        <w:adjustRightInd w:val="0"/>
        <w:ind w:firstLine="709"/>
        <w:contextualSpacing/>
        <w:jc w:val="both"/>
        <w:rPr>
          <w:sz w:val="28"/>
          <w:szCs w:val="28"/>
        </w:rPr>
      </w:pPr>
      <w:r>
        <w:rPr>
          <w:sz w:val="28"/>
          <w:szCs w:val="28"/>
        </w:rPr>
        <w:t>6.6. Получатель гранта представляет Главному распорядителю документы, подтверждающие его нахождение в период действия соглашения на военной службе по мобилизации или прохождение военной службы по контракту в течении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8903BD" w:rsidRDefault="00EA1D0D" w:rsidP="008903BD">
      <w:pPr>
        <w:autoSpaceDE w:val="0"/>
        <w:autoSpaceDN w:val="0"/>
        <w:adjustRightInd w:val="0"/>
        <w:ind w:firstLine="709"/>
        <w:contextualSpacing/>
        <w:jc w:val="both"/>
        <w:rPr>
          <w:sz w:val="28"/>
          <w:szCs w:val="28"/>
        </w:rPr>
      </w:pPr>
      <w:r w:rsidRPr="00BA222D">
        <w:rPr>
          <w:sz w:val="28"/>
          <w:szCs w:val="28"/>
        </w:rPr>
        <w:t xml:space="preserve"> </w:t>
      </w:r>
      <w:r>
        <w:rPr>
          <w:sz w:val="28"/>
          <w:szCs w:val="28"/>
        </w:rPr>
        <w:t xml:space="preserve">6.7. Получатель субсидии несет ответственность за достоверность сведений (информации), представляемых им уполномоченному органу и   Главному </w:t>
      </w:r>
      <w:r w:rsidR="008903BD">
        <w:rPr>
          <w:sz w:val="28"/>
          <w:szCs w:val="28"/>
        </w:rPr>
        <w:t>распорядителю бюджетных средств.</w:t>
      </w:r>
    </w:p>
    <w:p w:rsidR="008903BD" w:rsidRDefault="008903BD" w:rsidP="008903BD">
      <w:pPr>
        <w:autoSpaceDE w:val="0"/>
        <w:autoSpaceDN w:val="0"/>
        <w:adjustRightInd w:val="0"/>
        <w:ind w:firstLine="709"/>
        <w:contextualSpacing/>
        <w:jc w:val="both"/>
        <w:rPr>
          <w:sz w:val="28"/>
          <w:szCs w:val="28"/>
        </w:rPr>
      </w:pPr>
    </w:p>
    <w:p w:rsidR="008903BD" w:rsidRDefault="008903BD" w:rsidP="008903BD">
      <w:pPr>
        <w:autoSpaceDE w:val="0"/>
        <w:autoSpaceDN w:val="0"/>
        <w:adjustRightInd w:val="0"/>
        <w:ind w:firstLine="709"/>
        <w:contextualSpacing/>
        <w:jc w:val="both"/>
        <w:rPr>
          <w:sz w:val="28"/>
          <w:szCs w:val="28"/>
        </w:rPr>
      </w:pPr>
    </w:p>
    <w:p w:rsidR="008903BD" w:rsidRDefault="008903BD" w:rsidP="008903BD">
      <w:pPr>
        <w:autoSpaceDE w:val="0"/>
        <w:autoSpaceDN w:val="0"/>
        <w:adjustRightInd w:val="0"/>
        <w:ind w:firstLine="709"/>
        <w:contextualSpacing/>
        <w:jc w:val="both"/>
        <w:rPr>
          <w:sz w:val="28"/>
          <w:szCs w:val="28"/>
        </w:rPr>
      </w:pPr>
    </w:p>
    <w:p w:rsidR="008903BD" w:rsidRDefault="008903BD" w:rsidP="008903BD">
      <w:pPr>
        <w:autoSpaceDE w:val="0"/>
        <w:autoSpaceDN w:val="0"/>
        <w:adjustRightInd w:val="0"/>
        <w:ind w:firstLine="709"/>
        <w:contextualSpacing/>
        <w:jc w:val="both"/>
        <w:rPr>
          <w:sz w:val="28"/>
          <w:szCs w:val="28"/>
        </w:rPr>
      </w:pPr>
    </w:p>
    <w:p w:rsidR="008903BD" w:rsidRDefault="008903BD" w:rsidP="008903BD">
      <w:pPr>
        <w:autoSpaceDE w:val="0"/>
        <w:autoSpaceDN w:val="0"/>
        <w:adjustRightInd w:val="0"/>
        <w:ind w:firstLine="709"/>
        <w:contextualSpacing/>
        <w:jc w:val="both"/>
        <w:rPr>
          <w:sz w:val="28"/>
          <w:szCs w:val="28"/>
        </w:rPr>
      </w:pPr>
    </w:p>
    <w:p w:rsidR="008903BD" w:rsidRDefault="008903BD" w:rsidP="008903BD">
      <w:pPr>
        <w:autoSpaceDE w:val="0"/>
        <w:autoSpaceDN w:val="0"/>
        <w:adjustRightInd w:val="0"/>
        <w:ind w:firstLine="709"/>
        <w:contextualSpacing/>
        <w:jc w:val="both"/>
        <w:rPr>
          <w:sz w:val="28"/>
          <w:szCs w:val="28"/>
        </w:rPr>
      </w:pPr>
    </w:p>
    <w:p w:rsidR="008903BD" w:rsidRDefault="008903BD" w:rsidP="008903BD">
      <w:pPr>
        <w:autoSpaceDE w:val="0"/>
        <w:autoSpaceDN w:val="0"/>
        <w:adjustRightInd w:val="0"/>
        <w:ind w:firstLine="709"/>
        <w:contextualSpacing/>
        <w:jc w:val="both"/>
        <w:rPr>
          <w:sz w:val="28"/>
          <w:szCs w:val="28"/>
        </w:rPr>
      </w:pPr>
    </w:p>
    <w:p w:rsidR="008903BD" w:rsidRDefault="008903BD" w:rsidP="008903BD">
      <w:pPr>
        <w:autoSpaceDE w:val="0"/>
        <w:autoSpaceDN w:val="0"/>
        <w:adjustRightInd w:val="0"/>
        <w:ind w:firstLine="709"/>
        <w:contextualSpacing/>
        <w:jc w:val="both"/>
        <w:rPr>
          <w:sz w:val="28"/>
          <w:szCs w:val="28"/>
        </w:rPr>
      </w:pPr>
    </w:p>
    <w:p w:rsidR="008903BD" w:rsidRDefault="008903BD" w:rsidP="008903BD">
      <w:pPr>
        <w:autoSpaceDE w:val="0"/>
        <w:autoSpaceDN w:val="0"/>
        <w:adjustRightInd w:val="0"/>
        <w:ind w:firstLine="709"/>
        <w:contextualSpacing/>
        <w:jc w:val="both"/>
        <w:rPr>
          <w:sz w:val="28"/>
          <w:szCs w:val="28"/>
        </w:rPr>
      </w:pPr>
    </w:p>
    <w:p w:rsidR="008903BD" w:rsidRDefault="008903BD" w:rsidP="008903BD">
      <w:pPr>
        <w:autoSpaceDE w:val="0"/>
        <w:autoSpaceDN w:val="0"/>
        <w:adjustRightInd w:val="0"/>
        <w:ind w:firstLine="709"/>
        <w:contextualSpacing/>
        <w:jc w:val="both"/>
        <w:rPr>
          <w:sz w:val="28"/>
          <w:szCs w:val="28"/>
        </w:rPr>
      </w:pPr>
    </w:p>
    <w:p w:rsidR="008903BD" w:rsidRDefault="008903BD" w:rsidP="008903BD">
      <w:pPr>
        <w:autoSpaceDE w:val="0"/>
        <w:autoSpaceDN w:val="0"/>
        <w:adjustRightInd w:val="0"/>
        <w:ind w:firstLine="709"/>
        <w:contextualSpacing/>
        <w:jc w:val="both"/>
        <w:rPr>
          <w:sz w:val="28"/>
          <w:szCs w:val="28"/>
        </w:rPr>
      </w:pPr>
    </w:p>
    <w:p w:rsidR="008903BD" w:rsidRDefault="008903BD" w:rsidP="008903BD">
      <w:pPr>
        <w:autoSpaceDE w:val="0"/>
        <w:autoSpaceDN w:val="0"/>
        <w:adjustRightInd w:val="0"/>
        <w:ind w:firstLine="709"/>
        <w:contextualSpacing/>
        <w:jc w:val="both"/>
        <w:rPr>
          <w:sz w:val="28"/>
          <w:szCs w:val="28"/>
        </w:rPr>
      </w:pPr>
    </w:p>
    <w:p w:rsidR="008903BD" w:rsidRDefault="008903BD" w:rsidP="008903BD">
      <w:pPr>
        <w:autoSpaceDE w:val="0"/>
        <w:autoSpaceDN w:val="0"/>
        <w:adjustRightInd w:val="0"/>
        <w:ind w:firstLine="709"/>
        <w:contextualSpacing/>
        <w:jc w:val="both"/>
        <w:rPr>
          <w:sz w:val="28"/>
          <w:szCs w:val="28"/>
        </w:rPr>
      </w:pPr>
    </w:p>
    <w:p w:rsidR="00F64D9B" w:rsidRDefault="00F64D9B" w:rsidP="008903BD">
      <w:pPr>
        <w:autoSpaceDE w:val="0"/>
        <w:autoSpaceDN w:val="0"/>
        <w:adjustRightInd w:val="0"/>
        <w:ind w:firstLine="709"/>
        <w:contextualSpacing/>
        <w:jc w:val="both"/>
        <w:rPr>
          <w:sz w:val="28"/>
          <w:szCs w:val="28"/>
        </w:rPr>
      </w:pPr>
    </w:p>
    <w:p w:rsidR="00F64D9B" w:rsidRDefault="00F64D9B" w:rsidP="008903BD">
      <w:pPr>
        <w:autoSpaceDE w:val="0"/>
        <w:autoSpaceDN w:val="0"/>
        <w:adjustRightInd w:val="0"/>
        <w:ind w:firstLine="709"/>
        <w:contextualSpacing/>
        <w:jc w:val="both"/>
        <w:rPr>
          <w:sz w:val="28"/>
          <w:szCs w:val="28"/>
        </w:rPr>
      </w:pPr>
    </w:p>
    <w:p w:rsidR="00F64D9B" w:rsidRDefault="00F64D9B" w:rsidP="008903BD">
      <w:pPr>
        <w:autoSpaceDE w:val="0"/>
        <w:autoSpaceDN w:val="0"/>
        <w:adjustRightInd w:val="0"/>
        <w:ind w:firstLine="709"/>
        <w:contextualSpacing/>
        <w:jc w:val="both"/>
        <w:rPr>
          <w:sz w:val="28"/>
          <w:szCs w:val="28"/>
        </w:rPr>
      </w:pPr>
    </w:p>
    <w:p w:rsidR="00F64D9B" w:rsidRDefault="00F64D9B" w:rsidP="008903BD">
      <w:pPr>
        <w:autoSpaceDE w:val="0"/>
        <w:autoSpaceDN w:val="0"/>
        <w:adjustRightInd w:val="0"/>
        <w:ind w:firstLine="709"/>
        <w:contextualSpacing/>
        <w:jc w:val="both"/>
        <w:rPr>
          <w:sz w:val="28"/>
          <w:szCs w:val="28"/>
        </w:rPr>
      </w:pPr>
    </w:p>
    <w:p w:rsidR="00F64D9B" w:rsidRDefault="00F64D9B" w:rsidP="008903BD">
      <w:pPr>
        <w:autoSpaceDE w:val="0"/>
        <w:autoSpaceDN w:val="0"/>
        <w:adjustRightInd w:val="0"/>
        <w:ind w:firstLine="709"/>
        <w:contextualSpacing/>
        <w:jc w:val="both"/>
        <w:rPr>
          <w:sz w:val="28"/>
          <w:szCs w:val="28"/>
        </w:rPr>
      </w:pPr>
    </w:p>
    <w:p w:rsidR="00F64D9B" w:rsidRDefault="00F64D9B" w:rsidP="008903BD">
      <w:pPr>
        <w:autoSpaceDE w:val="0"/>
        <w:autoSpaceDN w:val="0"/>
        <w:adjustRightInd w:val="0"/>
        <w:ind w:firstLine="709"/>
        <w:contextualSpacing/>
        <w:jc w:val="both"/>
        <w:rPr>
          <w:sz w:val="28"/>
          <w:szCs w:val="28"/>
        </w:rPr>
      </w:pPr>
    </w:p>
    <w:p w:rsidR="00F64D9B" w:rsidRDefault="00F64D9B" w:rsidP="008903BD">
      <w:pPr>
        <w:autoSpaceDE w:val="0"/>
        <w:autoSpaceDN w:val="0"/>
        <w:adjustRightInd w:val="0"/>
        <w:ind w:firstLine="709"/>
        <w:contextualSpacing/>
        <w:jc w:val="both"/>
        <w:rPr>
          <w:sz w:val="28"/>
          <w:szCs w:val="28"/>
        </w:rPr>
      </w:pPr>
    </w:p>
    <w:p w:rsidR="00F64D9B" w:rsidRDefault="00F64D9B" w:rsidP="008903BD">
      <w:pPr>
        <w:autoSpaceDE w:val="0"/>
        <w:autoSpaceDN w:val="0"/>
        <w:adjustRightInd w:val="0"/>
        <w:ind w:firstLine="709"/>
        <w:contextualSpacing/>
        <w:jc w:val="both"/>
        <w:rPr>
          <w:sz w:val="28"/>
          <w:szCs w:val="28"/>
        </w:rPr>
      </w:pPr>
    </w:p>
    <w:p w:rsidR="00F64D9B" w:rsidRDefault="00F64D9B" w:rsidP="008903BD">
      <w:pPr>
        <w:autoSpaceDE w:val="0"/>
        <w:autoSpaceDN w:val="0"/>
        <w:adjustRightInd w:val="0"/>
        <w:ind w:firstLine="709"/>
        <w:contextualSpacing/>
        <w:jc w:val="both"/>
        <w:rPr>
          <w:sz w:val="28"/>
          <w:szCs w:val="28"/>
        </w:rPr>
      </w:pPr>
    </w:p>
    <w:p w:rsidR="00F64D9B" w:rsidRDefault="00F64D9B" w:rsidP="008903BD">
      <w:pPr>
        <w:autoSpaceDE w:val="0"/>
        <w:autoSpaceDN w:val="0"/>
        <w:adjustRightInd w:val="0"/>
        <w:ind w:firstLine="709"/>
        <w:contextualSpacing/>
        <w:jc w:val="both"/>
        <w:rPr>
          <w:sz w:val="28"/>
          <w:szCs w:val="28"/>
        </w:rPr>
      </w:pPr>
    </w:p>
    <w:p w:rsidR="00F64D9B" w:rsidRDefault="00F64D9B" w:rsidP="008903BD">
      <w:pPr>
        <w:autoSpaceDE w:val="0"/>
        <w:autoSpaceDN w:val="0"/>
        <w:adjustRightInd w:val="0"/>
        <w:ind w:firstLine="709"/>
        <w:contextualSpacing/>
        <w:jc w:val="both"/>
        <w:rPr>
          <w:sz w:val="28"/>
          <w:szCs w:val="28"/>
        </w:rPr>
      </w:pPr>
    </w:p>
    <w:p w:rsidR="00F64D9B" w:rsidRDefault="00F64D9B" w:rsidP="008903BD">
      <w:pPr>
        <w:autoSpaceDE w:val="0"/>
        <w:autoSpaceDN w:val="0"/>
        <w:adjustRightInd w:val="0"/>
        <w:ind w:firstLine="709"/>
        <w:contextualSpacing/>
        <w:jc w:val="both"/>
        <w:rPr>
          <w:sz w:val="28"/>
          <w:szCs w:val="28"/>
        </w:rPr>
      </w:pPr>
    </w:p>
    <w:p w:rsidR="00F64D9B" w:rsidRDefault="00F64D9B" w:rsidP="008903BD">
      <w:pPr>
        <w:autoSpaceDE w:val="0"/>
        <w:autoSpaceDN w:val="0"/>
        <w:adjustRightInd w:val="0"/>
        <w:ind w:firstLine="709"/>
        <w:contextualSpacing/>
        <w:jc w:val="both"/>
        <w:rPr>
          <w:sz w:val="28"/>
          <w:szCs w:val="28"/>
        </w:rPr>
      </w:pPr>
    </w:p>
    <w:p w:rsidR="00F64D9B" w:rsidRDefault="00F64D9B" w:rsidP="008903BD">
      <w:pPr>
        <w:autoSpaceDE w:val="0"/>
        <w:autoSpaceDN w:val="0"/>
        <w:adjustRightInd w:val="0"/>
        <w:ind w:firstLine="709"/>
        <w:contextualSpacing/>
        <w:jc w:val="both"/>
        <w:rPr>
          <w:sz w:val="28"/>
          <w:szCs w:val="28"/>
        </w:rPr>
      </w:pPr>
    </w:p>
    <w:p w:rsidR="00F64D9B" w:rsidRDefault="00F64D9B" w:rsidP="008903BD">
      <w:pPr>
        <w:autoSpaceDE w:val="0"/>
        <w:autoSpaceDN w:val="0"/>
        <w:adjustRightInd w:val="0"/>
        <w:ind w:firstLine="709"/>
        <w:contextualSpacing/>
        <w:jc w:val="both"/>
        <w:rPr>
          <w:sz w:val="28"/>
          <w:szCs w:val="28"/>
        </w:rPr>
      </w:pPr>
    </w:p>
    <w:p w:rsidR="00F64D9B" w:rsidRDefault="00F64D9B" w:rsidP="008903BD">
      <w:pPr>
        <w:autoSpaceDE w:val="0"/>
        <w:autoSpaceDN w:val="0"/>
        <w:adjustRightInd w:val="0"/>
        <w:ind w:firstLine="709"/>
        <w:contextualSpacing/>
        <w:jc w:val="both"/>
        <w:rPr>
          <w:sz w:val="28"/>
          <w:szCs w:val="28"/>
        </w:rPr>
      </w:pPr>
    </w:p>
    <w:p w:rsidR="008903BD" w:rsidRDefault="008903BD" w:rsidP="008903BD">
      <w:pPr>
        <w:autoSpaceDE w:val="0"/>
        <w:autoSpaceDN w:val="0"/>
        <w:adjustRightInd w:val="0"/>
        <w:ind w:firstLine="709"/>
        <w:contextualSpacing/>
        <w:jc w:val="both"/>
        <w:rPr>
          <w:sz w:val="28"/>
          <w:szCs w:val="28"/>
        </w:rPr>
      </w:pPr>
    </w:p>
    <w:p w:rsidR="008903BD" w:rsidRDefault="008903BD" w:rsidP="008903BD">
      <w:pPr>
        <w:autoSpaceDE w:val="0"/>
        <w:autoSpaceDN w:val="0"/>
        <w:adjustRightInd w:val="0"/>
        <w:ind w:firstLine="709"/>
        <w:contextualSpacing/>
        <w:jc w:val="both"/>
        <w:rPr>
          <w:sz w:val="28"/>
          <w:szCs w:val="28"/>
        </w:rPr>
      </w:pPr>
    </w:p>
    <w:p w:rsidR="00F64D9B" w:rsidRDefault="00F64D9B" w:rsidP="008903BD">
      <w:pPr>
        <w:autoSpaceDE w:val="0"/>
        <w:autoSpaceDN w:val="0"/>
        <w:adjustRightInd w:val="0"/>
        <w:ind w:firstLine="709"/>
        <w:contextualSpacing/>
        <w:jc w:val="both"/>
        <w:rPr>
          <w:sz w:val="28"/>
          <w:szCs w:val="28"/>
        </w:rPr>
      </w:pPr>
    </w:p>
    <w:p w:rsidR="006124BE" w:rsidRDefault="006124BE" w:rsidP="008903BD">
      <w:pPr>
        <w:autoSpaceDE w:val="0"/>
        <w:autoSpaceDN w:val="0"/>
        <w:adjustRightInd w:val="0"/>
        <w:ind w:firstLine="709"/>
        <w:contextualSpacing/>
        <w:jc w:val="both"/>
        <w:rPr>
          <w:sz w:val="28"/>
          <w:szCs w:val="28"/>
        </w:rPr>
      </w:pPr>
    </w:p>
    <w:p w:rsidR="008903BD" w:rsidRDefault="008903BD" w:rsidP="008903BD">
      <w:pPr>
        <w:autoSpaceDE w:val="0"/>
        <w:autoSpaceDN w:val="0"/>
        <w:adjustRightInd w:val="0"/>
        <w:jc w:val="center"/>
        <w:rPr>
          <w:sz w:val="28"/>
          <w:szCs w:val="28"/>
        </w:rPr>
      </w:pPr>
      <w:r>
        <w:rPr>
          <w:sz w:val="28"/>
          <w:szCs w:val="28"/>
        </w:rPr>
        <w:lastRenderedPageBreak/>
        <w:t xml:space="preserve">                              </w:t>
      </w:r>
      <w:r w:rsidR="00F64D9B">
        <w:rPr>
          <w:sz w:val="28"/>
          <w:szCs w:val="28"/>
        </w:rPr>
        <w:t xml:space="preserve">    </w:t>
      </w:r>
      <w:r>
        <w:rPr>
          <w:sz w:val="28"/>
          <w:szCs w:val="28"/>
        </w:rPr>
        <w:t>Приложение №1</w:t>
      </w:r>
    </w:p>
    <w:tbl>
      <w:tblPr>
        <w:tblW w:w="0" w:type="auto"/>
        <w:tblInd w:w="5345" w:type="dxa"/>
        <w:tblLook w:val="04A0" w:firstRow="1" w:lastRow="0" w:firstColumn="1" w:lastColumn="0" w:noHBand="0" w:noVBand="1"/>
      </w:tblPr>
      <w:tblGrid>
        <w:gridCol w:w="5077"/>
      </w:tblGrid>
      <w:tr w:rsidR="008903BD" w:rsidRPr="00D869B8" w:rsidTr="00775F13">
        <w:tc>
          <w:tcPr>
            <w:tcW w:w="5387" w:type="dxa"/>
            <w:shd w:val="clear" w:color="auto" w:fill="auto"/>
          </w:tcPr>
          <w:p w:rsidR="008903BD" w:rsidRPr="00D869B8" w:rsidRDefault="008903BD" w:rsidP="00775F13">
            <w:pPr>
              <w:autoSpaceDE w:val="0"/>
              <w:autoSpaceDN w:val="0"/>
              <w:adjustRightInd w:val="0"/>
              <w:jc w:val="both"/>
              <w:rPr>
                <w:sz w:val="28"/>
                <w:szCs w:val="28"/>
              </w:rPr>
            </w:pPr>
            <w:r w:rsidRPr="00D869B8">
              <w:rPr>
                <w:sz w:val="28"/>
                <w:szCs w:val="28"/>
              </w:rPr>
              <w:t>к Порядку предоставления грантов</w:t>
            </w:r>
            <w:r>
              <w:rPr>
                <w:sz w:val="28"/>
                <w:szCs w:val="28"/>
              </w:rPr>
              <w:t xml:space="preserve"> в форме субсидий</w:t>
            </w:r>
            <w:r w:rsidRPr="00D869B8">
              <w:rPr>
                <w:sz w:val="28"/>
                <w:szCs w:val="28"/>
              </w:rPr>
              <w:t xml:space="preserve"> субъектам малого и среднего предпринимательства на реализацию проектов в сфере предпринимательства в рамках реализации муниципальной программы «Создание условий для благоприятного предпринимательского климата субъектов малого и среднего предпринимательства в муниципальном образовании «Сафоновский муниципальный округ» Смоленской области на 2025-2030 годы»</w:t>
            </w:r>
          </w:p>
          <w:p w:rsidR="008903BD" w:rsidRPr="00D869B8" w:rsidRDefault="008903BD" w:rsidP="00775F13">
            <w:pPr>
              <w:autoSpaceDE w:val="0"/>
              <w:autoSpaceDN w:val="0"/>
              <w:adjustRightInd w:val="0"/>
              <w:jc w:val="right"/>
              <w:rPr>
                <w:sz w:val="28"/>
                <w:szCs w:val="28"/>
              </w:rPr>
            </w:pPr>
          </w:p>
        </w:tc>
      </w:tr>
    </w:tbl>
    <w:p w:rsidR="008903BD" w:rsidRDefault="008903BD" w:rsidP="008903BD">
      <w:pPr>
        <w:jc w:val="center"/>
        <w:rPr>
          <w:b/>
          <w:bCs/>
          <w:sz w:val="28"/>
          <w:szCs w:val="28"/>
        </w:rPr>
      </w:pPr>
    </w:p>
    <w:p w:rsidR="008903BD" w:rsidRDefault="008903BD" w:rsidP="008903BD">
      <w:pPr>
        <w:jc w:val="center"/>
        <w:rPr>
          <w:b/>
          <w:bCs/>
          <w:sz w:val="28"/>
          <w:szCs w:val="28"/>
        </w:rPr>
      </w:pPr>
      <w:r>
        <w:rPr>
          <w:b/>
          <w:bCs/>
          <w:sz w:val="28"/>
          <w:szCs w:val="28"/>
        </w:rPr>
        <w:t>Справка</w:t>
      </w:r>
    </w:p>
    <w:p w:rsidR="008903BD" w:rsidRDefault="008903BD" w:rsidP="008903BD">
      <w:pPr>
        <w:jc w:val="center"/>
        <w:rPr>
          <w:sz w:val="28"/>
          <w:szCs w:val="28"/>
        </w:rPr>
      </w:pPr>
      <w:r>
        <w:rPr>
          <w:bCs/>
          <w:sz w:val="28"/>
          <w:szCs w:val="28"/>
        </w:rPr>
        <w:t xml:space="preserve">о подтверждении соответствия Участника отбора требованиям, установленным в подпунктах 10 – 15 пункта 2.7 раздела 2 </w:t>
      </w:r>
      <w:r>
        <w:rPr>
          <w:sz w:val="28"/>
          <w:szCs w:val="28"/>
        </w:rPr>
        <w:t xml:space="preserve">Порядка </w:t>
      </w:r>
    </w:p>
    <w:p w:rsidR="008903BD" w:rsidRDefault="008903BD" w:rsidP="008903BD">
      <w:pPr>
        <w:jc w:val="center"/>
        <w:rPr>
          <w:b/>
          <w:bCs/>
          <w:sz w:val="28"/>
          <w:szCs w:val="28"/>
        </w:rPr>
      </w:pPr>
    </w:p>
    <w:p w:rsidR="008903BD" w:rsidRPr="00372B36" w:rsidRDefault="008903BD" w:rsidP="008903BD">
      <w:pPr>
        <w:rPr>
          <w:sz w:val="24"/>
          <w:szCs w:val="24"/>
        </w:rPr>
      </w:pPr>
      <w:r w:rsidRPr="00372B36">
        <w:rPr>
          <w:sz w:val="24"/>
          <w:szCs w:val="24"/>
        </w:rPr>
        <w:t>Настоящим сообщаю, что______________________________________________:</w:t>
      </w:r>
    </w:p>
    <w:p w:rsidR="008903BD" w:rsidRPr="00372B36" w:rsidRDefault="008903BD" w:rsidP="008903BD">
      <w:pPr>
        <w:rPr>
          <w:sz w:val="24"/>
          <w:szCs w:val="24"/>
          <w:u w:val="single"/>
        </w:rPr>
      </w:pPr>
      <w:r w:rsidRPr="00372B36">
        <w:rPr>
          <w:sz w:val="24"/>
          <w:szCs w:val="24"/>
        </w:rPr>
        <w:t xml:space="preserve">                                                                            (наименование субъекта)</w:t>
      </w:r>
    </w:p>
    <w:p w:rsidR="008903BD" w:rsidRPr="00372B36" w:rsidRDefault="008903BD" w:rsidP="008903BD">
      <w:pPr>
        <w:jc w:val="both"/>
        <w:rPr>
          <w:sz w:val="24"/>
          <w:szCs w:val="24"/>
        </w:rPr>
      </w:pPr>
      <w:r w:rsidRPr="00372B36">
        <w:rPr>
          <w:sz w:val="24"/>
          <w:szCs w:val="24"/>
        </w:rPr>
        <w:t>-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ломбардам;</w:t>
      </w:r>
    </w:p>
    <w:p w:rsidR="008903BD" w:rsidRPr="00372B36" w:rsidRDefault="008903BD" w:rsidP="008903BD">
      <w:pPr>
        <w:jc w:val="both"/>
        <w:rPr>
          <w:sz w:val="24"/>
          <w:szCs w:val="24"/>
        </w:rPr>
      </w:pPr>
      <w:r w:rsidRPr="00372B36">
        <w:rPr>
          <w:sz w:val="24"/>
          <w:szCs w:val="24"/>
        </w:rPr>
        <w:t>- не является участником соглашения о разделе продукции;</w:t>
      </w:r>
    </w:p>
    <w:p w:rsidR="008903BD" w:rsidRPr="00372B36" w:rsidRDefault="008903BD" w:rsidP="008903BD">
      <w:pPr>
        <w:jc w:val="both"/>
        <w:rPr>
          <w:sz w:val="24"/>
          <w:szCs w:val="24"/>
        </w:rPr>
      </w:pPr>
      <w:r w:rsidRPr="00372B36">
        <w:rPr>
          <w:sz w:val="24"/>
          <w:szCs w:val="24"/>
        </w:rPr>
        <w:t>- не осуществляет предпринимательскую деятельность в сфере игорного бизнеса;</w:t>
      </w:r>
    </w:p>
    <w:p w:rsidR="008903BD" w:rsidRPr="00372B36" w:rsidRDefault="008903BD" w:rsidP="008903BD">
      <w:pPr>
        <w:jc w:val="both"/>
        <w:rPr>
          <w:sz w:val="24"/>
          <w:szCs w:val="24"/>
        </w:rPr>
      </w:pPr>
      <w:r w:rsidRPr="00372B36">
        <w:rPr>
          <w:sz w:val="24"/>
          <w:szCs w:val="24"/>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8903BD" w:rsidRPr="00372B36" w:rsidRDefault="008903BD" w:rsidP="008903BD">
      <w:pPr>
        <w:jc w:val="both"/>
        <w:rPr>
          <w:sz w:val="24"/>
          <w:szCs w:val="24"/>
        </w:rPr>
      </w:pPr>
      <w:r w:rsidRPr="00372B36">
        <w:rPr>
          <w:sz w:val="24"/>
          <w:szCs w:val="24"/>
        </w:rPr>
        <w:t>- выплачивает заработную плату (вознаграждение) своим работникам, размер которой не ниже размера минимальной заработной платы (вознаграждения), установленного Соглашением о минимальной заработной плате в Сахалинской области на соответствующий год;</w:t>
      </w:r>
    </w:p>
    <w:p w:rsidR="008903BD" w:rsidRPr="00372B36" w:rsidRDefault="008903BD" w:rsidP="008903BD">
      <w:pPr>
        <w:autoSpaceDE w:val="0"/>
        <w:autoSpaceDN w:val="0"/>
        <w:adjustRightInd w:val="0"/>
        <w:jc w:val="both"/>
        <w:rPr>
          <w:sz w:val="24"/>
          <w:szCs w:val="24"/>
        </w:rPr>
      </w:pPr>
      <w:r w:rsidRPr="00372B36">
        <w:rPr>
          <w:sz w:val="24"/>
          <w:szCs w:val="24"/>
        </w:rPr>
        <w:t xml:space="preserve">- купил оборудование в целях создания и (или) развития либо модернизации производства товаров (работ, услуг), сделка по которому совершена между лицами, не признаваемыми в соответствии с </w:t>
      </w:r>
      <w:hyperlink r:id="rId16" w:history="1">
        <w:r w:rsidRPr="008544D1">
          <w:rPr>
            <w:rStyle w:val="a7"/>
            <w:color w:val="auto"/>
            <w:sz w:val="24"/>
            <w:szCs w:val="24"/>
            <w:u w:val="none"/>
          </w:rPr>
          <w:t>пунктом 2 статьи 105.1</w:t>
        </w:r>
      </w:hyperlink>
      <w:r w:rsidRPr="008544D1">
        <w:rPr>
          <w:sz w:val="24"/>
          <w:szCs w:val="24"/>
        </w:rPr>
        <w:t xml:space="preserve"> Налогово</w:t>
      </w:r>
      <w:r w:rsidRPr="00372B36">
        <w:rPr>
          <w:sz w:val="24"/>
          <w:szCs w:val="24"/>
        </w:rPr>
        <w:t>го кодекса Российской Федерации взаимозависимыми.</w:t>
      </w:r>
    </w:p>
    <w:p w:rsidR="008903BD" w:rsidRPr="00372B36" w:rsidRDefault="008903BD" w:rsidP="008903BD">
      <w:pPr>
        <w:autoSpaceDE w:val="0"/>
        <w:autoSpaceDN w:val="0"/>
        <w:adjustRightInd w:val="0"/>
        <w:jc w:val="both"/>
        <w:outlineLvl w:val="0"/>
        <w:rPr>
          <w:sz w:val="24"/>
          <w:szCs w:val="24"/>
        </w:rPr>
      </w:pPr>
    </w:p>
    <w:p w:rsidR="008903BD" w:rsidRPr="00372B36" w:rsidRDefault="008903BD" w:rsidP="008903BD">
      <w:pPr>
        <w:autoSpaceDE w:val="0"/>
        <w:autoSpaceDN w:val="0"/>
        <w:adjustRightInd w:val="0"/>
        <w:jc w:val="both"/>
        <w:outlineLvl w:val="0"/>
        <w:rPr>
          <w:sz w:val="24"/>
          <w:szCs w:val="24"/>
        </w:rPr>
      </w:pPr>
      <w:r w:rsidRPr="00372B36">
        <w:rPr>
          <w:sz w:val="24"/>
          <w:szCs w:val="24"/>
        </w:rPr>
        <w:t>Руководитель субъекта _______________/______________________________/</w:t>
      </w:r>
    </w:p>
    <w:p w:rsidR="008903BD" w:rsidRPr="00372B36" w:rsidRDefault="008903BD" w:rsidP="008903BD">
      <w:pPr>
        <w:autoSpaceDE w:val="0"/>
        <w:autoSpaceDN w:val="0"/>
        <w:adjustRightInd w:val="0"/>
        <w:jc w:val="both"/>
        <w:outlineLvl w:val="0"/>
        <w:rPr>
          <w:sz w:val="24"/>
          <w:szCs w:val="24"/>
        </w:rPr>
      </w:pPr>
      <w:r w:rsidRPr="00372B36">
        <w:rPr>
          <w:sz w:val="24"/>
          <w:szCs w:val="24"/>
        </w:rPr>
        <w:t xml:space="preserve">                                           (подпись)                                             (Ф.И.О.)</w:t>
      </w:r>
    </w:p>
    <w:p w:rsidR="008903BD" w:rsidRPr="00372B36" w:rsidRDefault="008903BD" w:rsidP="008903BD">
      <w:pPr>
        <w:autoSpaceDE w:val="0"/>
        <w:autoSpaceDN w:val="0"/>
        <w:adjustRightInd w:val="0"/>
        <w:jc w:val="both"/>
        <w:outlineLvl w:val="0"/>
        <w:rPr>
          <w:sz w:val="24"/>
          <w:szCs w:val="24"/>
        </w:rPr>
      </w:pPr>
    </w:p>
    <w:p w:rsidR="008903BD" w:rsidRPr="00372B36" w:rsidRDefault="008903BD" w:rsidP="008903BD">
      <w:pPr>
        <w:autoSpaceDE w:val="0"/>
        <w:autoSpaceDN w:val="0"/>
        <w:adjustRightInd w:val="0"/>
        <w:jc w:val="both"/>
        <w:outlineLvl w:val="0"/>
        <w:rPr>
          <w:sz w:val="24"/>
          <w:szCs w:val="24"/>
        </w:rPr>
      </w:pPr>
      <w:r w:rsidRPr="00372B36">
        <w:rPr>
          <w:sz w:val="24"/>
          <w:szCs w:val="24"/>
        </w:rPr>
        <w:t>Дата «____» _____________ 20___ г.</w:t>
      </w:r>
    </w:p>
    <w:p w:rsidR="008903BD" w:rsidRPr="00372B36" w:rsidRDefault="008903BD" w:rsidP="008903BD">
      <w:pPr>
        <w:autoSpaceDE w:val="0"/>
        <w:autoSpaceDN w:val="0"/>
        <w:adjustRightInd w:val="0"/>
        <w:jc w:val="both"/>
        <w:outlineLvl w:val="0"/>
        <w:rPr>
          <w:sz w:val="24"/>
          <w:szCs w:val="24"/>
        </w:rPr>
      </w:pPr>
    </w:p>
    <w:p w:rsidR="008903BD" w:rsidRPr="00372B36" w:rsidRDefault="008903BD" w:rsidP="008903BD">
      <w:pPr>
        <w:autoSpaceDE w:val="0"/>
        <w:autoSpaceDN w:val="0"/>
        <w:adjustRightInd w:val="0"/>
        <w:jc w:val="both"/>
        <w:outlineLvl w:val="0"/>
        <w:rPr>
          <w:sz w:val="24"/>
          <w:szCs w:val="24"/>
        </w:rPr>
      </w:pPr>
      <w:r w:rsidRPr="00372B36">
        <w:rPr>
          <w:sz w:val="24"/>
          <w:szCs w:val="24"/>
        </w:rPr>
        <w:t>место печати</w:t>
      </w:r>
    </w:p>
    <w:p w:rsidR="008903BD" w:rsidRPr="00372B36" w:rsidRDefault="008903BD" w:rsidP="008903BD">
      <w:pPr>
        <w:jc w:val="both"/>
        <w:rPr>
          <w:sz w:val="24"/>
          <w:szCs w:val="24"/>
        </w:rPr>
      </w:pPr>
      <w:r w:rsidRPr="00372B36">
        <w:rPr>
          <w:sz w:val="24"/>
          <w:szCs w:val="24"/>
        </w:rPr>
        <w:t>(при ее наличии)</w:t>
      </w:r>
    </w:p>
    <w:p w:rsidR="008903BD" w:rsidRPr="00372B36" w:rsidRDefault="008903BD" w:rsidP="008903BD">
      <w:pPr>
        <w:jc w:val="both"/>
        <w:rPr>
          <w:sz w:val="24"/>
          <w:szCs w:val="24"/>
        </w:rPr>
      </w:pPr>
    </w:p>
    <w:p w:rsidR="008903BD" w:rsidRDefault="008903BD" w:rsidP="008903BD">
      <w:pPr>
        <w:jc w:val="both"/>
        <w:rPr>
          <w:sz w:val="24"/>
          <w:szCs w:val="24"/>
        </w:rPr>
      </w:pPr>
    </w:p>
    <w:p w:rsidR="008903BD" w:rsidRDefault="008903BD" w:rsidP="008903BD">
      <w:pPr>
        <w:jc w:val="both"/>
        <w:rPr>
          <w:sz w:val="24"/>
          <w:szCs w:val="24"/>
        </w:rPr>
      </w:pPr>
    </w:p>
    <w:p w:rsidR="006124BE" w:rsidRDefault="006124BE" w:rsidP="008903BD">
      <w:pPr>
        <w:jc w:val="both"/>
        <w:rPr>
          <w:sz w:val="24"/>
          <w:szCs w:val="24"/>
        </w:rPr>
      </w:pPr>
    </w:p>
    <w:p w:rsidR="008903BD" w:rsidRDefault="008903BD" w:rsidP="008903BD">
      <w:pPr>
        <w:jc w:val="both"/>
        <w:rPr>
          <w:sz w:val="24"/>
          <w:szCs w:val="24"/>
        </w:rPr>
      </w:pPr>
    </w:p>
    <w:p w:rsidR="008903BD" w:rsidRDefault="008903BD" w:rsidP="008903BD">
      <w:pPr>
        <w:autoSpaceDE w:val="0"/>
        <w:autoSpaceDN w:val="0"/>
        <w:adjustRightInd w:val="0"/>
        <w:jc w:val="center"/>
        <w:rPr>
          <w:sz w:val="28"/>
          <w:szCs w:val="28"/>
        </w:rPr>
      </w:pPr>
      <w:r>
        <w:rPr>
          <w:sz w:val="28"/>
          <w:szCs w:val="28"/>
        </w:rPr>
        <w:lastRenderedPageBreak/>
        <w:t xml:space="preserve">                              </w:t>
      </w:r>
      <w:r w:rsidR="00F64D9B">
        <w:rPr>
          <w:sz w:val="28"/>
          <w:szCs w:val="28"/>
        </w:rPr>
        <w:t xml:space="preserve">    </w:t>
      </w:r>
      <w:r>
        <w:rPr>
          <w:sz w:val="28"/>
          <w:szCs w:val="28"/>
        </w:rPr>
        <w:t>Приложение №2</w:t>
      </w:r>
    </w:p>
    <w:tbl>
      <w:tblPr>
        <w:tblW w:w="0" w:type="auto"/>
        <w:tblInd w:w="5345" w:type="dxa"/>
        <w:tblLook w:val="04A0" w:firstRow="1" w:lastRow="0" w:firstColumn="1" w:lastColumn="0" w:noHBand="0" w:noVBand="1"/>
      </w:tblPr>
      <w:tblGrid>
        <w:gridCol w:w="5077"/>
      </w:tblGrid>
      <w:tr w:rsidR="008903BD" w:rsidRPr="00D869B8" w:rsidTr="00775F13">
        <w:tc>
          <w:tcPr>
            <w:tcW w:w="5387" w:type="dxa"/>
            <w:shd w:val="clear" w:color="auto" w:fill="auto"/>
          </w:tcPr>
          <w:p w:rsidR="008903BD" w:rsidRPr="00D869B8" w:rsidRDefault="008903BD" w:rsidP="00775F13">
            <w:pPr>
              <w:autoSpaceDE w:val="0"/>
              <w:autoSpaceDN w:val="0"/>
              <w:adjustRightInd w:val="0"/>
              <w:jc w:val="both"/>
              <w:rPr>
                <w:sz w:val="28"/>
                <w:szCs w:val="28"/>
              </w:rPr>
            </w:pPr>
            <w:r w:rsidRPr="00D869B8">
              <w:rPr>
                <w:sz w:val="28"/>
                <w:szCs w:val="28"/>
              </w:rPr>
              <w:t>к Порядку предоставления грантов</w:t>
            </w:r>
            <w:r>
              <w:rPr>
                <w:sz w:val="28"/>
                <w:szCs w:val="28"/>
              </w:rPr>
              <w:t xml:space="preserve"> в форме субсидий</w:t>
            </w:r>
            <w:r w:rsidRPr="00D869B8">
              <w:rPr>
                <w:sz w:val="28"/>
                <w:szCs w:val="28"/>
              </w:rPr>
              <w:t xml:space="preserve"> субъектам малого и среднего предпринимательства на реализацию проектов в сфере предпринимательства в рамках реализации муниципальной программы «Создание условий для благоприятного предпринимательского климата субъектов малого и среднего предпринимательства в муниципальном образовании «Сафоновский муниципальный округ» Смоленской области на 2025-2030 годы»</w:t>
            </w:r>
          </w:p>
          <w:p w:rsidR="008903BD" w:rsidRPr="00D869B8" w:rsidRDefault="008903BD" w:rsidP="00775F13">
            <w:pPr>
              <w:autoSpaceDE w:val="0"/>
              <w:autoSpaceDN w:val="0"/>
              <w:adjustRightInd w:val="0"/>
              <w:jc w:val="right"/>
              <w:rPr>
                <w:sz w:val="28"/>
                <w:szCs w:val="28"/>
              </w:rPr>
            </w:pPr>
          </w:p>
        </w:tc>
      </w:tr>
    </w:tbl>
    <w:p w:rsidR="008903BD" w:rsidRDefault="008903BD" w:rsidP="008903BD">
      <w:pPr>
        <w:autoSpaceDE w:val="0"/>
        <w:autoSpaceDN w:val="0"/>
        <w:adjustRightInd w:val="0"/>
        <w:jc w:val="right"/>
        <w:rPr>
          <w:sz w:val="28"/>
          <w:szCs w:val="28"/>
        </w:rPr>
      </w:pPr>
    </w:p>
    <w:p w:rsidR="008903BD" w:rsidRDefault="008903BD" w:rsidP="008903BD">
      <w:pPr>
        <w:autoSpaceDE w:val="0"/>
        <w:autoSpaceDN w:val="0"/>
        <w:adjustRightInd w:val="0"/>
        <w:jc w:val="center"/>
        <w:rPr>
          <w:b/>
          <w:sz w:val="28"/>
          <w:szCs w:val="28"/>
        </w:rPr>
      </w:pPr>
      <w:r>
        <w:rPr>
          <w:b/>
          <w:sz w:val="28"/>
          <w:szCs w:val="28"/>
        </w:rPr>
        <w:t>РАСЧЕТ</w:t>
      </w:r>
    </w:p>
    <w:p w:rsidR="008903BD" w:rsidRDefault="008903BD" w:rsidP="008903BD">
      <w:pPr>
        <w:autoSpaceDE w:val="0"/>
        <w:autoSpaceDN w:val="0"/>
        <w:adjustRightInd w:val="0"/>
        <w:jc w:val="center"/>
        <w:rPr>
          <w:b/>
          <w:sz w:val="28"/>
          <w:szCs w:val="28"/>
        </w:rPr>
      </w:pPr>
      <w:r>
        <w:rPr>
          <w:b/>
          <w:sz w:val="28"/>
          <w:szCs w:val="28"/>
        </w:rPr>
        <w:t>размера субсидии</w:t>
      </w:r>
    </w:p>
    <w:p w:rsidR="008903BD" w:rsidRDefault="008903BD" w:rsidP="008903BD">
      <w:pPr>
        <w:jc w:val="center"/>
        <w:rPr>
          <w:sz w:val="28"/>
          <w:szCs w:val="28"/>
        </w:rPr>
      </w:pPr>
      <w:r>
        <w:rPr>
          <w:sz w:val="28"/>
          <w:szCs w:val="28"/>
        </w:rPr>
        <w:t>_________________________________________________________</w:t>
      </w:r>
    </w:p>
    <w:p w:rsidR="008903BD" w:rsidRPr="00316E7F" w:rsidRDefault="008903BD" w:rsidP="008903BD">
      <w:pPr>
        <w:jc w:val="center"/>
      </w:pPr>
      <w:r w:rsidRPr="00316E7F">
        <w:t xml:space="preserve"> (полное наименование Участника отбора)</w:t>
      </w:r>
    </w:p>
    <w:p w:rsidR="008903BD" w:rsidRDefault="008903BD" w:rsidP="008903BD">
      <w:pPr>
        <w:jc w:val="center"/>
        <w:rPr>
          <w:sz w:val="28"/>
          <w:szCs w:val="28"/>
        </w:rPr>
      </w:pPr>
    </w:p>
    <w:tbl>
      <w:tblPr>
        <w:tblW w:w="0" w:type="auto"/>
        <w:tblCellMar>
          <w:top w:w="15" w:type="dxa"/>
          <w:left w:w="15" w:type="dxa"/>
          <w:bottom w:w="15" w:type="dxa"/>
          <w:right w:w="15" w:type="dxa"/>
        </w:tblCellMar>
        <w:tblLook w:val="0000" w:firstRow="0" w:lastRow="0" w:firstColumn="0" w:lastColumn="0" w:noHBand="0" w:noVBand="0"/>
      </w:tblPr>
      <w:tblGrid>
        <w:gridCol w:w="510"/>
        <w:gridCol w:w="6825"/>
        <w:gridCol w:w="2745"/>
      </w:tblGrid>
      <w:tr w:rsidR="008903BD" w:rsidTr="00775F13">
        <w:tc>
          <w:tcPr>
            <w:tcW w:w="510" w:type="dxa"/>
            <w:tcBorders>
              <w:top w:val="outset" w:sz="6" w:space="0" w:color="auto"/>
              <w:left w:val="outset" w:sz="6" w:space="0" w:color="auto"/>
              <w:bottom w:val="outset" w:sz="6" w:space="0" w:color="auto"/>
              <w:right w:val="outset" w:sz="6" w:space="0" w:color="auto"/>
            </w:tcBorders>
          </w:tcPr>
          <w:p w:rsidR="008903BD" w:rsidRDefault="008903BD" w:rsidP="00775F13">
            <w:pPr>
              <w:autoSpaceDE w:val="0"/>
              <w:autoSpaceDN w:val="0"/>
              <w:adjustRightInd w:val="0"/>
              <w:jc w:val="center"/>
              <w:outlineLvl w:val="0"/>
              <w:rPr>
                <w:sz w:val="28"/>
                <w:szCs w:val="28"/>
              </w:rPr>
            </w:pPr>
            <w:r>
              <w:rPr>
                <w:sz w:val="28"/>
                <w:szCs w:val="28"/>
              </w:rPr>
              <w:t xml:space="preserve">№ </w:t>
            </w:r>
            <w:proofErr w:type="spellStart"/>
            <w:r>
              <w:rPr>
                <w:sz w:val="28"/>
                <w:szCs w:val="28"/>
              </w:rPr>
              <w:t>пп</w:t>
            </w:r>
            <w:proofErr w:type="spellEnd"/>
          </w:p>
        </w:tc>
        <w:tc>
          <w:tcPr>
            <w:tcW w:w="6825" w:type="dxa"/>
            <w:tcBorders>
              <w:top w:val="outset" w:sz="6" w:space="0" w:color="auto"/>
              <w:left w:val="outset" w:sz="6" w:space="0" w:color="auto"/>
              <w:bottom w:val="outset" w:sz="6" w:space="0" w:color="auto"/>
              <w:right w:val="outset" w:sz="6" w:space="0" w:color="auto"/>
            </w:tcBorders>
          </w:tcPr>
          <w:p w:rsidR="008903BD" w:rsidRDefault="008903BD" w:rsidP="00775F13">
            <w:pPr>
              <w:autoSpaceDE w:val="0"/>
              <w:autoSpaceDN w:val="0"/>
              <w:adjustRightInd w:val="0"/>
              <w:jc w:val="center"/>
              <w:outlineLvl w:val="0"/>
              <w:rPr>
                <w:sz w:val="28"/>
                <w:szCs w:val="28"/>
              </w:rPr>
            </w:pPr>
            <w:r>
              <w:rPr>
                <w:sz w:val="28"/>
                <w:szCs w:val="28"/>
              </w:rPr>
              <w:t>Наименование расходов, которые предлагаются Участником отбора к финансовому  обеспечению затрат за счет средств Субсидии</w:t>
            </w:r>
          </w:p>
        </w:tc>
        <w:tc>
          <w:tcPr>
            <w:tcW w:w="2745" w:type="dxa"/>
            <w:tcBorders>
              <w:top w:val="outset" w:sz="6" w:space="0" w:color="auto"/>
              <w:left w:val="outset" w:sz="6" w:space="0" w:color="auto"/>
              <w:bottom w:val="outset" w:sz="6" w:space="0" w:color="auto"/>
              <w:right w:val="outset" w:sz="6" w:space="0" w:color="auto"/>
            </w:tcBorders>
          </w:tcPr>
          <w:p w:rsidR="008903BD" w:rsidRDefault="008903BD" w:rsidP="00775F13">
            <w:pPr>
              <w:autoSpaceDE w:val="0"/>
              <w:autoSpaceDN w:val="0"/>
              <w:adjustRightInd w:val="0"/>
              <w:jc w:val="center"/>
              <w:outlineLvl w:val="0"/>
              <w:rPr>
                <w:sz w:val="28"/>
                <w:szCs w:val="28"/>
              </w:rPr>
            </w:pPr>
            <w:r>
              <w:rPr>
                <w:sz w:val="28"/>
                <w:szCs w:val="28"/>
              </w:rPr>
              <w:t>Сумма расходов, рублей, без учета НДС</w:t>
            </w:r>
          </w:p>
        </w:tc>
      </w:tr>
      <w:tr w:rsidR="008903BD" w:rsidTr="00775F13">
        <w:tc>
          <w:tcPr>
            <w:tcW w:w="510" w:type="dxa"/>
            <w:tcBorders>
              <w:top w:val="single" w:sz="0" w:space="0" w:color="auto"/>
              <w:left w:val="outset" w:sz="6" w:space="0" w:color="auto"/>
              <w:bottom w:val="outset" w:sz="6" w:space="0" w:color="auto"/>
              <w:right w:val="outset" w:sz="6" w:space="0" w:color="auto"/>
            </w:tcBorders>
          </w:tcPr>
          <w:p w:rsidR="008903BD" w:rsidRDefault="008903BD" w:rsidP="00775F13">
            <w:pPr>
              <w:autoSpaceDE w:val="0"/>
              <w:autoSpaceDN w:val="0"/>
              <w:adjustRightInd w:val="0"/>
              <w:jc w:val="both"/>
              <w:outlineLvl w:val="0"/>
              <w:rPr>
                <w:sz w:val="28"/>
                <w:szCs w:val="28"/>
              </w:rPr>
            </w:pPr>
          </w:p>
        </w:tc>
        <w:tc>
          <w:tcPr>
            <w:tcW w:w="6825" w:type="dxa"/>
            <w:tcBorders>
              <w:top w:val="single" w:sz="0" w:space="0" w:color="auto"/>
              <w:left w:val="outset" w:sz="6" w:space="0" w:color="auto"/>
              <w:bottom w:val="outset" w:sz="6" w:space="0" w:color="auto"/>
              <w:right w:val="outset" w:sz="6" w:space="0" w:color="auto"/>
            </w:tcBorders>
          </w:tcPr>
          <w:p w:rsidR="008903BD" w:rsidRDefault="008903BD" w:rsidP="00775F13">
            <w:pPr>
              <w:autoSpaceDE w:val="0"/>
              <w:autoSpaceDN w:val="0"/>
              <w:adjustRightInd w:val="0"/>
              <w:jc w:val="both"/>
              <w:outlineLvl w:val="0"/>
              <w:rPr>
                <w:sz w:val="28"/>
                <w:szCs w:val="28"/>
              </w:rPr>
            </w:pPr>
          </w:p>
        </w:tc>
        <w:tc>
          <w:tcPr>
            <w:tcW w:w="2745" w:type="dxa"/>
            <w:tcBorders>
              <w:top w:val="single" w:sz="0" w:space="0" w:color="auto"/>
              <w:left w:val="outset" w:sz="6" w:space="0" w:color="auto"/>
              <w:bottom w:val="outset" w:sz="6" w:space="0" w:color="auto"/>
              <w:right w:val="outset" w:sz="6" w:space="0" w:color="auto"/>
            </w:tcBorders>
          </w:tcPr>
          <w:p w:rsidR="008903BD" w:rsidRDefault="008903BD" w:rsidP="00775F13">
            <w:pPr>
              <w:autoSpaceDE w:val="0"/>
              <w:autoSpaceDN w:val="0"/>
              <w:adjustRightInd w:val="0"/>
              <w:jc w:val="both"/>
              <w:outlineLvl w:val="0"/>
              <w:rPr>
                <w:sz w:val="28"/>
                <w:szCs w:val="28"/>
              </w:rPr>
            </w:pPr>
          </w:p>
        </w:tc>
      </w:tr>
      <w:tr w:rsidR="008903BD" w:rsidTr="00775F13">
        <w:tc>
          <w:tcPr>
            <w:tcW w:w="510" w:type="dxa"/>
            <w:tcBorders>
              <w:top w:val="single" w:sz="0" w:space="0" w:color="auto"/>
              <w:left w:val="outset" w:sz="6" w:space="0" w:color="auto"/>
              <w:bottom w:val="outset" w:sz="6" w:space="0" w:color="auto"/>
              <w:right w:val="outset" w:sz="6" w:space="0" w:color="auto"/>
            </w:tcBorders>
          </w:tcPr>
          <w:p w:rsidR="008903BD" w:rsidRDefault="008903BD" w:rsidP="00775F13">
            <w:pPr>
              <w:autoSpaceDE w:val="0"/>
              <w:autoSpaceDN w:val="0"/>
              <w:adjustRightInd w:val="0"/>
              <w:jc w:val="both"/>
              <w:outlineLvl w:val="0"/>
              <w:rPr>
                <w:sz w:val="28"/>
                <w:szCs w:val="28"/>
              </w:rPr>
            </w:pPr>
          </w:p>
        </w:tc>
        <w:tc>
          <w:tcPr>
            <w:tcW w:w="6825" w:type="dxa"/>
            <w:tcBorders>
              <w:top w:val="single" w:sz="0" w:space="0" w:color="auto"/>
              <w:left w:val="outset" w:sz="6" w:space="0" w:color="auto"/>
              <w:bottom w:val="outset" w:sz="6" w:space="0" w:color="auto"/>
              <w:right w:val="outset" w:sz="6" w:space="0" w:color="auto"/>
            </w:tcBorders>
          </w:tcPr>
          <w:p w:rsidR="008903BD" w:rsidRDefault="008903BD" w:rsidP="00775F13">
            <w:pPr>
              <w:autoSpaceDE w:val="0"/>
              <w:autoSpaceDN w:val="0"/>
              <w:adjustRightInd w:val="0"/>
              <w:jc w:val="both"/>
              <w:outlineLvl w:val="0"/>
              <w:rPr>
                <w:sz w:val="28"/>
                <w:szCs w:val="28"/>
              </w:rPr>
            </w:pPr>
          </w:p>
        </w:tc>
        <w:tc>
          <w:tcPr>
            <w:tcW w:w="2745" w:type="dxa"/>
            <w:tcBorders>
              <w:top w:val="single" w:sz="0" w:space="0" w:color="auto"/>
              <w:left w:val="outset" w:sz="6" w:space="0" w:color="auto"/>
              <w:bottom w:val="outset" w:sz="6" w:space="0" w:color="auto"/>
              <w:right w:val="outset" w:sz="6" w:space="0" w:color="auto"/>
            </w:tcBorders>
          </w:tcPr>
          <w:p w:rsidR="008903BD" w:rsidRDefault="008903BD" w:rsidP="00775F13">
            <w:pPr>
              <w:autoSpaceDE w:val="0"/>
              <w:autoSpaceDN w:val="0"/>
              <w:adjustRightInd w:val="0"/>
              <w:jc w:val="both"/>
              <w:outlineLvl w:val="0"/>
              <w:rPr>
                <w:sz w:val="28"/>
                <w:szCs w:val="28"/>
              </w:rPr>
            </w:pPr>
          </w:p>
        </w:tc>
      </w:tr>
      <w:tr w:rsidR="008903BD" w:rsidTr="00775F13">
        <w:tc>
          <w:tcPr>
            <w:tcW w:w="510" w:type="dxa"/>
            <w:tcBorders>
              <w:top w:val="single" w:sz="0" w:space="0" w:color="auto"/>
              <w:left w:val="outset" w:sz="6" w:space="0" w:color="auto"/>
              <w:bottom w:val="outset" w:sz="6" w:space="0" w:color="auto"/>
              <w:right w:val="outset" w:sz="6" w:space="0" w:color="auto"/>
            </w:tcBorders>
          </w:tcPr>
          <w:p w:rsidR="008903BD" w:rsidRDefault="008903BD" w:rsidP="00775F13">
            <w:pPr>
              <w:autoSpaceDE w:val="0"/>
              <w:autoSpaceDN w:val="0"/>
              <w:adjustRightInd w:val="0"/>
              <w:jc w:val="both"/>
              <w:outlineLvl w:val="0"/>
              <w:rPr>
                <w:sz w:val="28"/>
                <w:szCs w:val="28"/>
              </w:rPr>
            </w:pPr>
          </w:p>
        </w:tc>
        <w:tc>
          <w:tcPr>
            <w:tcW w:w="6825" w:type="dxa"/>
            <w:tcBorders>
              <w:top w:val="single" w:sz="0" w:space="0" w:color="auto"/>
              <w:left w:val="outset" w:sz="6" w:space="0" w:color="auto"/>
              <w:bottom w:val="outset" w:sz="6" w:space="0" w:color="auto"/>
              <w:right w:val="outset" w:sz="6" w:space="0" w:color="auto"/>
            </w:tcBorders>
          </w:tcPr>
          <w:p w:rsidR="008903BD" w:rsidRDefault="008903BD" w:rsidP="00775F13">
            <w:pPr>
              <w:autoSpaceDE w:val="0"/>
              <w:autoSpaceDN w:val="0"/>
              <w:adjustRightInd w:val="0"/>
              <w:jc w:val="both"/>
              <w:outlineLvl w:val="0"/>
              <w:rPr>
                <w:sz w:val="28"/>
                <w:szCs w:val="28"/>
              </w:rPr>
            </w:pPr>
          </w:p>
        </w:tc>
        <w:tc>
          <w:tcPr>
            <w:tcW w:w="2745" w:type="dxa"/>
            <w:tcBorders>
              <w:top w:val="single" w:sz="0" w:space="0" w:color="auto"/>
              <w:left w:val="outset" w:sz="6" w:space="0" w:color="auto"/>
              <w:bottom w:val="outset" w:sz="6" w:space="0" w:color="auto"/>
              <w:right w:val="outset" w:sz="6" w:space="0" w:color="auto"/>
            </w:tcBorders>
          </w:tcPr>
          <w:p w:rsidR="008903BD" w:rsidRDefault="008903BD" w:rsidP="00775F13">
            <w:pPr>
              <w:autoSpaceDE w:val="0"/>
              <w:autoSpaceDN w:val="0"/>
              <w:adjustRightInd w:val="0"/>
              <w:jc w:val="both"/>
              <w:outlineLvl w:val="0"/>
              <w:rPr>
                <w:sz w:val="28"/>
                <w:szCs w:val="28"/>
              </w:rPr>
            </w:pPr>
          </w:p>
        </w:tc>
      </w:tr>
      <w:tr w:rsidR="008903BD" w:rsidTr="00775F13">
        <w:tc>
          <w:tcPr>
            <w:tcW w:w="7335" w:type="dxa"/>
            <w:gridSpan w:val="2"/>
            <w:tcBorders>
              <w:top w:val="single" w:sz="0" w:space="0" w:color="auto"/>
              <w:left w:val="outset" w:sz="6" w:space="0" w:color="auto"/>
              <w:bottom w:val="outset" w:sz="6" w:space="0" w:color="auto"/>
              <w:right w:val="outset" w:sz="6" w:space="0" w:color="auto"/>
            </w:tcBorders>
          </w:tcPr>
          <w:p w:rsidR="008903BD" w:rsidRDefault="008903BD" w:rsidP="00775F13">
            <w:pPr>
              <w:autoSpaceDE w:val="0"/>
              <w:autoSpaceDN w:val="0"/>
              <w:adjustRightInd w:val="0"/>
              <w:jc w:val="both"/>
              <w:outlineLvl w:val="0"/>
              <w:rPr>
                <w:sz w:val="28"/>
                <w:szCs w:val="28"/>
              </w:rPr>
            </w:pPr>
            <w:r>
              <w:rPr>
                <w:sz w:val="28"/>
                <w:szCs w:val="28"/>
              </w:rPr>
              <w:t>Итого сумма затрат</w:t>
            </w:r>
          </w:p>
        </w:tc>
        <w:tc>
          <w:tcPr>
            <w:tcW w:w="2745" w:type="dxa"/>
            <w:tcBorders>
              <w:top w:val="single" w:sz="0" w:space="0" w:color="auto"/>
              <w:left w:val="outset" w:sz="6" w:space="0" w:color="auto"/>
              <w:bottom w:val="outset" w:sz="6" w:space="0" w:color="auto"/>
              <w:right w:val="outset" w:sz="6" w:space="0" w:color="auto"/>
            </w:tcBorders>
          </w:tcPr>
          <w:p w:rsidR="008903BD" w:rsidRDefault="008903BD" w:rsidP="00775F13">
            <w:pPr>
              <w:autoSpaceDE w:val="0"/>
              <w:autoSpaceDN w:val="0"/>
              <w:adjustRightInd w:val="0"/>
              <w:jc w:val="both"/>
              <w:outlineLvl w:val="0"/>
              <w:rPr>
                <w:sz w:val="28"/>
                <w:szCs w:val="28"/>
              </w:rPr>
            </w:pPr>
          </w:p>
        </w:tc>
      </w:tr>
      <w:tr w:rsidR="008903BD" w:rsidTr="00775F13">
        <w:tc>
          <w:tcPr>
            <w:tcW w:w="7335" w:type="dxa"/>
            <w:gridSpan w:val="2"/>
            <w:tcBorders>
              <w:top w:val="single" w:sz="0" w:space="0" w:color="auto"/>
              <w:left w:val="outset" w:sz="6" w:space="0" w:color="auto"/>
              <w:bottom w:val="outset" w:sz="6" w:space="0" w:color="auto"/>
              <w:right w:val="outset" w:sz="6" w:space="0" w:color="auto"/>
            </w:tcBorders>
          </w:tcPr>
          <w:p w:rsidR="008903BD" w:rsidRDefault="008903BD" w:rsidP="00775F13">
            <w:pPr>
              <w:autoSpaceDE w:val="0"/>
              <w:autoSpaceDN w:val="0"/>
              <w:adjustRightInd w:val="0"/>
              <w:jc w:val="both"/>
              <w:outlineLvl w:val="0"/>
              <w:rPr>
                <w:sz w:val="28"/>
                <w:szCs w:val="28"/>
              </w:rPr>
            </w:pPr>
            <w:r>
              <w:rPr>
                <w:sz w:val="28"/>
                <w:szCs w:val="28"/>
              </w:rPr>
              <w:t xml:space="preserve"> ( «Итого Сумма субсидии», но не более 500 тыс. рублей)</w:t>
            </w:r>
          </w:p>
        </w:tc>
        <w:tc>
          <w:tcPr>
            <w:tcW w:w="2745" w:type="dxa"/>
            <w:tcBorders>
              <w:top w:val="single" w:sz="0" w:space="0" w:color="auto"/>
              <w:left w:val="outset" w:sz="6" w:space="0" w:color="auto"/>
              <w:bottom w:val="outset" w:sz="6" w:space="0" w:color="auto"/>
              <w:right w:val="outset" w:sz="6" w:space="0" w:color="auto"/>
            </w:tcBorders>
          </w:tcPr>
          <w:p w:rsidR="008903BD" w:rsidRDefault="008903BD" w:rsidP="00775F13">
            <w:pPr>
              <w:autoSpaceDE w:val="0"/>
              <w:autoSpaceDN w:val="0"/>
              <w:adjustRightInd w:val="0"/>
              <w:jc w:val="both"/>
              <w:outlineLvl w:val="0"/>
              <w:rPr>
                <w:sz w:val="28"/>
                <w:szCs w:val="28"/>
              </w:rPr>
            </w:pPr>
          </w:p>
        </w:tc>
      </w:tr>
    </w:tbl>
    <w:p w:rsidR="008903BD" w:rsidRDefault="008903BD" w:rsidP="008903BD">
      <w:pPr>
        <w:autoSpaceDE w:val="0"/>
        <w:autoSpaceDN w:val="0"/>
        <w:adjustRightInd w:val="0"/>
        <w:rPr>
          <w:sz w:val="28"/>
          <w:szCs w:val="28"/>
        </w:rPr>
      </w:pPr>
    </w:p>
    <w:p w:rsidR="008903BD" w:rsidRDefault="008903BD" w:rsidP="008903BD">
      <w:pPr>
        <w:autoSpaceDE w:val="0"/>
        <w:autoSpaceDN w:val="0"/>
        <w:adjustRightInd w:val="0"/>
        <w:rPr>
          <w:sz w:val="28"/>
          <w:szCs w:val="28"/>
        </w:rPr>
      </w:pPr>
      <w:r>
        <w:rPr>
          <w:sz w:val="28"/>
          <w:szCs w:val="28"/>
        </w:rPr>
        <w:t>Руководитель субъекта</w:t>
      </w:r>
    </w:p>
    <w:p w:rsidR="008903BD" w:rsidRDefault="008903BD" w:rsidP="008903BD">
      <w:pPr>
        <w:autoSpaceDE w:val="0"/>
        <w:autoSpaceDN w:val="0"/>
        <w:adjustRightInd w:val="0"/>
        <w:rPr>
          <w:sz w:val="28"/>
          <w:szCs w:val="28"/>
        </w:rPr>
      </w:pPr>
      <w:r>
        <w:rPr>
          <w:sz w:val="28"/>
          <w:szCs w:val="28"/>
        </w:rPr>
        <w:t>(индивидуальный предприниматель) ________________ / ________________/</w:t>
      </w:r>
    </w:p>
    <w:p w:rsidR="008903BD" w:rsidRDefault="008903BD" w:rsidP="008903BD">
      <w:pPr>
        <w:autoSpaceDE w:val="0"/>
        <w:autoSpaceDN w:val="0"/>
        <w:adjustRightInd w:val="0"/>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t>(подпись)</w:t>
      </w:r>
      <w:r>
        <w:tab/>
      </w:r>
      <w:r>
        <w:tab/>
        <w:t>(фамилия, инициалы)</w:t>
      </w:r>
    </w:p>
    <w:p w:rsidR="008903BD" w:rsidRDefault="008903BD" w:rsidP="008903BD">
      <w:pPr>
        <w:autoSpaceDE w:val="0"/>
        <w:autoSpaceDN w:val="0"/>
        <w:adjustRightInd w:val="0"/>
        <w:rPr>
          <w:sz w:val="28"/>
          <w:szCs w:val="28"/>
        </w:rPr>
      </w:pPr>
      <w:r>
        <w:rPr>
          <w:sz w:val="28"/>
          <w:szCs w:val="28"/>
        </w:rPr>
        <w:t>Дата «____» _____________ 20___ г.</w:t>
      </w:r>
    </w:p>
    <w:p w:rsidR="008903BD" w:rsidRDefault="008903BD" w:rsidP="008903BD">
      <w:pPr>
        <w:autoSpaceDE w:val="0"/>
        <w:autoSpaceDN w:val="0"/>
        <w:adjustRightInd w:val="0"/>
        <w:rPr>
          <w:sz w:val="28"/>
          <w:szCs w:val="28"/>
        </w:rPr>
      </w:pPr>
    </w:p>
    <w:p w:rsidR="008903BD" w:rsidRDefault="008903BD" w:rsidP="008903BD">
      <w:pPr>
        <w:autoSpaceDE w:val="0"/>
        <w:autoSpaceDN w:val="0"/>
        <w:adjustRightInd w:val="0"/>
        <w:rPr>
          <w:sz w:val="28"/>
          <w:szCs w:val="28"/>
        </w:rPr>
      </w:pPr>
      <w:r>
        <w:rPr>
          <w:sz w:val="28"/>
          <w:szCs w:val="28"/>
        </w:rPr>
        <w:t>место печати (при ее наличии)</w:t>
      </w:r>
    </w:p>
    <w:p w:rsidR="008903BD" w:rsidRDefault="008903BD" w:rsidP="008903BD">
      <w:pPr>
        <w:autoSpaceDE w:val="0"/>
        <w:autoSpaceDN w:val="0"/>
        <w:adjustRightInd w:val="0"/>
        <w:rPr>
          <w:sz w:val="28"/>
          <w:szCs w:val="28"/>
        </w:rPr>
      </w:pPr>
    </w:p>
    <w:p w:rsidR="008903BD" w:rsidRDefault="008903BD" w:rsidP="008903BD">
      <w:pPr>
        <w:autoSpaceDE w:val="0"/>
        <w:autoSpaceDN w:val="0"/>
        <w:adjustRightInd w:val="0"/>
        <w:rPr>
          <w:sz w:val="28"/>
          <w:szCs w:val="28"/>
        </w:rPr>
      </w:pPr>
    </w:p>
    <w:p w:rsidR="008903BD" w:rsidRDefault="008903BD" w:rsidP="008903BD">
      <w:pPr>
        <w:autoSpaceDE w:val="0"/>
        <w:autoSpaceDN w:val="0"/>
        <w:adjustRightInd w:val="0"/>
        <w:rPr>
          <w:sz w:val="28"/>
          <w:szCs w:val="28"/>
        </w:rPr>
      </w:pPr>
    </w:p>
    <w:p w:rsidR="008903BD" w:rsidRDefault="008903BD" w:rsidP="008903BD">
      <w:pPr>
        <w:autoSpaceDE w:val="0"/>
        <w:autoSpaceDN w:val="0"/>
        <w:adjustRightInd w:val="0"/>
        <w:rPr>
          <w:sz w:val="28"/>
          <w:szCs w:val="28"/>
        </w:rPr>
      </w:pPr>
    </w:p>
    <w:p w:rsidR="008903BD" w:rsidRDefault="008903BD" w:rsidP="008903BD">
      <w:pPr>
        <w:autoSpaceDE w:val="0"/>
        <w:autoSpaceDN w:val="0"/>
        <w:adjustRightInd w:val="0"/>
        <w:rPr>
          <w:sz w:val="28"/>
          <w:szCs w:val="28"/>
        </w:rPr>
      </w:pPr>
    </w:p>
    <w:p w:rsidR="008903BD" w:rsidRDefault="008903BD" w:rsidP="008903BD">
      <w:pPr>
        <w:autoSpaceDE w:val="0"/>
        <w:autoSpaceDN w:val="0"/>
        <w:adjustRightInd w:val="0"/>
        <w:rPr>
          <w:sz w:val="28"/>
          <w:szCs w:val="28"/>
        </w:rPr>
      </w:pPr>
    </w:p>
    <w:p w:rsidR="00F64D9B" w:rsidRDefault="00F64D9B" w:rsidP="008903BD">
      <w:pPr>
        <w:autoSpaceDE w:val="0"/>
        <w:autoSpaceDN w:val="0"/>
        <w:adjustRightInd w:val="0"/>
        <w:rPr>
          <w:sz w:val="28"/>
          <w:szCs w:val="28"/>
        </w:rPr>
      </w:pPr>
    </w:p>
    <w:p w:rsidR="006124BE" w:rsidRDefault="006124BE" w:rsidP="008903BD">
      <w:pPr>
        <w:autoSpaceDE w:val="0"/>
        <w:autoSpaceDN w:val="0"/>
        <w:adjustRightInd w:val="0"/>
        <w:rPr>
          <w:sz w:val="28"/>
          <w:szCs w:val="28"/>
        </w:rPr>
      </w:pPr>
    </w:p>
    <w:p w:rsidR="00F64D9B" w:rsidRDefault="00F64D9B" w:rsidP="008903BD">
      <w:pPr>
        <w:autoSpaceDE w:val="0"/>
        <w:autoSpaceDN w:val="0"/>
        <w:adjustRightInd w:val="0"/>
        <w:rPr>
          <w:sz w:val="28"/>
          <w:szCs w:val="28"/>
        </w:rPr>
      </w:pPr>
    </w:p>
    <w:tbl>
      <w:tblPr>
        <w:tblW w:w="0" w:type="auto"/>
        <w:tblInd w:w="5487" w:type="dxa"/>
        <w:tblLook w:val="04A0" w:firstRow="1" w:lastRow="0" w:firstColumn="1" w:lastColumn="0" w:noHBand="0" w:noVBand="1"/>
      </w:tblPr>
      <w:tblGrid>
        <w:gridCol w:w="4935"/>
      </w:tblGrid>
      <w:tr w:rsidR="008903BD" w:rsidRPr="00AE79BB" w:rsidTr="00775F13">
        <w:tc>
          <w:tcPr>
            <w:tcW w:w="5245" w:type="dxa"/>
            <w:shd w:val="clear" w:color="auto" w:fill="auto"/>
          </w:tcPr>
          <w:p w:rsidR="008903BD" w:rsidRPr="00AE79BB" w:rsidRDefault="008903BD" w:rsidP="00775F13">
            <w:pPr>
              <w:pStyle w:val="ConsPlusNormal"/>
              <w:widowControl/>
              <w:jc w:val="both"/>
              <w:rPr>
                <w:rFonts w:ascii="Times New Roman" w:hAnsi="Times New Roman"/>
                <w:sz w:val="28"/>
                <w:szCs w:val="28"/>
              </w:rPr>
            </w:pPr>
            <w:r w:rsidRPr="00AE79BB">
              <w:rPr>
                <w:rFonts w:ascii="Times New Roman" w:hAnsi="Times New Roman"/>
                <w:sz w:val="28"/>
                <w:szCs w:val="28"/>
              </w:rPr>
              <w:lastRenderedPageBreak/>
              <w:t xml:space="preserve">Приложение </w:t>
            </w:r>
            <w:r>
              <w:rPr>
                <w:rFonts w:ascii="Times New Roman" w:hAnsi="Times New Roman"/>
                <w:sz w:val="28"/>
                <w:szCs w:val="28"/>
              </w:rPr>
              <w:t>№3</w:t>
            </w:r>
          </w:p>
          <w:p w:rsidR="008903BD" w:rsidRPr="00AE79BB" w:rsidRDefault="008903BD" w:rsidP="00775F13">
            <w:pPr>
              <w:pStyle w:val="ConsPlusNormal"/>
              <w:widowControl/>
              <w:jc w:val="both"/>
              <w:rPr>
                <w:rFonts w:ascii="Times New Roman" w:hAnsi="Times New Roman"/>
                <w:sz w:val="28"/>
                <w:szCs w:val="28"/>
              </w:rPr>
            </w:pPr>
            <w:r w:rsidRPr="00AE79BB">
              <w:rPr>
                <w:rFonts w:ascii="Times New Roman" w:hAnsi="Times New Roman"/>
                <w:sz w:val="28"/>
                <w:szCs w:val="28"/>
              </w:rPr>
              <w:t>к Порядку предоставления грантов</w:t>
            </w:r>
            <w:r>
              <w:rPr>
                <w:rFonts w:ascii="Times New Roman" w:hAnsi="Times New Roman"/>
                <w:sz w:val="28"/>
                <w:szCs w:val="28"/>
              </w:rPr>
              <w:t xml:space="preserve"> в форме субсидий</w:t>
            </w:r>
            <w:r w:rsidRPr="00AE79BB">
              <w:rPr>
                <w:rFonts w:ascii="Times New Roman" w:hAnsi="Times New Roman"/>
                <w:sz w:val="28"/>
                <w:szCs w:val="28"/>
              </w:rPr>
              <w:t xml:space="preserve"> субъектам малого и среднего предпринимательства на реализацию проектов в сфере предпринимательства в рамках реализации муниципальной программы  «Создание условий для благоприятного предпринимательского климата субъектов малого и среднего предпринимательства в муниципальном образовании «Сафоновский муниципальный округ» Смоленской области на 2025-2030 годы»</w:t>
            </w:r>
          </w:p>
        </w:tc>
      </w:tr>
    </w:tbl>
    <w:p w:rsidR="008903BD" w:rsidRPr="005B44CF" w:rsidRDefault="008903BD" w:rsidP="008903BD">
      <w:pPr>
        <w:pStyle w:val="ConsPlusNormal"/>
        <w:widowControl/>
        <w:jc w:val="both"/>
        <w:rPr>
          <w:rFonts w:ascii="Times New Roman" w:hAnsi="Times New Roman" w:cs="Times New Roman"/>
          <w:sz w:val="28"/>
          <w:szCs w:val="28"/>
        </w:rPr>
      </w:pPr>
    </w:p>
    <w:p w:rsidR="008903BD" w:rsidRDefault="008903BD" w:rsidP="008903B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БИЗНЕС-ПРОЕКТ</w:t>
      </w:r>
    </w:p>
    <w:p w:rsidR="008903BD" w:rsidRDefault="008903BD" w:rsidP="008903B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СУБЪЕКТА МАЛОГО И СРЕДНЕГО ПРЕДПРИНИМАТЕЛЬСТВА</w:t>
      </w:r>
    </w:p>
    <w:p w:rsidR="008903BD" w:rsidRDefault="008903BD" w:rsidP="008903BD">
      <w:pPr>
        <w:pStyle w:val="ConsPlusTitle"/>
        <w:widowControl/>
        <w:jc w:val="center"/>
        <w:rPr>
          <w:rFonts w:ascii="Times New Roman" w:hAnsi="Times New Roman" w:cs="Times New Roman"/>
          <w:sz w:val="28"/>
          <w:szCs w:val="28"/>
        </w:rPr>
      </w:pPr>
    </w:p>
    <w:p w:rsidR="008903BD" w:rsidRDefault="008903BD" w:rsidP="008903BD">
      <w:pPr>
        <w:pStyle w:val="ConsPlusTitle"/>
        <w:widowControl/>
        <w:jc w:val="center"/>
        <w:rPr>
          <w:rFonts w:ascii="Times New Roman" w:hAnsi="Times New Roman" w:cs="Times New Roman"/>
          <w:sz w:val="10"/>
          <w:szCs w:val="10"/>
        </w:rPr>
      </w:pPr>
    </w:p>
    <w:p w:rsidR="008903BD" w:rsidRPr="00372B36" w:rsidRDefault="008903BD" w:rsidP="008903BD">
      <w:pPr>
        <w:pStyle w:val="ConsPlusNormal"/>
        <w:widowControl/>
        <w:ind w:firstLine="709"/>
        <w:jc w:val="both"/>
        <w:rPr>
          <w:rFonts w:ascii="Times New Roman" w:hAnsi="Times New Roman" w:cs="Times New Roman"/>
          <w:sz w:val="24"/>
          <w:szCs w:val="24"/>
        </w:rPr>
      </w:pPr>
      <w:r w:rsidRPr="00372B36">
        <w:rPr>
          <w:rFonts w:ascii="Times New Roman" w:hAnsi="Times New Roman" w:cs="Times New Roman"/>
          <w:sz w:val="24"/>
          <w:szCs w:val="24"/>
        </w:rPr>
        <w:t>1. Резюме (наименование бизнес-проекта, краткое содержание всех разделов бизнес-проекта).</w:t>
      </w:r>
    </w:p>
    <w:p w:rsidR="008903BD" w:rsidRPr="00372B36" w:rsidRDefault="008903BD" w:rsidP="008903BD">
      <w:pPr>
        <w:pStyle w:val="ConsPlusNormal"/>
        <w:widowControl/>
        <w:ind w:firstLine="709"/>
        <w:jc w:val="both"/>
        <w:rPr>
          <w:rFonts w:ascii="Times New Roman" w:hAnsi="Times New Roman" w:cs="Times New Roman"/>
          <w:sz w:val="24"/>
          <w:szCs w:val="24"/>
        </w:rPr>
      </w:pPr>
      <w:r w:rsidRPr="00372B36">
        <w:rPr>
          <w:rFonts w:ascii="Times New Roman" w:hAnsi="Times New Roman" w:cs="Times New Roman"/>
          <w:sz w:val="24"/>
          <w:szCs w:val="24"/>
        </w:rPr>
        <w:t>2. Описание бизнес-проекта:</w:t>
      </w:r>
    </w:p>
    <w:p w:rsidR="008903BD" w:rsidRPr="00372B36" w:rsidRDefault="008903BD" w:rsidP="008903BD">
      <w:pPr>
        <w:pStyle w:val="ConsPlusNormal"/>
        <w:widowControl/>
        <w:ind w:firstLine="709"/>
        <w:jc w:val="both"/>
        <w:rPr>
          <w:rFonts w:ascii="Times New Roman" w:hAnsi="Times New Roman" w:cs="Times New Roman"/>
          <w:sz w:val="24"/>
          <w:szCs w:val="24"/>
        </w:rPr>
      </w:pPr>
      <w:r w:rsidRPr="00372B36">
        <w:rPr>
          <w:rFonts w:ascii="Times New Roman" w:hAnsi="Times New Roman" w:cs="Times New Roman"/>
          <w:sz w:val="24"/>
          <w:szCs w:val="24"/>
        </w:rPr>
        <w:t>- описание организации (индивидуального предпринимателя) – инициатора и исполнителя бизнес-проекта;</w:t>
      </w:r>
    </w:p>
    <w:p w:rsidR="008903BD" w:rsidRPr="00372B36" w:rsidRDefault="008903BD" w:rsidP="008903BD">
      <w:pPr>
        <w:pStyle w:val="ConsPlusNormal"/>
        <w:widowControl/>
        <w:ind w:firstLine="709"/>
        <w:jc w:val="both"/>
        <w:rPr>
          <w:rFonts w:ascii="Times New Roman" w:hAnsi="Times New Roman" w:cs="Times New Roman"/>
          <w:sz w:val="24"/>
          <w:szCs w:val="24"/>
        </w:rPr>
      </w:pPr>
      <w:r w:rsidRPr="00372B36">
        <w:rPr>
          <w:rFonts w:ascii="Times New Roman" w:hAnsi="Times New Roman" w:cs="Times New Roman"/>
          <w:sz w:val="24"/>
          <w:szCs w:val="24"/>
        </w:rPr>
        <w:t>- основные цели, задачи бизнес-проекта;</w:t>
      </w:r>
    </w:p>
    <w:p w:rsidR="008903BD" w:rsidRPr="00372B36" w:rsidRDefault="008903BD" w:rsidP="008903BD">
      <w:pPr>
        <w:pStyle w:val="ConsPlusNormal"/>
        <w:widowControl/>
        <w:ind w:firstLine="709"/>
        <w:jc w:val="both"/>
        <w:rPr>
          <w:rFonts w:ascii="Times New Roman" w:hAnsi="Times New Roman" w:cs="Times New Roman"/>
          <w:sz w:val="24"/>
          <w:szCs w:val="24"/>
        </w:rPr>
      </w:pPr>
      <w:r w:rsidRPr="00372B36">
        <w:rPr>
          <w:rFonts w:ascii="Times New Roman" w:hAnsi="Times New Roman" w:cs="Times New Roman"/>
          <w:sz w:val="24"/>
          <w:szCs w:val="24"/>
        </w:rPr>
        <w:t>- наличие собственных и заемных средств на реализацию бизнес-проекта;</w:t>
      </w:r>
    </w:p>
    <w:p w:rsidR="008903BD" w:rsidRPr="00372B36" w:rsidRDefault="008903BD" w:rsidP="008903BD">
      <w:pPr>
        <w:pStyle w:val="ConsPlusNormal"/>
        <w:widowControl/>
        <w:ind w:firstLine="709"/>
        <w:jc w:val="both"/>
        <w:rPr>
          <w:rFonts w:ascii="Times New Roman" w:hAnsi="Times New Roman" w:cs="Times New Roman"/>
          <w:sz w:val="24"/>
          <w:szCs w:val="24"/>
        </w:rPr>
      </w:pPr>
      <w:r w:rsidRPr="00372B36">
        <w:rPr>
          <w:rFonts w:ascii="Times New Roman" w:hAnsi="Times New Roman" w:cs="Times New Roman"/>
          <w:sz w:val="24"/>
          <w:szCs w:val="24"/>
        </w:rPr>
        <w:t>- сроки окупаемости бизнес-проекта;</w:t>
      </w:r>
    </w:p>
    <w:p w:rsidR="008903BD" w:rsidRPr="00372B36" w:rsidRDefault="008903BD" w:rsidP="008903BD">
      <w:pPr>
        <w:pStyle w:val="ConsPlusNormal"/>
        <w:widowControl/>
        <w:ind w:firstLine="709"/>
        <w:jc w:val="both"/>
        <w:rPr>
          <w:rFonts w:ascii="Times New Roman" w:hAnsi="Times New Roman" w:cs="Times New Roman"/>
          <w:sz w:val="24"/>
          <w:szCs w:val="24"/>
        </w:rPr>
      </w:pPr>
      <w:r w:rsidRPr="00372B36">
        <w:rPr>
          <w:rFonts w:ascii="Times New Roman" w:hAnsi="Times New Roman" w:cs="Times New Roman"/>
          <w:sz w:val="24"/>
          <w:szCs w:val="24"/>
        </w:rPr>
        <w:t>- материально-техническая база исполнителя бизнес-проекта (совокупность средств производства, выступающих в форме реальных активов организации, обеспечивающих процессы купли-продажи, товародвижения, стабильного функционирования и работы организации);</w:t>
      </w:r>
    </w:p>
    <w:p w:rsidR="008903BD" w:rsidRPr="00372B36" w:rsidRDefault="008903BD" w:rsidP="008903BD">
      <w:pPr>
        <w:pStyle w:val="ConsPlusNormal"/>
        <w:widowControl/>
        <w:ind w:firstLine="709"/>
        <w:jc w:val="both"/>
        <w:rPr>
          <w:rFonts w:ascii="Times New Roman" w:hAnsi="Times New Roman" w:cs="Times New Roman"/>
          <w:sz w:val="24"/>
          <w:szCs w:val="24"/>
        </w:rPr>
      </w:pPr>
      <w:r w:rsidRPr="00372B36">
        <w:rPr>
          <w:rFonts w:ascii="Times New Roman" w:hAnsi="Times New Roman" w:cs="Times New Roman"/>
          <w:sz w:val="24"/>
          <w:szCs w:val="24"/>
        </w:rPr>
        <w:t>- преимущества бизнес-проекта и возможности рынка сбыта товаров, работ, услуг (указать основных потребителей производимых товаров, работ, услуг с учетом анализа их конкурентоспособности и характеристики современного состояния данной сферы деятельности; указать объем ожидаемого спроса на товары, работы, услуги. Если инициатор бизнес-проекта уже ведет предпринимательскую деятельность, то необходимо указать существующие рынки сбыта готовой продукции);</w:t>
      </w:r>
    </w:p>
    <w:p w:rsidR="008903BD" w:rsidRPr="00372B36" w:rsidRDefault="008903BD" w:rsidP="008903BD">
      <w:pPr>
        <w:pStyle w:val="ConsPlusNormal"/>
        <w:widowControl/>
        <w:ind w:firstLine="709"/>
        <w:jc w:val="both"/>
        <w:rPr>
          <w:rFonts w:ascii="Times New Roman" w:hAnsi="Times New Roman" w:cs="Times New Roman"/>
          <w:sz w:val="24"/>
          <w:szCs w:val="24"/>
        </w:rPr>
      </w:pPr>
      <w:r w:rsidRPr="00372B36">
        <w:rPr>
          <w:rFonts w:ascii="Times New Roman" w:hAnsi="Times New Roman" w:cs="Times New Roman"/>
          <w:sz w:val="24"/>
          <w:szCs w:val="24"/>
        </w:rPr>
        <w:t>- стоимость выполнения бизнес-проекта;</w:t>
      </w:r>
    </w:p>
    <w:p w:rsidR="008903BD" w:rsidRPr="00372B36" w:rsidRDefault="008903BD" w:rsidP="008903BD">
      <w:pPr>
        <w:pStyle w:val="ConsPlusNormal"/>
        <w:widowControl/>
        <w:ind w:firstLine="709"/>
        <w:jc w:val="both"/>
        <w:rPr>
          <w:rFonts w:ascii="Times New Roman" w:hAnsi="Times New Roman" w:cs="Times New Roman"/>
          <w:sz w:val="24"/>
          <w:szCs w:val="24"/>
        </w:rPr>
      </w:pPr>
      <w:r w:rsidRPr="00372B36">
        <w:rPr>
          <w:rFonts w:ascii="Times New Roman" w:hAnsi="Times New Roman" w:cs="Times New Roman"/>
          <w:sz w:val="24"/>
          <w:szCs w:val="24"/>
        </w:rPr>
        <w:t>- смета расходов на реализацию бизнес-проекта (включая расходы на электроэнергию, затраты на оплату труда, арендную плату).</w:t>
      </w:r>
    </w:p>
    <w:p w:rsidR="008903BD" w:rsidRPr="00372B36" w:rsidRDefault="008903BD" w:rsidP="008903BD">
      <w:pPr>
        <w:pStyle w:val="ConsPlusNormal"/>
        <w:widowControl/>
        <w:ind w:firstLine="709"/>
        <w:jc w:val="both"/>
        <w:rPr>
          <w:rFonts w:ascii="Times New Roman" w:hAnsi="Times New Roman" w:cs="Times New Roman"/>
          <w:sz w:val="24"/>
          <w:szCs w:val="24"/>
        </w:rPr>
      </w:pPr>
      <w:r w:rsidRPr="00372B36">
        <w:rPr>
          <w:rFonts w:ascii="Times New Roman" w:hAnsi="Times New Roman" w:cs="Times New Roman"/>
          <w:sz w:val="24"/>
          <w:szCs w:val="24"/>
        </w:rPr>
        <w:t>3. Комментарий расходов.</w:t>
      </w:r>
    </w:p>
    <w:p w:rsidR="008903BD" w:rsidRPr="00372B36" w:rsidRDefault="008903BD" w:rsidP="008903BD">
      <w:pPr>
        <w:pStyle w:val="ConsPlusNormal"/>
        <w:widowControl/>
        <w:ind w:firstLine="709"/>
        <w:jc w:val="both"/>
        <w:rPr>
          <w:rFonts w:ascii="Times New Roman" w:hAnsi="Times New Roman" w:cs="Times New Roman"/>
          <w:sz w:val="24"/>
          <w:szCs w:val="24"/>
        </w:rPr>
      </w:pPr>
      <w:r w:rsidRPr="00372B36">
        <w:rPr>
          <w:rFonts w:ascii="Times New Roman" w:hAnsi="Times New Roman" w:cs="Times New Roman"/>
          <w:sz w:val="24"/>
          <w:szCs w:val="24"/>
        </w:rPr>
        <w:t>4. Ожидаемые экономическая эффективность, социальная значимость и бюджетный эффект от реализации бизнес-проекта (увеличение количества рабочих мест, налоговых поступлений в бюджеты всех уровней, выпуск новой продукции, освоение новых рынков и т.п.).</w:t>
      </w:r>
    </w:p>
    <w:p w:rsidR="008903BD" w:rsidRPr="00372B36" w:rsidRDefault="008903BD" w:rsidP="008903BD">
      <w:pPr>
        <w:pStyle w:val="ConsPlusNonformat"/>
        <w:widowControl/>
        <w:rPr>
          <w:rFonts w:ascii="Times New Roman" w:hAnsi="Times New Roman" w:cs="Times New Roman"/>
          <w:sz w:val="24"/>
          <w:szCs w:val="24"/>
        </w:rPr>
      </w:pPr>
    </w:p>
    <w:p w:rsidR="008903BD" w:rsidRPr="00372B36" w:rsidRDefault="008903BD" w:rsidP="008903BD">
      <w:pPr>
        <w:pStyle w:val="ConsPlusNonformat"/>
        <w:widowControl/>
        <w:rPr>
          <w:rFonts w:ascii="Times New Roman" w:hAnsi="Times New Roman" w:cs="Times New Roman"/>
          <w:sz w:val="24"/>
          <w:szCs w:val="24"/>
        </w:rPr>
      </w:pPr>
      <w:r w:rsidRPr="00372B36">
        <w:rPr>
          <w:rFonts w:ascii="Times New Roman" w:hAnsi="Times New Roman" w:cs="Times New Roman"/>
          <w:sz w:val="24"/>
          <w:szCs w:val="24"/>
        </w:rPr>
        <w:t>"___" __________ 20__ года</w:t>
      </w:r>
    </w:p>
    <w:p w:rsidR="008903BD" w:rsidRPr="00372B36" w:rsidRDefault="008903BD" w:rsidP="008903BD">
      <w:pPr>
        <w:tabs>
          <w:tab w:val="left" w:pos="4200"/>
        </w:tabs>
        <w:rPr>
          <w:sz w:val="24"/>
          <w:szCs w:val="24"/>
        </w:rPr>
      </w:pPr>
      <w:r w:rsidRPr="00372B36">
        <w:rPr>
          <w:sz w:val="24"/>
          <w:szCs w:val="24"/>
        </w:rPr>
        <w:t>______________                                ______________________________</w:t>
      </w:r>
    </w:p>
    <w:p w:rsidR="00F64D9B" w:rsidRDefault="008903BD" w:rsidP="008903BD">
      <w:pPr>
        <w:rPr>
          <w:sz w:val="24"/>
          <w:szCs w:val="24"/>
        </w:rPr>
      </w:pPr>
      <w:r w:rsidRPr="00372B36">
        <w:rPr>
          <w:sz w:val="24"/>
          <w:szCs w:val="24"/>
        </w:rPr>
        <w:t>(подпись)                                                                     (Ф.И.О.)</w:t>
      </w:r>
      <w:r>
        <w:rPr>
          <w:sz w:val="24"/>
          <w:szCs w:val="24"/>
        </w:rPr>
        <w:t xml:space="preserve"> </w:t>
      </w:r>
      <w:r w:rsidRPr="00372B36">
        <w:rPr>
          <w:sz w:val="24"/>
          <w:szCs w:val="24"/>
        </w:rPr>
        <w:t>М.П</w:t>
      </w:r>
      <w:r w:rsidR="006124BE">
        <w:rPr>
          <w:sz w:val="24"/>
          <w:szCs w:val="24"/>
        </w:rPr>
        <w:t>.</w:t>
      </w:r>
    </w:p>
    <w:tbl>
      <w:tblPr>
        <w:tblW w:w="0" w:type="auto"/>
        <w:tblInd w:w="5770" w:type="dxa"/>
        <w:tblLook w:val="04A0" w:firstRow="1" w:lastRow="0" w:firstColumn="1" w:lastColumn="0" w:noHBand="0" w:noVBand="1"/>
      </w:tblPr>
      <w:tblGrid>
        <w:gridCol w:w="4652"/>
      </w:tblGrid>
      <w:tr w:rsidR="008903BD" w:rsidRPr="00B63D09" w:rsidTr="00775F13">
        <w:tc>
          <w:tcPr>
            <w:tcW w:w="4962" w:type="dxa"/>
            <w:shd w:val="clear" w:color="auto" w:fill="auto"/>
          </w:tcPr>
          <w:p w:rsidR="008903BD" w:rsidRPr="00B63D09" w:rsidRDefault="008903BD" w:rsidP="00775F13">
            <w:pPr>
              <w:autoSpaceDE w:val="0"/>
              <w:autoSpaceDN w:val="0"/>
              <w:adjustRightInd w:val="0"/>
              <w:jc w:val="both"/>
              <w:rPr>
                <w:sz w:val="28"/>
                <w:szCs w:val="28"/>
              </w:rPr>
            </w:pPr>
            <w:r w:rsidRPr="00B63D09">
              <w:rPr>
                <w:sz w:val="28"/>
                <w:szCs w:val="28"/>
              </w:rPr>
              <w:lastRenderedPageBreak/>
              <w:t>Приложение №4</w:t>
            </w:r>
          </w:p>
          <w:p w:rsidR="008903BD" w:rsidRPr="00B63D09" w:rsidRDefault="008903BD" w:rsidP="00775F13">
            <w:pPr>
              <w:autoSpaceDE w:val="0"/>
              <w:autoSpaceDN w:val="0"/>
              <w:adjustRightInd w:val="0"/>
              <w:jc w:val="both"/>
              <w:rPr>
                <w:sz w:val="28"/>
                <w:szCs w:val="28"/>
              </w:rPr>
            </w:pPr>
            <w:r w:rsidRPr="00B63D09">
              <w:rPr>
                <w:sz w:val="28"/>
                <w:szCs w:val="28"/>
              </w:rPr>
              <w:t>к Порядку предоставления грантов в форме субсидий субъектам малого и среднего предпринимательства на реализацию проектов в сфере предпринимательства в рамках реализации муниципальной программы «Создание условий для благоприятного предпринимательского климата субъектов малого и среднего предпринимательства в муниципальном образовании «Сафоновский муниципальный округ» Смоленской области на 2025-2030 годы</w:t>
            </w:r>
          </w:p>
          <w:p w:rsidR="008903BD" w:rsidRPr="00B63D09" w:rsidRDefault="008903BD" w:rsidP="00775F13">
            <w:pPr>
              <w:autoSpaceDE w:val="0"/>
              <w:autoSpaceDN w:val="0"/>
              <w:adjustRightInd w:val="0"/>
              <w:jc w:val="center"/>
              <w:rPr>
                <w:sz w:val="28"/>
                <w:szCs w:val="28"/>
              </w:rPr>
            </w:pPr>
          </w:p>
        </w:tc>
      </w:tr>
    </w:tbl>
    <w:p w:rsidR="008903BD" w:rsidRPr="00BD0735" w:rsidRDefault="008903BD" w:rsidP="008903BD">
      <w:pPr>
        <w:widowControl w:val="0"/>
        <w:autoSpaceDE w:val="0"/>
        <w:autoSpaceDN w:val="0"/>
        <w:adjustRightInd w:val="0"/>
        <w:jc w:val="center"/>
        <w:rPr>
          <w:b/>
          <w:sz w:val="28"/>
          <w:szCs w:val="28"/>
        </w:rPr>
      </w:pPr>
      <w:r w:rsidRPr="00BD0735">
        <w:rPr>
          <w:b/>
          <w:sz w:val="28"/>
          <w:szCs w:val="28"/>
        </w:rPr>
        <w:t>ПРЕДЛОЖЕНИЯ</w:t>
      </w:r>
    </w:p>
    <w:p w:rsidR="008903BD" w:rsidRPr="00BD0735" w:rsidRDefault="008903BD" w:rsidP="008903BD">
      <w:pPr>
        <w:widowControl w:val="0"/>
        <w:autoSpaceDE w:val="0"/>
        <w:autoSpaceDN w:val="0"/>
        <w:adjustRightInd w:val="0"/>
        <w:jc w:val="center"/>
        <w:rPr>
          <w:b/>
          <w:sz w:val="28"/>
          <w:szCs w:val="28"/>
        </w:rPr>
      </w:pPr>
      <w:r w:rsidRPr="00BD0735">
        <w:rPr>
          <w:b/>
          <w:sz w:val="28"/>
          <w:szCs w:val="28"/>
        </w:rPr>
        <w:t xml:space="preserve">по установлению значения результатов предоставления Субсидии  </w:t>
      </w:r>
    </w:p>
    <w:p w:rsidR="008903BD" w:rsidRDefault="008903BD" w:rsidP="008903BD">
      <w:pPr>
        <w:autoSpaceDE w:val="0"/>
        <w:autoSpaceDN w:val="0"/>
        <w:adjustRightInd w:val="0"/>
        <w:jc w:val="both"/>
        <w:rPr>
          <w:sz w:val="28"/>
          <w:szCs w:val="28"/>
        </w:rPr>
      </w:pPr>
      <w:r>
        <w:rPr>
          <w:sz w:val="28"/>
          <w:szCs w:val="28"/>
        </w:rPr>
        <w:t>________________________________________________________________________</w:t>
      </w:r>
    </w:p>
    <w:p w:rsidR="008903BD" w:rsidRDefault="008903BD" w:rsidP="008903BD">
      <w:pPr>
        <w:autoSpaceDE w:val="0"/>
        <w:autoSpaceDN w:val="0"/>
        <w:adjustRightInd w:val="0"/>
        <w:jc w:val="center"/>
      </w:pPr>
      <w:r>
        <w:t>(полное наименование Субъекта)</w:t>
      </w:r>
    </w:p>
    <w:p w:rsidR="008903BD" w:rsidRDefault="008903BD" w:rsidP="008903BD">
      <w:pPr>
        <w:autoSpaceDE w:val="0"/>
        <w:autoSpaceDN w:val="0"/>
        <w:adjustRightInd w:val="0"/>
        <w:jc w:val="both"/>
        <w:rPr>
          <w:sz w:val="28"/>
          <w:szCs w:val="28"/>
        </w:rPr>
      </w:pPr>
      <w:r>
        <w:rPr>
          <w:sz w:val="28"/>
          <w:szCs w:val="28"/>
        </w:rPr>
        <w:t>ОГРН________________________________</w:t>
      </w:r>
    </w:p>
    <w:p w:rsidR="008903BD" w:rsidRDefault="008903BD" w:rsidP="008903BD">
      <w:pPr>
        <w:autoSpaceDE w:val="0"/>
        <w:autoSpaceDN w:val="0"/>
        <w:adjustRightInd w:val="0"/>
        <w:jc w:val="both"/>
        <w:rPr>
          <w:sz w:val="28"/>
          <w:szCs w:val="28"/>
        </w:rPr>
      </w:pPr>
      <w:r>
        <w:rPr>
          <w:sz w:val="28"/>
          <w:szCs w:val="28"/>
        </w:rPr>
        <w:t>ИНН __________________________________</w:t>
      </w:r>
    </w:p>
    <w:p w:rsidR="008903BD" w:rsidRDefault="008903BD" w:rsidP="008903BD">
      <w:pPr>
        <w:widowControl w:val="0"/>
        <w:autoSpaceDE w:val="0"/>
        <w:autoSpaceDN w:val="0"/>
        <w:adjustRightInd w:val="0"/>
        <w:rPr>
          <w:sz w:val="28"/>
          <w:szCs w:val="28"/>
        </w:rPr>
      </w:pPr>
      <w:r>
        <w:rPr>
          <w:sz w:val="28"/>
          <w:szCs w:val="28"/>
        </w:rPr>
        <w:t xml:space="preserve">Юридический адрес _______________________________________________ </w:t>
      </w:r>
    </w:p>
    <w:p w:rsidR="008903BD" w:rsidRDefault="008903BD" w:rsidP="008903BD">
      <w:pPr>
        <w:widowControl w:val="0"/>
        <w:autoSpaceDE w:val="0"/>
        <w:autoSpaceDN w:val="0"/>
        <w:adjustRightInd w:val="0"/>
        <w:rPr>
          <w:sz w:val="28"/>
          <w:szCs w:val="28"/>
        </w:rPr>
      </w:pPr>
    </w:p>
    <w:tbl>
      <w:tblPr>
        <w:tblW w:w="0" w:type="auto"/>
        <w:tblCellMar>
          <w:top w:w="15" w:type="dxa"/>
          <w:left w:w="15" w:type="dxa"/>
          <w:bottom w:w="15" w:type="dxa"/>
          <w:right w:w="15" w:type="dxa"/>
        </w:tblCellMar>
        <w:tblLook w:val="0000" w:firstRow="0" w:lastRow="0" w:firstColumn="0" w:lastColumn="0" w:noHBand="0" w:noVBand="0"/>
      </w:tblPr>
      <w:tblGrid>
        <w:gridCol w:w="675"/>
        <w:gridCol w:w="3825"/>
        <w:gridCol w:w="2385"/>
        <w:gridCol w:w="2400"/>
      </w:tblGrid>
      <w:tr w:rsidR="008903BD" w:rsidTr="00775F13">
        <w:tc>
          <w:tcPr>
            <w:tcW w:w="675" w:type="dxa"/>
            <w:vMerge w:val="restart"/>
            <w:tcBorders>
              <w:top w:val="outset" w:sz="6" w:space="0" w:color="auto"/>
              <w:left w:val="outset" w:sz="6" w:space="0" w:color="auto"/>
              <w:bottom w:val="outset" w:sz="6" w:space="0" w:color="auto"/>
              <w:right w:val="outset" w:sz="6" w:space="0" w:color="auto"/>
            </w:tcBorders>
          </w:tcPr>
          <w:p w:rsidR="008903BD" w:rsidRDefault="008903BD" w:rsidP="00775F13">
            <w:pPr>
              <w:widowControl w:val="0"/>
              <w:autoSpaceDE w:val="0"/>
              <w:autoSpaceDN w:val="0"/>
              <w:adjustRightInd w:val="0"/>
              <w:jc w:val="center"/>
              <w:rPr>
                <w:sz w:val="24"/>
                <w:szCs w:val="24"/>
              </w:rPr>
            </w:pPr>
            <w:r>
              <w:rPr>
                <w:sz w:val="24"/>
                <w:szCs w:val="24"/>
              </w:rPr>
              <w:t>№ п/п</w:t>
            </w:r>
          </w:p>
        </w:tc>
        <w:tc>
          <w:tcPr>
            <w:tcW w:w="3825" w:type="dxa"/>
            <w:vMerge w:val="restart"/>
            <w:tcBorders>
              <w:top w:val="outset" w:sz="6" w:space="0" w:color="auto"/>
              <w:left w:val="outset" w:sz="6" w:space="0" w:color="auto"/>
              <w:bottom w:val="outset" w:sz="6" w:space="0" w:color="auto"/>
              <w:right w:val="outset" w:sz="6" w:space="0" w:color="auto"/>
            </w:tcBorders>
          </w:tcPr>
          <w:p w:rsidR="008903BD" w:rsidRDefault="008903BD" w:rsidP="00775F13">
            <w:pPr>
              <w:widowControl w:val="0"/>
              <w:autoSpaceDE w:val="0"/>
              <w:autoSpaceDN w:val="0"/>
              <w:adjustRightInd w:val="0"/>
              <w:jc w:val="center"/>
              <w:rPr>
                <w:sz w:val="24"/>
                <w:szCs w:val="24"/>
              </w:rPr>
            </w:pPr>
            <w:r>
              <w:rPr>
                <w:sz w:val="24"/>
                <w:szCs w:val="24"/>
              </w:rPr>
              <w:t>Наименование показателя</w:t>
            </w:r>
          </w:p>
        </w:tc>
        <w:tc>
          <w:tcPr>
            <w:tcW w:w="4785" w:type="dxa"/>
            <w:gridSpan w:val="2"/>
            <w:tcBorders>
              <w:top w:val="outset" w:sz="6" w:space="0" w:color="auto"/>
              <w:left w:val="outset" w:sz="6" w:space="0" w:color="auto"/>
              <w:bottom w:val="outset" w:sz="6" w:space="0" w:color="auto"/>
              <w:right w:val="outset" w:sz="6" w:space="0" w:color="auto"/>
            </w:tcBorders>
          </w:tcPr>
          <w:p w:rsidR="008903BD" w:rsidRDefault="008903BD" w:rsidP="00775F13">
            <w:pPr>
              <w:widowControl w:val="0"/>
              <w:autoSpaceDE w:val="0"/>
              <w:autoSpaceDN w:val="0"/>
              <w:adjustRightInd w:val="0"/>
              <w:jc w:val="center"/>
              <w:rPr>
                <w:sz w:val="24"/>
                <w:szCs w:val="24"/>
              </w:rPr>
            </w:pPr>
            <w:r>
              <w:rPr>
                <w:sz w:val="24"/>
                <w:szCs w:val="24"/>
              </w:rPr>
              <w:t>Значение показателя</w:t>
            </w:r>
          </w:p>
        </w:tc>
      </w:tr>
      <w:tr w:rsidR="008903BD" w:rsidTr="00775F13">
        <w:tc>
          <w:tcPr>
            <w:tcW w:w="0" w:type="auto"/>
            <w:vMerge/>
            <w:tcBorders>
              <w:top w:val="outset" w:sz="6" w:space="0" w:color="auto"/>
              <w:left w:val="outset" w:sz="6" w:space="0" w:color="auto"/>
              <w:bottom w:val="outset" w:sz="6" w:space="0" w:color="auto"/>
              <w:right w:val="outset" w:sz="6" w:space="0" w:color="auto"/>
            </w:tcBorders>
            <w:vAlign w:val="center"/>
          </w:tcPr>
          <w:p w:rsidR="008903BD" w:rsidRDefault="008903BD" w:rsidP="00775F13">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8903BD" w:rsidRDefault="008903BD" w:rsidP="00775F13">
            <w:pPr>
              <w:rPr>
                <w:sz w:val="24"/>
                <w:szCs w:val="24"/>
              </w:rPr>
            </w:pPr>
          </w:p>
        </w:tc>
        <w:tc>
          <w:tcPr>
            <w:tcW w:w="2385" w:type="dxa"/>
            <w:tcBorders>
              <w:top w:val="single" w:sz="0" w:space="0" w:color="auto"/>
              <w:left w:val="outset" w:sz="6" w:space="0" w:color="auto"/>
              <w:bottom w:val="outset" w:sz="6" w:space="0" w:color="auto"/>
              <w:right w:val="outset" w:sz="6" w:space="0" w:color="auto"/>
            </w:tcBorders>
          </w:tcPr>
          <w:p w:rsidR="008903BD" w:rsidRDefault="008903BD" w:rsidP="00775F13">
            <w:pPr>
              <w:jc w:val="center"/>
              <w:rPr>
                <w:sz w:val="24"/>
                <w:szCs w:val="24"/>
              </w:rPr>
            </w:pPr>
            <w:r>
              <w:rPr>
                <w:sz w:val="24"/>
                <w:szCs w:val="24"/>
              </w:rPr>
              <w:t>________ г.</w:t>
            </w:r>
          </w:p>
          <w:p w:rsidR="008903BD" w:rsidRDefault="008903BD" w:rsidP="00775F13">
            <w:pPr>
              <w:jc w:val="center"/>
              <w:rPr>
                <w:sz w:val="24"/>
                <w:szCs w:val="24"/>
              </w:rPr>
            </w:pPr>
            <w:r>
              <w:t>(год, предшествующий году оказания поддержки)</w:t>
            </w:r>
            <w:r>
              <w:rPr>
                <w:sz w:val="24"/>
                <w:szCs w:val="24"/>
              </w:rPr>
              <w:t xml:space="preserve"> &lt;*&gt;</w:t>
            </w:r>
          </w:p>
        </w:tc>
        <w:tc>
          <w:tcPr>
            <w:tcW w:w="2400" w:type="dxa"/>
            <w:tcBorders>
              <w:top w:val="outset" w:sz="6" w:space="0" w:color="auto"/>
              <w:left w:val="outset" w:sz="6" w:space="0" w:color="auto"/>
              <w:bottom w:val="outset" w:sz="6" w:space="0" w:color="auto"/>
              <w:right w:val="outset" w:sz="6" w:space="0" w:color="auto"/>
            </w:tcBorders>
          </w:tcPr>
          <w:p w:rsidR="008903BD" w:rsidRDefault="008903BD" w:rsidP="00775F13">
            <w:pPr>
              <w:jc w:val="center"/>
              <w:rPr>
                <w:sz w:val="24"/>
                <w:szCs w:val="24"/>
              </w:rPr>
            </w:pPr>
            <w:r>
              <w:rPr>
                <w:sz w:val="24"/>
                <w:szCs w:val="24"/>
              </w:rPr>
              <w:t>________ г.</w:t>
            </w:r>
          </w:p>
          <w:p w:rsidR="008903BD" w:rsidRDefault="008903BD" w:rsidP="00775F13">
            <w:pPr>
              <w:jc w:val="center"/>
            </w:pPr>
            <w:r>
              <w:t>(год оказания поддержки) &lt;**&gt;</w:t>
            </w:r>
          </w:p>
        </w:tc>
      </w:tr>
      <w:tr w:rsidR="008903BD" w:rsidTr="00775F13">
        <w:tc>
          <w:tcPr>
            <w:tcW w:w="675" w:type="dxa"/>
            <w:tcBorders>
              <w:top w:val="single" w:sz="0" w:space="0" w:color="auto"/>
              <w:left w:val="outset" w:sz="6" w:space="0" w:color="auto"/>
              <w:bottom w:val="outset" w:sz="6" w:space="0" w:color="auto"/>
              <w:right w:val="outset" w:sz="6" w:space="0" w:color="auto"/>
            </w:tcBorders>
          </w:tcPr>
          <w:p w:rsidR="008903BD" w:rsidRDefault="008903BD" w:rsidP="00775F13">
            <w:pPr>
              <w:widowControl w:val="0"/>
              <w:autoSpaceDE w:val="0"/>
              <w:autoSpaceDN w:val="0"/>
              <w:adjustRightInd w:val="0"/>
              <w:jc w:val="center"/>
              <w:rPr>
                <w:sz w:val="24"/>
                <w:szCs w:val="24"/>
              </w:rPr>
            </w:pPr>
            <w:r>
              <w:rPr>
                <w:sz w:val="24"/>
                <w:szCs w:val="24"/>
              </w:rPr>
              <w:t>1</w:t>
            </w:r>
          </w:p>
        </w:tc>
        <w:tc>
          <w:tcPr>
            <w:tcW w:w="3825" w:type="dxa"/>
            <w:tcBorders>
              <w:top w:val="single" w:sz="0" w:space="0" w:color="auto"/>
              <w:left w:val="outset" w:sz="6" w:space="0" w:color="auto"/>
              <w:bottom w:val="outset" w:sz="6" w:space="0" w:color="auto"/>
              <w:right w:val="outset" w:sz="6" w:space="0" w:color="auto"/>
            </w:tcBorders>
          </w:tcPr>
          <w:p w:rsidR="008903BD" w:rsidRDefault="008903BD" w:rsidP="00775F13">
            <w:pPr>
              <w:widowControl w:val="0"/>
              <w:autoSpaceDE w:val="0"/>
              <w:autoSpaceDN w:val="0"/>
              <w:adjustRightInd w:val="0"/>
              <w:jc w:val="center"/>
              <w:rPr>
                <w:sz w:val="24"/>
                <w:szCs w:val="24"/>
              </w:rPr>
            </w:pPr>
            <w:r>
              <w:rPr>
                <w:sz w:val="24"/>
                <w:szCs w:val="24"/>
              </w:rPr>
              <w:t>2</w:t>
            </w:r>
          </w:p>
        </w:tc>
        <w:tc>
          <w:tcPr>
            <w:tcW w:w="2385" w:type="dxa"/>
            <w:tcBorders>
              <w:top w:val="single" w:sz="0" w:space="0" w:color="auto"/>
              <w:left w:val="outset" w:sz="6" w:space="0" w:color="auto"/>
              <w:bottom w:val="outset" w:sz="6" w:space="0" w:color="auto"/>
              <w:right w:val="outset" w:sz="6" w:space="0" w:color="auto"/>
            </w:tcBorders>
          </w:tcPr>
          <w:p w:rsidR="008903BD" w:rsidRDefault="008903BD" w:rsidP="00775F13">
            <w:pPr>
              <w:widowControl w:val="0"/>
              <w:autoSpaceDE w:val="0"/>
              <w:autoSpaceDN w:val="0"/>
              <w:adjustRightInd w:val="0"/>
              <w:jc w:val="center"/>
              <w:rPr>
                <w:sz w:val="24"/>
                <w:szCs w:val="24"/>
              </w:rPr>
            </w:pPr>
            <w:r>
              <w:rPr>
                <w:sz w:val="24"/>
                <w:szCs w:val="24"/>
              </w:rPr>
              <w:t>3</w:t>
            </w:r>
          </w:p>
        </w:tc>
        <w:tc>
          <w:tcPr>
            <w:tcW w:w="2400" w:type="dxa"/>
            <w:tcBorders>
              <w:top w:val="single" w:sz="0" w:space="0" w:color="auto"/>
              <w:left w:val="outset" w:sz="6" w:space="0" w:color="auto"/>
              <w:bottom w:val="outset" w:sz="6" w:space="0" w:color="auto"/>
              <w:right w:val="outset" w:sz="6" w:space="0" w:color="auto"/>
            </w:tcBorders>
          </w:tcPr>
          <w:p w:rsidR="008903BD" w:rsidRDefault="008903BD" w:rsidP="00775F13">
            <w:pPr>
              <w:widowControl w:val="0"/>
              <w:autoSpaceDE w:val="0"/>
              <w:autoSpaceDN w:val="0"/>
              <w:adjustRightInd w:val="0"/>
              <w:jc w:val="center"/>
              <w:rPr>
                <w:sz w:val="24"/>
                <w:szCs w:val="24"/>
              </w:rPr>
            </w:pPr>
            <w:r>
              <w:rPr>
                <w:sz w:val="24"/>
                <w:szCs w:val="24"/>
              </w:rPr>
              <w:t>4</w:t>
            </w:r>
          </w:p>
        </w:tc>
      </w:tr>
      <w:tr w:rsidR="008903BD" w:rsidTr="00775F13">
        <w:tc>
          <w:tcPr>
            <w:tcW w:w="675" w:type="dxa"/>
            <w:tcBorders>
              <w:top w:val="single" w:sz="0" w:space="0" w:color="auto"/>
              <w:left w:val="outset" w:sz="6" w:space="0" w:color="auto"/>
              <w:bottom w:val="outset" w:sz="6" w:space="0" w:color="auto"/>
              <w:right w:val="outset" w:sz="6" w:space="0" w:color="auto"/>
            </w:tcBorders>
          </w:tcPr>
          <w:p w:rsidR="008903BD" w:rsidRDefault="008903BD" w:rsidP="00775F13">
            <w:pPr>
              <w:widowControl w:val="0"/>
              <w:autoSpaceDE w:val="0"/>
              <w:autoSpaceDN w:val="0"/>
              <w:adjustRightInd w:val="0"/>
              <w:jc w:val="center"/>
              <w:rPr>
                <w:sz w:val="24"/>
                <w:szCs w:val="24"/>
              </w:rPr>
            </w:pPr>
            <w:r>
              <w:rPr>
                <w:sz w:val="24"/>
                <w:szCs w:val="24"/>
              </w:rPr>
              <w:t>1.</w:t>
            </w:r>
          </w:p>
        </w:tc>
        <w:tc>
          <w:tcPr>
            <w:tcW w:w="3825" w:type="dxa"/>
            <w:tcBorders>
              <w:top w:val="single" w:sz="0" w:space="0" w:color="auto"/>
              <w:left w:val="outset" w:sz="6" w:space="0" w:color="auto"/>
              <w:bottom w:val="outset" w:sz="6" w:space="0" w:color="auto"/>
              <w:right w:val="outset" w:sz="6" w:space="0" w:color="auto"/>
            </w:tcBorders>
          </w:tcPr>
          <w:p w:rsidR="008903BD" w:rsidRDefault="008903BD" w:rsidP="00775F13">
            <w:pPr>
              <w:rPr>
                <w:sz w:val="24"/>
                <w:szCs w:val="24"/>
              </w:rPr>
            </w:pPr>
            <w:r>
              <w:rPr>
                <w:sz w:val="24"/>
                <w:szCs w:val="24"/>
              </w:rPr>
              <w:t>Среднесписочная численность работников Субъекта (чел.)</w:t>
            </w:r>
          </w:p>
        </w:tc>
        <w:tc>
          <w:tcPr>
            <w:tcW w:w="2385" w:type="dxa"/>
            <w:tcBorders>
              <w:top w:val="single" w:sz="0" w:space="0" w:color="auto"/>
              <w:left w:val="outset" w:sz="6" w:space="0" w:color="auto"/>
              <w:bottom w:val="outset" w:sz="6" w:space="0" w:color="auto"/>
              <w:right w:val="outset" w:sz="6" w:space="0" w:color="auto"/>
            </w:tcBorders>
          </w:tcPr>
          <w:p w:rsidR="008903BD" w:rsidRDefault="008903BD" w:rsidP="00775F13">
            <w:pPr>
              <w:widowControl w:val="0"/>
              <w:autoSpaceDE w:val="0"/>
              <w:autoSpaceDN w:val="0"/>
              <w:adjustRightInd w:val="0"/>
              <w:jc w:val="center"/>
              <w:rPr>
                <w:sz w:val="24"/>
                <w:szCs w:val="24"/>
              </w:rPr>
            </w:pPr>
          </w:p>
        </w:tc>
        <w:tc>
          <w:tcPr>
            <w:tcW w:w="2400" w:type="dxa"/>
            <w:tcBorders>
              <w:top w:val="single" w:sz="0" w:space="0" w:color="auto"/>
              <w:left w:val="outset" w:sz="6" w:space="0" w:color="auto"/>
              <w:bottom w:val="outset" w:sz="6" w:space="0" w:color="auto"/>
              <w:right w:val="outset" w:sz="6" w:space="0" w:color="auto"/>
            </w:tcBorders>
          </w:tcPr>
          <w:p w:rsidR="008903BD" w:rsidRDefault="008903BD" w:rsidP="00775F13">
            <w:pPr>
              <w:widowControl w:val="0"/>
              <w:autoSpaceDE w:val="0"/>
              <w:autoSpaceDN w:val="0"/>
              <w:adjustRightInd w:val="0"/>
              <w:jc w:val="center"/>
              <w:rPr>
                <w:sz w:val="24"/>
                <w:szCs w:val="24"/>
              </w:rPr>
            </w:pPr>
          </w:p>
        </w:tc>
      </w:tr>
    </w:tbl>
    <w:p w:rsidR="008903BD" w:rsidRPr="00BD0735" w:rsidRDefault="008903BD" w:rsidP="008903BD">
      <w:pPr>
        <w:widowControl w:val="0"/>
        <w:autoSpaceDE w:val="0"/>
        <w:autoSpaceDN w:val="0"/>
        <w:adjustRightInd w:val="0"/>
        <w:jc w:val="both"/>
      </w:pPr>
      <w:r>
        <w:rPr>
          <w:sz w:val="28"/>
          <w:szCs w:val="28"/>
        </w:rPr>
        <w:t xml:space="preserve"> </w:t>
      </w:r>
      <w:r w:rsidRPr="00BD0735">
        <w:t>&lt;*&gt; - указываются фактические данные Участника отбора согласно данным бухгалтерской отчетности.</w:t>
      </w:r>
    </w:p>
    <w:p w:rsidR="008903BD" w:rsidRPr="00BD0735" w:rsidRDefault="008903BD" w:rsidP="008903BD">
      <w:pPr>
        <w:widowControl w:val="0"/>
        <w:autoSpaceDE w:val="0"/>
        <w:autoSpaceDN w:val="0"/>
        <w:adjustRightInd w:val="0"/>
        <w:jc w:val="both"/>
      </w:pPr>
      <w:r w:rsidRPr="00BD0735">
        <w:t>&lt;**&gt; - указываются планируемые данные Участника отбора по итогам года оказания поддержки (на 1 января следующего года) для установления в качестве результата предоставления субсидии, достижение которого является обязательством получателя в рамках соглашения. Снижение планового показателя относительно данных предшествующего года не допускается.</w:t>
      </w:r>
    </w:p>
    <w:p w:rsidR="008903BD" w:rsidRPr="00BD0735" w:rsidRDefault="008903BD" w:rsidP="008903BD">
      <w:pPr>
        <w:widowControl w:val="0"/>
        <w:autoSpaceDE w:val="0"/>
        <w:autoSpaceDN w:val="0"/>
        <w:adjustRightInd w:val="0"/>
        <w:jc w:val="center"/>
      </w:pPr>
      <w:r w:rsidRPr="00BD0735">
        <w:t xml:space="preserve"> </w:t>
      </w:r>
    </w:p>
    <w:p w:rsidR="008903BD" w:rsidRPr="00BD0735" w:rsidRDefault="008903BD" w:rsidP="008903BD">
      <w:pPr>
        <w:autoSpaceDE w:val="0"/>
        <w:autoSpaceDN w:val="0"/>
        <w:adjustRightInd w:val="0"/>
        <w:jc w:val="both"/>
        <w:outlineLvl w:val="0"/>
      </w:pPr>
      <w:r w:rsidRPr="00BD0735">
        <w:t xml:space="preserve">Руководитель </w:t>
      </w:r>
      <w:r w:rsidRPr="00BD0735">
        <w:tab/>
        <w:t xml:space="preserve"> ______________________/________________________________/</w:t>
      </w:r>
    </w:p>
    <w:p w:rsidR="008903BD" w:rsidRPr="00BD0735" w:rsidRDefault="008903BD" w:rsidP="008903BD">
      <w:pPr>
        <w:autoSpaceDE w:val="0"/>
        <w:autoSpaceDN w:val="0"/>
        <w:adjustRightInd w:val="0"/>
        <w:jc w:val="both"/>
        <w:outlineLvl w:val="0"/>
      </w:pPr>
      <w:r w:rsidRPr="00BD0735">
        <w:t>(подпись)</w:t>
      </w:r>
      <w:r w:rsidRPr="00BD0735">
        <w:tab/>
      </w:r>
      <w:r w:rsidRPr="00BD0735">
        <w:tab/>
      </w:r>
      <w:r w:rsidRPr="00BD0735">
        <w:tab/>
        <w:t>(Ф.И.О.)</w:t>
      </w:r>
    </w:p>
    <w:p w:rsidR="008903BD" w:rsidRPr="00BD0735" w:rsidRDefault="008903BD" w:rsidP="008903BD">
      <w:pPr>
        <w:autoSpaceDE w:val="0"/>
        <w:autoSpaceDN w:val="0"/>
        <w:adjustRightInd w:val="0"/>
        <w:jc w:val="both"/>
        <w:outlineLvl w:val="0"/>
      </w:pPr>
      <w:r w:rsidRPr="00BD0735">
        <w:t>Главный бухгалтер</w:t>
      </w:r>
      <w:r w:rsidRPr="00BD0735">
        <w:tab/>
        <w:t xml:space="preserve"> _______________________/________________________________/</w:t>
      </w:r>
    </w:p>
    <w:p w:rsidR="008903BD" w:rsidRPr="00BD0735" w:rsidRDefault="008903BD" w:rsidP="008903BD">
      <w:pPr>
        <w:autoSpaceDE w:val="0"/>
        <w:autoSpaceDN w:val="0"/>
        <w:adjustRightInd w:val="0"/>
        <w:jc w:val="both"/>
        <w:outlineLvl w:val="0"/>
      </w:pPr>
      <w:r w:rsidRPr="00BD0735">
        <w:t>(подпись)</w:t>
      </w:r>
      <w:r w:rsidRPr="00BD0735">
        <w:tab/>
      </w:r>
      <w:r w:rsidRPr="00BD0735">
        <w:tab/>
      </w:r>
      <w:r w:rsidRPr="00BD0735">
        <w:tab/>
        <w:t>(Ф.И.О.)</w:t>
      </w:r>
    </w:p>
    <w:p w:rsidR="008903BD" w:rsidRPr="00BD0735" w:rsidRDefault="008903BD" w:rsidP="008903BD">
      <w:pPr>
        <w:autoSpaceDE w:val="0"/>
        <w:autoSpaceDN w:val="0"/>
        <w:adjustRightInd w:val="0"/>
        <w:jc w:val="both"/>
        <w:outlineLvl w:val="0"/>
      </w:pPr>
    </w:p>
    <w:p w:rsidR="008903BD" w:rsidRPr="00BD0735" w:rsidRDefault="008903BD" w:rsidP="008903BD">
      <w:pPr>
        <w:autoSpaceDE w:val="0"/>
        <w:autoSpaceDN w:val="0"/>
        <w:adjustRightInd w:val="0"/>
        <w:jc w:val="both"/>
        <w:outlineLvl w:val="0"/>
      </w:pPr>
      <w:r w:rsidRPr="00BD0735">
        <w:t>Дата ____________________</w:t>
      </w:r>
    </w:p>
    <w:p w:rsidR="008903BD" w:rsidRPr="00BD0735" w:rsidRDefault="008903BD" w:rsidP="008903BD">
      <w:pPr>
        <w:autoSpaceDE w:val="0"/>
        <w:autoSpaceDN w:val="0"/>
        <w:adjustRightInd w:val="0"/>
        <w:jc w:val="both"/>
        <w:outlineLvl w:val="0"/>
      </w:pPr>
      <w:r w:rsidRPr="00BD0735">
        <w:t xml:space="preserve"> </w:t>
      </w:r>
    </w:p>
    <w:p w:rsidR="008903BD" w:rsidRDefault="008903BD" w:rsidP="008903BD">
      <w:pPr>
        <w:autoSpaceDE w:val="0"/>
        <w:autoSpaceDN w:val="0"/>
        <w:adjustRightInd w:val="0"/>
        <w:jc w:val="both"/>
        <w:outlineLvl w:val="0"/>
      </w:pPr>
      <w:r>
        <w:t>М.П.</w:t>
      </w:r>
    </w:p>
    <w:p w:rsidR="008903BD" w:rsidRDefault="008903BD" w:rsidP="008903BD">
      <w:pPr>
        <w:autoSpaceDE w:val="0"/>
        <w:autoSpaceDN w:val="0"/>
        <w:adjustRightInd w:val="0"/>
        <w:jc w:val="both"/>
        <w:outlineLvl w:val="0"/>
      </w:pPr>
    </w:p>
    <w:p w:rsidR="00F64D9B" w:rsidRDefault="00F64D9B" w:rsidP="008903BD">
      <w:pPr>
        <w:autoSpaceDE w:val="0"/>
        <w:autoSpaceDN w:val="0"/>
        <w:adjustRightInd w:val="0"/>
        <w:jc w:val="both"/>
        <w:outlineLvl w:val="0"/>
      </w:pPr>
    </w:p>
    <w:p w:rsidR="006124BE" w:rsidRDefault="006124BE" w:rsidP="008903BD">
      <w:pPr>
        <w:autoSpaceDE w:val="0"/>
        <w:autoSpaceDN w:val="0"/>
        <w:adjustRightInd w:val="0"/>
        <w:jc w:val="both"/>
        <w:outlineLvl w:val="0"/>
      </w:pPr>
    </w:p>
    <w:p w:rsidR="00F64D9B" w:rsidRPr="00EA1C98" w:rsidRDefault="00F64D9B" w:rsidP="008903BD">
      <w:pPr>
        <w:autoSpaceDE w:val="0"/>
        <w:autoSpaceDN w:val="0"/>
        <w:adjustRightInd w:val="0"/>
        <w:jc w:val="both"/>
        <w:outlineLvl w:val="0"/>
      </w:pPr>
    </w:p>
    <w:p w:rsidR="008903BD" w:rsidRDefault="008903BD" w:rsidP="008903BD">
      <w:pPr>
        <w:pStyle w:val="ConsPlusNormal"/>
        <w:widowControl/>
        <w:jc w:val="center"/>
        <w:rPr>
          <w:rFonts w:ascii="Times New Roman" w:hAnsi="Times New Roman"/>
          <w:sz w:val="28"/>
          <w:szCs w:val="28"/>
        </w:rPr>
      </w:pPr>
      <w:r>
        <w:rPr>
          <w:rFonts w:ascii="Times New Roman" w:hAnsi="Times New Roman"/>
          <w:sz w:val="28"/>
          <w:szCs w:val="28"/>
        </w:rPr>
        <w:lastRenderedPageBreak/>
        <w:t xml:space="preserve">                                </w:t>
      </w:r>
      <w:r w:rsidR="00F64D9B">
        <w:rPr>
          <w:rFonts w:ascii="Times New Roman" w:hAnsi="Times New Roman"/>
          <w:sz w:val="28"/>
          <w:szCs w:val="28"/>
        </w:rPr>
        <w:t xml:space="preserve">   </w:t>
      </w:r>
      <w:r>
        <w:rPr>
          <w:rFonts w:ascii="Times New Roman" w:hAnsi="Times New Roman"/>
          <w:sz w:val="28"/>
          <w:szCs w:val="28"/>
        </w:rPr>
        <w:t>Приложение №5</w:t>
      </w:r>
    </w:p>
    <w:p w:rsidR="008903BD" w:rsidRDefault="008903BD" w:rsidP="008903BD">
      <w:pPr>
        <w:pStyle w:val="ConsPlusNormal"/>
        <w:widowControl/>
        <w:ind w:left="5387"/>
        <w:jc w:val="both"/>
        <w:rPr>
          <w:rFonts w:ascii="Times New Roman" w:hAnsi="Times New Roman" w:cs="Times New Roman"/>
          <w:sz w:val="28"/>
          <w:szCs w:val="28"/>
        </w:rPr>
      </w:pPr>
      <w:r>
        <w:rPr>
          <w:rFonts w:ascii="Times New Roman" w:hAnsi="Times New Roman"/>
          <w:sz w:val="28"/>
          <w:szCs w:val="28"/>
        </w:rPr>
        <w:t xml:space="preserve">к </w:t>
      </w:r>
      <w:r>
        <w:rPr>
          <w:rFonts w:ascii="Times New Roman" w:hAnsi="Times New Roman" w:cs="Times New Roman"/>
          <w:sz w:val="28"/>
          <w:szCs w:val="28"/>
        </w:rPr>
        <w:t xml:space="preserve">Порядку предоставления грантов в форме субсидий субъектам малого и среднего предпринимательства на реализацию проектов в сфере предпринимательства в рамках реализации муниципальной программы </w:t>
      </w:r>
      <w:r>
        <w:rPr>
          <w:rFonts w:ascii="Times New Roman" w:hAnsi="Times New Roman"/>
          <w:sz w:val="28"/>
          <w:szCs w:val="28"/>
        </w:rPr>
        <w:t>«Создание условий для благоприятного предпринимательского климата субъектов малого и среднего предпринимательства в муниципальном образовании «Сафоновский муниципальный округ» Смоленской области на 2025-2030 годы»</w:t>
      </w:r>
    </w:p>
    <w:p w:rsidR="008903BD" w:rsidRDefault="008903BD" w:rsidP="008903BD">
      <w:pPr>
        <w:autoSpaceDE w:val="0"/>
        <w:autoSpaceDN w:val="0"/>
        <w:jc w:val="center"/>
        <w:rPr>
          <w:b/>
          <w:sz w:val="28"/>
          <w:szCs w:val="28"/>
        </w:rPr>
      </w:pPr>
    </w:p>
    <w:p w:rsidR="008903BD" w:rsidRDefault="008903BD" w:rsidP="008903BD">
      <w:pPr>
        <w:autoSpaceDE w:val="0"/>
        <w:autoSpaceDN w:val="0"/>
        <w:jc w:val="center"/>
        <w:rPr>
          <w:b/>
          <w:sz w:val="28"/>
          <w:szCs w:val="28"/>
        </w:rPr>
      </w:pPr>
      <w:r>
        <w:rPr>
          <w:b/>
          <w:sz w:val="28"/>
          <w:szCs w:val="28"/>
        </w:rPr>
        <w:t>Бальная шкала оценок бизнес-проектов</w:t>
      </w:r>
    </w:p>
    <w:p w:rsidR="008903BD" w:rsidRDefault="008903BD" w:rsidP="008903BD">
      <w:pPr>
        <w:autoSpaceDE w:val="0"/>
        <w:autoSpaceDN w:val="0"/>
        <w:jc w:val="center"/>
        <w:rPr>
          <w:b/>
          <w:sz w:val="28"/>
          <w:szCs w:val="28"/>
        </w:rPr>
      </w:pPr>
    </w:p>
    <w:tbl>
      <w:tblPr>
        <w:tblW w:w="0" w:type="auto"/>
        <w:tblCellMar>
          <w:top w:w="15" w:type="dxa"/>
          <w:left w:w="15" w:type="dxa"/>
          <w:bottom w:w="15" w:type="dxa"/>
          <w:right w:w="15" w:type="dxa"/>
        </w:tblCellMar>
        <w:tblLook w:val="0000" w:firstRow="0" w:lastRow="0" w:firstColumn="0" w:lastColumn="0" w:noHBand="0" w:noVBand="0"/>
      </w:tblPr>
      <w:tblGrid>
        <w:gridCol w:w="437"/>
        <w:gridCol w:w="7709"/>
        <w:gridCol w:w="2090"/>
      </w:tblGrid>
      <w:tr w:rsidR="008903BD" w:rsidTr="00775F13">
        <w:tc>
          <w:tcPr>
            <w:tcW w:w="441" w:type="dxa"/>
            <w:tcBorders>
              <w:top w:val="outset" w:sz="6" w:space="0" w:color="auto"/>
              <w:left w:val="outset" w:sz="6" w:space="0" w:color="auto"/>
              <w:bottom w:val="outset" w:sz="6" w:space="0" w:color="auto"/>
              <w:right w:val="outset" w:sz="6" w:space="0" w:color="auto"/>
            </w:tcBorders>
          </w:tcPr>
          <w:p w:rsidR="008903BD" w:rsidRDefault="008903BD" w:rsidP="00775F13">
            <w:pPr>
              <w:pStyle w:val="ConsPlusNormal"/>
              <w:widowControl/>
              <w:jc w:val="center"/>
              <w:rPr>
                <w:rFonts w:ascii="Times New Roman" w:hAnsi="Times New Roman"/>
                <w:b/>
              </w:rPr>
            </w:pPr>
            <w:r>
              <w:rPr>
                <w:rFonts w:ascii="Times New Roman" w:hAnsi="Times New Roman"/>
                <w:b/>
              </w:rPr>
              <w:t>№ п/п</w:t>
            </w:r>
          </w:p>
        </w:tc>
        <w:tc>
          <w:tcPr>
            <w:tcW w:w="7938" w:type="dxa"/>
            <w:tcBorders>
              <w:top w:val="outset" w:sz="6" w:space="0" w:color="auto"/>
              <w:left w:val="outset" w:sz="6" w:space="0" w:color="auto"/>
              <w:bottom w:val="outset" w:sz="6" w:space="0" w:color="auto"/>
              <w:right w:val="outset" w:sz="6" w:space="0" w:color="auto"/>
            </w:tcBorders>
          </w:tcPr>
          <w:p w:rsidR="008903BD" w:rsidRDefault="008903BD" w:rsidP="00775F13">
            <w:pPr>
              <w:pStyle w:val="ConsPlusNormal"/>
              <w:widowControl/>
              <w:jc w:val="center"/>
              <w:rPr>
                <w:rFonts w:ascii="Times New Roman" w:hAnsi="Times New Roman"/>
                <w:b/>
              </w:rPr>
            </w:pPr>
            <w:r>
              <w:rPr>
                <w:rFonts w:ascii="Times New Roman" w:hAnsi="Times New Roman"/>
                <w:b/>
              </w:rPr>
              <w:t>Критерий оценки</w:t>
            </w:r>
          </w:p>
        </w:tc>
        <w:tc>
          <w:tcPr>
            <w:tcW w:w="2126" w:type="dxa"/>
            <w:tcBorders>
              <w:top w:val="outset" w:sz="6" w:space="0" w:color="auto"/>
              <w:left w:val="outset" w:sz="6" w:space="0" w:color="auto"/>
              <w:bottom w:val="outset" w:sz="6" w:space="0" w:color="auto"/>
              <w:right w:val="outset" w:sz="6" w:space="0" w:color="auto"/>
            </w:tcBorders>
          </w:tcPr>
          <w:p w:rsidR="008903BD" w:rsidRDefault="008903BD" w:rsidP="00775F13">
            <w:pPr>
              <w:pStyle w:val="ConsPlusNormal"/>
              <w:widowControl/>
              <w:jc w:val="center"/>
              <w:rPr>
                <w:rFonts w:ascii="Times New Roman" w:hAnsi="Times New Roman"/>
                <w:b/>
              </w:rPr>
            </w:pPr>
            <w:r>
              <w:rPr>
                <w:rFonts w:ascii="Times New Roman" w:hAnsi="Times New Roman"/>
                <w:b/>
              </w:rPr>
              <w:t>Количество баллов</w:t>
            </w:r>
          </w:p>
        </w:tc>
      </w:tr>
      <w:tr w:rsidR="008903BD" w:rsidTr="00775F13">
        <w:tc>
          <w:tcPr>
            <w:tcW w:w="441" w:type="dxa"/>
            <w:vMerge w:val="restart"/>
            <w:tcBorders>
              <w:top w:val="single" w:sz="0" w:space="0" w:color="auto"/>
              <w:left w:val="outset" w:sz="6" w:space="0" w:color="auto"/>
              <w:right w:val="outset" w:sz="6" w:space="0" w:color="auto"/>
            </w:tcBorders>
          </w:tcPr>
          <w:p w:rsidR="008903BD" w:rsidRDefault="008903BD" w:rsidP="00775F13">
            <w:pPr>
              <w:pStyle w:val="ConsPlusNormal"/>
              <w:widowControl/>
              <w:jc w:val="both"/>
              <w:rPr>
                <w:rFonts w:ascii="Times New Roman" w:hAnsi="Times New Roman"/>
              </w:rPr>
            </w:pPr>
            <w:r>
              <w:rPr>
                <w:rFonts w:ascii="Times New Roman" w:hAnsi="Times New Roman"/>
              </w:rPr>
              <w:t>1</w:t>
            </w:r>
          </w:p>
        </w:tc>
        <w:tc>
          <w:tcPr>
            <w:tcW w:w="7938"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both"/>
              <w:rPr>
                <w:rFonts w:ascii="Times New Roman" w:hAnsi="Times New Roman"/>
              </w:rPr>
            </w:pPr>
            <w:r>
              <w:rPr>
                <w:rFonts w:ascii="Times New Roman" w:hAnsi="Times New Roman"/>
              </w:rPr>
              <w:t>Субъект малого предпринимательства до государственной регистрации предпринимательской деятельности относился к одной из приоритетных целевых групп:</w:t>
            </w:r>
          </w:p>
        </w:tc>
        <w:tc>
          <w:tcPr>
            <w:tcW w:w="2126"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center"/>
              <w:rPr>
                <w:rFonts w:ascii="Times New Roman" w:hAnsi="Times New Roman"/>
              </w:rPr>
            </w:pPr>
          </w:p>
          <w:p w:rsidR="008903BD" w:rsidRDefault="008903BD" w:rsidP="00775F13">
            <w:pPr>
              <w:pStyle w:val="ConsPlusNormal"/>
              <w:widowControl/>
              <w:jc w:val="center"/>
              <w:rPr>
                <w:rFonts w:ascii="Times New Roman" w:hAnsi="Times New Roman"/>
              </w:rPr>
            </w:pPr>
          </w:p>
          <w:p w:rsidR="008903BD" w:rsidRDefault="008903BD" w:rsidP="00775F13">
            <w:pPr>
              <w:pStyle w:val="ConsPlusNormal"/>
              <w:widowControl/>
              <w:jc w:val="center"/>
              <w:rPr>
                <w:rFonts w:ascii="Times New Roman" w:hAnsi="Times New Roman"/>
              </w:rPr>
            </w:pPr>
          </w:p>
          <w:p w:rsidR="008903BD" w:rsidRDefault="008903BD" w:rsidP="00775F13">
            <w:pPr>
              <w:pStyle w:val="ConsPlusNormal"/>
              <w:widowControl/>
              <w:rPr>
                <w:rFonts w:ascii="Times New Roman" w:hAnsi="Times New Roman"/>
              </w:rPr>
            </w:pPr>
          </w:p>
        </w:tc>
      </w:tr>
      <w:tr w:rsidR="008903BD" w:rsidTr="00775F13">
        <w:tc>
          <w:tcPr>
            <w:tcW w:w="441" w:type="dxa"/>
            <w:vMerge/>
            <w:tcBorders>
              <w:left w:val="outset" w:sz="6" w:space="0" w:color="auto"/>
              <w:right w:val="outset" w:sz="6" w:space="0" w:color="auto"/>
            </w:tcBorders>
            <w:vAlign w:val="center"/>
          </w:tcPr>
          <w:p w:rsidR="008903BD" w:rsidRDefault="008903BD" w:rsidP="00775F13">
            <w:pPr>
              <w:rPr>
                <w:rFonts w:eastAsia="DengXian"/>
                <w:sz w:val="24"/>
                <w:szCs w:val="24"/>
              </w:rPr>
            </w:pPr>
          </w:p>
        </w:tc>
        <w:tc>
          <w:tcPr>
            <w:tcW w:w="7938"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tabs>
                <w:tab w:val="left" w:pos="135"/>
                <w:tab w:val="left" w:pos="31680"/>
              </w:tabs>
              <w:rPr>
                <w:rFonts w:ascii="Times New Roman" w:hAnsi="Times New Roman"/>
              </w:rPr>
            </w:pPr>
            <w:r>
              <w:rPr>
                <w:rFonts w:ascii="Times New Roman" w:hAnsi="Times New Roman"/>
              </w:rPr>
              <w:t>- работники организаций, находящиеся под</w:t>
            </w:r>
            <w:r>
              <w:rPr>
                <w:rFonts w:ascii="Times New Roman" w:hAnsi="Times New Roman"/>
              </w:rPr>
              <w:br/>
              <w:t>угрозой массового увольнения;</w:t>
            </w:r>
          </w:p>
        </w:tc>
        <w:tc>
          <w:tcPr>
            <w:tcW w:w="2126"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center"/>
              <w:rPr>
                <w:rFonts w:ascii="Times New Roman" w:hAnsi="Times New Roman"/>
              </w:rPr>
            </w:pPr>
            <w:r>
              <w:rPr>
                <w:rFonts w:ascii="Times New Roman" w:hAnsi="Times New Roman"/>
              </w:rPr>
              <w:t>100 баллов</w:t>
            </w:r>
          </w:p>
        </w:tc>
      </w:tr>
      <w:tr w:rsidR="008903BD" w:rsidTr="00775F13">
        <w:tc>
          <w:tcPr>
            <w:tcW w:w="441" w:type="dxa"/>
            <w:vMerge/>
            <w:tcBorders>
              <w:left w:val="outset" w:sz="6" w:space="0" w:color="auto"/>
              <w:right w:val="outset" w:sz="6" w:space="0" w:color="auto"/>
            </w:tcBorders>
            <w:vAlign w:val="center"/>
          </w:tcPr>
          <w:p w:rsidR="008903BD" w:rsidRDefault="008903BD" w:rsidP="00775F13">
            <w:pPr>
              <w:rPr>
                <w:rFonts w:eastAsia="DengXian"/>
                <w:sz w:val="24"/>
                <w:szCs w:val="24"/>
              </w:rPr>
            </w:pPr>
          </w:p>
        </w:tc>
        <w:tc>
          <w:tcPr>
            <w:tcW w:w="7938"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tabs>
                <w:tab w:val="left" w:pos="135"/>
                <w:tab w:val="left" w:pos="31680"/>
              </w:tabs>
              <w:rPr>
                <w:rFonts w:ascii="Times New Roman" w:hAnsi="Times New Roman"/>
              </w:rPr>
            </w:pPr>
            <w:r>
              <w:rPr>
                <w:rFonts w:ascii="Times New Roman" w:hAnsi="Times New Roman"/>
              </w:rPr>
              <w:t>- субъекты малого предпринимательства, относящиеся к социальному предпринимательству;</w:t>
            </w:r>
          </w:p>
        </w:tc>
        <w:tc>
          <w:tcPr>
            <w:tcW w:w="2126" w:type="dxa"/>
            <w:tcBorders>
              <w:top w:val="single" w:sz="0" w:space="0" w:color="auto"/>
              <w:left w:val="outset" w:sz="6" w:space="0" w:color="auto"/>
              <w:bottom w:val="outset" w:sz="6" w:space="0" w:color="auto"/>
              <w:right w:val="outset" w:sz="6" w:space="0" w:color="auto"/>
            </w:tcBorders>
          </w:tcPr>
          <w:p w:rsidR="008903BD" w:rsidRDefault="008903BD" w:rsidP="00775F13">
            <w:pPr>
              <w:suppressAutoHyphens/>
              <w:spacing w:before="100" w:beforeAutospacing="1" w:after="100" w:afterAutospacing="1"/>
              <w:jc w:val="center"/>
              <w:rPr>
                <w:sz w:val="24"/>
                <w:szCs w:val="24"/>
              </w:rPr>
            </w:pPr>
            <w:r>
              <w:t>100 баллов</w:t>
            </w:r>
          </w:p>
        </w:tc>
      </w:tr>
      <w:tr w:rsidR="008903BD" w:rsidTr="00775F13">
        <w:tc>
          <w:tcPr>
            <w:tcW w:w="441" w:type="dxa"/>
            <w:vMerge/>
            <w:tcBorders>
              <w:left w:val="outset" w:sz="6" w:space="0" w:color="auto"/>
              <w:right w:val="outset" w:sz="6" w:space="0" w:color="auto"/>
            </w:tcBorders>
            <w:vAlign w:val="center"/>
          </w:tcPr>
          <w:p w:rsidR="008903BD" w:rsidRDefault="008903BD" w:rsidP="00775F13">
            <w:pPr>
              <w:rPr>
                <w:rFonts w:eastAsia="DengXian"/>
                <w:sz w:val="24"/>
                <w:szCs w:val="24"/>
              </w:rPr>
            </w:pPr>
          </w:p>
        </w:tc>
        <w:tc>
          <w:tcPr>
            <w:tcW w:w="7938"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rPr>
                <w:rFonts w:ascii="Times New Roman" w:hAnsi="Times New Roman"/>
              </w:rPr>
            </w:pPr>
            <w:r>
              <w:rPr>
                <w:rFonts w:ascii="Times New Roman" w:hAnsi="Times New Roman"/>
              </w:rPr>
              <w:t>- субъекты молодежного предпринимательства</w:t>
            </w:r>
          </w:p>
        </w:tc>
        <w:tc>
          <w:tcPr>
            <w:tcW w:w="2126" w:type="dxa"/>
            <w:tcBorders>
              <w:top w:val="single" w:sz="0" w:space="0" w:color="auto"/>
              <w:left w:val="outset" w:sz="6" w:space="0" w:color="auto"/>
              <w:bottom w:val="outset" w:sz="6" w:space="0" w:color="auto"/>
              <w:right w:val="outset" w:sz="6" w:space="0" w:color="auto"/>
            </w:tcBorders>
          </w:tcPr>
          <w:p w:rsidR="008903BD" w:rsidRDefault="008903BD" w:rsidP="00775F13">
            <w:pPr>
              <w:suppressAutoHyphens/>
              <w:spacing w:before="100" w:beforeAutospacing="1" w:after="100" w:afterAutospacing="1"/>
              <w:jc w:val="center"/>
              <w:rPr>
                <w:sz w:val="24"/>
                <w:szCs w:val="24"/>
              </w:rPr>
            </w:pPr>
            <w:r>
              <w:t>100 баллов</w:t>
            </w:r>
          </w:p>
        </w:tc>
      </w:tr>
      <w:tr w:rsidR="008903BD" w:rsidTr="00775F13">
        <w:tc>
          <w:tcPr>
            <w:tcW w:w="441" w:type="dxa"/>
            <w:vMerge/>
            <w:tcBorders>
              <w:left w:val="outset" w:sz="6" w:space="0" w:color="auto"/>
              <w:right w:val="outset" w:sz="6" w:space="0" w:color="auto"/>
            </w:tcBorders>
            <w:vAlign w:val="center"/>
          </w:tcPr>
          <w:p w:rsidR="008903BD" w:rsidRDefault="008903BD" w:rsidP="00775F13">
            <w:pPr>
              <w:rPr>
                <w:rFonts w:eastAsia="DengXian"/>
                <w:sz w:val="24"/>
                <w:szCs w:val="24"/>
              </w:rPr>
            </w:pPr>
          </w:p>
        </w:tc>
        <w:tc>
          <w:tcPr>
            <w:tcW w:w="7938"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rPr>
                <w:rFonts w:ascii="Times New Roman" w:hAnsi="Times New Roman"/>
              </w:rPr>
            </w:pPr>
            <w:r>
              <w:rPr>
                <w:rFonts w:ascii="Times New Roman" w:hAnsi="Times New Roman"/>
              </w:rPr>
              <w:t>- участники специальной военной операции, члены их семей</w:t>
            </w:r>
          </w:p>
        </w:tc>
        <w:tc>
          <w:tcPr>
            <w:tcW w:w="2126" w:type="dxa"/>
            <w:tcBorders>
              <w:top w:val="single" w:sz="0" w:space="0" w:color="auto"/>
              <w:left w:val="outset" w:sz="6" w:space="0" w:color="auto"/>
              <w:bottom w:val="outset" w:sz="6" w:space="0" w:color="auto"/>
              <w:right w:val="outset" w:sz="6" w:space="0" w:color="auto"/>
            </w:tcBorders>
          </w:tcPr>
          <w:p w:rsidR="008903BD" w:rsidRDefault="008903BD" w:rsidP="00775F13">
            <w:pPr>
              <w:suppressAutoHyphens/>
              <w:spacing w:before="100" w:beforeAutospacing="1" w:after="100" w:afterAutospacing="1"/>
              <w:jc w:val="center"/>
              <w:rPr>
                <w:sz w:val="24"/>
                <w:szCs w:val="24"/>
              </w:rPr>
            </w:pPr>
            <w:r>
              <w:t>100 баллов</w:t>
            </w:r>
          </w:p>
        </w:tc>
      </w:tr>
      <w:tr w:rsidR="008903BD" w:rsidTr="00775F13">
        <w:tc>
          <w:tcPr>
            <w:tcW w:w="441" w:type="dxa"/>
            <w:vMerge/>
            <w:tcBorders>
              <w:left w:val="outset" w:sz="6" w:space="0" w:color="auto"/>
              <w:bottom w:val="outset" w:sz="6" w:space="0" w:color="auto"/>
              <w:right w:val="outset" w:sz="6" w:space="0" w:color="auto"/>
            </w:tcBorders>
            <w:vAlign w:val="center"/>
          </w:tcPr>
          <w:p w:rsidR="008903BD" w:rsidRDefault="008903BD" w:rsidP="00775F13">
            <w:pPr>
              <w:rPr>
                <w:rFonts w:eastAsia="DengXian"/>
                <w:sz w:val="24"/>
                <w:szCs w:val="24"/>
              </w:rPr>
            </w:pPr>
          </w:p>
        </w:tc>
        <w:tc>
          <w:tcPr>
            <w:tcW w:w="7938"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rPr>
                <w:rFonts w:ascii="Times New Roman" w:hAnsi="Times New Roman"/>
                <w:b/>
                <w:szCs w:val="22"/>
              </w:rPr>
            </w:pPr>
            <w:r>
              <w:rPr>
                <w:rFonts w:ascii="Times New Roman" w:hAnsi="Times New Roman"/>
                <w:b/>
                <w:szCs w:val="22"/>
              </w:rPr>
              <w:t>-</w:t>
            </w:r>
            <w:r w:rsidRPr="00466796">
              <w:rPr>
                <w:rFonts w:ascii="Times New Roman" w:hAnsi="Times New Roman"/>
                <w:szCs w:val="22"/>
              </w:rPr>
              <w:t xml:space="preserve"> субъекты малого и среднего предпринимательства, осуществляющие виды экономической деятельности, относящиеся к сфере креативных (творческих) индустрий, утвержденные приказом Министерства экономического развития Российской Федерации от 23.04.2025 №266 «Об утверждении перечня видов экономической деятельности в сфере креативных (творческих) индустрий на основе общероссийского классификатора видов экономической деятельности»</w:t>
            </w:r>
          </w:p>
        </w:tc>
        <w:tc>
          <w:tcPr>
            <w:tcW w:w="2126" w:type="dxa"/>
            <w:tcBorders>
              <w:top w:val="single" w:sz="0" w:space="0" w:color="auto"/>
              <w:left w:val="outset" w:sz="6" w:space="0" w:color="auto"/>
              <w:bottom w:val="outset" w:sz="6" w:space="0" w:color="auto"/>
              <w:right w:val="outset" w:sz="6" w:space="0" w:color="auto"/>
            </w:tcBorders>
          </w:tcPr>
          <w:p w:rsidR="008903BD" w:rsidRDefault="008903BD" w:rsidP="00775F13">
            <w:pPr>
              <w:suppressAutoHyphens/>
              <w:spacing w:before="100" w:beforeAutospacing="1" w:after="100" w:afterAutospacing="1"/>
              <w:jc w:val="center"/>
            </w:pPr>
            <w:r>
              <w:t>100 баллов</w:t>
            </w:r>
          </w:p>
        </w:tc>
      </w:tr>
      <w:tr w:rsidR="008903BD" w:rsidTr="00775F13">
        <w:tc>
          <w:tcPr>
            <w:tcW w:w="441" w:type="dxa"/>
            <w:vMerge w:val="restart"/>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both"/>
              <w:rPr>
                <w:rFonts w:ascii="Times New Roman" w:hAnsi="Times New Roman"/>
              </w:rPr>
            </w:pPr>
            <w:r>
              <w:rPr>
                <w:rFonts w:ascii="Times New Roman" w:hAnsi="Times New Roman"/>
              </w:rPr>
              <w:t>2</w:t>
            </w:r>
          </w:p>
        </w:tc>
        <w:tc>
          <w:tcPr>
            <w:tcW w:w="7938"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both"/>
              <w:rPr>
                <w:rFonts w:ascii="Times New Roman" w:hAnsi="Times New Roman"/>
              </w:rPr>
            </w:pPr>
            <w:r>
              <w:rPr>
                <w:rFonts w:ascii="Times New Roman" w:hAnsi="Times New Roman"/>
              </w:rPr>
              <w:t>Направление деятельности, определенное бизнес-проектом:</w:t>
            </w:r>
          </w:p>
          <w:p w:rsidR="008903BD" w:rsidRDefault="008903BD" w:rsidP="00775F13">
            <w:pPr>
              <w:pStyle w:val="ConsPlusNormal"/>
              <w:widowControl/>
              <w:jc w:val="both"/>
              <w:rPr>
                <w:rFonts w:ascii="Times New Roman" w:hAnsi="Times New Roman"/>
              </w:rPr>
            </w:pPr>
          </w:p>
        </w:tc>
        <w:tc>
          <w:tcPr>
            <w:tcW w:w="2126"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center"/>
              <w:rPr>
                <w:rFonts w:ascii="Times New Roman" w:hAnsi="Times New Roman"/>
              </w:rPr>
            </w:pPr>
          </w:p>
        </w:tc>
      </w:tr>
      <w:tr w:rsidR="008903BD" w:rsidTr="00775F13">
        <w:tc>
          <w:tcPr>
            <w:tcW w:w="441" w:type="dxa"/>
            <w:vMerge/>
            <w:tcBorders>
              <w:top w:val="single" w:sz="0" w:space="0" w:color="auto"/>
              <w:left w:val="outset" w:sz="6" w:space="0" w:color="auto"/>
              <w:bottom w:val="outset" w:sz="6" w:space="0" w:color="auto"/>
              <w:right w:val="outset" w:sz="6" w:space="0" w:color="auto"/>
            </w:tcBorders>
            <w:vAlign w:val="center"/>
          </w:tcPr>
          <w:p w:rsidR="008903BD" w:rsidRDefault="008903BD" w:rsidP="00775F13">
            <w:pPr>
              <w:rPr>
                <w:rFonts w:eastAsia="DengXian"/>
                <w:sz w:val="24"/>
                <w:szCs w:val="24"/>
              </w:rPr>
            </w:pPr>
          </w:p>
        </w:tc>
        <w:tc>
          <w:tcPr>
            <w:tcW w:w="7938"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both"/>
              <w:rPr>
                <w:rFonts w:ascii="Times New Roman" w:hAnsi="Times New Roman"/>
              </w:rPr>
            </w:pPr>
            <w:r>
              <w:rPr>
                <w:rFonts w:ascii="Times New Roman" w:hAnsi="Times New Roman"/>
              </w:rPr>
              <w:t>- предоставление образовательных, медицинских услуг</w:t>
            </w:r>
          </w:p>
        </w:tc>
        <w:tc>
          <w:tcPr>
            <w:tcW w:w="2126"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center"/>
              <w:rPr>
                <w:rFonts w:ascii="Times New Roman" w:hAnsi="Times New Roman"/>
              </w:rPr>
            </w:pPr>
            <w:r>
              <w:rPr>
                <w:rFonts w:ascii="Times New Roman" w:hAnsi="Times New Roman"/>
              </w:rPr>
              <w:t>100 баллов</w:t>
            </w:r>
          </w:p>
        </w:tc>
      </w:tr>
      <w:tr w:rsidR="008903BD" w:rsidTr="00775F13">
        <w:tc>
          <w:tcPr>
            <w:tcW w:w="441" w:type="dxa"/>
            <w:vMerge/>
            <w:tcBorders>
              <w:top w:val="single" w:sz="0" w:space="0" w:color="auto"/>
              <w:left w:val="outset" w:sz="6" w:space="0" w:color="auto"/>
              <w:bottom w:val="outset" w:sz="6" w:space="0" w:color="auto"/>
              <w:right w:val="outset" w:sz="6" w:space="0" w:color="auto"/>
            </w:tcBorders>
            <w:vAlign w:val="center"/>
          </w:tcPr>
          <w:p w:rsidR="008903BD" w:rsidRDefault="008903BD" w:rsidP="00775F13">
            <w:pPr>
              <w:rPr>
                <w:rFonts w:eastAsia="DengXian"/>
                <w:sz w:val="24"/>
                <w:szCs w:val="24"/>
              </w:rPr>
            </w:pPr>
          </w:p>
        </w:tc>
        <w:tc>
          <w:tcPr>
            <w:tcW w:w="7938"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both"/>
              <w:rPr>
                <w:rFonts w:ascii="Times New Roman" w:hAnsi="Times New Roman"/>
              </w:rPr>
            </w:pPr>
            <w:r>
              <w:rPr>
                <w:rFonts w:ascii="Times New Roman" w:hAnsi="Times New Roman"/>
              </w:rPr>
              <w:t>- предоставление туристических услуг и услуг средств размещения для временного проживания туристов</w:t>
            </w:r>
          </w:p>
        </w:tc>
        <w:tc>
          <w:tcPr>
            <w:tcW w:w="2126" w:type="dxa"/>
            <w:tcBorders>
              <w:top w:val="single" w:sz="0" w:space="0" w:color="auto"/>
              <w:left w:val="outset" w:sz="6" w:space="0" w:color="auto"/>
              <w:bottom w:val="outset" w:sz="6" w:space="0" w:color="auto"/>
              <w:right w:val="outset" w:sz="6" w:space="0" w:color="auto"/>
            </w:tcBorders>
          </w:tcPr>
          <w:p w:rsidR="008903BD" w:rsidRDefault="008903BD" w:rsidP="00775F13">
            <w:pPr>
              <w:suppressAutoHyphens/>
              <w:spacing w:before="100" w:beforeAutospacing="1" w:after="100" w:afterAutospacing="1"/>
              <w:jc w:val="center"/>
              <w:rPr>
                <w:sz w:val="24"/>
                <w:szCs w:val="24"/>
              </w:rPr>
            </w:pPr>
            <w:r>
              <w:t>100 баллов</w:t>
            </w:r>
          </w:p>
        </w:tc>
      </w:tr>
      <w:tr w:rsidR="008903BD" w:rsidTr="00775F13">
        <w:tc>
          <w:tcPr>
            <w:tcW w:w="441" w:type="dxa"/>
            <w:vMerge/>
            <w:tcBorders>
              <w:top w:val="single" w:sz="0" w:space="0" w:color="auto"/>
              <w:left w:val="outset" w:sz="6" w:space="0" w:color="auto"/>
              <w:bottom w:val="outset" w:sz="6" w:space="0" w:color="auto"/>
              <w:right w:val="outset" w:sz="6" w:space="0" w:color="auto"/>
            </w:tcBorders>
            <w:vAlign w:val="center"/>
          </w:tcPr>
          <w:p w:rsidR="008903BD" w:rsidRDefault="008903BD" w:rsidP="00775F13">
            <w:pPr>
              <w:rPr>
                <w:rFonts w:eastAsia="DengXian"/>
                <w:sz w:val="24"/>
                <w:szCs w:val="24"/>
              </w:rPr>
            </w:pPr>
          </w:p>
        </w:tc>
        <w:tc>
          <w:tcPr>
            <w:tcW w:w="7938"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both"/>
              <w:rPr>
                <w:rFonts w:ascii="Times New Roman" w:hAnsi="Times New Roman"/>
              </w:rPr>
            </w:pPr>
            <w:r>
              <w:rPr>
                <w:rFonts w:ascii="Times New Roman" w:hAnsi="Times New Roman"/>
              </w:rPr>
              <w:t xml:space="preserve">- организация сельского хозяйства, охоты и лесного хозяйства </w:t>
            </w:r>
          </w:p>
        </w:tc>
        <w:tc>
          <w:tcPr>
            <w:tcW w:w="2126" w:type="dxa"/>
            <w:tcBorders>
              <w:top w:val="single" w:sz="0" w:space="0" w:color="auto"/>
              <w:left w:val="outset" w:sz="6" w:space="0" w:color="auto"/>
              <w:bottom w:val="outset" w:sz="6" w:space="0" w:color="auto"/>
              <w:right w:val="outset" w:sz="6" w:space="0" w:color="auto"/>
            </w:tcBorders>
          </w:tcPr>
          <w:p w:rsidR="008903BD" w:rsidRDefault="008903BD" w:rsidP="00775F13">
            <w:pPr>
              <w:suppressAutoHyphens/>
              <w:spacing w:before="100" w:beforeAutospacing="1" w:after="100" w:afterAutospacing="1"/>
              <w:jc w:val="center"/>
              <w:rPr>
                <w:sz w:val="24"/>
                <w:szCs w:val="24"/>
              </w:rPr>
            </w:pPr>
            <w:r>
              <w:t>100 баллов</w:t>
            </w:r>
          </w:p>
        </w:tc>
      </w:tr>
      <w:tr w:rsidR="008903BD" w:rsidTr="00775F13">
        <w:tc>
          <w:tcPr>
            <w:tcW w:w="441" w:type="dxa"/>
            <w:vMerge/>
            <w:tcBorders>
              <w:top w:val="single" w:sz="0" w:space="0" w:color="auto"/>
              <w:left w:val="outset" w:sz="6" w:space="0" w:color="auto"/>
              <w:bottom w:val="outset" w:sz="6" w:space="0" w:color="auto"/>
              <w:right w:val="outset" w:sz="6" w:space="0" w:color="auto"/>
            </w:tcBorders>
            <w:vAlign w:val="center"/>
          </w:tcPr>
          <w:p w:rsidR="008903BD" w:rsidRDefault="008903BD" w:rsidP="00775F13">
            <w:pPr>
              <w:rPr>
                <w:rFonts w:eastAsia="DengXian"/>
                <w:sz w:val="24"/>
                <w:szCs w:val="24"/>
              </w:rPr>
            </w:pPr>
          </w:p>
        </w:tc>
        <w:tc>
          <w:tcPr>
            <w:tcW w:w="7938"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both"/>
              <w:rPr>
                <w:rFonts w:ascii="Times New Roman" w:hAnsi="Times New Roman"/>
              </w:rPr>
            </w:pPr>
            <w:r>
              <w:rPr>
                <w:rFonts w:ascii="Times New Roman" w:hAnsi="Times New Roman"/>
              </w:rPr>
              <w:t xml:space="preserve">- организацию обрабатывающего производства  </w:t>
            </w:r>
          </w:p>
        </w:tc>
        <w:tc>
          <w:tcPr>
            <w:tcW w:w="2126" w:type="dxa"/>
            <w:tcBorders>
              <w:top w:val="single" w:sz="0" w:space="0" w:color="auto"/>
              <w:left w:val="outset" w:sz="6" w:space="0" w:color="auto"/>
              <w:bottom w:val="outset" w:sz="6" w:space="0" w:color="auto"/>
              <w:right w:val="outset" w:sz="6" w:space="0" w:color="auto"/>
            </w:tcBorders>
          </w:tcPr>
          <w:p w:rsidR="008903BD" w:rsidRDefault="008903BD" w:rsidP="00775F13">
            <w:pPr>
              <w:suppressAutoHyphens/>
              <w:spacing w:before="100" w:beforeAutospacing="1" w:after="100" w:afterAutospacing="1"/>
              <w:jc w:val="center"/>
              <w:rPr>
                <w:sz w:val="24"/>
                <w:szCs w:val="24"/>
              </w:rPr>
            </w:pPr>
            <w:r>
              <w:t>100 баллов</w:t>
            </w:r>
          </w:p>
        </w:tc>
      </w:tr>
      <w:tr w:rsidR="008903BD" w:rsidTr="00775F13">
        <w:tc>
          <w:tcPr>
            <w:tcW w:w="441" w:type="dxa"/>
            <w:vMerge/>
            <w:tcBorders>
              <w:top w:val="single" w:sz="0" w:space="0" w:color="auto"/>
              <w:left w:val="outset" w:sz="6" w:space="0" w:color="auto"/>
              <w:bottom w:val="outset" w:sz="6" w:space="0" w:color="auto"/>
              <w:right w:val="outset" w:sz="6" w:space="0" w:color="auto"/>
            </w:tcBorders>
            <w:vAlign w:val="center"/>
          </w:tcPr>
          <w:p w:rsidR="008903BD" w:rsidRDefault="008903BD" w:rsidP="00775F13">
            <w:pPr>
              <w:rPr>
                <w:rFonts w:eastAsia="DengXian"/>
                <w:sz w:val="24"/>
                <w:szCs w:val="24"/>
              </w:rPr>
            </w:pPr>
          </w:p>
        </w:tc>
        <w:tc>
          <w:tcPr>
            <w:tcW w:w="7938"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both"/>
              <w:rPr>
                <w:rFonts w:ascii="Times New Roman" w:hAnsi="Times New Roman"/>
              </w:rPr>
            </w:pPr>
            <w:r>
              <w:rPr>
                <w:rFonts w:ascii="Times New Roman" w:hAnsi="Times New Roman"/>
              </w:rPr>
              <w:t xml:space="preserve">- предоставление услуг транспорта и связи </w:t>
            </w:r>
          </w:p>
        </w:tc>
        <w:tc>
          <w:tcPr>
            <w:tcW w:w="2126"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center"/>
              <w:rPr>
                <w:rFonts w:ascii="Times New Roman" w:hAnsi="Times New Roman"/>
              </w:rPr>
            </w:pPr>
            <w:r>
              <w:rPr>
                <w:rFonts w:ascii="Times New Roman" w:hAnsi="Times New Roman"/>
              </w:rPr>
              <w:t>70 баллов</w:t>
            </w:r>
          </w:p>
        </w:tc>
      </w:tr>
      <w:tr w:rsidR="008903BD" w:rsidTr="00775F13">
        <w:tc>
          <w:tcPr>
            <w:tcW w:w="441" w:type="dxa"/>
            <w:vMerge/>
            <w:tcBorders>
              <w:top w:val="single" w:sz="0" w:space="0" w:color="auto"/>
              <w:left w:val="outset" w:sz="6" w:space="0" w:color="auto"/>
              <w:bottom w:val="outset" w:sz="6" w:space="0" w:color="auto"/>
              <w:right w:val="outset" w:sz="6" w:space="0" w:color="auto"/>
            </w:tcBorders>
            <w:vAlign w:val="center"/>
          </w:tcPr>
          <w:p w:rsidR="008903BD" w:rsidRDefault="008903BD" w:rsidP="00775F13">
            <w:pPr>
              <w:rPr>
                <w:rFonts w:eastAsia="DengXian"/>
                <w:sz w:val="24"/>
                <w:szCs w:val="24"/>
              </w:rPr>
            </w:pPr>
          </w:p>
        </w:tc>
        <w:tc>
          <w:tcPr>
            <w:tcW w:w="7938"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both"/>
              <w:rPr>
                <w:rFonts w:ascii="Times New Roman" w:hAnsi="Times New Roman"/>
              </w:rPr>
            </w:pPr>
            <w:r>
              <w:rPr>
                <w:rFonts w:ascii="Times New Roman" w:hAnsi="Times New Roman"/>
              </w:rPr>
              <w:t xml:space="preserve">- предоставление услуг розничной торговли в сельских населенных пунктах </w:t>
            </w:r>
          </w:p>
        </w:tc>
        <w:tc>
          <w:tcPr>
            <w:tcW w:w="2126"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center"/>
              <w:rPr>
                <w:rFonts w:ascii="Times New Roman" w:hAnsi="Times New Roman"/>
              </w:rPr>
            </w:pPr>
            <w:r>
              <w:rPr>
                <w:rFonts w:ascii="Times New Roman" w:hAnsi="Times New Roman"/>
              </w:rPr>
              <w:t>70 баллов</w:t>
            </w:r>
          </w:p>
        </w:tc>
      </w:tr>
      <w:tr w:rsidR="008903BD" w:rsidTr="00775F13">
        <w:tc>
          <w:tcPr>
            <w:tcW w:w="441" w:type="dxa"/>
            <w:vMerge/>
            <w:tcBorders>
              <w:top w:val="single" w:sz="0" w:space="0" w:color="auto"/>
              <w:left w:val="outset" w:sz="6" w:space="0" w:color="auto"/>
              <w:bottom w:val="outset" w:sz="6" w:space="0" w:color="auto"/>
              <w:right w:val="outset" w:sz="6" w:space="0" w:color="auto"/>
            </w:tcBorders>
            <w:vAlign w:val="center"/>
          </w:tcPr>
          <w:p w:rsidR="008903BD" w:rsidRDefault="008903BD" w:rsidP="00775F13">
            <w:pPr>
              <w:rPr>
                <w:rFonts w:eastAsia="DengXian"/>
                <w:sz w:val="24"/>
                <w:szCs w:val="24"/>
              </w:rPr>
            </w:pPr>
          </w:p>
        </w:tc>
        <w:tc>
          <w:tcPr>
            <w:tcW w:w="7938"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both"/>
              <w:rPr>
                <w:rFonts w:ascii="Times New Roman" w:hAnsi="Times New Roman"/>
              </w:rPr>
            </w:pPr>
            <w:r>
              <w:rPr>
                <w:rFonts w:ascii="Times New Roman" w:hAnsi="Times New Roman"/>
              </w:rPr>
              <w:t xml:space="preserve">- организацию строительства </w:t>
            </w:r>
          </w:p>
        </w:tc>
        <w:tc>
          <w:tcPr>
            <w:tcW w:w="2126"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center"/>
              <w:rPr>
                <w:rFonts w:ascii="Times New Roman" w:hAnsi="Times New Roman"/>
              </w:rPr>
            </w:pPr>
            <w:r>
              <w:rPr>
                <w:rFonts w:ascii="Times New Roman" w:hAnsi="Times New Roman"/>
              </w:rPr>
              <w:t>60 баллов</w:t>
            </w:r>
          </w:p>
        </w:tc>
      </w:tr>
      <w:tr w:rsidR="008903BD" w:rsidTr="00775F13">
        <w:tc>
          <w:tcPr>
            <w:tcW w:w="441" w:type="dxa"/>
            <w:vMerge w:val="restart"/>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both"/>
              <w:rPr>
                <w:rFonts w:ascii="Times New Roman" w:hAnsi="Times New Roman"/>
              </w:rPr>
            </w:pPr>
            <w:r>
              <w:rPr>
                <w:rFonts w:ascii="Times New Roman" w:hAnsi="Times New Roman"/>
              </w:rPr>
              <w:t>3</w:t>
            </w:r>
          </w:p>
        </w:tc>
        <w:tc>
          <w:tcPr>
            <w:tcW w:w="7938"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both"/>
              <w:rPr>
                <w:rFonts w:ascii="Times New Roman" w:hAnsi="Times New Roman"/>
              </w:rPr>
            </w:pPr>
            <w:r>
              <w:rPr>
                <w:rFonts w:ascii="Times New Roman" w:hAnsi="Times New Roman"/>
              </w:rPr>
              <w:t>Готовность бизнес-проекта к внедрению (содержание информации, необходимой для комплексной оценки перспектив реализации бизнес-проекта, проработка вопроса организации производства, наличие рынка сбыта, уровень готовности для запуска производства):</w:t>
            </w:r>
          </w:p>
        </w:tc>
        <w:tc>
          <w:tcPr>
            <w:tcW w:w="2126"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rPr>
                <w:rFonts w:ascii="Times New Roman" w:hAnsi="Times New Roman"/>
              </w:rPr>
            </w:pPr>
          </w:p>
        </w:tc>
      </w:tr>
      <w:tr w:rsidR="008903BD" w:rsidTr="00775F13">
        <w:tc>
          <w:tcPr>
            <w:tcW w:w="441" w:type="dxa"/>
            <w:vMerge/>
            <w:tcBorders>
              <w:top w:val="single" w:sz="0" w:space="0" w:color="auto"/>
              <w:left w:val="outset" w:sz="6" w:space="0" w:color="auto"/>
              <w:bottom w:val="outset" w:sz="6" w:space="0" w:color="auto"/>
              <w:right w:val="outset" w:sz="6" w:space="0" w:color="auto"/>
            </w:tcBorders>
            <w:vAlign w:val="center"/>
          </w:tcPr>
          <w:p w:rsidR="008903BD" w:rsidRDefault="008903BD" w:rsidP="00775F13">
            <w:pPr>
              <w:rPr>
                <w:rFonts w:eastAsia="DengXian"/>
                <w:sz w:val="24"/>
                <w:szCs w:val="24"/>
              </w:rPr>
            </w:pPr>
          </w:p>
        </w:tc>
        <w:tc>
          <w:tcPr>
            <w:tcW w:w="7938"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both"/>
              <w:rPr>
                <w:rFonts w:ascii="Times New Roman" w:hAnsi="Times New Roman"/>
              </w:rPr>
            </w:pPr>
            <w:r>
              <w:rPr>
                <w:rFonts w:ascii="Times New Roman" w:hAnsi="Times New Roman"/>
              </w:rPr>
              <w:t>- готов</w:t>
            </w:r>
          </w:p>
        </w:tc>
        <w:tc>
          <w:tcPr>
            <w:tcW w:w="2126"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center"/>
              <w:rPr>
                <w:rFonts w:ascii="Times New Roman" w:hAnsi="Times New Roman"/>
              </w:rPr>
            </w:pPr>
            <w:r>
              <w:rPr>
                <w:rFonts w:ascii="Times New Roman" w:hAnsi="Times New Roman"/>
              </w:rPr>
              <w:t>100 баллов</w:t>
            </w:r>
          </w:p>
        </w:tc>
      </w:tr>
      <w:tr w:rsidR="008903BD" w:rsidTr="00775F13">
        <w:tc>
          <w:tcPr>
            <w:tcW w:w="441" w:type="dxa"/>
            <w:vMerge/>
            <w:tcBorders>
              <w:top w:val="single" w:sz="0" w:space="0" w:color="auto"/>
              <w:left w:val="outset" w:sz="6" w:space="0" w:color="auto"/>
              <w:bottom w:val="outset" w:sz="6" w:space="0" w:color="auto"/>
              <w:right w:val="outset" w:sz="6" w:space="0" w:color="auto"/>
            </w:tcBorders>
            <w:vAlign w:val="center"/>
          </w:tcPr>
          <w:p w:rsidR="008903BD" w:rsidRDefault="008903BD" w:rsidP="00775F13">
            <w:pPr>
              <w:rPr>
                <w:rFonts w:eastAsia="DengXian"/>
                <w:sz w:val="24"/>
                <w:szCs w:val="24"/>
              </w:rPr>
            </w:pPr>
          </w:p>
        </w:tc>
        <w:tc>
          <w:tcPr>
            <w:tcW w:w="7938"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both"/>
              <w:rPr>
                <w:rFonts w:ascii="Times New Roman" w:hAnsi="Times New Roman"/>
              </w:rPr>
            </w:pPr>
            <w:r>
              <w:rPr>
                <w:rFonts w:ascii="Times New Roman" w:hAnsi="Times New Roman"/>
              </w:rPr>
              <w:t>- частично готов</w:t>
            </w:r>
          </w:p>
        </w:tc>
        <w:tc>
          <w:tcPr>
            <w:tcW w:w="2126"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center"/>
              <w:rPr>
                <w:rFonts w:ascii="Times New Roman" w:hAnsi="Times New Roman"/>
              </w:rPr>
            </w:pPr>
            <w:r>
              <w:rPr>
                <w:rFonts w:ascii="Times New Roman" w:hAnsi="Times New Roman"/>
              </w:rPr>
              <w:t>50 баллов</w:t>
            </w:r>
          </w:p>
        </w:tc>
      </w:tr>
      <w:tr w:rsidR="008903BD" w:rsidTr="00775F13">
        <w:tc>
          <w:tcPr>
            <w:tcW w:w="441" w:type="dxa"/>
            <w:vMerge/>
            <w:tcBorders>
              <w:top w:val="single" w:sz="0" w:space="0" w:color="auto"/>
              <w:left w:val="outset" w:sz="6" w:space="0" w:color="auto"/>
              <w:bottom w:val="outset" w:sz="6" w:space="0" w:color="auto"/>
              <w:right w:val="outset" w:sz="6" w:space="0" w:color="auto"/>
            </w:tcBorders>
            <w:vAlign w:val="center"/>
          </w:tcPr>
          <w:p w:rsidR="008903BD" w:rsidRDefault="008903BD" w:rsidP="00775F13">
            <w:pPr>
              <w:rPr>
                <w:rFonts w:eastAsia="DengXian"/>
                <w:sz w:val="24"/>
                <w:szCs w:val="24"/>
              </w:rPr>
            </w:pPr>
          </w:p>
        </w:tc>
        <w:tc>
          <w:tcPr>
            <w:tcW w:w="7938"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both"/>
              <w:rPr>
                <w:rFonts w:ascii="Times New Roman" w:hAnsi="Times New Roman"/>
              </w:rPr>
            </w:pPr>
            <w:r>
              <w:rPr>
                <w:rFonts w:ascii="Times New Roman" w:hAnsi="Times New Roman"/>
              </w:rPr>
              <w:t>- не готов</w:t>
            </w:r>
          </w:p>
        </w:tc>
        <w:tc>
          <w:tcPr>
            <w:tcW w:w="2126"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center"/>
              <w:rPr>
                <w:rFonts w:ascii="Times New Roman" w:hAnsi="Times New Roman"/>
              </w:rPr>
            </w:pPr>
            <w:r>
              <w:rPr>
                <w:rFonts w:ascii="Times New Roman" w:hAnsi="Times New Roman"/>
              </w:rPr>
              <w:t>0 баллов</w:t>
            </w:r>
          </w:p>
        </w:tc>
      </w:tr>
      <w:tr w:rsidR="008903BD" w:rsidTr="00775F13">
        <w:tc>
          <w:tcPr>
            <w:tcW w:w="441" w:type="dxa"/>
            <w:vMerge w:val="restart"/>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both"/>
              <w:rPr>
                <w:rFonts w:ascii="Times New Roman" w:hAnsi="Times New Roman"/>
              </w:rPr>
            </w:pPr>
            <w:r>
              <w:rPr>
                <w:rFonts w:ascii="Times New Roman" w:hAnsi="Times New Roman"/>
              </w:rPr>
              <w:t>4</w:t>
            </w:r>
          </w:p>
        </w:tc>
        <w:tc>
          <w:tcPr>
            <w:tcW w:w="7938"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both"/>
              <w:rPr>
                <w:rFonts w:ascii="Times New Roman" w:hAnsi="Times New Roman"/>
              </w:rPr>
            </w:pPr>
            <w:r>
              <w:rPr>
                <w:rFonts w:ascii="Times New Roman" w:hAnsi="Times New Roman"/>
              </w:rPr>
              <w:t>Создание рабочих мест в рамках реализации бизнес-проекта</w:t>
            </w:r>
          </w:p>
        </w:tc>
        <w:tc>
          <w:tcPr>
            <w:tcW w:w="2126"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rPr>
                <w:rFonts w:ascii="Times New Roman" w:hAnsi="Times New Roman"/>
              </w:rPr>
            </w:pPr>
          </w:p>
        </w:tc>
      </w:tr>
      <w:tr w:rsidR="008903BD" w:rsidTr="00775F13">
        <w:tc>
          <w:tcPr>
            <w:tcW w:w="441" w:type="dxa"/>
            <w:vMerge/>
            <w:tcBorders>
              <w:top w:val="single" w:sz="0" w:space="0" w:color="auto"/>
              <w:left w:val="outset" w:sz="6" w:space="0" w:color="auto"/>
              <w:bottom w:val="outset" w:sz="6" w:space="0" w:color="auto"/>
              <w:right w:val="outset" w:sz="6" w:space="0" w:color="auto"/>
            </w:tcBorders>
            <w:vAlign w:val="center"/>
          </w:tcPr>
          <w:p w:rsidR="008903BD" w:rsidRDefault="008903BD" w:rsidP="00775F13">
            <w:pPr>
              <w:rPr>
                <w:rFonts w:eastAsia="DengXian"/>
                <w:sz w:val="24"/>
                <w:szCs w:val="24"/>
              </w:rPr>
            </w:pPr>
          </w:p>
        </w:tc>
        <w:tc>
          <w:tcPr>
            <w:tcW w:w="7938"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both"/>
              <w:rPr>
                <w:rFonts w:ascii="Times New Roman" w:hAnsi="Times New Roman"/>
              </w:rPr>
            </w:pPr>
            <w:r>
              <w:rPr>
                <w:rFonts w:ascii="Times New Roman" w:hAnsi="Times New Roman"/>
              </w:rPr>
              <w:t>- свыше 3 рабочих мест</w:t>
            </w:r>
          </w:p>
        </w:tc>
        <w:tc>
          <w:tcPr>
            <w:tcW w:w="2126"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jc w:val="center"/>
              <w:rPr>
                <w:rFonts w:ascii="Times New Roman" w:hAnsi="Times New Roman"/>
              </w:rPr>
            </w:pPr>
            <w:r>
              <w:rPr>
                <w:rFonts w:ascii="Times New Roman" w:hAnsi="Times New Roman"/>
              </w:rPr>
              <w:t>100 баллов</w:t>
            </w:r>
          </w:p>
        </w:tc>
      </w:tr>
      <w:tr w:rsidR="008903BD" w:rsidTr="00775F13">
        <w:tc>
          <w:tcPr>
            <w:tcW w:w="441" w:type="dxa"/>
            <w:vMerge/>
            <w:tcBorders>
              <w:top w:val="single" w:sz="0" w:space="0" w:color="auto"/>
              <w:left w:val="outset" w:sz="6" w:space="0" w:color="auto"/>
              <w:bottom w:val="outset" w:sz="6" w:space="0" w:color="auto"/>
              <w:right w:val="outset" w:sz="6" w:space="0" w:color="auto"/>
            </w:tcBorders>
            <w:vAlign w:val="center"/>
          </w:tcPr>
          <w:p w:rsidR="008903BD" w:rsidRDefault="008903BD" w:rsidP="00775F13">
            <w:pPr>
              <w:rPr>
                <w:rFonts w:eastAsia="DengXian"/>
                <w:sz w:val="24"/>
                <w:szCs w:val="24"/>
              </w:rPr>
            </w:pPr>
          </w:p>
        </w:tc>
        <w:tc>
          <w:tcPr>
            <w:tcW w:w="7938"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both"/>
              <w:rPr>
                <w:rFonts w:ascii="Times New Roman" w:hAnsi="Times New Roman"/>
              </w:rPr>
            </w:pPr>
            <w:r>
              <w:rPr>
                <w:rFonts w:ascii="Times New Roman" w:hAnsi="Times New Roman"/>
              </w:rPr>
              <w:t>- 1-2 рабочих места</w:t>
            </w:r>
          </w:p>
        </w:tc>
        <w:tc>
          <w:tcPr>
            <w:tcW w:w="2126"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jc w:val="center"/>
              <w:rPr>
                <w:rFonts w:ascii="Times New Roman" w:hAnsi="Times New Roman"/>
              </w:rPr>
            </w:pPr>
            <w:r>
              <w:rPr>
                <w:rFonts w:ascii="Times New Roman" w:hAnsi="Times New Roman"/>
              </w:rPr>
              <w:t>50 баллов</w:t>
            </w:r>
          </w:p>
        </w:tc>
      </w:tr>
      <w:tr w:rsidR="008903BD" w:rsidTr="00775F13">
        <w:tc>
          <w:tcPr>
            <w:tcW w:w="441" w:type="dxa"/>
            <w:vMerge w:val="restart"/>
            <w:tcBorders>
              <w:top w:val="single" w:sz="0" w:space="0" w:color="auto"/>
              <w:left w:val="outset" w:sz="6" w:space="0" w:color="auto"/>
              <w:bottom w:val="outset" w:sz="6" w:space="0" w:color="auto"/>
              <w:right w:val="outset" w:sz="6" w:space="0" w:color="auto"/>
            </w:tcBorders>
          </w:tcPr>
          <w:p w:rsidR="008903BD" w:rsidRPr="00034EDA" w:rsidRDefault="008903BD" w:rsidP="00775F13">
            <w:pPr>
              <w:pStyle w:val="ConsPlusNormal"/>
              <w:widowControl/>
              <w:jc w:val="both"/>
              <w:rPr>
                <w:rFonts w:ascii="Times New Roman" w:hAnsi="Times New Roman"/>
                <w:szCs w:val="22"/>
              </w:rPr>
            </w:pPr>
            <w:r w:rsidRPr="00034EDA">
              <w:rPr>
                <w:rFonts w:ascii="Times New Roman" w:hAnsi="Times New Roman"/>
                <w:szCs w:val="22"/>
              </w:rPr>
              <w:t>5</w:t>
            </w:r>
          </w:p>
        </w:tc>
        <w:tc>
          <w:tcPr>
            <w:tcW w:w="7938" w:type="dxa"/>
            <w:tcBorders>
              <w:top w:val="single" w:sz="0" w:space="0" w:color="auto"/>
              <w:left w:val="outset" w:sz="6" w:space="0" w:color="auto"/>
              <w:bottom w:val="outset" w:sz="6" w:space="0" w:color="auto"/>
              <w:right w:val="outset" w:sz="6" w:space="0" w:color="auto"/>
            </w:tcBorders>
          </w:tcPr>
          <w:p w:rsidR="008903BD" w:rsidRPr="00034EDA" w:rsidRDefault="008903BD" w:rsidP="00775F13">
            <w:pPr>
              <w:pStyle w:val="ab"/>
              <w:jc w:val="both"/>
              <w:rPr>
                <w:sz w:val="22"/>
                <w:szCs w:val="22"/>
              </w:rPr>
            </w:pPr>
            <w:r w:rsidRPr="00034EDA">
              <w:rPr>
                <w:sz w:val="22"/>
                <w:szCs w:val="22"/>
              </w:rPr>
              <w:t xml:space="preserve">Уровень </w:t>
            </w:r>
            <w:proofErr w:type="spellStart"/>
            <w:r w:rsidRPr="00034EDA">
              <w:rPr>
                <w:sz w:val="22"/>
                <w:szCs w:val="22"/>
              </w:rPr>
              <w:t>софинансирования</w:t>
            </w:r>
            <w:proofErr w:type="spellEnd"/>
            <w:r w:rsidRPr="00034EDA">
              <w:rPr>
                <w:sz w:val="22"/>
                <w:szCs w:val="22"/>
              </w:rPr>
              <w:t xml:space="preserve"> расходов на реализацию проекта в сфере предпринимательства за счет собственных средств:</w:t>
            </w:r>
          </w:p>
        </w:tc>
        <w:tc>
          <w:tcPr>
            <w:tcW w:w="2126" w:type="dxa"/>
            <w:tcBorders>
              <w:top w:val="single" w:sz="0" w:space="0" w:color="auto"/>
              <w:left w:val="outset" w:sz="6" w:space="0" w:color="auto"/>
              <w:bottom w:val="outset" w:sz="6" w:space="0" w:color="auto"/>
              <w:right w:val="outset" w:sz="6" w:space="0" w:color="auto"/>
            </w:tcBorders>
          </w:tcPr>
          <w:p w:rsidR="008903BD" w:rsidRPr="00034EDA" w:rsidRDefault="008903BD" w:rsidP="00775F13">
            <w:pPr>
              <w:pStyle w:val="ConsPlusNormal"/>
              <w:rPr>
                <w:rFonts w:ascii="Times New Roman" w:hAnsi="Times New Roman"/>
                <w:szCs w:val="22"/>
              </w:rPr>
            </w:pPr>
          </w:p>
        </w:tc>
      </w:tr>
      <w:tr w:rsidR="008903BD" w:rsidTr="00775F13">
        <w:tc>
          <w:tcPr>
            <w:tcW w:w="441" w:type="dxa"/>
            <w:vMerge/>
            <w:tcBorders>
              <w:top w:val="single" w:sz="0" w:space="0" w:color="auto"/>
              <w:left w:val="outset" w:sz="6" w:space="0" w:color="auto"/>
              <w:bottom w:val="outset" w:sz="6" w:space="0" w:color="auto"/>
              <w:right w:val="outset" w:sz="6" w:space="0" w:color="auto"/>
            </w:tcBorders>
            <w:vAlign w:val="center"/>
          </w:tcPr>
          <w:p w:rsidR="008903BD" w:rsidRPr="00034EDA" w:rsidRDefault="008903BD" w:rsidP="00775F13">
            <w:pPr>
              <w:rPr>
                <w:rFonts w:eastAsia="DengXian"/>
              </w:rPr>
            </w:pPr>
          </w:p>
        </w:tc>
        <w:tc>
          <w:tcPr>
            <w:tcW w:w="7938" w:type="dxa"/>
            <w:tcBorders>
              <w:top w:val="single" w:sz="0" w:space="0" w:color="auto"/>
              <w:left w:val="outset" w:sz="6" w:space="0" w:color="auto"/>
              <w:bottom w:val="outset" w:sz="6" w:space="0" w:color="auto"/>
              <w:right w:val="outset" w:sz="6" w:space="0" w:color="auto"/>
            </w:tcBorders>
          </w:tcPr>
          <w:p w:rsidR="008903BD" w:rsidRPr="00034EDA" w:rsidRDefault="008903BD" w:rsidP="00775F13">
            <w:pPr>
              <w:pStyle w:val="ab"/>
              <w:rPr>
                <w:sz w:val="22"/>
                <w:szCs w:val="22"/>
              </w:rPr>
            </w:pPr>
            <w:r w:rsidRPr="00034EDA">
              <w:rPr>
                <w:rFonts w:eastAsia="Liberation Serif"/>
                <w:sz w:val="22"/>
                <w:szCs w:val="22"/>
              </w:rPr>
              <w:t xml:space="preserve"> </w:t>
            </w:r>
            <w:r>
              <w:rPr>
                <w:sz w:val="22"/>
                <w:szCs w:val="22"/>
              </w:rPr>
              <w:t>- свыше 25</w:t>
            </w:r>
            <w:r w:rsidRPr="00034EDA">
              <w:rPr>
                <w:sz w:val="22"/>
                <w:szCs w:val="22"/>
              </w:rPr>
              <w:t>%</w:t>
            </w:r>
          </w:p>
        </w:tc>
        <w:tc>
          <w:tcPr>
            <w:tcW w:w="2126" w:type="dxa"/>
            <w:tcBorders>
              <w:top w:val="single" w:sz="0" w:space="0" w:color="auto"/>
              <w:left w:val="outset" w:sz="6" w:space="0" w:color="auto"/>
              <w:bottom w:val="outset" w:sz="6" w:space="0" w:color="auto"/>
              <w:right w:val="outset" w:sz="6" w:space="0" w:color="auto"/>
            </w:tcBorders>
          </w:tcPr>
          <w:p w:rsidR="008903BD" w:rsidRPr="00034EDA" w:rsidRDefault="008903BD" w:rsidP="00775F13">
            <w:pPr>
              <w:pStyle w:val="ConsPlusNormal"/>
              <w:jc w:val="center"/>
              <w:rPr>
                <w:rFonts w:ascii="Times New Roman" w:hAnsi="Times New Roman"/>
                <w:szCs w:val="22"/>
              </w:rPr>
            </w:pPr>
            <w:r>
              <w:rPr>
                <w:rFonts w:ascii="Times New Roman" w:hAnsi="Times New Roman"/>
                <w:szCs w:val="22"/>
              </w:rPr>
              <w:t>100</w:t>
            </w:r>
            <w:r w:rsidRPr="00034EDA">
              <w:rPr>
                <w:rFonts w:ascii="Times New Roman" w:hAnsi="Times New Roman"/>
                <w:szCs w:val="22"/>
              </w:rPr>
              <w:t xml:space="preserve"> баллов</w:t>
            </w:r>
          </w:p>
        </w:tc>
      </w:tr>
      <w:tr w:rsidR="008903BD" w:rsidTr="00775F13">
        <w:tc>
          <w:tcPr>
            <w:tcW w:w="441" w:type="dxa"/>
            <w:vMerge/>
            <w:tcBorders>
              <w:top w:val="single" w:sz="0" w:space="0" w:color="auto"/>
              <w:left w:val="outset" w:sz="6" w:space="0" w:color="auto"/>
              <w:bottom w:val="outset" w:sz="6" w:space="0" w:color="auto"/>
              <w:right w:val="outset" w:sz="6" w:space="0" w:color="auto"/>
            </w:tcBorders>
            <w:vAlign w:val="center"/>
          </w:tcPr>
          <w:p w:rsidR="008903BD" w:rsidRPr="00034EDA" w:rsidRDefault="008903BD" w:rsidP="00775F13">
            <w:pPr>
              <w:rPr>
                <w:rFonts w:eastAsia="DengXian"/>
              </w:rPr>
            </w:pPr>
          </w:p>
        </w:tc>
        <w:tc>
          <w:tcPr>
            <w:tcW w:w="7938" w:type="dxa"/>
            <w:tcBorders>
              <w:top w:val="single" w:sz="0" w:space="0" w:color="auto"/>
              <w:left w:val="outset" w:sz="6" w:space="0" w:color="auto"/>
              <w:bottom w:val="outset" w:sz="6" w:space="0" w:color="auto"/>
              <w:right w:val="outset" w:sz="6" w:space="0" w:color="auto"/>
            </w:tcBorders>
          </w:tcPr>
          <w:p w:rsidR="008903BD" w:rsidRPr="00034EDA" w:rsidRDefault="008903BD" w:rsidP="00775F13">
            <w:pPr>
              <w:pStyle w:val="ab"/>
              <w:rPr>
                <w:sz w:val="22"/>
                <w:szCs w:val="22"/>
              </w:rPr>
            </w:pPr>
            <w:r w:rsidRPr="00034EDA">
              <w:rPr>
                <w:rFonts w:eastAsia="Liberation Serif"/>
                <w:sz w:val="22"/>
                <w:szCs w:val="22"/>
              </w:rPr>
              <w:t xml:space="preserve"> </w:t>
            </w:r>
            <w:r>
              <w:rPr>
                <w:sz w:val="22"/>
                <w:szCs w:val="22"/>
              </w:rPr>
              <w:t>- свыше 10</w:t>
            </w:r>
            <w:r w:rsidRPr="00034EDA">
              <w:rPr>
                <w:sz w:val="22"/>
                <w:szCs w:val="22"/>
              </w:rPr>
              <w:t>%</w:t>
            </w:r>
          </w:p>
        </w:tc>
        <w:tc>
          <w:tcPr>
            <w:tcW w:w="2126" w:type="dxa"/>
            <w:tcBorders>
              <w:top w:val="single" w:sz="0" w:space="0" w:color="auto"/>
              <w:left w:val="outset" w:sz="6" w:space="0" w:color="auto"/>
              <w:bottom w:val="outset" w:sz="6" w:space="0" w:color="auto"/>
              <w:right w:val="outset" w:sz="6" w:space="0" w:color="auto"/>
            </w:tcBorders>
          </w:tcPr>
          <w:p w:rsidR="008903BD" w:rsidRPr="00034EDA" w:rsidRDefault="008903BD" w:rsidP="00775F13">
            <w:pPr>
              <w:pStyle w:val="ConsPlusNormal"/>
              <w:jc w:val="center"/>
              <w:rPr>
                <w:rFonts w:ascii="Times New Roman" w:hAnsi="Times New Roman"/>
                <w:szCs w:val="22"/>
              </w:rPr>
            </w:pPr>
            <w:r>
              <w:rPr>
                <w:rFonts w:ascii="Times New Roman" w:hAnsi="Times New Roman"/>
                <w:szCs w:val="22"/>
              </w:rPr>
              <w:t>50</w:t>
            </w:r>
            <w:r w:rsidRPr="00034EDA">
              <w:rPr>
                <w:rFonts w:ascii="Times New Roman" w:hAnsi="Times New Roman"/>
                <w:szCs w:val="22"/>
              </w:rPr>
              <w:t xml:space="preserve"> баллов</w:t>
            </w:r>
          </w:p>
        </w:tc>
      </w:tr>
      <w:tr w:rsidR="008903BD" w:rsidTr="00775F13">
        <w:tc>
          <w:tcPr>
            <w:tcW w:w="441"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both"/>
              <w:rPr>
                <w:rFonts w:ascii="Times New Roman" w:hAnsi="Times New Roman"/>
              </w:rPr>
            </w:pPr>
            <w:r>
              <w:rPr>
                <w:rFonts w:ascii="Times New Roman" w:hAnsi="Times New Roman"/>
              </w:rPr>
              <w:t>6</w:t>
            </w:r>
          </w:p>
        </w:tc>
        <w:tc>
          <w:tcPr>
            <w:tcW w:w="7938"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both"/>
              <w:rPr>
                <w:rFonts w:ascii="Times New Roman" w:hAnsi="Times New Roman"/>
              </w:rPr>
            </w:pPr>
            <w:r>
              <w:rPr>
                <w:rFonts w:ascii="Times New Roman" w:hAnsi="Times New Roman"/>
              </w:rPr>
              <w:t>Имеется на праве собственности или на ином основании производственное и (или) иное помещение, оборудование, необходимое для реализации бизнес-проекта:</w:t>
            </w:r>
          </w:p>
        </w:tc>
        <w:tc>
          <w:tcPr>
            <w:tcW w:w="2126"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jc w:val="center"/>
              <w:rPr>
                <w:rFonts w:ascii="Times New Roman" w:hAnsi="Times New Roman"/>
              </w:rPr>
            </w:pPr>
          </w:p>
        </w:tc>
      </w:tr>
      <w:tr w:rsidR="008903BD" w:rsidTr="00775F13">
        <w:tc>
          <w:tcPr>
            <w:tcW w:w="441"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both"/>
              <w:rPr>
                <w:rFonts w:ascii="Times New Roman" w:hAnsi="Times New Roman"/>
              </w:rPr>
            </w:pPr>
          </w:p>
        </w:tc>
        <w:tc>
          <w:tcPr>
            <w:tcW w:w="7938"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both"/>
              <w:rPr>
                <w:rFonts w:ascii="Times New Roman" w:hAnsi="Times New Roman"/>
              </w:rPr>
            </w:pPr>
            <w:r>
              <w:rPr>
                <w:rFonts w:ascii="Times New Roman" w:hAnsi="Times New Roman"/>
              </w:rPr>
              <w:t>- имеется</w:t>
            </w:r>
          </w:p>
        </w:tc>
        <w:tc>
          <w:tcPr>
            <w:tcW w:w="2126"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jc w:val="center"/>
              <w:rPr>
                <w:rFonts w:ascii="Times New Roman" w:hAnsi="Times New Roman"/>
              </w:rPr>
            </w:pPr>
            <w:r>
              <w:rPr>
                <w:rFonts w:ascii="Times New Roman" w:hAnsi="Times New Roman"/>
              </w:rPr>
              <w:t>100 баллов</w:t>
            </w:r>
          </w:p>
        </w:tc>
      </w:tr>
      <w:tr w:rsidR="008903BD" w:rsidTr="00775F13">
        <w:tc>
          <w:tcPr>
            <w:tcW w:w="441"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both"/>
              <w:rPr>
                <w:rFonts w:ascii="Times New Roman" w:hAnsi="Times New Roman"/>
              </w:rPr>
            </w:pPr>
          </w:p>
        </w:tc>
        <w:tc>
          <w:tcPr>
            <w:tcW w:w="7938"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widowControl/>
              <w:jc w:val="both"/>
              <w:rPr>
                <w:rFonts w:ascii="Times New Roman" w:hAnsi="Times New Roman"/>
              </w:rPr>
            </w:pPr>
            <w:r>
              <w:rPr>
                <w:rFonts w:ascii="Times New Roman" w:hAnsi="Times New Roman"/>
              </w:rPr>
              <w:t>- не имеется</w:t>
            </w:r>
          </w:p>
        </w:tc>
        <w:tc>
          <w:tcPr>
            <w:tcW w:w="2126" w:type="dxa"/>
            <w:tcBorders>
              <w:top w:val="single" w:sz="0" w:space="0" w:color="auto"/>
              <w:left w:val="outset" w:sz="6" w:space="0" w:color="auto"/>
              <w:bottom w:val="outset" w:sz="6" w:space="0" w:color="auto"/>
              <w:right w:val="outset" w:sz="6" w:space="0" w:color="auto"/>
            </w:tcBorders>
          </w:tcPr>
          <w:p w:rsidR="008903BD" w:rsidRDefault="008903BD" w:rsidP="00775F13">
            <w:pPr>
              <w:pStyle w:val="ConsPlusNormal"/>
              <w:jc w:val="center"/>
              <w:rPr>
                <w:rFonts w:ascii="Times New Roman" w:hAnsi="Times New Roman"/>
              </w:rPr>
            </w:pPr>
            <w:r>
              <w:rPr>
                <w:rFonts w:ascii="Times New Roman" w:hAnsi="Times New Roman"/>
              </w:rPr>
              <w:t>0 баллов</w:t>
            </w:r>
          </w:p>
        </w:tc>
      </w:tr>
    </w:tbl>
    <w:p w:rsidR="008903BD" w:rsidRDefault="008903BD" w:rsidP="008903BD">
      <w:pPr>
        <w:pStyle w:val="ConsPlusNormal"/>
        <w:widowControl/>
        <w:jc w:val="center"/>
        <w:rPr>
          <w:rFonts w:ascii="Times New Roman" w:hAnsi="Times New Roman" w:cs="Times New Roman"/>
        </w:rPr>
      </w:pPr>
      <w:r>
        <w:rPr>
          <w:rFonts w:ascii="Times New Roman" w:hAnsi="Times New Roman" w:cs="Times New Roman"/>
        </w:rPr>
        <w:t xml:space="preserve"> </w:t>
      </w:r>
    </w:p>
    <w:p w:rsidR="008903BD" w:rsidRDefault="008903BD" w:rsidP="008903BD">
      <w:pPr>
        <w:autoSpaceDE w:val="0"/>
        <w:autoSpaceDN w:val="0"/>
        <w:jc w:val="center"/>
        <w:rPr>
          <w:b/>
          <w:sz w:val="28"/>
          <w:szCs w:val="28"/>
        </w:rPr>
      </w:pPr>
    </w:p>
    <w:p w:rsidR="008903BD" w:rsidRDefault="008903BD" w:rsidP="008903BD">
      <w:pPr>
        <w:autoSpaceDE w:val="0"/>
        <w:autoSpaceDN w:val="0"/>
        <w:jc w:val="center"/>
        <w:rPr>
          <w:b/>
          <w:sz w:val="28"/>
          <w:szCs w:val="28"/>
        </w:rPr>
      </w:pPr>
    </w:p>
    <w:p w:rsidR="008903BD" w:rsidRDefault="008903BD" w:rsidP="008903BD">
      <w:pPr>
        <w:autoSpaceDE w:val="0"/>
        <w:autoSpaceDN w:val="0"/>
        <w:jc w:val="center"/>
        <w:rPr>
          <w:b/>
          <w:sz w:val="28"/>
          <w:szCs w:val="28"/>
        </w:rPr>
      </w:pPr>
    </w:p>
    <w:p w:rsidR="008903BD" w:rsidRDefault="008903BD" w:rsidP="008903BD">
      <w:pPr>
        <w:autoSpaceDE w:val="0"/>
        <w:autoSpaceDN w:val="0"/>
        <w:jc w:val="center"/>
        <w:rPr>
          <w:b/>
          <w:sz w:val="28"/>
          <w:szCs w:val="28"/>
        </w:rPr>
      </w:pPr>
    </w:p>
    <w:p w:rsidR="008903BD" w:rsidRDefault="008903BD" w:rsidP="008903BD">
      <w:pPr>
        <w:autoSpaceDE w:val="0"/>
        <w:autoSpaceDN w:val="0"/>
        <w:jc w:val="center"/>
        <w:rPr>
          <w:b/>
          <w:sz w:val="28"/>
          <w:szCs w:val="28"/>
        </w:rPr>
      </w:pPr>
    </w:p>
    <w:p w:rsidR="008903BD" w:rsidRDefault="008903BD" w:rsidP="008903BD">
      <w:pPr>
        <w:autoSpaceDE w:val="0"/>
        <w:autoSpaceDN w:val="0"/>
        <w:jc w:val="center"/>
        <w:rPr>
          <w:b/>
          <w:sz w:val="28"/>
          <w:szCs w:val="28"/>
        </w:rPr>
      </w:pPr>
    </w:p>
    <w:p w:rsidR="008903BD" w:rsidRDefault="008903BD" w:rsidP="008903BD">
      <w:pPr>
        <w:autoSpaceDE w:val="0"/>
        <w:autoSpaceDN w:val="0"/>
        <w:jc w:val="center"/>
        <w:rPr>
          <w:b/>
          <w:sz w:val="28"/>
          <w:szCs w:val="28"/>
        </w:rPr>
      </w:pPr>
    </w:p>
    <w:p w:rsidR="008903BD" w:rsidRDefault="008903BD" w:rsidP="008903BD">
      <w:pPr>
        <w:autoSpaceDE w:val="0"/>
        <w:autoSpaceDN w:val="0"/>
        <w:jc w:val="center"/>
        <w:rPr>
          <w:b/>
          <w:sz w:val="28"/>
          <w:szCs w:val="28"/>
        </w:rPr>
      </w:pPr>
    </w:p>
    <w:p w:rsidR="008903BD" w:rsidRDefault="008903BD" w:rsidP="008903BD">
      <w:pPr>
        <w:autoSpaceDE w:val="0"/>
        <w:autoSpaceDN w:val="0"/>
        <w:jc w:val="center"/>
        <w:rPr>
          <w:b/>
          <w:sz w:val="28"/>
          <w:szCs w:val="28"/>
        </w:rPr>
      </w:pPr>
    </w:p>
    <w:p w:rsidR="008903BD" w:rsidRDefault="008903BD" w:rsidP="008903BD">
      <w:pPr>
        <w:autoSpaceDE w:val="0"/>
        <w:autoSpaceDN w:val="0"/>
        <w:jc w:val="center"/>
        <w:rPr>
          <w:b/>
          <w:sz w:val="28"/>
          <w:szCs w:val="28"/>
        </w:rPr>
      </w:pPr>
    </w:p>
    <w:p w:rsidR="008903BD" w:rsidRDefault="008903BD" w:rsidP="008903BD">
      <w:pPr>
        <w:autoSpaceDE w:val="0"/>
        <w:autoSpaceDN w:val="0"/>
        <w:jc w:val="center"/>
        <w:rPr>
          <w:b/>
          <w:sz w:val="28"/>
          <w:szCs w:val="28"/>
        </w:rPr>
      </w:pPr>
    </w:p>
    <w:p w:rsidR="008903BD" w:rsidRDefault="008903BD" w:rsidP="008903BD">
      <w:pPr>
        <w:autoSpaceDE w:val="0"/>
        <w:autoSpaceDN w:val="0"/>
        <w:jc w:val="center"/>
        <w:rPr>
          <w:b/>
          <w:sz w:val="28"/>
          <w:szCs w:val="28"/>
        </w:rPr>
      </w:pPr>
    </w:p>
    <w:p w:rsidR="008903BD" w:rsidRDefault="008903BD" w:rsidP="008903BD">
      <w:pPr>
        <w:autoSpaceDE w:val="0"/>
        <w:autoSpaceDN w:val="0"/>
        <w:jc w:val="center"/>
        <w:rPr>
          <w:b/>
          <w:sz w:val="28"/>
          <w:szCs w:val="28"/>
        </w:rPr>
      </w:pPr>
    </w:p>
    <w:p w:rsidR="008903BD" w:rsidRDefault="008903BD" w:rsidP="008903BD">
      <w:pPr>
        <w:autoSpaceDE w:val="0"/>
        <w:autoSpaceDN w:val="0"/>
        <w:jc w:val="center"/>
        <w:rPr>
          <w:b/>
          <w:sz w:val="28"/>
          <w:szCs w:val="28"/>
        </w:rPr>
      </w:pPr>
    </w:p>
    <w:p w:rsidR="00F64D9B" w:rsidRDefault="00F64D9B" w:rsidP="008903BD">
      <w:pPr>
        <w:autoSpaceDE w:val="0"/>
        <w:autoSpaceDN w:val="0"/>
        <w:jc w:val="center"/>
        <w:rPr>
          <w:b/>
          <w:sz w:val="28"/>
          <w:szCs w:val="28"/>
        </w:rPr>
      </w:pPr>
    </w:p>
    <w:p w:rsidR="00F64D9B" w:rsidRDefault="00F64D9B" w:rsidP="008903BD">
      <w:pPr>
        <w:autoSpaceDE w:val="0"/>
        <w:autoSpaceDN w:val="0"/>
        <w:jc w:val="center"/>
        <w:rPr>
          <w:b/>
          <w:sz w:val="28"/>
          <w:szCs w:val="28"/>
        </w:rPr>
      </w:pPr>
    </w:p>
    <w:p w:rsidR="00F64D9B" w:rsidRDefault="00F64D9B" w:rsidP="008903BD">
      <w:pPr>
        <w:autoSpaceDE w:val="0"/>
        <w:autoSpaceDN w:val="0"/>
        <w:jc w:val="center"/>
        <w:rPr>
          <w:b/>
          <w:sz w:val="28"/>
          <w:szCs w:val="28"/>
        </w:rPr>
      </w:pPr>
    </w:p>
    <w:p w:rsidR="00F64D9B" w:rsidRDefault="00F64D9B" w:rsidP="008903BD">
      <w:pPr>
        <w:autoSpaceDE w:val="0"/>
        <w:autoSpaceDN w:val="0"/>
        <w:jc w:val="center"/>
        <w:rPr>
          <w:b/>
          <w:sz w:val="28"/>
          <w:szCs w:val="28"/>
        </w:rPr>
      </w:pPr>
    </w:p>
    <w:p w:rsidR="00F64D9B" w:rsidRDefault="00F64D9B" w:rsidP="008903BD">
      <w:pPr>
        <w:autoSpaceDE w:val="0"/>
        <w:autoSpaceDN w:val="0"/>
        <w:jc w:val="center"/>
        <w:rPr>
          <w:b/>
          <w:sz w:val="28"/>
          <w:szCs w:val="28"/>
        </w:rPr>
      </w:pPr>
    </w:p>
    <w:p w:rsidR="00F64D9B" w:rsidRDefault="00F64D9B" w:rsidP="008903BD">
      <w:pPr>
        <w:autoSpaceDE w:val="0"/>
        <w:autoSpaceDN w:val="0"/>
        <w:jc w:val="center"/>
        <w:rPr>
          <w:b/>
          <w:sz w:val="28"/>
          <w:szCs w:val="28"/>
        </w:rPr>
      </w:pPr>
    </w:p>
    <w:p w:rsidR="00F64D9B" w:rsidRDefault="00F64D9B" w:rsidP="008903BD">
      <w:pPr>
        <w:autoSpaceDE w:val="0"/>
        <w:autoSpaceDN w:val="0"/>
        <w:jc w:val="center"/>
        <w:rPr>
          <w:b/>
          <w:sz w:val="28"/>
          <w:szCs w:val="28"/>
        </w:rPr>
      </w:pPr>
    </w:p>
    <w:p w:rsidR="00F64D9B" w:rsidRDefault="00F64D9B" w:rsidP="008903BD">
      <w:pPr>
        <w:autoSpaceDE w:val="0"/>
        <w:autoSpaceDN w:val="0"/>
        <w:jc w:val="center"/>
        <w:rPr>
          <w:b/>
          <w:sz w:val="28"/>
          <w:szCs w:val="28"/>
        </w:rPr>
      </w:pPr>
    </w:p>
    <w:p w:rsidR="00F64D9B" w:rsidRDefault="00F64D9B" w:rsidP="008903BD">
      <w:pPr>
        <w:autoSpaceDE w:val="0"/>
        <w:autoSpaceDN w:val="0"/>
        <w:jc w:val="center"/>
        <w:rPr>
          <w:b/>
          <w:sz w:val="28"/>
          <w:szCs w:val="28"/>
        </w:rPr>
      </w:pPr>
    </w:p>
    <w:p w:rsidR="00F64D9B" w:rsidRDefault="00F64D9B" w:rsidP="008903BD">
      <w:pPr>
        <w:autoSpaceDE w:val="0"/>
        <w:autoSpaceDN w:val="0"/>
        <w:jc w:val="center"/>
        <w:rPr>
          <w:b/>
          <w:sz w:val="28"/>
          <w:szCs w:val="28"/>
        </w:rPr>
      </w:pPr>
    </w:p>
    <w:p w:rsidR="00F64D9B" w:rsidRDefault="00F64D9B" w:rsidP="008903BD">
      <w:pPr>
        <w:autoSpaceDE w:val="0"/>
        <w:autoSpaceDN w:val="0"/>
        <w:jc w:val="center"/>
        <w:rPr>
          <w:b/>
          <w:sz w:val="28"/>
          <w:szCs w:val="28"/>
        </w:rPr>
      </w:pPr>
    </w:p>
    <w:p w:rsidR="00F64D9B" w:rsidRDefault="00F64D9B" w:rsidP="008903BD">
      <w:pPr>
        <w:autoSpaceDE w:val="0"/>
        <w:autoSpaceDN w:val="0"/>
        <w:jc w:val="center"/>
        <w:rPr>
          <w:b/>
          <w:sz w:val="28"/>
          <w:szCs w:val="28"/>
        </w:rPr>
      </w:pPr>
    </w:p>
    <w:p w:rsidR="00F64D9B" w:rsidRDefault="00F64D9B" w:rsidP="008903BD">
      <w:pPr>
        <w:autoSpaceDE w:val="0"/>
        <w:autoSpaceDN w:val="0"/>
        <w:jc w:val="center"/>
        <w:rPr>
          <w:b/>
          <w:sz w:val="28"/>
          <w:szCs w:val="28"/>
        </w:rPr>
      </w:pPr>
    </w:p>
    <w:p w:rsidR="00F64D9B" w:rsidRDefault="00F64D9B" w:rsidP="008903BD">
      <w:pPr>
        <w:autoSpaceDE w:val="0"/>
        <w:autoSpaceDN w:val="0"/>
        <w:jc w:val="center"/>
        <w:rPr>
          <w:b/>
          <w:sz w:val="28"/>
          <w:szCs w:val="28"/>
        </w:rPr>
      </w:pPr>
    </w:p>
    <w:p w:rsidR="00F64D9B" w:rsidRDefault="00F64D9B" w:rsidP="008903BD">
      <w:pPr>
        <w:autoSpaceDE w:val="0"/>
        <w:autoSpaceDN w:val="0"/>
        <w:jc w:val="center"/>
        <w:rPr>
          <w:b/>
          <w:sz w:val="28"/>
          <w:szCs w:val="28"/>
        </w:rPr>
      </w:pPr>
    </w:p>
    <w:p w:rsidR="00F64D9B" w:rsidRDefault="00F64D9B" w:rsidP="008903BD">
      <w:pPr>
        <w:autoSpaceDE w:val="0"/>
        <w:autoSpaceDN w:val="0"/>
        <w:jc w:val="center"/>
        <w:rPr>
          <w:b/>
          <w:sz w:val="28"/>
          <w:szCs w:val="28"/>
        </w:rPr>
      </w:pPr>
    </w:p>
    <w:p w:rsidR="008903BD" w:rsidRDefault="008903BD" w:rsidP="008903BD">
      <w:pPr>
        <w:autoSpaceDE w:val="0"/>
        <w:autoSpaceDN w:val="0"/>
        <w:jc w:val="center"/>
        <w:rPr>
          <w:b/>
          <w:sz w:val="28"/>
          <w:szCs w:val="28"/>
        </w:rPr>
      </w:pPr>
    </w:p>
    <w:p w:rsidR="006124BE" w:rsidRDefault="006124BE" w:rsidP="008903BD">
      <w:pPr>
        <w:autoSpaceDE w:val="0"/>
        <w:autoSpaceDN w:val="0"/>
        <w:jc w:val="center"/>
        <w:rPr>
          <w:b/>
          <w:sz w:val="28"/>
          <w:szCs w:val="28"/>
        </w:rPr>
      </w:pPr>
    </w:p>
    <w:p w:rsidR="008903BD" w:rsidRDefault="008903BD" w:rsidP="008903BD">
      <w:pPr>
        <w:pStyle w:val="aa"/>
        <w:autoSpaceDE w:val="0"/>
        <w:autoSpaceDN w:val="0"/>
        <w:spacing w:before="0" w:beforeAutospacing="0" w:after="0" w:afterAutospacing="0"/>
        <w:ind w:left="5674"/>
        <w:rPr>
          <w:rFonts w:cs="Times New Roman"/>
          <w:sz w:val="28"/>
          <w:szCs w:val="28"/>
          <w:lang w:val="ru"/>
        </w:rPr>
      </w:pPr>
      <w:r>
        <w:rPr>
          <w:rFonts w:eastAsia="DengXian" w:cs="Times New Roman"/>
          <w:sz w:val="28"/>
          <w:szCs w:val="28"/>
          <w:lang w:val="ru" w:eastAsia="zh-CN" w:bidi="ar"/>
        </w:rPr>
        <w:lastRenderedPageBreak/>
        <w:t>Приложение №6</w:t>
      </w:r>
    </w:p>
    <w:p w:rsidR="008903BD" w:rsidRDefault="008903BD" w:rsidP="008903BD">
      <w:pPr>
        <w:pStyle w:val="aa"/>
        <w:autoSpaceDE w:val="0"/>
        <w:autoSpaceDN w:val="0"/>
        <w:spacing w:before="0" w:beforeAutospacing="0" w:after="0" w:afterAutospacing="0"/>
        <w:ind w:left="5674"/>
        <w:jc w:val="both"/>
        <w:rPr>
          <w:rFonts w:cs="Times New Roman"/>
          <w:sz w:val="28"/>
          <w:szCs w:val="28"/>
          <w:lang w:val="ru"/>
        </w:rPr>
      </w:pPr>
      <w:r>
        <w:rPr>
          <w:rFonts w:eastAsia="DengXian" w:cs="Times New Roman"/>
          <w:sz w:val="28"/>
          <w:szCs w:val="28"/>
          <w:lang w:val="ru" w:eastAsia="zh-CN" w:bidi="ar"/>
        </w:rPr>
        <w:t xml:space="preserve">к Порядку предоставления грантов в форме субсидий субъектам малого и среднего предпринимательства на реализацию проектов в сфере предпринимательства в рамках реализации муниципальной программы </w:t>
      </w:r>
      <w:r>
        <w:rPr>
          <w:sz w:val="28"/>
          <w:szCs w:val="28"/>
        </w:rPr>
        <w:t>«Создание условий для благоприятного предпринимательского климата субъектов малого и среднего предпринимательства в муниципальном образовании «Сафоновский муниципальный округ» Смоленской области на 2025-2030 годы»</w:t>
      </w:r>
    </w:p>
    <w:p w:rsidR="008903BD" w:rsidRDefault="008903BD" w:rsidP="008903BD">
      <w:pPr>
        <w:pStyle w:val="aa"/>
        <w:autoSpaceDE w:val="0"/>
        <w:autoSpaceDN w:val="0"/>
        <w:spacing w:before="0" w:beforeAutospacing="0" w:after="0" w:afterAutospacing="0"/>
        <w:outlineLvl w:val="1"/>
        <w:rPr>
          <w:rFonts w:cs="Times New Roman"/>
          <w:sz w:val="28"/>
          <w:szCs w:val="28"/>
          <w:lang w:val="ru"/>
        </w:rPr>
      </w:pPr>
    </w:p>
    <w:p w:rsidR="008903BD" w:rsidRDefault="008903BD" w:rsidP="008903BD">
      <w:pPr>
        <w:pStyle w:val="aa"/>
        <w:autoSpaceDE w:val="0"/>
        <w:autoSpaceDN w:val="0"/>
        <w:spacing w:before="0" w:beforeAutospacing="0" w:after="0" w:afterAutospacing="0"/>
        <w:jc w:val="center"/>
        <w:rPr>
          <w:rFonts w:cs="Times New Roman"/>
          <w:sz w:val="28"/>
          <w:szCs w:val="28"/>
          <w:lang w:val="ru"/>
        </w:rPr>
      </w:pPr>
      <w:r>
        <w:rPr>
          <w:rFonts w:eastAsia="DengXian" w:cs="Times New Roman"/>
          <w:b/>
          <w:sz w:val="28"/>
          <w:szCs w:val="28"/>
          <w:lang w:val="ru" w:eastAsia="zh-CN" w:bidi="ar"/>
        </w:rPr>
        <w:t>ПЕРЕЧЕНЬ</w:t>
      </w:r>
    </w:p>
    <w:p w:rsidR="008903BD" w:rsidRDefault="008903BD" w:rsidP="008903BD">
      <w:pPr>
        <w:pStyle w:val="aa"/>
        <w:autoSpaceDE w:val="0"/>
        <w:autoSpaceDN w:val="0"/>
        <w:spacing w:before="0" w:beforeAutospacing="0" w:after="0" w:afterAutospacing="0"/>
        <w:jc w:val="center"/>
        <w:rPr>
          <w:rFonts w:cs="Times New Roman"/>
          <w:sz w:val="28"/>
          <w:szCs w:val="28"/>
          <w:lang w:val="ru"/>
        </w:rPr>
      </w:pPr>
      <w:r>
        <w:rPr>
          <w:rFonts w:eastAsia="DengXian" w:cs="Times New Roman"/>
          <w:b/>
          <w:sz w:val="28"/>
          <w:szCs w:val="28"/>
          <w:lang w:val="ru" w:eastAsia="zh-CN" w:bidi="ar"/>
        </w:rPr>
        <w:t>ДОКУМЕНТОВ, НЕОБХОДИМЫХ ДЛЯ ПОДТВЕРЖДЕНИЯ ПРИНАДЛЕЖНОСТИ К ПРИОРИТЕТНЫМ ЦЕЛЕВЫМ ГРУППАМ</w:t>
      </w:r>
    </w:p>
    <w:p w:rsidR="008903BD" w:rsidRDefault="008903BD" w:rsidP="008903BD">
      <w:pPr>
        <w:pStyle w:val="aa"/>
        <w:autoSpaceDE w:val="0"/>
        <w:autoSpaceDN w:val="0"/>
        <w:spacing w:before="0" w:beforeAutospacing="0" w:after="0" w:afterAutospacing="0"/>
        <w:jc w:val="center"/>
        <w:rPr>
          <w:rFonts w:cs="Times New Roman"/>
          <w:sz w:val="28"/>
          <w:szCs w:val="28"/>
          <w:lang w:val="ru"/>
        </w:rPr>
      </w:pPr>
    </w:p>
    <w:tbl>
      <w:tblPr>
        <w:tblW w:w="10490" w:type="dxa"/>
        <w:tblInd w:w="60" w:type="dxa"/>
        <w:tblLayout w:type="fixed"/>
        <w:tblCellMar>
          <w:left w:w="60" w:type="dxa"/>
          <w:right w:w="60" w:type="dxa"/>
        </w:tblCellMar>
        <w:tblLook w:val="0000" w:firstRow="0" w:lastRow="0" w:firstColumn="0" w:lastColumn="0" w:noHBand="0" w:noVBand="0"/>
      </w:tblPr>
      <w:tblGrid>
        <w:gridCol w:w="2836"/>
        <w:gridCol w:w="7654"/>
      </w:tblGrid>
      <w:tr w:rsidR="008903BD" w:rsidTr="00775F13">
        <w:trPr>
          <w:cantSplit/>
          <w:trHeight w:val="360"/>
        </w:trPr>
        <w:tc>
          <w:tcPr>
            <w:tcW w:w="2836" w:type="dxa"/>
            <w:tcBorders>
              <w:top w:val="single" w:sz="2" w:space="0" w:color="auto"/>
              <w:left w:val="single" w:sz="2" w:space="0" w:color="auto"/>
              <w:bottom w:val="single" w:sz="2" w:space="0" w:color="auto"/>
              <w:right w:val="single" w:sz="2" w:space="0" w:color="auto"/>
            </w:tcBorders>
          </w:tcPr>
          <w:p w:rsidR="008903BD" w:rsidRPr="005B44CF" w:rsidRDefault="008903BD" w:rsidP="00775F13">
            <w:pPr>
              <w:pStyle w:val="aa"/>
              <w:autoSpaceDE w:val="0"/>
              <w:autoSpaceDN w:val="0"/>
              <w:spacing w:before="0" w:beforeAutospacing="0" w:after="0" w:afterAutospacing="0"/>
              <w:jc w:val="center"/>
              <w:rPr>
                <w:b/>
              </w:rPr>
            </w:pPr>
            <w:proofErr w:type="spellStart"/>
            <w:r w:rsidRPr="005B44CF">
              <w:rPr>
                <w:rFonts w:eastAsia="DengXian"/>
                <w:b/>
                <w:lang w:val="en-US" w:eastAsia="zh-CN" w:bidi="ar"/>
              </w:rPr>
              <w:t>Приоритетная</w:t>
            </w:r>
            <w:proofErr w:type="spellEnd"/>
            <w:r w:rsidRPr="005B44CF">
              <w:rPr>
                <w:rFonts w:eastAsia="DengXian"/>
                <w:b/>
                <w:lang w:val="en-US" w:eastAsia="zh-CN" w:bidi="ar"/>
              </w:rPr>
              <w:t xml:space="preserve"> </w:t>
            </w:r>
            <w:proofErr w:type="spellStart"/>
            <w:r w:rsidRPr="005B44CF">
              <w:rPr>
                <w:rFonts w:eastAsia="DengXian"/>
                <w:b/>
                <w:lang w:val="en-US" w:eastAsia="zh-CN" w:bidi="ar"/>
              </w:rPr>
              <w:t>целевая</w:t>
            </w:r>
            <w:proofErr w:type="spellEnd"/>
            <w:r w:rsidRPr="005B44CF">
              <w:rPr>
                <w:rFonts w:eastAsia="DengXian"/>
                <w:b/>
                <w:lang w:val="en-US" w:eastAsia="zh-CN" w:bidi="ar"/>
              </w:rPr>
              <w:br/>
            </w:r>
            <w:proofErr w:type="spellStart"/>
            <w:r w:rsidRPr="005B44CF">
              <w:rPr>
                <w:rFonts w:eastAsia="DengXian"/>
                <w:b/>
                <w:lang w:val="en-US" w:eastAsia="zh-CN" w:bidi="ar"/>
              </w:rPr>
              <w:t>группа</w:t>
            </w:r>
            <w:proofErr w:type="spellEnd"/>
          </w:p>
          <w:p w:rsidR="008903BD" w:rsidRPr="005B44CF" w:rsidRDefault="008903BD" w:rsidP="00775F13">
            <w:pPr>
              <w:pStyle w:val="aa"/>
              <w:autoSpaceDE w:val="0"/>
              <w:autoSpaceDN w:val="0"/>
              <w:spacing w:before="0" w:beforeAutospacing="0" w:after="0" w:afterAutospacing="0"/>
              <w:jc w:val="center"/>
              <w:rPr>
                <w:b/>
              </w:rPr>
            </w:pPr>
          </w:p>
        </w:tc>
        <w:tc>
          <w:tcPr>
            <w:tcW w:w="7654" w:type="dxa"/>
            <w:tcBorders>
              <w:top w:val="single" w:sz="2" w:space="0" w:color="auto"/>
              <w:left w:val="single" w:sz="2" w:space="0" w:color="auto"/>
              <w:bottom w:val="single" w:sz="2" w:space="0" w:color="auto"/>
              <w:right w:val="single" w:sz="2" w:space="0" w:color="auto"/>
            </w:tcBorders>
          </w:tcPr>
          <w:p w:rsidR="008903BD" w:rsidRPr="005B44CF" w:rsidRDefault="008903BD" w:rsidP="00775F13">
            <w:pPr>
              <w:pStyle w:val="aa"/>
              <w:autoSpaceDE w:val="0"/>
              <w:autoSpaceDN w:val="0"/>
              <w:spacing w:before="0" w:beforeAutospacing="0" w:after="0" w:afterAutospacing="0"/>
              <w:jc w:val="center"/>
              <w:rPr>
                <w:b/>
              </w:rPr>
            </w:pPr>
            <w:r w:rsidRPr="005B44CF">
              <w:rPr>
                <w:rFonts w:eastAsia="DengXian"/>
                <w:b/>
                <w:lang w:eastAsia="zh-CN" w:bidi="ar"/>
              </w:rPr>
              <w:t>Документы, подтверждающие принадлежность к приоритетной целевой группе</w:t>
            </w:r>
          </w:p>
        </w:tc>
      </w:tr>
      <w:tr w:rsidR="008903BD" w:rsidTr="00775F13">
        <w:trPr>
          <w:cantSplit/>
          <w:trHeight w:val="720"/>
        </w:trPr>
        <w:tc>
          <w:tcPr>
            <w:tcW w:w="2836" w:type="dxa"/>
            <w:tcBorders>
              <w:top w:val="single" w:sz="2" w:space="0" w:color="auto"/>
              <w:left w:val="single" w:sz="2" w:space="0" w:color="auto"/>
              <w:bottom w:val="single" w:sz="2" w:space="0" w:color="auto"/>
              <w:right w:val="single" w:sz="2" w:space="0" w:color="auto"/>
            </w:tcBorders>
          </w:tcPr>
          <w:p w:rsidR="008903BD" w:rsidRDefault="008903BD" w:rsidP="00775F13">
            <w:pPr>
              <w:pStyle w:val="aa"/>
              <w:autoSpaceDE w:val="0"/>
              <w:autoSpaceDN w:val="0"/>
              <w:spacing w:before="0" w:beforeAutospacing="0" w:after="0" w:afterAutospacing="0"/>
            </w:pPr>
            <w:r w:rsidRPr="003B0962">
              <w:rPr>
                <w:rFonts w:eastAsia="DengXian"/>
                <w:lang w:eastAsia="zh-CN" w:bidi="ar"/>
              </w:rPr>
              <w:t>Работники организаций, находящиеся под угрозой массового увольнения</w:t>
            </w:r>
          </w:p>
        </w:tc>
        <w:tc>
          <w:tcPr>
            <w:tcW w:w="7654" w:type="dxa"/>
            <w:tcBorders>
              <w:top w:val="single" w:sz="2" w:space="0" w:color="auto"/>
              <w:left w:val="single" w:sz="2" w:space="0" w:color="auto"/>
              <w:bottom w:val="single" w:sz="2" w:space="0" w:color="auto"/>
              <w:right w:val="single" w:sz="2" w:space="0" w:color="auto"/>
            </w:tcBorders>
          </w:tcPr>
          <w:p w:rsidR="008903BD" w:rsidRPr="00EA1C98" w:rsidRDefault="008903BD" w:rsidP="00775F13">
            <w:pPr>
              <w:pStyle w:val="aa"/>
              <w:autoSpaceDE w:val="0"/>
              <w:autoSpaceDN w:val="0"/>
              <w:spacing w:before="0" w:beforeAutospacing="0" w:after="0" w:afterAutospacing="0"/>
            </w:pPr>
            <w:r w:rsidRPr="003B0962">
              <w:rPr>
                <w:rFonts w:eastAsia="DengXian"/>
                <w:lang w:eastAsia="zh-CN" w:bidi="ar"/>
              </w:rPr>
              <w:t>копия приказа работодателя об установлении неполного рабочего времени, о временной приостановке работ, предоставлении отпуска без сохранения заработной платы, о проведении мероприятий по высвобождению</w:t>
            </w:r>
            <w:r>
              <w:t xml:space="preserve"> </w:t>
            </w:r>
            <w:r w:rsidRPr="00EA1C98">
              <w:rPr>
                <w:rFonts w:eastAsia="DengXian"/>
                <w:lang w:eastAsia="zh-CN" w:bidi="ar"/>
              </w:rPr>
              <w:t>работников</w:t>
            </w:r>
          </w:p>
        </w:tc>
      </w:tr>
      <w:tr w:rsidR="008903BD" w:rsidTr="00775F13">
        <w:trPr>
          <w:cantSplit/>
          <w:trHeight w:val="720"/>
        </w:trPr>
        <w:tc>
          <w:tcPr>
            <w:tcW w:w="2836" w:type="dxa"/>
            <w:tcBorders>
              <w:top w:val="single" w:sz="2" w:space="0" w:color="auto"/>
              <w:left w:val="single" w:sz="2" w:space="0" w:color="auto"/>
              <w:bottom w:val="single" w:sz="2" w:space="0" w:color="auto"/>
              <w:right w:val="single" w:sz="2" w:space="0" w:color="auto"/>
            </w:tcBorders>
          </w:tcPr>
          <w:p w:rsidR="008903BD" w:rsidRPr="002E6E76" w:rsidRDefault="008903BD" w:rsidP="00775F13">
            <w:pPr>
              <w:widowControl w:val="0"/>
              <w:autoSpaceDE w:val="0"/>
              <w:autoSpaceDN w:val="0"/>
              <w:jc w:val="both"/>
              <w:rPr>
                <w:sz w:val="24"/>
                <w:szCs w:val="24"/>
              </w:rPr>
            </w:pPr>
            <w:r w:rsidRPr="002E6E76">
              <w:rPr>
                <w:sz w:val="24"/>
                <w:szCs w:val="24"/>
              </w:rPr>
              <w:t>Участники специальной военной опера</w:t>
            </w:r>
            <w:r>
              <w:rPr>
                <w:sz w:val="24"/>
                <w:szCs w:val="24"/>
              </w:rPr>
              <w:t>ции, члены семей участников СВО</w:t>
            </w:r>
          </w:p>
          <w:p w:rsidR="008903BD" w:rsidRDefault="008903BD" w:rsidP="00775F13">
            <w:pPr>
              <w:pStyle w:val="aa"/>
              <w:autoSpaceDE w:val="0"/>
              <w:autoSpaceDN w:val="0"/>
              <w:spacing w:before="0" w:beforeAutospacing="0" w:after="0" w:afterAutospacing="0"/>
            </w:pPr>
          </w:p>
        </w:tc>
        <w:tc>
          <w:tcPr>
            <w:tcW w:w="7654" w:type="dxa"/>
            <w:tcBorders>
              <w:top w:val="single" w:sz="2" w:space="0" w:color="auto"/>
              <w:left w:val="single" w:sz="2" w:space="0" w:color="auto"/>
              <w:bottom w:val="single" w:sz="2" w:space="0" w:color="auto"/>
              <w:right w:val="single" w:sz="2" w:space="0" w:color="auto"/>
            </w:tcBorders>
          </w:tcPr>
          <w:p w:rsidR="008903BD" w:rsidRPr="00B91F7E" w:rsidRDefault="008903BD" w:rsidP="00775F13">
            <w:pPr>
              <w:jc w:val="both"/>
              <w:rPr>
                <w:sz w:val="24"/>
                <w:szCs w:val="24"/>
              </w:rPr>
            </w:pPr>
            <w:r w:rsidRPr="00B91F7E">
              <w:rPr>
                <w:rFonts w:eastAsia="DengXian"/>
                <w:sz w:val="24"/>
                <w:szCs w:val="24"/>
                <w:lang w:eastAsia="zh-CN" w:bidi="ar"/>
              </w:rPr>
              <w:t>копии подтверждающих документов (участие в СВО подтверждается в порядке, установленном Постановлением Правительства РФ от 09.10.2024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w:t>
            </w:r>
            <w:r>
              <w:rPr>
                <w:rFonts w:eastAsia="DengXian"/>
                <w:sz w:val="24"/>
                <w:szCs w:val="24"/>
                <w:lang w:eastAsia="zh-CN" w:bidi="ar"/>
              </w:rPr>
              <w:t>й области и Херсонской области»</w:t>
            </w:r>
            <w:r>
              <w:rPr>
                <w:sz w:val="24"/>
                <w:szCs w:val="24"/>
              </w:rPr>
              <w:t>)</w:t>
            </w:r>
          </w:p>
          <w:p w:rsidR="008903BD" w:rsidRPr="000536EA" w:rsidRDefault="008903BD" w:rsidP="00775F13">
            <w:pPr>
              <w:pStyle w:val="aa"/>
              <w:autoSpaceDE w:val="0"/>
              <w:autoSpaceDN w:val="0"/>
              <w:spacing w:before="0" w:beforeAutospacing="0" w:after="0" w:afterAutospacing="0"/>
            </w:pPr>
          </w:p>
        </w:tc>
      </w:tr>
      <w:tr w:rsidR="008903BD" w:rsidTr="00775F13">
        <w:trPr>
          <w:cantSplit/>
          <w:trHeight w:val="360"/>
        </w:trPr>
        <w:tc>
          <w:tcPr>
            <w:tcW w:w="2836" w:type="dxa"/>
            <w:tcBorders>
              <w:top w:val="single" w:sz="2" w:space="0" w:color="auto"/>
              <w:left w:val="single" w:sz="2" w:space="0" w:color="auto"/>
              <w:bottom w:val="single" w:sz="2" w:space="0" w:color="auto"/>
              <w:right w:val="single" w:sz="2" w:space="0" w:color="auto"/>
            </w:tcBorders>
          </w:tcPr>
          <w:p w:rsidR="008903BD" w:rsidRDefault="008903BD" w:rsidP="00775F13">
            <w:pPr>
              <w:pStyle w:val="aa"/>
              <w:autoSpaceDE w:val="0"/>
              <w:autoSpaceDN w:val="0"/>
              <w:spacing w:before="0" w:beforeAutospacing="0" w:after="0" w:afterAutospacing="0"/>
            </w:pPr>
            <w:r>
              <w:rPr>
                <w:rFonts w:eastAsia="DengXian"/>
                <w:lang w:val="en-US" w:eastAsia="zh-CN" w:bidi="ar"/>
              </w:rPr>
              <w:t>Субъекты молодежного предпринимательства</w:t>
            </w:r>
          </w:p>
          <w:p w:rsidR="008903BD" w:rsidRDefault="008903BD" w:rsidP="00775F13">
            <w:pPr>
              <w:pStyle w:val="aa"/>
              <w:autoSpaceDE w:val="0"/>
              <w:autoSpaceDN w:val="0"/>
              <w:spacing w:before="0" w:beforeAutospacing="0" w:after="0" w:afterAutospacing="0"/>
            </w:pPr>
          </w:p>
        </w:tc>
        <w:tc>
          <w:tcPr>
            <w:tcW w:w="7654" w:type="dxa"/>
            <w:tcBorders>
              <w:top w:val="single" w:sz="2" w:space="0" w:color="auto"/>
              <w:left w:val="single" w:sz="2" w:space="0" w:color="auto"/>
              <w:bottom w:val="single" w:sz="2" w:space="0" w:color="auto"/>
              <w:right w:val="single" w:sz="2" w:space="0" w:color="auto"/>
            </w:tcBorders>
          </w:tcPr>
          <w:p w:rsidR="008903BD" w:rsidRDefault="008903BD" w:rsidP="00775F13">
            <w:pPr>
              <w:pStyle w:val="aa"/>
              <w:autoSpaceDE w:val="0"/>
              <w:autoSpaceDN w:val="0"/>
              <w:spacing w:before="0" w:beforeAutospacing="0" w:after="0" w:afterAutospacing="0"/>
            </w:pPr>
            <w:r>
              <w:rPr>
                <w:rFonts w:eastAsia="DengXian"/>
                <w:lang w:val="en-US" w:eastAsia="zh-CN" w:bidi="ar"/>
              </w:rPr>
              <w:t>копия паспорта</w:t>
            </w:r>
          </w:p>
        </w:tc>
      </w:tr>
      <w:tr w:rsidR="008903BD" w:rsidTr="00775F13">
        <w:trPr>
          <w:cantSplit/>
          <w:trHeight w:val="1920"/>
        </w:trPr>
        <w:tc>
          <w:tcPr>
            <w:tcW w:w="2836" w:type="dxa"/>
            <w:tcBorders>
              <w:top w:val="single" w:sz="2" w:space="0" w:color="auto"/>
              <w:left w:val="single" w:sz="2" w:space="0" w:color="auto"/>
              <w:bottom w:val="single" w:sz="2" w:space="0" w:color="auto"/>
              <w:right w:val="single" w:sz="2" w:space="0" w:color="auto"/>
            </w:tcBorders>
          </w:tcPr>
          <w:p w:rsidR="008903BD" w:rsidRDefault="008903BD" w:rsidP="00775F13">
            <w:pPr>
              <w:pStyle w:val="aa"/>
              <w:autoSpaceDE w:val="0"/>
              <w:autoSpaceDN w:val="0"/>
              <w:spacing w:before="0" w:beforeAutospacing="0" w:after="0" w:afterAutospacing="0"/>
            </w:pPr>
            <w:r w:rsidRPr="003B0962">
              <w:rPr>
                <w:rFonts w:eastAsia="DengXian"/>
                <w:lang w:eastAsia="zh-CN" w:bidi="ar"/>
              </w:rPr>
              <w:lastRenderedPageBreak/>
              <w:t>Субъекты малого и среднего предпринимательства, относящиеся к социальному предпринимательству</w:t>
            </w:r>
          </w:p>
        </w:tc>
        <w:tc>
          <w:tcPr>
            <w:tcW w:w="7654" w:type="dxa"/>
            <w:tcBorders>
              <w:top w:val="single" w:sz="2" w:space="0" w:color="auto"/>
              <w:left w:val="single" w:sz="2" w:space="0" w:color="auto"/>
              <w:bottom w:val="single" w:sz="2" w:space="0" w:color="auto"/>
              <w:right w:val="single" w:sz="2" w:space="0" w:color="auto"/>
            </w:tcBorders>
          </w:tcPr>
          <w:p w:rsidR="008903BD" w:rsidRDefault="008903BD" w:rsidP="00775F13">
            <w:pPr>
              <w:pStyle w:val="aa"/>
              <w:autoSpaceDE w:val="0"/>
              <w:autoSpaceDN w:val="0"/>
              <w:spacing w:before="0" w:beforeAutospacing="0" w:after="0" w:afterAutospacing="0"/>
            </w:pPr>
            <w:r w:rsidRPr="003B0962">
              <w:rPr>
                <w:rFonts w:eastAsia="DengXian"/>
                <w:lang w:eastAsia="zh-CN" w:bidi="ar"/>
              </w:rPr>
              <w:t>копии паспортов работников, копии трудовых книжек работников, копии документов, подтверждающих принадлежность работников к следующим категориям:</w:t>
            </w:r>
            <w:r w:rsidRPr="003B0962">
              <w:rPr>
                <w:rFonts w:eastAsia="DengXian"/>
                <w:lang w:eastAsia="zh-CN" w:bidi="ar"/>
              </w:rPr>
              <w:br/>
              <w:t>-  инвалиды (копия справки, подтверждающей факт установления инвалидности);</w:t>
            </w:r>
          </w:p>
          <w:p w:rsidR="008903BD" w:rsidRDefault="008903BD" w:rsidP="00775F13">
            <w:pPr>
              <w:pStyle w:val="aa"/>
              <w:autoSpaceDE w:val="0"/>
              <w:autoSpaceDN w:val="0"/>
              <w:spacing w:before="0" w:beforeAutospacing="0" w:after="0" w:afterAutospacing="0"/>
            </w:pPr>
            <w:r w:rsidRPr="003B0962">
              <w:rPr>
                <w:rFonts w:eastAsia="DengXian"/>
                <w:lang w:eastAsia="zh-CN" w:bidi="ar"/>
              </w:rPr>
              <w:t xml:space="preserve">- матери, имеющие детей в возрасте до 3 лет (копия свидетельства о рождении ребенка); </w:t>
            </w:r>
          </w:p>
          <w:p w:rsidR="008903BD" w:rsidRDefault="008903BD" w:rsidP="00775F13">
            <w:pPr>
              <w:pStyle w:val="aa"/>
              <w:autoSpaceDE w:val="0"/>
              <w:autoSpaceDN w:val="0"/>
              <w:spacing w:before="0" w:beforeAutospacing="0" w:after="0" w:afterAutospacing="0"/>
            </w:pPr>
            <w:r w:rsidRPr="003B0962">
              <w:rPr>
                <w:rFonts w:eastAsia="DengXian"/>
                <w:lang w:eastAsia="zh-CN" w:bidi="ar"/>
              </w:rPr>
              <w:t>- лица, освобожденные в течение двух лет на момент</w:t>
            </w:r>
          </w:p>
          <w:p w:rsidR="008903BD" w:rsidRDefault="008903BD" w:rsidP="00775F13">
            <w:pPr>
              <w:pStyle w:val="aa"/>
              <w:autoSpaceDE w:val="0"/>
              <w:autoSpaceDN w:val="0"/>
              <w:spacing w:before="0" w:beforeAutospacing="0" w:after="0" w:afterAutospacing="0"/>
            </w:pPr>
            <w:r w:rsidRPr="003B0962">
              <w:rPr>
                <w:rFonts w:eastAsia="DengXian"/>
                <w:lang w:eastAsia="zh-CN" w:bidi="ar"/>
              </w:rPr>
              <w:t>подачи заявки из мест принудительного заключения</w:t>
            </w:r>
          </w:p>
          <w:p w:rsidR="008903BD" w:rsidRDefault="008903BD" w:rsidP="00775F13">
            <w:pPr>
              <w:pStyle w:val="aa"/>
              <w:autoSpaceDE w:val="0"/>
              <w:autoSpaceDN w:val="0"/>
              <w:spacing w:before="0" w:beforeAutospacing="0" w:after="0" w:afterAutospacing="0"/>
            </w:pPr>
            <w:r w:rsidRPr="003B0962">
              <w:rPr>
                <w:rFonts w:eastAsia="DengXian"/>
                <w:lang w:eastAsia="zh-CN" w:bidi="ar"/>
              </w:rPr>
              <w:t>(копия справки об освобождении из мест лишения</w:t>
            </w:r>
            <w:r>
              <w:t xml:space="preserve"> </w:t>
            </w:r>
            <w:r w:rsidRPr="003B0962">
              <w:rPr>
                <w:rFonts w:eastAsia="DengXian"/>
                <w:lang w:eastAsia="zh-CN" w:bidi="ar"/>
              </w:rPr>
              <w:t>свободы);</w:t>
            </w:r>
          </w:p>
          <w:p w:rsidR="008903BD" w:rsidRDefault="008903BD" w:rsidP="00775F13">
            <w:pPr>
              <w:pStyle w:val="aa"/>
              <w:autoSpaceDE w:val="0"/>
              <w:autoSpaceDN w:val="0"/>
              <w:spacing w:before="0" w:beforeAutospacing="0" w:after="0" w:afterAutospacing="0"/>
            </w:pPr>
            <w:r w:rsidRPr="003B0962">
              <w:rPr>
                <w:rFonts w:eastAsia="DengXian"/>
                <w:lang w:eastAsia="zh-CN" w:bidi="ar"/>
              </w:rPr>
              <w:t>- лица, находящиеся в трудной жизненной ситуации</w:t>
            </w:r>
          </w:p>
          <w:p w:rsidR="008903BD" w:rsidRDefault="008903BD" w:rsidP="00775F13">
            <w:pPr>
              <w:pStyle w:val="aa"/>
              <w:autoSpaceDE w:val="0"/>
              <w:autoSpaceDN w:val="0"/>
              <w:spacing w:before="0" w:beforeAutospacing="0" w:after="0" w:afterAutospacing="0"/>
            </w:pPr>
            <w:r w:rsidRPr="003B0962">
              <w:rPr>
                <w:rFonts w:eastAsia="DengXian"/>
                <w:lang w:eastAsia="zh-CN" w:bidi="ar"/>
              </w:rPr>
              <w:t>(копия зарегистрированного заявления о предоставлении материальной помощи в органах социальной защиты)</w:t>
            </w:r>
          </w:p>
        </w:tc>
      </w:tr>
    </w:tbl>
    <w:p w:rsidR="008903BD" w:rsidRDefault="008903BD" w:rsidP="008903BD">
      <w:pPr>
        <w:autoSpaceDE w:val="0"/>
        <w:autoSpaceDN w:val="0"/>
        <w:rPr>
          <w:b/>
          <w:sz w:val="28"/>
          <w:szCs w:val="28"/>
        </w:rPr>
      </w:pPr>
    </w:p>
    <w:p w:rsidR="006124BE" w:rsidRDefault="006124BE" w:rsidP="008903BD">
      <w:pPr>
        <w:autoSpaceDE w:val="0"/>
        <w:autoSpaceDN w:val="0"/>
        <w:rPr>
          <w:b/>
          <w:sz w:val="28"/>
          <w:szCs w:val="28"/>
        </w:rPr>
      </w:pPr>
    </w:p>
    <w:p w:rsidR="006124BE" w:rsidRDefault="006124BE" w:rsidP="008903BD">
      <w:pPr>
        <w:autoSpaceDE w:val="0"/>
        <w:autoSpaceDN w:val="0"/>
        <w:rPr>
          <w:b/>
          <w:sz w:val="28"/>
          <w:szCs w:val="28"/>
        </w:rPr>
      </w:pPr>
    </w:p>
    <w:p w:rsidR="006124BE" w:rsidRDefault="006124BE" w:rsidP="008903BD">
      <w:pPr>
        <w:autoSpaceDE w:val="0"/>
        <w:autoSpaceDN w:val="0"/>
        <w:rPr>
          <w:b/>
          <w:sz w:val="28"/>
          <w:szCs w:val="28"/>
        </w:rPr>
      </w:pPr>
    </w:p>
    <w:p w:rsidR="006124BE" w:rsidRDefault="006124BE" w:rsidP="008903BD">
      <w:pPr>
        <w:autoSpaceDE w:val="0"/>
        <w:autoSpaceDN w:val="0"/>
        <w:rPr>
          <w:b/>
          <w:sz w:val="28"/>
          <w:szCs w:val="28"/>
        </w:rPr>
      </w:pPr>
    </w:p>
    <w:p w:rsidR="006124BE" w:rsidRDefault="006124BE" w:rsidP="008903BD">
      <w:pPr>
        <w:autoSpaceDE w:val="0"/>
        <w:autoSpaceDN w:val="0"/>
        <w:rPr>
          <w:b/>
          <w:sz w:val="28"/>
          <w:szCs w:val="28"/>
        </w:rPr>
      </w:pPr>
    </w:p>
    <w:p w:rsidR="006124BE" w:rsidRDefault="006124BE" w:rsidP="008903BD">
      <w:pPr>
        <w:autoSpaceDE w:val="0"/>
        <w:autoSpaceDN w:val="0"/>
        <w:rPr>
          <w:b/>
          <w:sz w:val="28"/>
          <w:szCs w:val="28"/>
        </w:rPr>
      </w:pPr>
    </w:p>
    <w:p w:rsidR="006124BE" w:rsidRDefault="006124BE" w:rsidP="008903BD">
      <w:pPr>
        <w:autoSpaceDE w:val="0"/>
        <w:autoSpaceDN w:val="0"/>
        <w:rPr>
          <w:b/>
          <w:sz w:val="28"/>
          <w:szCs w:val="28"/>
        </w:rPr>
      </w:pPr>
    </w:p>
    <w:p w:rsidR="006124BE" w:rsidRDefault="006124BE" w:rsidP="008903BD">
      <w:pPr>
        <w:autoSpaceDE w:val="0"/>
        <w:autoSpaceDN w:val="0"/>
        <w:rPr>
          <w:b/>
          <w:sz w:val="28"/>
          <w:szCs w:val="28"/>
        </w:rPr>
      </w:pPr>
    </w:p>
    <w:p w:rsidR="006124BE" w:rsidRDefault="006124BE" w:rsidP="008903BD">
      <w:pPr>
        <w:autoSpaceDE w:val="0"/>
        <w:autoSpaceDN w:val="0"/>
        <w:rPr>
          <w:b/>
          <w:sz w:val="28"/>
          <w:szCs w:val="28"/>
        </w:rPr>
      </w:pPr>
    </w:p>
    <w:p w:rsidR="006124BE" w:rsidRDefault="006124BE" w:rsidP="008903BD">
      <w:pPr>
        <w:autoSpaceDE w:val="0"/>
        <w:autoSpaceDN w:val="0"/>
        <w:rPr>
          <w:b/>
          <w:sz w:val="28"/>
          <w:szCs w:val="28"/>
        </w:rPr>
      </w:pPr>
    </w:p>
    <w:p w:rsidR="006124BE" w:rsidRDefault="006124BE" w:rsidP="008903BD">
      <w:pPr>
        <w:autoSpaceDE w:val="0"/>
        <w:autoSpaceDN w:val="0"/>
        <w:rPr>
          <w:b/>
          <w:sz w:val="28"/>
          <w:szCs w:val="28"/>
        </w:rPr>
      </w:pPr>
    </w:p>
    <w:p w:rsidR="006124BE" w:rsidRDefault="006124BE" w:rsidP="008903BD">
      <w:pPr>
        <w:autoSpaceDE w:val="0"/>
        <w:autoSpaceDN w:val="0"/>
        <w:rPr>
          <w:b/>
          <w:sz w:val="28"/>
          <w:szCs w:val="28"/>
        </w:rPr>
      </w:pPr>
    </w:p>
    <w:p w:rsidR="006124BE" w:rsidRDefault="006124BE" w:rsidP="008903BD">
      <w:pPr>
        <w:autoSpaceDE w:val="0"/>
        <w:autoSpaceDN w:val="0"/>
        <w:rPr>
          <w:b/>
          <w:sz w:val="28"/>
          <w:szCs w:val="28"/>
        </w:rPr>
      </w:pPr>
    </w:p>
    <w:p w:rsidR="006124BE" w:rsidRDefault="006124BE" w:rsidP="008903BD">
      <w:pPr>
        <w:autoSpaceDE w:val="0"/>
        <w:autoSpaceDN w:val="0"/>
        <w:rPr>
          <w:b/>
          <w:sz w:val="28"/>
          <w:szCs w:val="28"/>
        </w:rPr>
      </w:pPr>
    </w:p>
    <w:p w:rsidR="006124BE" w:rsidRDefault="006124BE" w:rsidP="008903BD">
      <w:pPr>
        <w:autoSpaceDE w:val="0"/>
        <w:autoSpaceDN w:val="0"/>
        <w:rPr>
          <w:b/>
          <w:sz w:val="28"/>
          <w:szCs w:val="28"/>
        </w:rPr>
      </w:pPr>
    </w:p>
    <w:p w:rsidR="006124BE" w:rsidRDefault="006124BE" w:rsidP="008903BD">
      <w:pPr>
        <w:autoSpaceDE w:val="0"/>
        <w:autoSpaceDN w:val="0"/>
        <w:rPr>
          <w:b/>
          <w:sz w:val="28"/>
          <w:szCs w:val="28"/>
        </w:rPr>
      </w:pPr>
    </w:p>
    <w:p w:rsidR="006124BE" w:rsidRDefault="006124BE" w:rsidP="008903BD">
      <w:pPr>
        <w:autoSpaceDE w:val="0"/>
        <w:autoSpaceDN w:val="0"/>
        <w:rPr>
          <w:b/>
          <w:sz w:val="28"/>
          <w:szCs w:val="28"/>
        </w:rPr>
      </w:pPr>
    </w:p>
    <w:p w:rsidR="006124BE" w:rsidRDefault="006124BE" w:rsidP="008903BD">
      <w:pPr>
        <w:autoSpaceDE w:val="0"/>
        <w:autoSpaceDN w:val="0"/>
        <w:rPr>
          <w:b/>
          <w:sz w:val="28"/>
          <w:szCs w:val="28"/>
        </w:rPr>
      </w:pPr>
    </w:p>
    <w:p w:rsidR="006124BE" w:rsidRDefault="006124BE" w:rsidP="008903BD">
      <w:pPr>
        <w:autoSpaceDE w:val="0"/>
        <w:autoSpaceDN w:val="0"/>
        <w:rPr>
          <w:b/>
          <w:sz w:val="28"/>
          <w:szCs w:val="28"/>
        </w:rPr>
      </w:pPr>
    </w:p>
    <w:p w:rsidR="006124BE" w:rsidRDefault="006124BE" w:rsidP="008903BD">
      <w:pPr>
        <w:autoSpaceDE w:val="0"/>
        <w:autoSpaceDN w:val="0"/>
        <w:rPr>
          <w:b/>
          <w:sz w:val="28"/>
          <w:szCs w:val="28"/>
        </w:rPr>
      </w:pPr>
    </w:p>
    <w:p w:rsidR="006124BE" w:rsidRDefault="006124BE" w:rsidP="008903BD">
      <w:pPr>
        <w:autoSpaceDE w:val="0"/>
        <w:autoSpaceDN w:val="0"/>
        <w:rPr>
          <w:b/>
          <w:sz w:val="28"/>
          <w:szCs w:val="28"/>
        </w:rPr>
      </w:pPr>
    </w:p>
    <w:p w:rsidR="006124BE" w:rsidRDefault="006124BE" w:rsidP="008903BD">
      <w:pPr>
        <w:autoSpaceDE w:val="0"/>
        <w:autoSpaceDN w:val="0"/>
        <w:rPr>
          <w:b/>
          <w:sz w:val="28"/>
          <w:szCs w:val="28"/>
        </w:rPr>
      </w:pPr>
    </w:p>
    <w:p w:rsidR="006124BE" w:rsidRDefault="006124BE" w:rsidP="008903BD">
      <w:pPr>
        <w:autoSpaceDE w:val="0"/>
        <w:autoSpaceDN w:val="0"/>
        <w:rPr>
          <w:b/>
          <w:sz w:val="28"/>
          <w:szCs w:val="28"/>
        </w:rPr>
      </w:pPr>
    </w:p>
    <w:p w:rsidR="006124BE" w:rsidRDefault="006124BE" w:rsidP="008903BD">
      <w:pPr>
        <w:autoSpaceDE w:val="0"/>
        <w:autoSpaceDN w:val="0"/>
        <w:rPr>
          <w:b/>
          <w:sz w:val="28"/>
          <w:szCs w:val="28"/>
        </w:rPr>
      </w:pPr>
    </w:p>
    <w:p w:rsidR="006124BE" w:rsidRDefault="006124BE" w:rsidP="008903BD">
      <w:pPr>
        <w:autoSpaceDE w:val="0"/>
        <w:autoSpaceDN w:val="0"/>
        <w:rPr>
          <w:b/>
          <w:sz w:val="28"/>
          <w:szCs w:val="28"/>
        </w:rPr>
      </w:pPr>
    </w:p>
    <w:p w:rsidR="006124BE" w:rsidRDefault="006124BE" w:rsidP="008903BD">
      <w:pPr>
        <w:autoSpaceDE w:val="0"/>
        <w:autoSpaceDN w:val="0"/>
        <w:rPr>
          <w:b/>
          <w:sz w:val="28"/>
          <w:szCs w:val="28"/>
        </w:rPr>
      </w:pPr>
    </w:p>
    <w:p w:rsidR="006124BE" w:rsidRDefault="006124BE" w:rsidP="008903BD">
      <w:pPr>
        <w:autoSpaceDE w:val="0"/>
        <w:autoSpaceDN w:val="0"/>
        <w:rPr>
          <w:b/>
          <w:sz w:val="28"/>
          <w:szCs w:val="28"/>
        </w:rPr>
      </w:pPr>
    </w:p>
    <w:p w:rsidR="006124BE" w:rsidRDefault="006124BE" w:rsidP="008903BD">
      <w:pPr>
        <w:autoSpaceDE w:val="0"/>
        <w:autoSpaceDN w:val="0"/>
        <w:rPr>
          <w:b/>
          <w:sz w:val="28"/>
          <w:szCs w:val="28"/>
        </w:rPr>
      </w:pPr>
    </w:p>
    <w:p w:rsidR="006124BE" w:rsidRDefault="006124BE" w:rsidP="008903BD">
      <w:pPr>
        <w:autoSpaceDE w:val="0"/>
        <w:autoSpaceDN w:val="0"/>
        <w:rPr>
          <w:b/>
          <w:sz w:val="28"/>
          <w:szCs w:val="28"/>
        </w:rPr>
      </w:pPr>
    </w:p>
    <w:p w:rsidR="006124BE" w:rsidRDefault="006124BE" w:rsidP="008903BD">
      <w:pPr>
        <w:autoSpaceDE w:val="0"/>
        <w:autoSpaceDN w:val="0"/>
        <w:rPr>
          <w:b/>
          <w:sz w:val="28"/>
          <w:szCs w:val="28"/>
        </w:rPr>
      </w:pPr>
    </w:p>
    <w:p w:rsidR="006124BE" w:rsidRDefault="006124BE" w:rsidP="008903BD">
      <w:pPr>
        <w:autoSpaceDE w:val="0"/>
        <w:autoSpaceDN w:val="0"/>
        <w:rPr>
          <w:b/>
          <w:sz w:val="28"/>
          <w:szCs w:val="28"/>
        </w:rPr>
      </w:pPr>
    </w:p>
    <w:p w:rsidR="006124BE" w:rsidRDefault="006124BE" w:rsidP="008903BD">
      <w:pPr>
        <w:autoSpaceDE w:val="0"/>
        <w:autoSpaceDN w:val="0"/>
        <w:rPr>
          <w:b/>
          <w:sz w:val="28"/>
          <w:szCs w:val="28"/>
        </w:rPr>
      </w:pPr>
    </w:p>
    <w:p w:rsidR="006124BE" w:rsidRDefault="006124BE" w:rsidP="008903BD">
      <w:pPr>
        <w:autoSpaceDE w:val="0"/>
        <w:autoSpaceDN w:val="0"/>
        <w:rPr>
          <w:b/>
          <w:sz w:val="28"/>
          <w:szCs w:val="28"/>
        </w:rPr>
      </w:pPr>
    </w:p>
    <w:p w:rsidR="008903BD" w:rsidRDefault="008903BD" w:rsidP="008903BD">
      <w:pPr>
        <w:pStyle w:val="ConsPlusNormal"/>
        <w:widowControl/>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№7</w:t>
      </w:r>
    </w:p>
    <w:p w:rsidR="008903BD" w:rsidRDefault="008903BD" w:rsidP="008903BD">
      <w:pPr>
        <w:pStyle w:val="ConsPlusNormal"/>
        <w:widowControl/>
        <w:ind w:left="5387"/>
        <w:jc w:val="both"/>
        <w:rPr>
          <w:rFonts w:ascii="Times New Roman" w:hAnsi="Times New Roman" w:cs="Times New Roman"/>
          <w:sz w:val="28"/>
          <w:szCs w:val="28"/>
        </w:rPr>
      </w:pPr>
      <w:r>
        <w:rPr>
          <w:rFonts w:ascii="Times New Roman" w:hAnsi="Times New Roman" w:cs="Times New Roman"/>
          <w:sz w:val="28"/>
          <w:szCs w:val="28"/>
        </w:rPr>
        <w:t xml:space="preserve">к Порядку предоставления грантов в форме субсидий субъектам малого и среднего предпринимательства на реализацию проектов в сфере предпринимательства в рамках реализации муниципальной программы </w:t>
      </w:r>
      <w:r>
        <w:rPr>
          <w:rFonts w:ascii="Times New Roman" w:hAnsi="Times New Roman"/>
          <w:sz w:val="28"/>
          <w:szCs w:val="28"/>
        </w:rPr>
        <w:t>«Создание условий для благоприятного предпринимательского климата субъектов малого и среднего предпринимательства в муниципальном образовании «Сафоновский муниципальный округ» Смоленской области на 2025-2030 годы»</w:t>
      </w:r>
    </w:p>
    <w:p w:rsidR="008903BD" w:rsidRDefault="008903BD" w:rsidP="008903BD">
      <w:pPr>
        <w:pStyle w:val="ConsPlusNormal"/>
        <w:widowControl/>
        <w:jc w:val="center"/>
        <w:rPr>
          <w:rFonts w:ascii="Times New Roman" w:hAnsi="Times New Roman" w:cs="Times New Roman"/>
          <w:sz w:val="28"/>
          <w:szCs w:val="28"/>
        </w:rPr>
      </w:pPr>
    </w:p>
    <w:p w:rsidR="008903BD" w:rsidRPr="00316E7F" w:rsidRDefault="008903BD" w:rsidP="008903BD">
      <w:pPr>
        <w:jc w:val="center"/>
        <w:rPr>
          <w:b/>
          <w:color w:val="000000"/>
          <w:sz w:val="28"/>
          <w:szCs w:val="28"/>
        </w:rPr>
      </w:pPr>
      <w:r w:rsidRPr="00316E7F">
        <w:rPr>
          <w:b/>
          <w:color w:val="000000"/>
          <w:sz w:val="28"/>
          <w:szCs w:val="28"/>
        </w:rPr>
        <w:t>СОГЛАСИЕ</w:t>
      </w:r>
    </w:p>
    <w:p w:rsidR="008903BD" w:rsidRPr="00316E7F" w:rsidRDefault="008903BD" w:rsidP="008903BD">
      <w:pPr>
        <w:jc w:val="center"/>
        <w:rPr>
          <w:b/>
          <w:color w:val="000000"/>
          <w:sz w:val="28"/>
          <w:szCs w:val="28"/>
        </w:rPr>
      </w:pPr>
      <w:r w:rsidRPr="00316E7F">
        <w:rPr>
          <w:b/>
          <w:color w:val="000000"/>
          <w:sz w:val="28"/>
          <w:szCs w:val="28"/>
        </w:rPr>
        <w:t>на обработку персональных данных</w:t>
      </w:r>
    </w:p>
    <w:p w:rsidR="008903BD" w:rsidRPr="00316E7F" w:rsidRDefault="008903BD" w:rsidP="008903BD">
      <w:pPr>
        <w:rPr>
          <w:sz w:val="28"/>
          <w:szCs w:val="28"/>
        </w:rPr>
      </w:pPr>
      <w:r w:rsidRPr="00316E7F">
        <w:rPr>
          <w:sz w:val="28"/>
          <w:szCs w:val="28"/>
        </w:rPr>
        <w:t>Я,_________________________________________________________________,</w:t>
      </w:r>
    </w:p>
    <w:p w:rsidR="008903BD" w:rsidRPr="00316E7F" w:rsidRDefault="008903BD" w:rsidP="008903BD">
      <w:pPr>
        <w:jc w:val="center"/>
      </w:pPr>
      <w:r w:rsidRPr="00316E7F">
        <w:t>(Ф.И.О. полностью)</w:t>
      </w:r>
    </w:p>
    <w:p w:rsidR="008903BD" w:rsidRPr="00316E7F" w:rsidRDefault="008903BD" w:rsidP="008903BD">
      <w:pPr>
        <w:rPr>
          <w:sz w:val="28"/>
          <w:szCs w:val="28"/>
        </w:rPr>
      </w:pPr>
      <w:r w:rsidRPr="00316E7F">
        <w:rPr>
          <w:sz w:val="28"/>
          <w:szCs w:val="28"/>
        </w:rPr>
        <w:t>зарегистрированный (</w:t>
      </w:r>
      <w:proofErr w:type="spellStart"/>
      <w:r w:rsidRPr="00316E7F">
        <w:rPr>
          <w:sz w:val="28"/>
          <w:szCs w:val="28"/>
        </w:rPr>
        <w:t>ая</w:t>
      </w:r>
      <w:proofErr w:type="spellEnd"/>
      <w:r w:rsidRPr="00316E7F">
        <w:rPr>
          <w:sz w:val="28"/>
          <w:szCs w:val="28"/>
        </w:rPr>
        <w:t>) по адресу: ___________________________________________________________________</w:t>
      </w:r>
    </w:p>
    <w:p w:rsidR="008903BD" w:rsidRPr="00316E7F" w:rsidRDefault="008903BD" w:rsidP="008903BD">
      <w:pPr>
        <w:rPr>
          <w:sz w:val="28"/>
          <w:szCs w:val="28"/>
        </w:rPr>
      </w:pPr>
      <w:r w:rsidRPr="00316E7F">
        <w:rPr>
          <w:sz w:val="28"/>
          <w:szCs w:val="28"/>
        </w:rPr>
        <w:t>___________________________________________________________________</w:t>
      </w:r>
    </w:p>
    <w:p w:rsidR="008903BD" w:rsidRPr="00316E7F" w:rsidRDefault="008903BD" w:rsidP="008903BD">
      <w:pPr>
        <w:jc w:val="center"/>
        <w:rPr>
          <w:sz w:val="28"/>
          <w:szCs w:val="28"/>
        </w:rPr>
      </w:pPr>
      <w:r w:rsidRPr="00316E7F">
        <w:t>(индекс и адрес места регистрации согласно паспорту</w:t>
      </w:r>
      <w:r w:rsidRPr="00316E7F">
        <w:rPr>
          <w:sz w:val="28"/>
          <w:szCs w:val="28"/>
        </w:rPr>
        <w:t>)</w:t>
      </w:r>
    </w:p>
    <w:p w:rsidR="008903BD" w:rsidRPr="00316E7F" w:rsidRDefault="008903BD" w:rsidP="008903BD">
      <w:pPr>
        <w:rPr>
          <w:sz w:val="28"/>
          <w:szCs w:val="28"/>
        </w:rPr>
      </w:pPr>
    </w:p>
    <w:p w:rsidR="008903BD" w:rsidRPr="00316E7F" w:rsidRDefault="008903BD" w:rsidP="008903BD">
      <w:pPr>
        <w:rPr>
          <w:sz w:val="28"/>
          <w:szCs w:val="28"/>
        </w:rPr>
      </w:pPr>
      <w:r w:rsidRPr="00316E7F">
        <w:rPr>
          <w:sz w:val="28"/>
          <w:szCs w:val="28"/>
        </w:rPr>
        <w:t>Паспорт серии__________№_______________,</w:t>
      </w:r>
      <w:r>
        <w:rPr>
          <w:sz w:val="28"/>
          <w:szCs w:val="28"/>
        </w:rPr>
        <w:t xml:space="preserve">  </w:t>
      </w:r>
      <w:r w:rsidRPr="00316E7F">
        <w:rPr>
          <w:sz w:val="28"/>
          <w:szCs w:val="28"/>
        </w:rPr>
        <w:t>выдан_______________________</w:t>
      </w:r>
    </w:p>
    <w:p w:rsidR="008903BD" w:rsidRPr="00316E7F" w:rsidRDefault="008903BD" w:rsidP="008903BD">
      <w:pPr>
        <w:rPr>
          <w:sz w:val="28"/>
          <w:szCs w:val="28"/>
        </w:rPr>
      </w:pPr>
      <w:r w:rsidRPr="00316E7F">
        <w:rPr>
          <w:sz w:val="28"/>
          <w:szCs w:val="28"/>
        </w:rPr>
        <w:t>___________________________________________________________________,</w:t>
      </w:r>
    </w:p>
    <w:p w:rsidR="008903BD" w:rsidRPr="00316E7F" w:rsidRDefault="008903BD" w:rsidP="008903BD">
      <w:pPr>
        <w:jc w:val="center"/>
      </w:pPr>
      <w:r w:rsidRPr="00316E7F">
        <w:t>(орган, выдавший паспорт, и дата выдачи)</w:t>
      </w:r>
    </w:p>
    <w:p w:rsidR="008903BD" w:rsidRPr="00316E7F" w:rsidRDefault="008903BD" w:rsidP="008903BD">
      <w:pPr>
        <w:jc w:val="both"/>
        <w:rPr>
          <w:sz w:val="28"/>
          <w:szCs w:val="28"/>
        </w:rPr>
      </w:pPr>
      <w:r w:rsidRPr="00316E7F">
        <w:rPr>
          <w:sz w:val="28"/>
          <w:szCs w:val="28"/>
        </w:rPr>
        <w:t>даю свое согласие на обработку (сбор, систематизацию, накопление, хранение, уточнение, использование и передачу) моих персональных данных в соответствии с Федеральным законом от 27.07.2006 № 152-ФЗ «О персональных данных».</w:t>
      </w:r>
    </w:p>
    <w:p w:rsidR="008903BD" w:rsidRPr="00316E7F" w:rsidRDefault="008903BD" w:rsidP="008903BD">
      <w:pPr>
        <w:rPr>
          <w:sz w:val="28"/>
          <w:szCs w:val="28"/>
        </w:rPr>
      </w:pPr>
    </w:p>
    <w:p w:rsidR="008903BD" w:rsidRPr="00316E7F" w:rsidRDefault="008903BD" w:rsidP="008903BD">
      <w:pPr>
        <w:rPr>
          <w:sz w:val="28"/>
          <w:szCs w:val="28"/>
        </w:rPr>
      </w:pPr>
      <w:r w:rsidRPr="00316E7F">
        <w:rPr>
          <w:sz w:val="28"/>
          <w:szCs w:val="28"/>
        </w:rPr>
        <w:t>«_____»_______20____г.</w:t>
      </w:r>
    </w:p>
    <w:p w:rsidR="008903BD" w:rsidRPr="00316E7F" w:rsidRDefault="008903BD" w:rsidP="008903BD">
      <w:r w:rsidRPr="00316E7F">
        <w:t xml:space="preserve">(дата)  </w:t>
      </w:r>
    </w:p>
    <w:p w:rsidR="008903BD" w:rsidRPr="00316E7F" w:rsidRDefault="008903BD" w:rsidP="008903BD">
      <w:pPr>
        <w:rPr>
          <w:sz w:val="28"/>
          <w:szCs w:val="28"/>
        </w:rPr>
      </w:pPr>
    </w:p>
    <w:p w:rsidR="008903BD" w:rsidRDefault="008903BD" w:rsidP="008903BD">
      <w:pPr>
        <w:rPr>
          <w:sz w:val="28"/>
          <w:szCs w:val="28"/>
        </w:rPr>
      </w:pPr>
      <w:r w:rsidRPr="00316E7F">
        <w:rPr>
          <w:sz w:val="28"/>
          <w:szCs w:val="28"/>
        </w:rPr>
        <w:t xml:space="preserve">________________                                    </w:t>
      </w:r>
      <w:r>
        <w:rPr>
          <w:sz w:val="28"/>
          <w:szCs w:val="28"/>
        </w:rPr>
        <w:t xml:space="preserve">     ______________________________________</w:t>
      </w:r>
    </w:p>
    <w:p w:rsidR="008903BD" w:rsidRPr="00A95115" w:rsidRDefault="008903BD" w:rsidP="008903BD">
      <w:pPr>
        <w:rPr>
          <w:sz w:val="28"/>
          <w:szCs w:val="28"/>
        </w:rPr>
      </w:pPr>
      <w:r>
        <w:rPr>
          <w:sz w:val="28"/>
          <w:szCs w:val="28"/>
        </w:rPr>
        <w:t xml:space="preserve">       </w:t>
      </w:r>
      <w:r w:rsidRPr="00316E7F">
        <w:t xml:space="preserve">(подпись)                                                             </w:t>
      </w:r>
      <w:r>
        <w:t xml:space="preserve">                                                    </w:t>
      </w:r>
      <w:r w:rsidRPr="00316E7F">
        <w:t xml:space="preserve">        (Ф.И.О.)</w:t>
      </w:r>
    </w:p>
    <w:p w:rsidR="008903BD" w:rsidRPr="00316E7F" w:rsidRDefault="008903BD" w:rsidP="008903BD">
      <w:pPr>
        <w:pStyle w:val="ConsPlusNormal"/>
        <w:widowControl/>
        <w:outlineLvl w:val="1"/>
        <w:rPr>
          <w:rFonts w:ascii="Times New Roman" w:hAnsi="Times New Roman" w:cs="Times New Roman"/>
          <w:sz w:val="20"/>
        </w:rPr>
      </w:pPr>
    </w:p>
    <w:p w:rsidR="008903BD" w:rsidRPr="00316E7F" w:rsidRDefault="008903BD" w:rsidP="008903BD">
      <w:pPr>
        <w:pStyle w:val="ConsPlusNormal"/>
        <w:widowControl/>
        <w:ind w:left="5670"/>
        <w:outlineLvl w:val="1"/>
        <w:rPr>
          <w:rFonts w:ascii="Times New Roman" w:hAnsi="Times New Roman" w:cs="Times New Roman"/>
          <w:sz w:val="28"/>
          <w:szCs w:val="28"/>
        </w:rPr>
      </w:pPr>
    </w:p>
    <w:p w:rsidR="008903BD" w:rsidRPr="00316E7F" w:rsidRDefault="008903BD" w:rsidP="008903BD">
      <w:pPr>
        <w:pStyle w:val="ConsPlusNormal"/>
        <w:widowControl/>
        <w:ind w:left="5670"/>
        <w:outlineLvl w:val="1"/>
        <w:rPr>
          <w:rFonts w:ascii="Times New Roman" w:hAnsi="Times New Roman" w:cs="Times New Roman"/>
          <w:sz w:val="28"/>
          <w:szCs w:val="28"/>
        </w:rPr>
      </w:pPr>
    </w:p>
    <w:p w:rsidR="008903BD" w:rsidRDefault="008903BD" w:rsidP="008903BD">
      <w:pPr>
        <w:pStyle w:val="ConsPlusNormal"/>
        <w:widowControl/>
        <w:ind w:left="5670"/>
        <w:outlineLvl w:val="1"/>
        <w:rPr>
          <w:rFonts w:ascii="Times New Roman" w:hAnsi="Times New Roman" w:cs="Times New Roman"/>
          <w:sz w:val="28"/>
          <w:szCs w:val="28"/>
        </w:rPr>
      </w:pPr>
    </w:p>
    <w:p w:rsidR="008903BD" w:rsidRDefault="008903BD" w:rsidP="008903BD">
      <w:pPr>
        <w:pStyle w:val="ConsPlusNormal"/>
        <w:widowControl/>
        <w:ind w:left="5670"/>
        <w:outlineLvl w:val="1"/>
        <w:rPr>
          <w:rFonts w:ascii="Times New Roman" w:hAnsi="Times New Roman" w:cs="Times New Roman"/>
          <w:sz w:val="28"/>
          <w:szCs w:val="28"/>
        </w:rPr>
      </w:pPr>
    </w:p>
    <w:p w:rsidR="008903BD" w:rsidRDefault="008903BD" w:rsidP="008903BD">
      <w:pPr>
        <w:pStyle w:val="ConsPlusNormal"/>
        <w:widowControl/>
        <w:ind w:left="5670"/>
        <w:outlineLvl w:val="1"/>
        <w:rPr>
          <w:rFonts w:ascii="Times New Roman" w:hAnsi="Times New Roman" w:cs="Times New Roman"/>
          <w:sz w:val="28"/>
          <w:szCs w:val="28"/>
        </w:rPr>
      </w:pPr>
    </w:p>
    <w:p w:rsidR="008903BD" w:rsidRDefault="008903BD" w:rsidP="008903BD">
      <w:pPr>
        <w:pStyle w:val="ConsPlusNormal"/>
        <w:widowControl/>
        <w:ind w:left="5670"/>
        <w:outlineLvl w:val="1"/>
        <w:rPr>
          <w:rFonts w:ascii="Times New Roman" w:hAnsi="Times New Roman" w:cs="Times New Roman"/>
          <w:sz w:val="28"/>
          <w:szCs w:val="28"/>
        </w:rPr>
      </w:pPr>
    </w:p>
    <w:p w:rsidR="006124BE" w:rsidRDefault="006124BE" w:rsidP="008903BD">
      <w:pPr>
        <w:pStyle w:val="ConsPlusNormal"/>
        <w:widowControl/>
        <w:ind w:left="5670"/>
        <w:outlineLvl w:val="1"/>
        <w:rPr>
          <w:rFonts w:ascii="Times New Roman" w:hAnsi="Times New Roman" w:cs="Times New Roman"/>
          <w:sz w:val="28"/>
          <w:szCs w:val="28"/>
        </w:rPr>
      </w:pPr>
    </w:p>
    <w:p w:rsidR="006124BE" w:rsidRDefault="006124BE" w:rsidP="008903BD">
      <w:pPr>
        <w:pStyle w:val="ConsPlusNormal"/>
        <w:widowControl/>
        <w:ind w:left="5670"/>
        <w:outlineLvl w:val="1"/>
        <w:rPr>
          <w:rFonts w:ascii="Times New Roman" w:hAnsi="Times New Roman" w:cs="Times New Roman"/>
          <w:sz w:val="28"/>
          <w:szCs w:val="28"/>
        </w:rPr>
      </w:pPr>
    </w:p>
    <w:p w:rsidR="008903BD" w:rsidRDefault="008903BD" w:rsidP="008903BD">
      <w:pPr>
        <w:pStyle w:val="ConsPlusNormal"/>
        <w:widowControl/>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№8</w:t>
      </w:r>
    </w:p>
    <w:p w:rsidR="008903BD" w:rsidRDefault="008903BD" w:rsidP="008903BD">
      <w:pPr>
        <w:pStyle w:val="ConsPlusNormal"/>
        <w:widowControl/>
        <w:ind w:left="5387"/>
        <w:jc w:val="both"/>
        <w:rPr>
          <w:rFonts w:ascii="Times New Roman" w:hAnsi="Times New Roman"/>
          <w:sz w:val="28"/>
          <w:szCs w:val="28"/>
        </w:rPr>
      </w:pPr>
      <w:r>
        <w:rPr>
          <w:rFonts w:ascii="Times New Roman" w:hAnsi="Times New Roman" w:cs="Times New Roman"/>
          <w:sz w:val="28"/>
          <w:szCs w:val="28"/>
        </w:rPr>
        <w:t xml:space="preserve">к Порядку предоставления грантов в форме субсидий субъектам малого и среднего предпринимательства на реализацию проектов в сфере предпринимательства в рамках реализации муниципальной программы </w:t>
      </w:r>
      <w:r>
        <w:rPr>
          <w:rFonts w:ascii="Times New Roman" w:hAnsi="Times New Roman"/>
          <w:sz w:val="28"/>
          <w:szCs w:val="28"/>
        </w:rPr>
        <w:t>«Создание условий для благоприятного предпринимательского климата субъектов малого и среднего предпринимательства в муниципальном образовании «Сафоновский муниципальный округ» Смоленской области на 2025-2030 годы»</w:t>
      </w:r>
    </w:p>
    <w:p w:rsidR="008903BD" w:rsidRPr="001C435F" w:rsidRDefault="008903BD" w:rsidP="008903BD">
      <w:pPr>
        <w:pStyle w:val="ConsPlusNormal"/>
        <w:widowControl/>
        <w:ind w:left="5387"/>
        <w:jc w:val="both"/>
        <w:rPr>
          <w:rFonts w:ascii="Times New Roman" w:hAnsi="Times New Roman" w:cs="Times New Roman"/>
          <w:sz w:val="28"/>
          <w:szCs w:val="28"/>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5111"/>
        <w:gridCol w:w="1394"/>
        <w:gridCol w:w="3905"/>
      </w:tblGrid>
      <w:tr w:rsidR="008903BD" w:rsidRPr="001C435F" w:rsidTr="00775F13">
        <w:tc>
          <w:tcPr>
            <w:tcW w:w="10410" w:type="dxa"/>
            <w:gridSpan w:val="3"/>
          </w:tcPr>
          <w:p w:rsidR="008903BD" w:rsidRPr="001C435F" w:rsidRDefault="008903BD" w:rsidP="00775F13">
            <w:pPr>
              <w:autoSpaceDE w:val="0"/>
              <w:autoSpaceDN w:val="0"/>
              <w:adjustRightInd w:val="0"/>
              <w:contextualSpacing/>
              <w:jc w:val="center"/>
              <w:rPr>
                <w:rFonts w:eastAsia="Malgun Gothic"/>
                <w:b/>
                <w:sz w:val="24"/>
                <w:szCs w:val="24"/>
              </w:rPr>
            </w:pPr>
            <w:r w:rsidRPr="001C435F">
              <w:rPr>
                <w:rFonts w:eastAsia="Malgun Gothic"/>
                <w:b/>
                <w:sz w:val="24"/>
                <w:szCs w:val="24"/>
              </w:rPr>
              <w:t>ЗАЯВЛЕНИЕ</w:t>
            </w:r>
          </w:p>
          <w:p w:rsidR="008903BD" w:rsidRPr="001C435F" w:rsidRDefault="008903BD" w:rsidP="00775F13">
            <w:pPr>
              <w:autoSpaceDE w:val="0"/>
              <w:autoSpaceDN w:val="0"/>
              <w:adjustRightInd w:val="0"/>
              <w:contextualSpacing/>
              <w:jc w:val="center"/>
              <w:rPr>
                <w:rFonts w:eastAsia="Malgun Gothic"/>
                <w:sz w:val="24"/>
                <w:szCs w:val="24"/>
              </w:rPr>
            </w:pPr>
            <w:r w:rsidRPr="001C435F">
              <w:rPr>
                <w:rFonts w:eastAsia="Malgun Gothic"/>
                <w:sz w:val="24"/>
                <w:szCs w:val="24"/>
              </w:rPr>
              <w:t>о соответствии вновь созданного юридического лица и вновь</w:t>
            </w:r>
          </w:p>
          <w:p w:rsidR="008903BD" w:rsidRPr="001C435F" w:rsidRDefault="008903BD" w:rsidP="00775F13">
            <w:pPr>
              <w:autoSpaceDE w:val="0"/>
              <w:autoSpaceDN w:val="0"/>
              <w:adjustRightInd w:val="0"/>
              <w:contextualSpacing/>
              <w:jc w:val="center"/>
              <w:rPr>
                <w:rFonts w:eastAsia="Malgun Gothic"/>
                <w:sz w:val="24"/>
                <w:szCs w:val="24"/>
              </w:rPr>
            </w:pPr>
            <w:r w:rsidRPr="001C435F">
              <w:rPr>
                <w:rFonts w:eastAsia="Malgun Gothic"/>
                <w:sz w:val="24"/>
                <w:szCs w:val="24"/>
              </w:rPr>
              <w:t>зарегистрированного индивидуального предпринимателя условиям</w:t>
            </w:r>
          </w:p>
          <w:p w:rsidR="008903BD" w:rsidRPr="001C435F" w:rsidRDefault="008903BD" w:rsidP="00775F13">
            <w:pPr>
              <w:autoSpaceDE w:val="0"/>
              <w:autoSpaceDN w:val="0"/>
              <w:adjustRightInd w:val="0"/>
              <w:contextualSpacing/>
              <w:jc w:val="center"/>
              <w:rPr>
                <w:rFonts w:eastAsia="Malgun Gothic"/>
                <w:sz w:val="24"/>
                <w:szCs w:val="24"/>
              </w:rPr>
            </w:pPr>
            <w:r w:rsidRPr="001C435F">
              <w:rPr>
                <w:rFonts w:eastAsia="Malgun Gothic"/>
                <w:sz w:val="24"/>
                <w:szCs w:val="24"/>
              </w:rPr>
              <w:t>отнесения к субъектам малого и среднего предпринимательства,</w:t>
            </w:r>
          </w:p>
          <w:p w:rsidR="008903BD" w:rsidRPr="001C435F" w:rsidRDefault="008903BD" w:rsidP="00775F13">
            <w:pPr>
              <w:autoSpaceDE w:val="0"/>
              <w:autoSpaceDN w:val="0"/>
              <w:adjustRightInd w:val="0"/>
              <w:contextualSpacing/>
              <w:jc w:val="center"/>
              <w:rPr>
                <w:rFonts w:eastAsia="Malgun Gothic"/>
                <w:sz w:val="24"/>
                <w:szCs w:val="24"/>
              </w:rPr>
            </w:pPr>
            <w:r w:rsidRPr="001C435F">
              <w:rPr>
                <w:rFonts w:eastAsia="Malgun Gothic"/>
                <w:sz w:val="24"/>
                <w:szCs w:val="24"/>
              </w:rPr>
              <w:t>установленным Федеральным законом от 24 июля 2007 года</w:t>
            </w:r>
          </w:p>
          <w:p w:rsidR="008903BD" w:rsidRPr="001C435F" w:rsidRDefault="008903BD" w:rsidP="00775F13">
            <w:pPr>
              <w:autoSpaceDE w:val="0"/>
              <w:autoSpaceDN w:val="0"/>
              <w:adjustRightInd w:val="0"/>
              <w:contextualSpacing/>
              <w:jc w:val="center"/>
              <w:rPr>
                <w:rFonts w:eastAsia="Malgun Gothic"/>
                <w:sz w:val="24"/>
                <w:szCs w:val="24"/>
              </w:rPr>
            </w:pPr>
            <w:r w:rsidRPr="001C435F">
              <w:rPr>
                <w:rFonts w:eastAsia="Malgun Gothic"/>
                <w:sz w:val="24"/>
                <w:szCs w:val="24"/>
              </w:rPr>
              <w:t>№ 209-ФЗ «О развитии малого и среднего предпринимательства</w:t>
            </w:r>
          </w:p>
          <w:p w:rsidR="008903BD" w:rsidRPr="001C435F" w:rsidRDefault="008903BD" w:rsidP="00775F13">
            <w:pPr>
              <w:autoSpaceDE w:val="0"/>
              <w:autoSpaceDN w:val="0"/>
              <w:adjustRightInd w:val="0"/>
              <w:contextualSpacing/>
              <w:jc w:val="center"/>
              <w:rPr>
                <w:rFonts w:eastAsia="Malgun Gothic"/>
                <w:sz w:val="24"/>
                <w:szCs w:val="24"/>
              </w:rPr>
            </w:pPr>
            <w:r w:rsidRPr="001C435F">
              <w:rPr>
                <w:rFonts w:eastAsia="Malgun Gothic"/>
                <w:sz w:val="24"/>
                <w:szCs w:val="24"/>
              </w:rPr>
              <w:t>в Российской Федерации»</w:t>
            </w:r>
          </w:p>
          <w:p w:rsidR="008903BD" w:rsidRPr="001C435F" w:rsidRDefault="008903BD" w:rsidP="00775F13">
            <w:pPr>
              <w:autoSpaceDE w:val="0"/>
              <w:autoSpaceDN w:val="0"/>
              <w:adjustRightInd w:val="0"/>
              <w:contextualSpacing/>
              <w:outlineLvl w:val="0"/>
              <w:rPr>
                <w:rFonts w:eastAsia="Malgun Gothic"/>
                <w:sz w:val="24"/>
                <w:szCs w:val="24"/>
              </w:rPr>
            </w:pPr>
          </w:p>
          <w:p w:rsidR="008903BD" w:rsidRPr="001C435F" w:rsidRDefault="008903BD" w:rsidP="00775F13">
            <w:pPr>
              <w:autoSpaceDE w:val="0"/>
              <w:autoSpaceDN w:val="0"/>
              <w:adjustRightInd w:val="0"/>
              <w:contextualSpacing/>
              <w:rPr>
                <w:rFonts w:eastAsia="Malgun Gothic"/>
                <w:sz w:val="24"/>
                <w:szCs w:val="24"/>
              </w:rPr>
            </w:pPr>
            <w:r w:rsidRPr="001C435F">
              <w:rPr>
                <w:rFonts w:eastAsia="Malgun Gothic"/>
                <w:sz w:val="24"/>
                <w:szCs w:val="24"/>
              </w:rPr>
              <w:t>Настоящим заявляю, что___________________________________________________,</w:t>
            </w:r>
          </w:p>
          <w:p w:rsidR="008903BD" w:rsidRPr="001C435F" w:rsidRDefault="008903BD" w:rsidP="00775F13">
            <w:pPr>
              <w:autoSpaceDE w:val="0"/>
              <w:autoSpaceDN w:val="0"/>
              <w:adjustRightInd w:val="0"/>
              <w:contextualSpacing/>
              <w:jc w:val="center"/>
              <w:rPr>
                <w:rFonts w:eastAsia="Malgun Gothic"/>
                <w:sz w:val="24"/>
                <w:szCs w:val="24"/>
              </w:rPr>
            </w:pPr>
            <w:r w:rsidRPr="001C435F">
              <w:rPr>
                <w:rFonts w:eastAsia="Malgun Gothic"/>
                <w:sz w:val="24"/>
                <w:szCs w:val="24"/>
              </w:rPr>
              <w:t>(указывается полное наименование юридического лица, фамилия, имя, отчество</w:t>
            </w:r>
            <w:r>
              <w:rPr>
                <w:rFonts w:eastAsia="Malgun Gothic"/>
                <w:sz w:val="24"/>
                <w:szCs w:val="24"/>
              </w:rPr>
              <w:t xml:space="preserve"> </w:t>
            </w:r>
            <w:r w:rsidRPr="001C435F">
              <w:rPr>
                <w:rFonts w:eastAsia="Malgun Gothic"/>
                <w:sz w:val="24"/>
                <w:szCs w:val="24"/>
              </w:rPr>
              <w:t>(последнее - при наличии) индивидуального предпринимателя)</w:t>
            </w:r>
          </w:p>
        </w:tc>
      </w:tr>
      <w:tr w:rsidR="008903BD" w:rsidRPr="001C435F" w:rsidTr="00775F13">
        <w:tc>
          <w:tcPr>
            <w:tcW w:w="10410" w:type="dxa"/>
            <w:gridSpan w:val="3"/>
          </w:tcPr>
          <w:p w:rsidR="008903BD" w:rsidRPr="001C435F" w:rsidRDefault="008903BD" w:rsidP="00775F13">
            <w:pPr>
              <w:autoSpaceDE w:val="0"/>
              <w:autoSpaceDN w:val="0"/>
              <w:adjustRightInd w:val="0"/>
              <w:contextualSpacing/>
              <w:rPr>
                <w:rFonts w:eastAsia="Malgun Gothic"/>
                <w:sz w:val="24"/>
                <w:szCs w:val="24"/>
              </w:rPr>
            </w:pPr>
            <w:r w:rsidRPr="001C435F">
              <w:rPr>
                <w:rFonts w:eastAsia="Malgun Gothic"/>
                <w:sz w:val="24"/>
                <w:szCs w:val="24"/>
              </w:rPr>
              <w:t>ИНН: ___________________________________________________________________,</w:t>
            </w:r>
          </w:p>
          <w:p w:rsidR="008903BD" w:rsidRPr="001C435F" w:rsidRDefault="008903BD" w:rsidP="00775F13">
            <w:pPr>
              <w:autoSpaceDE w:val="0"/>
              <w:autoSpaceDN w:val="0"/>
              <w:adjustRightInd w:val="0"/>
              <w:contextualSpacing/>
              <w:jc w:val="center"/>
              <w:rPr>
                <w:rFonts w:eastAsia="Malgun Gothic"/>
                <w:sz w:val="24"/>
                <w:szCs w:val="24"/>
              </w:rPr>
            </w:pPr>
            <w:r w:rsidRPr="001C435F">
              <w:rPr>
                <w:rFonts w:eastAsia="Malgun Gothic"/>
                <w:sz w:val="24"/>
                <w:szCs w:val="24"/>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8903BD" w:rsidRPr="001C435F" w:rsidRDefault="008903BD" w:rsidP="00775F13">
            <w:pPr>
              <w:autoSpaceDE w:val="0"/>
              <w:autoSpaceDN w:val="0"/>
              <w:adjustRightInd w:val="0"/>
              <w:contextualSpacing/>
              <w:rPr>
                <w:rFonts w:eastAsia="Malgun Gothic"/>
                <w:sz w:val="24"/>
                <w:szCs w:val="24"/>
              </w:rPr>
            </w:pPr>
          </w:p>
          <w:p w:rsidR="008903BD" w:rsidRDefault="008903BD" w:rsidP="00775F13">
            <w:pPr>
              <w:autoSpaceDE w:val="0"/>
              <w:autoSpaceDN w:val="0"/>
              <w:adjustRightInd w:val="0"/>
              <w:contextualSpacing/>
              <w:rPr>
                <w:rFonts w:eastAsia="Malgun Gothic"/>
                <w:sz w:val="24"/>
                <w:szCs w:val="24"/>
              </w:rPr>
            </w:pPr>
            <w:r w:rsidRPr="001C435F">
              <w:rPr>
                <w:rFonts w:eastAsia="Malgun Gothic"/>
                <w:sz w:val="24"/>
                <w:szCs w:val="24"/>
              </w:rPr>
              <w:t>дата государственной регистрации: __________________________________________,</w:t>
            </w:r>
          </w:p>
          <w:p w:rsidR="008903BD" w:rsidRPr="001C435F" w:rsidRDefault="008903BD" w:rsidP="00775F13">
            <w:pPr>
              <w:autoSpaceDE w:val="0"/>
              <w:autoSpaceDN w:val="0"/>
              <w:adjustRightInd w:val="0"/>
              <w:contextualSpacing/>
              <w:jc w:val="center"/>
              <w:rPr>
                <w:rFonts w:eastAsia="Malgun Gothic"/>
                <w:sz w:val="24"/>
                <w:szCs w:val="24"/>
              </w:rPr>
            </w:pPr>
            <w:r w:rsidRPr="001C435F">
              <w:rPr>
                <w:rFonts w:eastAsia="Malgun Gothic"/>
                <w:sz w:val="24"/>
                <w:szCs w:val="24"/>
              </w:rPr>
              <w:t>(указывается дата государственной регистрации юридического</w:t>
            </w:r>
            <w:r>
              <w:rPr>
                <w:rFonts w:eastAsia="Malgun Gothic"/>
                <w:sz w:val="24"/>
                <w:szCs w:val="24"/>
              </w:rPr>
              <w:t xml:space="preserve"> </w:t>
            </w:r>
            <w:r w:rsidRPr="001C435F">
              <w:rPr>
                <w:rFonts w:eastAsia="Malgun Gothic"/>
                <w:sz w:val="24"/>
                <w:szCs w:val="24"/>
              </w:rPr>
              <w:t>лица или индивидуального предпринимателя)</w:t>
            </w:r>
          </w:p>
        </w:tc>
      </w:tr>
      <w:tr w:rsidR="008903BD" w:rsidRPr="001C435F" w:rsidTr="00775F13">
        <w:tc>
          <w:tcPr>
            <w:tcW w:w="10410" w:type="dxa"/>
            <w:gridSpan w:val="3"/>
          </w:tcPr>
          <w:p w:rsidR="008903BD" w:rsidRPr="001C435F" w:rsidRDefault="008903BD" w:rsidP="00775F13">
            <w:pPr>
              <w:autoSpaceDE w:val="0"/>
              <w:autoSpaceDN w:val="0"/>
              <w:adjustRightInd w:val="0"/>
              <w:contextualSpacing/>
              <w:rPr>
                <w:rFonts w:eastAsia="Malgun Gothic"/>
                <w:sz w:val="24"/>
                <w:szCs w:val="24"/>
              </w:rPr>
            </w:pPr>
            <w:r w:rsidRPr="001C435F">
              <w:rPr>
                <w:rFonts w:eastAsia="Malgun Gothic"/>
                <w:sz w:val="24"/>
                <w:szCs w:val="24"/>
              </w:rPr>
              <w:t xml:space="preserve">соответствует условиям отнесения к субъектам малого и среднего предпринимательства, установленным Федеральным </w:t>
            </w:r>
            <w:hyperlink r:id="rId17" w:history="1">
              <w:r w:rsidRPr="001C435F">
                <w:rPr>
                  <w:rFonts w:eastAsia="Malgun Gothic"/>
                  <w:sz w:val="24"/>
                  <w:szCs w:val="24"/>
                </w:rPr>
                <w:t>законом</w:t>
              </w:r>
            </w:hyperlink>
            <w:r w:rsidRPr="001C435F">
              <w:rPr>
                <w:rFonts w:eastAsia="Malgun Gothic"/>
                <w:sz w:val="24"/>
                <w:szCs w:val="24"/>
              </w:rPr>
              <w:t xml:space="preserve"> от 24 июля 2007 года № 209-ФЗ «О развитии малого и среднего предпринимательства в Российской Федерации».</w:t>
            </w:r>
          </w:p>
        </w:tc>
      </w:tr>
      <w:tr w:rsidR="008903BD" w:rsidRPr="001C435F" w:rsidTr="00775F13">
        <w:tc>
          <w:tcPr>
            <w:tcW w:w="5111" w:type="dxa"/>
          </w:tcPr>
          <w:p w:rsidR="008903BD" w:rsidRPr="001C435F" w:rsidRDefault="008903BD" w:rsidP="00775F13">
            <w:pPr>
              <w:autoSpaceDE w:val="0"/>
              <w:autoSpaceDN w:val="0"/>
              <w:adjustRightInd w:val="0"/>
              <w:contextualSpacing/>
              <w:rPr>
                <w:rFonts w:eastAsia="Malgun Gothic"/>
                <w:sz w:val="24"/>
                <w:szCs w:val="24"/>
              </w:rPr>
            </w:pPr>
            <w:r w:rsidRPr="001C435F">
              <w:rPr>
                <w:rFonts w:eastAsia="Malgun Gothic"/>
                <w:sz w:val="24"/>
                <w:szCs w:val="24"/>
              </w:rPr>
              <w:t>___________________________________</w:t>
            </w:r>
          </w:p>
          <w:p w:rsidR="008903BD" w:rsidRPr="001C435F" w:rsidRDefault="008903BD" w:rsidP="00775F13">
            <w:pPr>
              <w:autoSpaceDE w:val="0"/>
              <w:autoSpaceDN w:val="0"/>
              <w:adjustRightInd w:val="0"/>
              <w:contextualSpacing/>
              <w:jc w:val="center"/>
              <w:rPr>
                <w:rFonts w:eastAsia="Malgun Gothic"/>
                <w:sz w:val="24"/>
                <w:szCs w:val="24"/>
              </w:rPr>
            </w:pPr>
            <w:r w:rsidRPr="001C435F">
              <w:rPr>
                <w:rFonts w:eastAsia="Malgun Gothic"/>
                <w:sz w:val="24"/>
                <w:szCs w:val="24"/>
              </w:rPr>
              <w:t>(фамилия, имя, отч</w:t>
            </w:r>
            <w:r>
              <w:rPr>
                <w:rFonts w:eastAsia="Malgun Gothic"/>
                <w:sz w:val="24"/>
                <w:szCs w:val="24"/>
              </w:rPr>
              <w:t xml:space="preserve">ество </w:t>
            </w:r>
            <w:r w:rsidRPr="001C435F">
              <w:rPr>
                <w:rFonts w:eastAsia="Malgun Gothic"/>
                <w:sz w:val="24"/>
                <w:szCs w:val="24"/>
              </w:rPr>
              <w:t>подписавшего, должность)</w:t>
            </w:r>
          </w:p>
        </w:tc>
        <w:tc>
          <w:tcPr>
            <w:tcW w:w="1394" w:type="dxa"/>
          </w:tcPr>
          <w:p w:rsidR="008903BD" w:rsidRPr="001C435F" w:rsidRDefault="008903BD" w:rsidP="00775F13">
            <w:pPr>
              <w:autoSpaceDE w:val="0"/>
              <w:autoSpaceDN w:val="0"/>
              <w:adjustRightInd w:val="0"/>
              <w:contextualSpacing/>
              <w:rPr>
                <w:rFonts w:eastAsia="Malgun Gothic"/>
                <w:sz w:val="24"/>
                <w:szCs w:val="24"/>
              </w:rPr>
            </w:pPr>
          </w:p>
        </w:tc>
        <w:tc>
          <w:tcPr>
            <w:tcW w:w="3905" w:type="dxa"/>
          </w:tcPr>
          <w:p w:rsidR="008903BD" w:rsidRPr="001C435F" w:rsidRDefault="008903BD" w:rsidP="00775F13">
            <w:pPr>
              <w:autoSpaceDE w:val="0"/>
              <w:autoSpaceDN w:val="0"/>
              <w:adjustRightInd w:val="0"/>
              <w:contextualSpacing/>
              <w:jc w:val="center"/>
              <w:rPr>
                <w:rFonts w:eastAsia="Malgun Gothic"/>
                <w:sz w:val="24"/>
                <w:szCs w:val="24"/>
              </w:rPr>
            </w:pPr>
            <w:r w:rsidRPr="001C435F">
              <w:rPr>
                <w:rFonts w:eastAsia="Malgun Gothic"/>
                <w:sz w:val="24"/>
                <w:szCs w:val="24"/>
              </w:rPr>
              <w:t xml:space="preserve">____________________ </w:t>
            </w:r>
          </w:p>
          <w:p w:rsidR="008903BD" w:rsidRPr="001C435F" w:rsidRDefault="008903BD" w:rsidP="00775F13">
            <w:pPr>
              <w:autoSpaceDE w:val="0"/>
              <w:autoSpaceDN w:val="0"/>
              <w:adjustRightInd w:val="0"/>
              <w:contextualSpacing/>
              <w:jc w:val="center"/>
              <w:rPr>
                <w:rFonts w:eastAsia="Malgun Gothic"/>
                <w:sz w:val="24"/>
                <w:szCs w:val="24"/>
              </w:rPr>
            </w:pPr>
            <w:r w:rsidRPr="001C435F">
              <w:rPr>
                <w:rFonts w:eastAsia="Malgun Gothic"/>
                <w:sz w:val="24"/>
                <w:szCs w:val="24"/>
              </w:rPr>
              <w:t>(подпись)</w:t>
            </w:r>
          </w:p>
        </w:tc>
      </w:tr>
      <w:tr w:rsidR="008903BD" w:rsidRPr="001C435F" w:rsidTr="00775F13">
        <w:tc>
          <w:tcPr>
            <w:tcW w:w="10410" w:type="dxa"/>
            <w:gridSpan w:val="3"/>
          </w:tcPr>
          <w:p w:rsidR="008903BD" w:rsidRPr="001C435F" w:rsidRDefault="008903BD" w:rsidP="00775F13">
            <w:pPr>
              <w:autoSpaceDE w:val="0"/>
              <w:autoSpaceDN w:val="0"/>
              <w:adjustRightInd w:val="0"/>
              <w:contextualSpacing/>
              <w:rPr>
                <w:rFonts w:eastAsia="Malgun Gothic"/>
                <w:sz w:val="24"/>
                <w:szCs w:val="24"/>
              </w:rPr>
            </w:pPr>
            <w:r w:rsidRPr="001C435F">
              <w:rPr>
                <w:rFonts w:eastAsia="Malgun Gothic"/>
                <w:sz w:val="24"/>
                <w:szCs w:val="24"/>
              </w:rPr>
              <w:t>«___»____________ 20__ г.</w:t>
            </w:r>
          </w:p>
          <w:p w:rsidR="008903BD" w:rsidRPr="001C435F" w:rsidRDefault="008903BD" w:rsidP="00775F13">
            <w:pPr>
              <w:autoSpaceDE w:val="0"/>
              <w:autoSpaceDN w:val="0"/>
              <w:adjustRightInd w:val="0"/>
              <w:contextualSpacing/>
              <w:rPr>
                <w:rFonts w:eastAsia="Malgun Gothic"/>
                <w:sz w:val="24"/>
                <w:szCs w:val="24"/>
              </w:rPr>
            </w:pPr>
            <w:r w:rsidRPr="001C435F">
              <w:rPr>
                <w:rFonts w:eastAsia="Malgun Gothic"/>
                <w:sz w:val="24"/>
                <w:szCs w:val="24"/>
              </w:rPr>
              <w:t xml:space="preserve">         (дата подачи заявки)</w:t>
            </w:r>
          </w:p>
          <w:p w:rsidR="008903BD" w:rsidRPr="001C435F" w:rsidRDefault="008903BD" w:rsidP="00775F13">
            <w:pPr>
              <w:autoSpaceDE w:val="0"/>
              <w:autoSpaceDN w:val="0"/>
              <w:adjustRightInd w:val="0"/>
              <w:contextualSpacing/>
              <w:rPr>
                <w:rFonts w:eastAsia="Malgun Gothic"/>
                <w:sz w:val="24"/>
                <w:szCs w:val="24"/>
              </w:rPr>
            </w:pPr>
          </w:p>
          <w:p w:rsidR="008903BD" w:rsidRPr="001C435F" w:rsidRDefault="008903BD" w:rsidP="00775F13">
            <w:pPr>
              <w:autoSpaceDE w:val="0"/>
              <w:autoSpaceDN w:val="0"/>
              <w:adjustRightInd w:val="0"/>
              <w:contextualSpacing/>
              <w:rPr>
                <w:rFonts w:eastAsia="Malgun Gothic"/>
                <w:sz w:val="24"/>
                <w:szCs w:val="24"/>
              </w:rPr>
            </w:pPr>
            <w:r w:rsidRPr="001C435F">
              <w:rPr>
                <w:rFonts w:eastAsia="Malgun Gothic"/>
                <w:sz w:val="24"/>
                <w:szCs w:val="24"/>
              </w:rPr>
              <w:t>М.П. (при наличии)</w:t>
            </w:r>
          </w:p>
        </w:tc>
      </w:tr>
    </w:tbl>
    <w:p w:rsidR="006124BE" w:rsidRDefault="006124BE" w:rsidP="006124BE">
      <w:pPr>
        <w:pStyle w:val="ConsPlusNormal"/>
        <w:widowControl/>
        <w:rPr>
          <w:rFonts w:ascii="Times New Roman" w:hAnsi="Times New Roman" w:cs="Times New Roman"/>
          <w:sz w:val="28"/>
          <w:szCs w:val="28"/>
        </w:rPr>
      </w:pPr>
    </w:p>
    <w:p w:rsidR="006124BE" w:rsidRDefault="006124BE" w:rsidP="006124BE">
      <w:pPr>
        <w:pStyle w:val="ConsPlusNormal"/>
        <w:widowControl/>
        <w:rPr>
          <w:rFonts w:ascii="Times New Roman" w:hAnsi="Times New Roman" w:cs="Times New Roman"/>
          <w:sz w:val="28"/>
          <w:szCs w:val="28"/>
        </w:rPr>
      </w:pPr>
    </w:p>
    <w:p w:rsidR="008903BD" w:rsidRDefault="00F64D9B" w:rsidP="006124BE">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w:t>
      </w:r>
    </w:p>
    <w:p w:rsidR="008903BD" w:rsidRDefault="008903BD" w:rsidP="008903BD">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№9</w:t>
      </w:r>
    </w:p>
    <w:p w:rsidR="008903BD" w:rsidRDefault="008903BD" w:rsidP="008903BD">
      <w:pPr>
        <w:pStyle w:val="ConsPlusNormal"/>
        <w:widowControl/>
        <w:ind w:left="5387"/>
        <w:jc w:val="both"/>
        <w:rPr>
          <w:rFonts w:ascii="Times New Roman" w:hAnsi="Times New Roman"/>
          <w:sz w:val="28"/>
          <w:szCs w:val="28"/>
        </w:rPr>
      </w:pPr>
      <w:r>
        <w:rPr>
          <w:rFonts w:ascii="Times New Roman" w:hAnsi="Times New Roman" w:cs="Times New Roman"/>
          <w:sz w:val="28"/>
          <w:szCs w:val="28"/>
        </w:rPr>
        <w:t xml:space="preserve">к Порядку предоставления грантов в форме субсидий субъектам малого и среднего предпринимательства на реализацию проектов в сфере предпринимательства в рамках реализации муниципальной программы </w:t>
      </w:r>
      <w:r>
        <w:rPr>
          <w:rFonts w:ascii="Times New Roman" w:hAnsi="Times New Roman"/>
          <w:sz w:val="28"/>
          <w:szCs w:val="28"/>
        </w:rPr>
        <w:t>«Создание условий для благоприятного предпринимательского климата субъектов малого и среднего предпринимательства в муниципальном образовании «Сафоновский муниципальный округ» Смоленской области на 2025-2030 годы»</w:t>
      </w:r>
    </w:p>
    <w:p w:rsidR="008903BD" w:rsidRPr="001C435F" w:rsidRDefault="008903BD" w:rsidP="008903BD">
      <w:pPr>
        <w:pStyle w:val="ConsPlusNormal"/>
        <w:widowControl/>
        <w:ind w:left="5387"/>
        <w:jc w:val="both"/>
        <w:rPr>
          <w:rFonts w:ascii="Times New Roman" w:hAnsi="Times New Roman" w:cs="Times New Roman"/>
          <w:sz w:val="28"/>
          <w:szCs w:val="28"/>
        </w:rPr>
      </w:pPr>
    </w:p>
    <w:p w:rsidR="008903BD" w:rsidRDefault="008903BD" w:rsidP="008903BD">
      <w:pPr>
        <w:autoSpaceDE w:val="0"/>
        <w:autoSpaceDN w:val="0"/>
        <w:adjustRightInd w:val="0"/>
        <w:contextualSpacing/>
        <w:jc w:val="center"/>
        <w:rPr>
          <w:rFonts w:eastAsia="Malgun Gothic"/>
          <w:b/>
          <w:sz w:val="24"/>
          <w:szCs w:val="24"/>
        </w:rPr>
      </w:pPr>
    </w:p>
    <w:p w:rsidR="008903BD" w:rsidRDefault="008903BD" w:rsidP="008903BD">
      <w:pPr>
        <w:autoSpaceDE w:val="0"/>
        <w:autoSpaceDN w:val="0"/>
        <w:adjustRightInd w:val="0"/>
        <w:contextualSpacing/>
        <w:jc w:val="center"/>
        <w:rPr>
          <w:rFonts w:eastAsia="Malgun Gothic"/>
          <w:b/>
          <w:sz w:val="24"/>
          <w:szCs w:val="24"/>
        </w:rPr>
      </w:pPr>
    </w:p>
    <w:p w:rsidR="008903BD" w:rsidRPr="002377A6" w:rsidRDefault="008903BD" w:rsidP="008903BD">
      <w:pPr>
        <w:autoSpaceDE w:val="0"/>
        <w:autoSpaceDN w:val="0"/>
        <w:adjustRightInd w:val="0"/>
        <w:contextualSpacing/>
        <w:jc w:val="center"/>
        <w:rPr>
          <w:rFonts w:eastAsia="Malgun Gothic"/>
          <w:b/>
          <w:sz w:val="24"/>
          <w:szCs w:val="24"/>
        </w:rPr>
      </w:pPr>
      <w:r w:rsidRPr="002377A6">
        <w:rPr>
          <w:rFonts w:eastAsia="Malgun Gothic"/>
          <w:b/>
          <w:sz w:val="24"/>
          <w:szCs w:val="24"/>
        </w:rPr>
        <w:t>СОГЛАСИЕ</w:t>
      </w:r>
    </w:p>
    <w:p w:rsidR="008903BD" w:rsidRDefault="008903BD" w:rsidP="008903BD">
      <w:pPr>
        <w:autoSpaceDE w:val="0"/>
        <w:autoSpaceDN w:val="0"/>
        <w:adjustRightInd w:val="0"/>
        <w:contextualSpacing/>
        <w:jc w:val="center"/>
        <w:rPr>
          <w:rFonts w:eastAsia="Malgun Gothic"/>
          <w:sz w:val="24"/>
          <w:szCs w:val="24"/>
        </w:rPr>
      </w:pPr>
      <w:r>
        <w:rPr>
          <w:rFonts w:eastAsia="Malgun Gothic"/>
          <w:sz w:val="24"/>
          <w:szCs w:val="24"/>
        </w:rPr>
        <w:t>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отбором и результатом предоставления Гранта</w:t>
      </w:r>
    </w:p>
    <w:p w:rsidR="008903BD" w:rsidRDefault="008903BD" w:rsidP="008903BD">
      <w:pPr>
        <w:autoSpaceDE w:val="0"/>
        <w:autoSpaceDN w:val="0"/>
        <w:adjustRightInd w:val="0"/>
        <w:contextualSpacing/>
        <w:jc w:val="center"/>
        <w:rPr>
          <w:rFonts w:eastAsia="Malgun Gothic"/>
          <w:sz w:val="24"/>
          <w:szCs w:val="24"/>
        </w:rPr>
      </w:pPr>
    </w:p>
    <w:p w:rsidR="008903BD" w:rsidRDefault="008903BD" w:rsidP="008903BD">
      <w:pPr>
        <w:autoSpaceDE w:val="0"/>
        <w:autoSpaceDN w:val="0"/>
        <w:adjustRightInd w:val="0"/>
        <w:contextualSpacing/>
        <w:jc w:val="center"/>
        <w:rPr>
          <w:rFonts w:eastAsia="Malgun Gothic"/>
          <w:sz w:val="24"/>
          <w:szCs w:val="24"/>
        </w:rPr>
      </w:pPr>
    </w:p>
    <w:p w:rsidR="008903BD" w:rsidRDefault="008903BD" w:rsidP="008903BD">
      <w:pPr>
        <w:autoSpaceDE w:val="0"/>
        <w:autoSpaceDN w:val="0"/>
        <w:adjustRightInd w:val="0"/>
        <w:contextualSpacing/>
        <w:jc w:val="both"/>
        <w:rPr>
          <w:rFonts w:eastAsia="Malgun Gothic"/>
          <w:sz w:val="24"/>
          <w:szCs w:val="24"/>
        </w:rPr>
      </w:pPr>
    </w:p>
    <w:p w:rsidR="008903BD" w:rsidRDefault="008903BD" w:rsidP="008903BD">
      <w:pPr>
        <w:autoSpaceDE w:val="0"/>
        <w:autoSpaceDN w:val="0"/>
        <w:adjustRightInd w:val="0"/>
        <w:contextualSpacing/>
        <w:jc w:val="both"/>
        <w:rPr>
          <w:rFonts w:eastAsia="Malgun Gothic"/>
          <w:sz w:val="24"/>
          <w:szCs w:val="24"/>
        </w:rPr>
      </w:pPr>
      <w:r>
        <w:rPr>
          <w:rFonts w:eastAsia="Malgun Gothic"/>
          <w:sz w:val="24"/>
          <w:szCs w:val="24"/>
        </w:rPr>
        <w:t>Я, _________________________________________________________________________________</w:t>
      </w:r>
    </w:p>
    <w:p w:rsidR="008903BD" w:rsidRPr="002377A6" w:rsidRDefault="008903BD" w:rsidP="008903BD">
      <w:pPr>
        <w:autoSpaceDE w:val="0"/>
        <w:autoSpaceDN w:val="0"/>
        <w:adjustRightInd w:val="0"/>
        <w:contextualSpacing/>
        <w:jc w:val="center"/>
        <w:rPr>
          <w:rFonts w:eastAsia="Malgun Gothic"/>
        </w:rPr>
      </w:pPr>
      <w:r w:rsidRPr="002377A6">
        <w:rPr>
          <w:rFonts w:eastAsia="Malgun Gothic"/>
        </w:rPr>
        <w:t>(Ф.И.О. полностью)</w:t>
      </w:r>
    </w:p>
    <w:p w:rsidR="008903BD" w:rsidRDefault="008903BD" w:rsidP="008903BD">
      <w:pPr>
        <w:autoSpaceDE w:val="0"/>
        <w:autoSpaceDN w:val="0"/>
        <w:adjustRightInd w:val="0"/>
        <w:contextualSpacing/>
        <w:jc w:val="both"/>
        <w:rPr>
          <w:rFonts w:eastAsia="Malgun Gothic"/>
          <w:sz w:val="24"/>
          <w:szCs w:val="24"/>
        </w:rPr>
      </w:pPr>
    </w:p>
    <w:p w:rsidR="008903BD" w:rsidRDefault="008903BD" w:rsidP="008903BD">
      <w:pPr>
        <w:autoSpaceDE w:val="0"/>
        <w:autoSpaceDN w:val="0"/>
        <w:adjustRightInd w:val="0"/>
        <w:contextualSpacing/>
        <w:jc w:val="both"/>
        <w:rPr>
          <w:rFonts w:eastAsia="Malgun Gothic"/>
          <w:sz w:val="24"/>
          <w:szCs w:val="24"/>
        </w:rPr>
      </w:pPr>
    </w:p>
    <w:p w:rsidR="008903BD" w:rsidRDefault="008903BD" w:rsidP="008903BD">
      <w:pPr>
        <w:autoSpaceDE w:val="0"/>
        <w:autoSpaceDN w:val="0"/>
        <w:adjustRightInd w:val="0"/>
        <w:contextualSpacing/>
        <w:jc w:val="both"/>
        <w:rPr>
          <w:rFonts w:eastAsia="Malgun Gothic"/>
          <w:sz w:val="24"/>
          <w:szCs w:val="24"/>
        </w:rPr>
      </w:pPr>
      <w:r>
        <w:rPr>
          <w:rFonts w:eastAsia="Malgun Gothic"/>
          <w:sz w:val="24"/>
          <w:szCs w:val="24"/>
        </w:rPr>
        <w:t>настоящим 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отбором и результатом предоставления Гранта.</w:t>
      </w:r>
      <w:r w:rsidRPr="008903BD">
        <w:rPr>
          <w:rFonts w:eastAsia="Malgun Gothic"/>
          <w:sz w:val="24"/>
          <w:szCs w:val="24"/>
        </w:rPr>
        <w:t xml:space="preserve"> </w:t>
      </w:r>
    </w:p>
    <w:p w:rsidR="008903BD" w:rsidRDefault="008903BD" w:rsidP="008903BD">
      <w:pPr>
        <w:autoSpaceDE w:val="0"/>
        <w:autoSpaceDN w:val="0"/>
        <w:adjustRightInd w:val="0"/>
        <w:contextualSpacing/>
        <w:jc w:val="both"/>
        <w:rPr>
          <w:rFonts w:eastAsia="Malgun Gothic"/>
          <w:sz w:val="24"/>
          <w:szCs w:val="24"/>
        </w:rPr>
      </w:pPr>
    </w:p>
    <w:p w:rsidR="008903BD" w:rsidRDefault="008903BD" w:rsidP="008903BD">
      <w:pPr>
        <w:autoSpaceDE w:val="0"/>
        <w:autoSpaceDN w:val="0"/>
        <w:adjustRightInd w:val="0"/>
        <w:contextualSpacing/>
        <w:jc w:val="both"/>
        <w:rPr>
          <w:rFonts w:eastAsia="Malgun Gothic"/>
          <w:sz w:val="24"/>
          <w:szCs w:val="24"/>
        </w:rPr>
      </w:pPr>
      <w:r>
        <w:rPr>
          <w:rFonts w:eastAsia="Malgun Gothic"/>
          <w:sz w:val="24"/>
          <w:szCs w:val="24"/>
        </w:rPr>
        <w:t>___________                  __________________                               ______________________</w:t>
      </w:r>
    </w:p>
    <w:p w:rsidR="008903BD" w:rsidRPr="00EC0DDB" w:rsidRDefault="008903BD" w:rsidP="008903BD">
      <w:pPr>
        <w:autoSpaceDE w:val="0"/>
        <w:autoSpaceDN w:val="0"/>
        <w:adjustRightInd w:val="0"/>
        <w:contextualSpacing/>
        <w:jc w:val="both"/>
        <w:rPr>
          <w:rFonts w:eastAsia="Malgun Gothic"/>
        </w:rPr>
      </w:pPr>
      <w:r>
        <w:rPr>
          <w:rFonts w:eastAsia="Malgun Gothic"/>
        </w:rPr>
        <w:t xml:space="preserve">         </w:t>
      </w:r>
      <w:r w:rsidRPr="00EC0DDB">
        <w:rPr>
          <w:rFonts w:eastAsia="Malgun Gothic"/>
        </w:rPr>
        <w:t>(дата)                               (подпись</w:t>
      </w:r>
      <w:r>
        <w:rPr>
          <w:rFonts w:eastAsia="Malgun Gothic"/>
        </w:rPr>
        <w:t xml:space="preserve">)                                                                          </w:t>
      </w:r>
      <w:r w:rsidRPr="00EC0DDB">
        <w:rPr>
          <w:rFonts w:eastAsia="Malgun Gothic"/>
        </w:rPr>
        <w:t>(Ф.И.О. полностью)</w:t>
      </w:r>
    </w:p>
    <w:p w:rsidR="008903BD" w:rsidRDefault="008903BD" w:rsidP="008903BD">
      <w:pPr>
        <w:autoSpaceDE w:val="0"/>
        <w:autoSpaceDN w:val="0"/>
        <w:adjustRightInd w:val="0"/>
        <w:contextualSpacing/>
        <w:jc w:val="both"/>
        <w:rPr>
          <w:rFonts w:eastAsia="Malgun Gothic"/>
          <w:sz w:val="24"/>
          <w:szCs w:val="24"/>
        </w:rPr>
      </w:pPr>
    </w:p>
    <w:p w:rsidR="00E825A0" w:rsidRPr="00EA1D0D" w:rsidRDefault="00E825A0" w:rsidP="008903BD">
      <w:pPr>
        <w:autoSpaceDE w:val="0"/>
        <w:autoSpaceDN w:val="0"/>
        <w:adjustRightInd w:val="0"/>
        <w:rPr>
          <w:sz w:val="28"/>
          <w:szCs w:val="28"/>
        </w:rPr>
      </w:pPr>
    </w:p>
    <w:sectPr w:rsidR="00E825A0" w:rsidRPr="00EA1D0D" w:rsidSect="006124BE">
      <w:headerReference w:type="default" r:id="rId18"/>
      <w:headerReference w:type="first" r:id="rId19"/>
      <w:pgSz w:w="11907" w:h="16840" w:code="9"/>
      <w:pgMar w:top="1134" w:right="567" w:bottom="1134" w:left="1134" w:header="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D19" w:rsidRDefault="00641D19" w:rsidP="008B2364">
      <w:r>
        <w:separator/>
      </w:r>
    </w:p>
  </w:endnote>
  <w:endnote w:type="continuationSeparator" w:id="0">
    <w:p w:rsidR="00641D19" w:rsidRDefault="00641D19" w:rsidP="008B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DengXian">
    <w:altName w:val="等线"/>
    <w:panose1 w:val="02010600030101010101"/>
    <w:charset w:val="00"/>
    <w:family w:val="auto"/>
    <w:pitch w:val="default"/>
  </w:font>
  <w:font w:name="Liberation Serif">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D19" w:rsidRDefault="00641D19" w:rsidP="008B2364">
      <w:r>
        <w:separator/>
      </w:r>
    </w:p>
  </w:footnote>
  <w:footnote w:type="continuationSeparator" w:id="0">
    <w:p w:rsidR="00641D19" w:rsidRDefault="00641D19" w:rsidP="008B2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F13" w:rsidRPr="008C1EE2" w:rsidRDefault="00775F13" w:rsidP="00775F13">
    <w:pPr>
      <w:pStyle w:val="a8"/>
      <w:spacing w:after="0"/>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F13" w:rsidRDefault="00775F13" w:rsidP="00775F13">
    <w:pPr>
      <w:pStyle w:val="a8"/>
      <w:tabs>
        <w:tab w:val="clear" w:pos="4677"/>
        <w:tab w:val="clear" w:pos="9355"/>
        <w:tab w:val="left" w:pos="99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61B59"/>
    <w:multiLevelType w:val="hybridMultilevel"/>
    <w:tmpl w:val="22E4CCCE"/>
    <w:lvl w:ilvl="0" w:tplc="74D20C94">
      <w:numFmt w:val="bullet"/>
      <w:lvlText w:val="-"/>
      <w:lvlJc w:val="left"/>
      <w:pPr>
        <w:ind w:left="1509" w:hanging="360"/>
      </w:pPr>
      <w:rPr>
        <w:rFonts w:ascii="Times New Roman" w:eastAsia="Times New Roman" w:hAnsi="Times New Roman" w:cs="Times New Roman" w:hint="default"/>
        <w:color w:val="auto"/>
        <w:sz w:val="28"/>
        <w:szCs w:val="28"/>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2483A"/>
    <w:rsid w:val="000414AB"/>
    <w:rsid w:val="00093328"/>
    <w:rsid w:val="000C6637"/>
    <w:rsid w:val="0010392D"/>
    <w:rsid w:val="00184B29"/>
    <w:rsid w:val="002005E4"/>
    <w:rsid w:val="00205E84"/>
    <w:rsid w:val="002124DD"/>
    <w:rsid w:val="0024650F"/>
    <w:rsid w:val="00255AEB"/>
    <w:rsid w:val="002571F9"/>
    <w:rsid w:val="002A3A87"/>
    <w:rsid w:val="002B7454"/>
    <w:rsid w:val="002C03A8"/>
    <w:rsid w:val="0030399E"/>
    <w:rsid w:val="0031589D"/>
    <w:rsid w:val="0036481E"/>
    <w:rsid w:val="003848E8"/>
    <w:rsid w:val="003A0287"/>
    <w:rsid w:val="003B3A9A"/>
    <w:rsid w:val="003B5191"/>
    <w:rsid w:val="003D36FD"/>
    <w:rsid w:val="0040204D"/>
    <w:rsid w:val="00406258"/>
    <w:rsid w:val="00442F14"/>
    <w:rsid w:val="004F499D"/>
    <w:rsid w:val="0050120D"/>
    <w:rsid w:val="00525858"/>
    <w:rsid w:val="005511D5"/>
    <w:rsid w:val="005662B0"/>
    <w:rsid w:val="00572DC7"/>
    <w:rsid w:val="005E6C78"/>
    <w:rsid w:val="006124BE"/>
    <w:rsid w:val="00641D19"/>
    <w:rsid w:val="00775F13"/>
    <w:rsid w:val="008132D0"/>
    <w:rsid w:val="008544D1"/>
    <w:rsid w:val="008903BD"/>
    <w:rsid w:val="008B2364"/>
    <w:rsid w:val="008E7CA3"/>
    <w:rsid w:val="00913E2A"/>
    <w:rsid w:val="00944FE2"/>
    <w:rsid w:val="0095314E"/>
    <w:rsid w:val="00987BEE"/>
    <w:rsid w:val="009B5B95"/>
    <w:rsid w:val="00A606B1"/>
    <w:rsid w:val="00A67755"/>
    <w:rsid w:val="00AC238A"/>
    <w:rsid w:val="00B063D9"/>
    <w:rsid w:val="00B33B9C"/>
    <w:rsid w:val="00BD2C86"/>
    <w:rsid w:val="00BD6801"/>
    <w:rsid w:val="00BE7AA6"/>
    <w:rsid w:val="00C251AC"/>
    <w:rsid w:val="00C975D0"/>
    <w:rsid w:val="00CB3288"/>
    <w:rsid w:val="00CE6E96"/>
    <w:rsid w:val="00CE7EDD"/>
    <w:rsid w:val="00D13021"/>
    <w:rsid w:val="00D61F23"/>
    <w:rsid w:val="00D8251B"/>
    <w:rsid w:val="00D865B8"/>
    <w:rsid w:val="00D91654"/>
    <w:rsid w:val="00DE628F"/>
    <w:rsid w:val="00E12551"/>
    <w:rsid w:val="00E17DA6"/>
    <w:rsid w:val="00E33D6E"/>
    <w:rsid w:val="00E50014"/>
    <w:rsid w:val="00E825A0"/>
    <w:rsid w:val="00E93B99"/>
    <w:rsid w:val="00EA1D0D"/>
    <w:rsid w:val="00EC291E"/>
    <w:rsid w:val="00F426C0"/>
    <w:rsid w:val="00F64D9B"/>
    <w:rsid w:val="00F7388A"/>
    <w:rsid w:val="00FF0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D0C0F"/>
  <w15:docId w15:val="{1BB0D740-2679-4C3B-9BD3-33E19073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0">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semiHidden/>
    <w:rsid w:val="00E93B99"/>
    <w:rPr>
      <w:rFonts w:ascii="Tahoma" w:hAnsi="Tahoma" w:cs="Tahoma"/>
      <w:sz w:val="16"/>
      <w:szCs w:val="16"/>
    </w:rPr>
  </w:style>
  <w:style w:type="paragraph" w:styleId="a5">
    <w:name w:val="No Spacing"/>
    <w:uiPriority w:val="1"/>
    <w:qFormat/>
    <w:rsid w:val="00C251AC"/>
  </w:style>
  <w:style w:type="paragraph" w:styleId="a6">
    <w:name w:val="List Paragraph"/>
    <w:basedOn w:val="a"/>
    <w:uiPriority w:val="34"/>
    <w:qFormat/>
    <w:rsid w:val="009B5B95"/>
    <w:pPr>
      <w:ind w:left="720"/>
      <w:contextualSpacing/>
    </w:pPr>
  </w:style>
  <w:style w:type="paragraph" w:customStyle="1" w:styleId="10">
    <w:name w:val="Абзац списка1"/>
    <w:basedOn w:val="a"/>
    <w:rsid w:val="00EA1D0D"/>
    <w:pPr>
      <w:spacing w:before="100" w:beforeAutospacing="1" w:after="100" w:afterAutospacing="1"/>
      <w:contextualSpacing/>
    </w:pPr>
    <w:rPr>
      <w:rFonts w:cs="Calibri"/>
      <w:sz w:val="24"/>
      <w:szCs w:val="24"/>
    </w:rPr>
  </w:style>
  <w:style w:type="character" w:styleId="a7">
    <w:name w:val="Hyperlink"/>
    <w:uiPriority w:val="99"/>
    <w:unhideWhenUsed/>
    <w:rsid w:val="00EA1D0D"/>
    <w:rPr>
      <w:color w:val="0000FF"/>
      <w:u w:val="single"/>
    </w:rPr>
  </w:style>
  <w:style w:type="paragraph" w:styleId="a8">
    <w:name w:val="header"/>
    <w:basedOn w:val="a"/>
    <w:link w:val="a9"/>
    <w:uiPriority w:val="99"/>
    <w:unhideWhenUsed/>
    <w:rsid w:val="00EA1D0D"/>
    <w:pPr>
      <w:tabs>
        <w:tab w:val="center" w:pos="4677"/>
        <w:tab w:val="right" w:pos="9355"/>
      </w:tabs>
      <w:spacing w:after="200" w:line="276" w:lineRule="auto"/>
    </w:pPr>
    <w:rPr>
      <w:rFonts w:ascii="Calibri" w:eastAsia="Calibri" w:hAnsi="Calibri" w:cs="Calibri"/>
      <w:lang w:eastAsia="en-US"/>
    </w:rPr>
  </w:style>
  <w:style w:type="character" w:customStyle="1" w:styleId="a9">
    <w:name w:val="Верхний колонтитул Знак"/>
    <w:basedOn w:val="a0"/>
    <w:link w:val="a8"/>
    <w:uiPriority w:val="99"/>
    <w:rsid w:val="00EA1D0D"/>
    <w:rPr>
      <w:rFonts w:ascii="Calibri" w:eastAsia="Calibri" w:hAnsi="Calibri" w:cs="Calibri"/>
      <w:lang w:eastAsia="en-US"/>
    </w:rPr>
  </w:style>
  <w:style w:type="paragraph" w:styleId="aa">
    <w:name w:val="Normal (Web)"/>
    <w:basedOn w:val="a"/>
    <w:uiPriority w:val="99"/>
    <w:unhideWhenUsed/>
    <w:rsid w:val="00EA1D0D"/>
    <w:pPr>
      <w:spacing w:before="100" w:beforeAutospacing="1" w:after="100" w:afterAutospacing="1"/>
    </w:pPr>
    <w:rPr>
      <w:rFonts w:cs="Calibri"/>
      <w:sz w:val="24"/>
      <w:szCs w:val="24"/>
    </w:rPr>
  </w:style>
  <w:style w:type="paragraph" w:customStyle="1" w:styleId="ConsPlusNormal">
    <w:name w:val="ConsPlusNormal"/>
    <w:qFormat/>
    <w:rsid w:val="00EA1D0D"/>
    <w:pPr>
      <w:widowControl w:val="0"/>
      <w:autoSpaceDE w:val="0"/>
      <w:autoSpaceDN w:val="0"/>
    </w:pPr>
    <w:rPr>
      <w:rFonts w:ascii="Calibri" w:hAnsi="Calibri" w:cs="Calibri"/>
      <w:sz w:val="22"/>
    </w:rPr>
  </w:style>
  <w:style w:type="paragraph" w:customStyle="1" w:styleId="ConsPlusNonformat">
    <w:name w:val="ConsPlusNonformat"/>
    <w:qFormat/>
    <w:rsid w:val="00EA1D0D"/>
    <w:pPr>
      <w:widowControl w:val="0"/>
      <w:autoSpaceDE w:val="0"/>
      <w:autoSpaceDN w:val="0"/>
    </w:pPr>
    <w:rPr>
      <w:rFonts w:ascii="Courier New" w:hAnsi="Courier New" w:cs="Courier New"/>
    </w:rPr>
  </w:style>
  <w:style w:type="paragraph" w:customStyle="1" w:styleId="ConsPlusTitle">
    <w:name w:val="ConsPlusTitle"/>
    <w:rsid w:val="00EA1D0D"/>
    <w:pPr>
      <w:widowControl w:val="0"/>
      <w:autoSpaceDE w:val="0"/>
      <w:autoSpaceDN w:val="0"/>
    </w:pPr>
    <w:rPr>
      <w:rFonts w:ascii="Calibri" w:hAnsi="Calibri" w:cs="Calibri"/>
      <w:b/>
      <w:sz w:val="22"/>
    </w:rPr>
  </w:style>
  <w:style w:type="paragraph" w:customStyle="1" w:styleId="ab">
    <w:name w:val="Содержимое таблицы"/>
    <w:basedOn w:val="a"/>
    <w:rsid w:val="00EA1D0D"/>
    <w:pPr>
      <w:widowControl w:val="0"/>
      <w:suppressLineNumbers/>
      <w:suppressAutoHyphens/>
    </w:pPr>
    <w:rPr>
      <w:rFonts w:eastAsia="Andale Sans UI" w:cs="Calibri"/>
      <w:kern w:val="1"/>
      <w:sz w:val="24"/>
      <w:szCs w:val="24"/>
    </w:rPr>
  </w:style>
  <w:style w:type="paragraph" w:customStyle="1" w:styleId="11">
    <w:name w:val="Обычный1"/>
    <w:rsid w:val="00EA1D0D"/>
    <w:pPr>
      <w:jc w:val="both"/>
    </w:pPr>
    <w:rPr>
      <w:rFonts w:eastAsia="SimSun" w:cs="Calibri"/>
      <w:sz w:val="24"/>
      <w:szCs w:val="24"/>
    </w:rPr>
  </w:style>
  <w:style w:type="paragraph" w:styleId="ac">
    <w:name w:val="footer"/>
    <w:basedOn w:val="a"/>
    <w:link w:val="ad"/>
    <w:uiPriority w:val="99"/>
    <w:unhideWhenUsed/>
    <w:rsid w:val="008B2364"/>
    <w:pPr>
      <w:tabs>
        <w:tab w:val="center" w:pos="4677"/>
        <w:tab w:val="right" w:pos="9355"/>
      </w:tabs>
    </w:pPr>
  </w:style>
  <w:style w:type="character" w:customStyle="1" w:styleId="ad">
    <w:name w:val="Нижний колонтитул Знак"/>
    <w:basedOn w:val="a0"/>
    <w:link w:val="ac"/>
    <w:uiPriority w:val="99"/>
    <w:rsid w:val="008B2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login.consultant.ru/link/?req=doc&amp;base=LAW&amp;n=508374&amp;dst=372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login.consultant.ru/link/?req=doc&amp;base=LAW&amp;n=508374&amp;dst=3704" TargetMode="External"/><Relationship Id="rId17" Type="http://schemas.openxmlformats.org/officeDocument/2006/relationships/hyperlink" Target="https://login.consultant.ru/link/?req=doc&amp;base=LAW&amp;n=477368" TargetMode="External"/><Relationship Id="rId2" Type="http://schemas.openxmlformats.org/officeDocument/2006/relationships/styles" Target="styles.xml"/><Relationship Id="rId16" Type="http://schemas.openxmlformats.org/officeDocument/2006/relationships/hyperlink" Target="consultantplus://offline/ref=C9A51DAC3556BA3551801F442CE13BEBA72896C2D58965BD00CFD80F0A81AFEFDE20C2AC7972w4XA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9A51DAC3556BA3551801F442CE13BEBA72896C2D58965BD00CFD80F0A81AFEFDE20C2AC7972w4XAF" TargetMode="External"/><Relationship Id="rId5" Type="http://schemas.openxmlformats.org/officeDocument/2006/relationships/footnotes" Target="footnotes.xml"/><Relationship Id="rId15" Type="http://schemas.openxmlformats.org/officeDocument/2006/relationships/hyperlink" Target="consultantplus://offline/ref=000FCAA2BF321DE6CDFDBF6C2DF3A95E8C208A7F9232BF853F209E4A7D9E563C1DA1DC1067D7F4CB13006DE74C2FC6D8A6129E118A92T5g6E" TargetMode="External"/><Relationship Id="rId10" Type="http://schemas.openxmlformats.org/officeDocument/2006/relationships/hyperlink" Target="https://promote.budget.gov.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3BF0085A0CCB37626BAC33990A1FA57A7D47E42373B2F468A55258BA6E19205F3506CF19D8519A8BAB7FBCA091E395C06288CBD0DDKFA3H" TargetMode="External"/><Relationship Id="rId14" Type="http://schemas.openxmlformats.org/officeDocument/2006/relationships/hyperlink" Target="consultantplus://offline/ref=000FCAA2BF321DE6CDFDBF6C2DF3A95E8C208A7F9232BF853F209E4A7D9E563C1DA1DC1067D5F2CB13006DE74C2FC6D8A6129E118A92T5g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34</Pages>
  <Words>11318</Words>
  <Characters>64516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Грибов</cp:lastModifiedBy>
  <cp:revision>13</cp:revision>
  <cp:lastPrinted>2025-08-15T05:45:00Z</cp:lastPrinted>
  <dcterms:created xsi:type="dcterms:W3CDTF">2025-08-15T05:31:00Z</dcterms:created>
  <dcterms:modified xsi:type="dcterms:W3CDTF">2025-08-22T12:44:00Z</dcterms:modified>
</cp:coreProperties>
</file>