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2642209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A19FF">
        <w:rPr>
          <w:sz w:val="28"/>
        </w:rPr>
        <w:t>21.10.2025</w:t>
      </w:r>
      <w:bookmarkStart w:id="0" w:name="_GoBack"/>
      <w:bookmarkEnd w:id="0"/>
      <w:r>
        <w:rPr>
          <w:sz w:val="28"/>
        </w:rPr>
        <w:t xml:space="preserve"> № </w:t>
      </w:r>
      <w:r w:rsidR="006A19FF">
        <w:rPr>
          <w:sz w:val="28"/>
        </w:rPr>
        <w:t>1861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p w:rsidR="00C375D4" w:rsidRDefault="00C375D4" w:rsidP="00C375D4">
      <w:pPr>
        <w:ind w:right="1735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C7EB6">
        <w:rPr>
          <w:sz w:val="28"/>
          <w:szCs w:val="28"/>
        </w:rPr>
        <w:t>й</w:t>
      </w:r>
      <w:r>
        <w:rPr>
          <w:sz w:val="28"/>
          <w:szCs w:val="28"/>
        </w:rPr>
        <w:t xml:space="preserve"> в ведомственный стандарт </w:t>
      </w:r>
    </w:p>
    <w:p w:rsidR="00C375D4" w:rsidRDefault="00C375D4" w:rsidP="00C375D4">
      <w:pPr>
        <w:ind w:right="1735"/>
        <w:rPr>
          <w:sz w:val="28"/>
          <w:szCs w:val="28"/>
        </w:rPr>
      </w:pPr>
      <w:r>
        <w:rPr>
          <w:sz w:val="28"/>
          <w:szCs w:val="28"/>
        </w:rPr>
        <w:t xml:space="preserve">внутреннего муниципального финансового контроля </w:t>
      </w:r>
    </w:p>
    <w:p w:rsidR="00C375D4" w:rsidRDefault="00C375D4" w:rsidP="00C375D4">
      <w:pPr>
        <w:ind w:right="1735"/>
        <w:rPr>
          <w:sz w:val="28"/>
          <w:szCs w:val="28"/>
        </w:rPr>
      </w:pPr>
      <w:r>
        <w:rPr>
          <w:sz w:val="28"/>
          <w:szCs w:val="28"/>
        </w:rPr>
        <w:t xml:space="preserve">«Требования к анализу рисков при составлении проекта </w:t>
      </w:r>
    </w:p>
    <w:p w:rsidR="00C375D4" w:rsidRDefault="00C375D4" w:rsidP="00C375D4">
      <w:pPr>
        <w:ind w:right="1735"/>
        <w:rPr>
          <w:sz w:val="28"/>
          <w:szCs w:val="28"/>
        </w:rPr>
      </w:pPr>
      <w:r>
        <w:rPr>
          <w:sz w:val="28"/>
          <w:szCs w:val="28"/>
        </w:rPr>
        <w:t>плана контрольных мероприятий с применением риск-ориентированного подхода»</w:t>
      </w:r>
    </w:p>
    <w:p w:rsidR="00C375D4" w:rsidRDefault="00C375D4" w:rsidP="00C375D4">
      <w:pPr>
        <w:ind w:right="1735"/>
        <w:rPr>
          <w:sz w:val="28"/>
          <w:szCs w:val="28"/>
        </w:rPr>
      </w:pPr>
    </w:p>
    <w:p w:rsidR="00C375D4" w:rsidRDefault="00C375D4" w:rsidP="00C375D4">
      <w:pPr>
        <w:ind w:firstLine="851"/>
        <w:jc w:val="both"/>
        <w:rPr>
          <w:sz w:val="28"/>
          <w:szCs w:val="28"/>
        </w:rPr>
      </w:pPr>
      <w:r w:rsidRPr="00A0585C">
        <w:rPr>
          <w:rFonts w:eastAsiaTheme="minorHAnsi"/>
          <w:sz w:val="28"/>
          <w:szCs w:val="28"/>
        </w:rPr>
        <w:t>В соответствии с пунктом 3 статьи 269.2 Бюджетного кодекса Российской Федерации, пунктом 14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Российской Федерации от 27.02.2020 №</w:t>
      </w:r>
      <w:r>
        <w:rPr>
          <w:rFonts w:eastAsiaTheme="minorHAnsi"/>
          <w:sz w:val="28"/>
          <w:szCs w:val="28"/>
        </w:rPr>
        <w:t xml:space="preserve"> </w:t>
      </w:r>
      <w:r w:rsidRPr="00A0585C">
        <w:rPr>
          <w:rFonts w:eastAsiaTheme="minorHAnsi"/>
          <w:sz w:val="28"/>
          <w:szCs w:val="28"/>
        </w:rPr>
        <w:t xml:space="preserve">208, </w:t>
      </w:r>
      <w:r w:rsidRPr="00A0585C">
        <w:rPr>
          <w:sz w:val="28"/>
          <w:szCs w:val="28"/>
        </w:rPr>
        <w:t xml:space="preserve">руководствуясь Уставом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A0585C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A0585C">
        <w:rPr>
          <w:sz w:val="28"/>
          <w:szCs w:val="28"/>
        </w:rPr>
        <w:t>» Смоленской области</w:t>
      </w:r>
    </w:p>
    <w:p w:rsidR="00C375D4" w:rsidRDefault="00C375D4" w:rsidP="00C375D4">
      <w:pPr>
        <w:jc w:val="both"/>
        <w:rPr>
          <w:sz w:val="28"/>
          <w:szCs w:val="28"/>
        </w:rPr>
      </w:pPr>
    </w:p>
    <w:p w:rsidR="00FE7549" w:rsidRDefault="00FE7549" w:rsidP="00C375D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E7549" w:rsidRDefault="00FE7549" w:rsidP="00C375D4">
      <w:pPr>
        <w:jc w:val="both"/>
        <w:rPr>
          <w:sz w:val="28"/>
          <w:szCs w:val="28"/>
        </w:rPr>
      </w:pPr>
    </w:p>
    <w:p w:rsidR="00FE7549" w:rsidRDefault="00FE7549" w:rsidP="00FE7549">
      <w:pPr>
        <w:pStyle w:val="a6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ведомственный стандарт внутреннего муниципального финансового контроля «Требования к анализу рисков при составлении проекта плана контрольных мероприятий с применением риск-ориентированного подхода»</w:t>
      </w:r>
      <w:r w:rsidR="00E47F2C">
        <w:rPr>
          <w:sz w:val="28"/>
          <w:szCs w:val="28"/>
        </w:rPr>
        <w:t xml:space="preserve"> (далее – ведомственный стандарт)</w:t>
      </w:r>
      <w:r>
        <w:rPr>
          <w:sz w:val="28"/>
          <w:szCs w:val="28"/>
        </w:rPr>
        <w:t xml:space="preserve">, утвержденный </w:t>
      </w:r>
      <w:r w:rsidRPr="0041423A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1423A">
        <w:rPr>
          <w:sz w:val="28"/>
          <w:szCs w:val="28"/>
        </w:rPr>
        <w:t xml:space="preserve"> Администрации муниципального образования «Сафоновский район» Смоленской области от 17.10.2023 №</w:t>
      </w:r>
      <w:r w:rsidR="00CB7DCD">
        <w:rPr>
          <w:sz w:val="28"/>
          <w:szCs w:val="28"/>
        </w:rPr>
        <w:t xml:space="preserve"> </w:t>
      </w:r>
      <w:r w:rsidRPr="0041423A">
        <w:rPr>
          <w:sz w:val="28"/>
          <w:szCs w:val="28"/>
        </w:rPr>
        <w:t>1405</w:t>
      </w:r>
      <w:r w:rsidR="00A57D81">
        <w:rPr>
          <w:sz w:val="28"/>
          <w:szCs w:val="28"/>
        </w:rPr>
        <w:t>, следующие изменения:</w:t>
      </w:r>
    </w:p>
    <w:p w:rsidR="00E47F2C" w:rsidRDefault="00CB7DCD" w:rsidP="00CB7DCD">
      <w:pPr>
        <w:pStyle w:val="a6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тексту ведомственного стандарта слова «Сафоновский район» заменить словами «Сафоновский муниципальный округ».</w:t>
      </w:r>
    </w:p>
    <w:p w:rsidR="00CB7DCD" w:rsidRDefault="00CB7DCD" w:rsidP="00CB7DCD">
      <w:pPr>
        <w:pStyle w:val="a6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1 ведомственного стандарта изложить в новой редакции:</w:t>
      </w:r>
    </w:p>
    <w:p w:rsidR="00CB7DCD" w:rsidRDefault="00CB7DCD" w:rsidP="004A5EBC">
      <w:pPr>
        <w:pStyle w:val="a5"/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84929">
        <w:rPr>
          <w:sz w:val="28"/>
          <w:szCs w:val="28"/>
        </w:rPr>
        <w:t xml:space="preserve">1. Ведомственный стандарт внутреннего муниципального финансового контроля «Требования к анализу рисков при составлении проекта плана контрольных мероприятий с применением риск-ориентированного подхода» (далее - Стандарт) разработан с учетом положений Бюджетного кодекса Российской Федерации, подпункта «з» пункта 9, подпункта «д» пункта 10, пункта 14 Федерального стандарта внутреннего государственного (муниципального) </w:t>
      </w:r>
      <w:r w:rsidRPr="00184929">
        <w:rPr>
          <w:sz w:val="28"/>
          <w:szCs w:val="28"/>
        </w:rPr>
        <w:lastRenderedPageBreak/>
        <w:t>финансового контроля «Планирование проверок, ревизий и обследований», утвержденного постановлением Правительства РФ от 27.02.2020 №</w:t>
      </w:r>
      <w:r w:rsidR="004A5EBC">
        <w:rPr>
          <w:sz w:val="28"/>
          <w:szCs w:val="28"/>
        </w:rPr>
        <w:t xml:space="preserve"> </w:t>
      </w:r>
      <w:r w:rsidRPr="00184929">
        <w:rPr>
          <w:sz w:val="28"/>
          <w:szCs w:val="28"/>
        </w:rPr>
        <w:t>208 (далее – Федеральный стандарт)</w:t>
      </w:r>
      <w:r>
        <w:rPr>
          <w:sz w:val="28"/>
          <w:szCs w:val="28"/>
        </w:rPr>
        <w:t>.</w:t>
      </w:r>
      <w:r w:rsidRPr="0018492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7DCD" w:rsidRDefault="004A5EBC" w:rsidP="004A5EBC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4 ведомственного</w:t>
      </w:r>
      <w:r w:rsidRPr="00184929">
        <w:rPr>
          <w:sz w:val="28"/>
          <w:szCs w:val="28"/>
        </w:rPr>
        <w:t xml:space="preserve"> стандарта изложить в новой редакции:</w:t>
      </w:r>
    </w:p>
    <w:p w:rsidR="004A5EBC" w:rsidRDefault="004A5EBC" w:rsidP="004A5EBC">
      <w:pPr>
        <w:pStyle w:val="a5"/>
        <w:tabs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«4. При оценке значений критерия «вероятность» помимо информации, указанной в подпунктах «а» - «ж» пункта 9 Федерального стандарта, используется в том числе следующая информация: длительность периода, прошедшего с даты завершения контрольного мероприятия в отношении объекта контроля Финансовым управлением и Контрольно-ревизионной комиссией муниципального образования «Сафоновский муниципальный округ» Смоленской области.».</w:t>
      </w:r>
    </w:p>
    <w:p w:rsidR="004A5EBC" w:rsidRDefault="004A5EBC" w:rsidP="004A5EBC">
      <w:pPr>
        <w:pStyle w:val="a5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 «Критерий «вероятность» Приложения № 1 к </w:t>
      </w:r>
      <w:r w:rsidRPr="00184929">
        <w:rPr>
          <w:sz w:val="28"/>
          <w:szCs w:val="28"/>
        </w:rPr>
        <w:t>ведомственн</w:t>
      </w:r>
      <w:r>
        <w:rPr>
          <w:sz w:val="28"/>
          <w:szCs w:val="28"/>
        </w:rPr>
        <w:t>ому</w:t>
      </w:r>
      <w:r w:rsidRPr="00184929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 xml:space="preserve">у изложить в новой редакции: </w:t>
      </w:r>
    </w:p>
    <w:p w:rsidR="004A5EBC" w:rsidRDefault="004A5EBC" w:rsidP="004A5EBC">
      <w:pPr>
        <w:pStyle w:val="a5"/>
        <w:tabs>
          <w:tab w:val="left" w:pos="1134"/>
        </w:tabs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850"/>
        <w:gridCol w:w="1559"/>
        <w:gridCol w:w="2233"/>
      </w:tblGrid>
      <w:tr w:rsidR="004A5EBC" w:rsidRPr="00F84A29" w:rsidTr="004A5EBC">
        <w:tc>
          <w:tcPr>
            <w:tcW w:w="3369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Расчет показателя</w:t>
            </w:r>
          </w:p>
        </w:tc>
        <w:tc>
          <w:tcPr>
            <w:tcW w:w="850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559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Вес </w:t>
            </w:r>
          </w:p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показа-</w:t>
            </w:r>
          </w:p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теля в категории</w:t>
            </w:r>
          </w:p>
        </w:tc>
        <w:tc>
          <w:tcPr>
            <w:tcW w:w="2233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Оценка </w:t>
            </w:r>
          </w:p>
        </w:tc>
      </w:tr>
      <w:tr w:rsidR="004A5EBC" w:rsidTr="004A5EBC">
        <w:tc>
          <w:tcPr>
            <w:tcW w:w="10279" w:type="dxa"/>
            <w:gridSpan w:val="5"/>
          </w:tcPr>
          <w:p w:rsidR="004A5EBC" w:rsidRPr="004A5EBC" w:rsidRDefault="004A5EBC" w:rsidP="004A5EBC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Критерий «вероятность»</w:t>
            </w:r>
          </w:p>
        </w:tc>
      </w:tr>
      <w:tr w:rsidR="004A5EBC" w:rsidRPr="00D859E4" w:rsidTr="004A5EBC">
        <w:trPr>
          <w:trHeight w:val="4895"/>
        </w:trPr>
        <w:tc>
          <w:tcPr>
            <w:tcW w:w="3369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1.1. Значения показателей качества финансового менеджмента объекта контроля, определяемые с учетом результатов проведения мониторинга качества финансового менеджмента в порядке, принятом в целях реализации положений </w:t>
            </w:r>
            <w:hyperlink r:id="rId7" w:history="1">
              <w:r w:rsidRPr="00E21291">
                <w:rPr>
                  <w:rFonts w:ascii="Times New Roman" w:hAnsi="Times New Roman" w:cs="Times New Roman"/>
                  <w:u w:val="single"/>
                </w:rPr>
                <w:t>статьи 160.2-1</w:t>
              </w:r>
            </w:hyperlink>
            <w:r w:rsidRPr="004A5EBC">
              <w:rPr>
                <w:rFonts w:ascii="Times New Roman" w:hAnsi="Times New Roman" w:cs="Times New Roman"/>
              </w:rPr>
              <w:t xml:space="preserve"> Бюджетного кодекса Российской Федерации</w:t>
            </w:r>
          </w:p>
        </w:tc>
        <w:tc>
          <w:tcPr>
            <w:tcW w:w="2268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Значения итоговой оценки качества финансового менеджмента за год, предшествующий году, в котором осуществляется планирование, по каждому главному администратору средств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850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559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233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Е (Р) = 0, если значение оценки качества финансового менеджмента  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100 баллов - 81 балл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Е (Р) = 0,5, если значение оценки качества финансового менеджмента  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80 баллов –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75 баллов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Е (Р) = 1, если значение оценки качества финансового менеджмента  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менее 75 баллов</w:t>
            </w:r>
          </w:p>
        </w:tc>
      </w:tr>
      <w:tr w:rsidR="004A5EBC" w:rsidRPr="00D859E4" w:rsidTr="004A5EBC">
        <w:trPr>
          <w:trHeight w:val="2916"/>
        </w:trPr>
        <w:tc>
          <w:tcPr>
            <w:tcW w:w="3369" w:type="dxa"/>
          </w:tcPr>
          <w:p w:rsidR="004A5EBC" w:rsidRPr="004A5EBC" w:rsidRDefault="004A5EBC" w:rsidP="004A5EBC">
            <w:pPr>
              <w:autoSpaceDE w:val="0"/>
              <w:autoSpaceDN w:val="0"/>
              <w:adjustRightInd w:val="0"/>
              <w:spacing w:before="200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1.2. Значения показателей качества управления финансами в публично-правовых образованиях, получающих целевые межбюджетные трансферты и бюджетные кредиты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  <w:shd w:val="clear" w:color="auto" w:fill="FFFFFF"/>
              </w:rPr>
              <w:t xml:space="preserve">Средняя оценка качества управления </w:t>
            </w:r>
            <w:r w:rsidRPr="004A5EBC">
              <w:rPr>
                <w:rFonts w:ascii="Times New Roman" w:hAnsi="Times New Roman" w:cs="Times New Roman"/>
              </w:rPr>
              <w:t>финансами поселений, входящих в состав муниципального образования «Сафоновский муниципальный округ» Смоленской области</w:t>
            </w:r>
          </w:p>
        </w:tc>
        <w:tc>
          <w:tcPr>
            <w:tcW w:w="850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5EBC">
              <w:rPr>
                <w:rFonts w:ascii="Times New Roman" w:hAnsi="Times New Roman" w:cs="Times New Roman"/>
              </w:rPr>
              <w:t>Сте</w:t>
            </w:r>
            <w:proofErr w:type="spellEnd"/>
            <w:r w:rsidRPr="004A5EBC">
              <w:rPr>
                <w:rFonts w:ascii="Times New Roman" w:hAnsi="Times New Roman" w:cs="Times New Roman"/>
              </w:rPr>
              <w:t>-пень</w:t>
            </w:r>
          </w:p>
        </w:tc>
        <w:tc>
          <w:tcPr>
            <w:tcW w:w="1559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233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Е (Р) = 0, если 1-я степень качества управления </w:t>
            </w:r>
            <w:proofErr w:type="spellStart"/>
            <w:r w:rsidRPr="004A5EBC">
              <w:rPr>
                <w:rFonts w:ascii="Times New Roman" w:hAnsi="Times New Roman" w:cs="Times New Roman"/>
              </w:rPr>
              <w:t>финан</w:t>
            </w:r>
            <w:proofErr w:type="spellEnd"/>
            <w:r w:rsidRPr="004A5EBC">
              <w:rPr>
                <w:rFonts w:ascii="Times New Roman" w:hAnsi="Times New Roman" w:cs="Times New Roman"/>
              </w:rPr>
              <w:t>-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сами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Е (Р) = 0,5, если 2-я степень качества управления </w:t>
            </w:r>
            <w:proofErr w:type="spellStart"/>
            <w:proofErr w:type="gramStart"/>
            <w:r w:rsidRPr="004A5EBC">
              <w:rPr>
                <w:rFonts w:ascii="Times New Roman" w:hAnsi="Times New Roman" w:cs="Times New Roman"/>
              </w:rPr>
              <w:t>финан</w:t>
            </w:r>
            <w:proofErr w:type="spellEnd"/>
            <w:r w:rsidRPr="004A5EBC">
              <w:rPr>
                <w:rFonts w:ascii="Times New Roman" w:hAnsi="Times New Roman" w:cs="Times New Roman"/>
              </w:rPr>
              <w:t>- сами</w:t>
            </w:r>
            <w:proofErr w:type="gramEnd"/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Е (Р) = 1, если 3-я степень качества управления </w:t>
            </w:r>
            <w:proofErr w:type="spellStart"/>
            <w:r w:rsidRPr="004A5EBC">
              <w:rPr>
                <w:rFonts w:ascii="Times New Roman" w:hAnsi="Times New Roman" w:cs="Times New Roman"/>
              </w:rPr>
              <w:t>финан</w:t>
            </w:r>
            <w:proofErr w:type="spellEnd"/>
            <w:r w:rsidRPr="004A5EBC">
              <w:rPr>
                <w:rFonts w:ascii="Times New Roman" w:hAnsi="Times New Roman" w:cs="Times New Roman"/>
              </w:rPr>
              <w:t>- сами</w:t>
            </w:r>
          </w:p>
        </w:tc>
      </w:tr>
      <w:tr w:rsidR="004A5EBC" w:rsidRPr="00D859E4" w:rsidTr="004A5EBC">
        <w:tc>
          <w:tcPr>
            <w:tcW w:w="3369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1.3. Наличие (отсутствие) в проверяемом периоде значительных изменений в деятельности объекта контроля, в том числе в его </w:t>
            </w:r>
            <w:r w:rsidRPr="004A5EBC">
              <w:rPr>
                <w:rFonts w:ascii="Times New Roman" w:hAnsi="Times New Roman" w:cs="Times New Roman"/>
              </w:rPr>
              <w:lastRenderedPageBreak/>
              <w:t>организационной структуре (изменение типа учреждения, реорганизация юридического лица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</w:t>
            </w:r>
          </w:p>
        </w:tc>
        <w:tc>
          <w:tcPr>
            <w:tcW w:w="2268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lastRenderedPageBreak/>
              <w:t>Наличие изменений в течение 3 лет, предшествующих году проведения проверки</w:t>
            </w:r>
          </w:p>
        </w:tc>
        <w:tc>
          <w:tcPr>
            <w:tcW w:w="850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233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Е (Р) = 0, если отсутствуют значительные изменения в деятельности </w:t>
            </w:r>
            <w:r w:rsidRPr="004A5EBC">
              <w:rPr>
                <w:rFonts w:ascii="Times New Roman" w:hAnsi="Times New Roman" w:cs="Times New Roman"/>
              </w:rPr>
              <w:lastRenderedPageBreak/>
              <w:t xml:space="preserve">объекта контроля 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Е (Р) = 1, если присутствовали значительные изменения в деятельности объекта контроля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A5EBC" w:rsidRPr="00D859E4" w:rsidTr="004A5EBC">
        <w:tc>
          <w:tcPr>
            <w:tcW w:w="3369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lastRenderedPageBreak/>
              <w:t>1.4. Наличие (отсутствие) нарушений, выявленных по результатам ранее проведенных органом контроля и иными уполномоченными органами контрольных мероприятий в отношении объекта контроля</w:t>
            </w:r>
          </w:p>
        </w:tc>
        <w:tc>
          <w:tcPr>
            <w:tcW w:w="2268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Наличие нарушений в течение 2-х лет, предшествующих году проведения проверки</w:t>
            </w:r>
          </w:p>
        </w:tc>
        <w:tc>
          <w:tcPr>
            <w:tcW w:w="850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233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Е (Р) = 0, если нарушения отсутствуют,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Е (Р) = 1, если нарушения выявлены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A5EBC" w:rsidRPr="00D859E4" w:rsidTr="004A5EBC">
        <w:tc>
          <w:tcPr>
            <w:tcW w:w="3369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1.5. Полнота исполнения объектом контроля представлений, предписаний, направленных органом контроля по результатам проведенных контрольных мероприятий</w:t>
            </w:r>
          </w:p>
        </w:tc>
        <w:tc>
          <w:tcPr>
            <w:tcW w:w="2268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Исполнение </w:t>
            </w:r>
          </w:p>
        </w:tc>
        <w:tc>
          <w:tcPr>
            <w:tcW w:w="850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233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Е (Р) = 0, если представления, предписания исполнены (либо не выдавались),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Е (Р) = 1, если представления, предписания не исполнены (либо исполнены частично)</w:t>
            </w:r>
          </w:p>
        </w:tc>
      </w:tr>
      <w:tr w:rsidR="004A5EBC" w:rsidRPr="00D859E4" w:rsidTr="004A5EBC">
        <w:tc>
          <w:tcPr>
            <w:tcW w:w="3369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1.6. Наличие (отсутствие) в отношении объекта контроля обращений (жалоб) граждан, объединений граждан, юридических лиц, поступивших в органы контроля</w:t>
            </w:r>
          </w:p>
        </w:tc>
        <w:tc>
          <w:tcPr>
            <w:tcW w:w="2268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Наличие в течение 2 лет, предшествующих году проведения проверки, обоснованных обращений (жалоб)</w:t>
            </w:r>
          </w:p>
        </w:tc>
        <w:tc>
          <w:tcPr>
            <w:tcW w:w="850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233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Е (Р) = 0, если обоснованные обращения (жалобы) отсутствуют,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Е (Р) = 1, если обоснованные обращения (жалобы) поступали</w:t>
            </w:r>
          </w:p>
        </w:tc>
      </w:tr>
      <w:tr w:rsidR="004A5EBC" w:rsidRPr="00D859E4" w:rsidTr="004A5EBC">
        <w:tc>
          <w:tcPr>
            <w:tcW w:w="3369" w:type="dxa"/>
          </w:tcPr>
          <w:p w:rsidR="004A5EBC" w:rsidRPr="004A5EBC" w:rsidRDefault="004A5EBC" w:rsidP="004A5EBC">
            <w:pPr>
              <w:pStyle w:val="a5"/>
              <w:tabs>
                <w:tab w:val="left" w:pos="311"/>
                <w:tab w:val="left" w:pos="461"/>
              </w:tabs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1.7.Результаты анализа Федеральным казначейством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внутреннего финансового аудита</w:t>
            </w:r>
          </w:p>
        </w:tc>
        <w:tc>
          <w:tcPr>
            <w:tcW w:w="2268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Наличие нарушений (недостатков) в течение 2-х лет, предшествующих году проведения проверки</w:t>
            </w:r>
          </w:p>
        </w:tc>
        <w:tc>
          <w:tcPr>
            <w:tcW w:w="850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233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Е (Р) = 0, если нарушения (недостатки) отсутствуют,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Е (Р) = 0,5, если выявлены недостатки,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Е (Р) = 1, если выявлены нарушения (либо анализ не проводился)</w:t>
            </w:r>
          </w:p>
        </w:tc>
      </w:tr>
      <w:tr w:rsidR="004A5EBC" w:rsidRPr="00D859E4" w:rsidTr="004A5EBC">
        <w:tc>
          <w:tcPr>
            <w:tcW w:w="3369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1.8.Длительность периода, прошедшего с даты завершения контрольного мероприятия в отношении объекта контроля Финансовым управлением и Контрольно-ревизионной комиссией муниципального </w:t>
            </w:r>
            <w:r w:rsidRPr="004A5EBC">
              <w:rPr>
                <w:rFonts w:ascii="Times New Roman" w:hAnsi="Times New Roman" w:cs="Times New Roman"/>
              </w:rPr>
              <w:lastRenderedPageBreak/>
              <w:t>образования «Сафоновский муниципальный округ» Смоленской области</w:t>
            </w:r>
          </w:p>
        </w:tc>
        <w:tc>
          <w:tcPr>
            <w:tcW w:w="2268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lastRenderedPageBreak/>
              <w:t>Срок, прошедший с даты завершения контрольного мероприятия в отношении объекта контроля</w:t>
            </w:r>
          </w:p>
        </w:tc>
        <w:tc>
          <w:tcPr>
            <w:tcW w:w="850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Коли-</w:t>
            </w:r>
            <w:proofErr w:type="spellStart"/>
            <w:r w:rsidRPr="004A5EBC">
              <w:rPr>
                <w:rFonts w:ascii="Times New Roman" w:hAnsi="Times New Roman" w:cs="Times New Roman"/>
              </w:rPr>
              <w:t>чество</w:t>
            </w:r>
            <w:proofErr w:type="spellEnd"/>
            <w:r w:rsidRPr="004A5EB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59" w:type="dxa"/>
          </w:tcPr>
          <w:p w:rsidR="004A5EBC" w:rsidRPr="004A5EBC" w:rsidRDefault="004A5EBC" w:rsidP="004A5E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233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t xml:space="preserve">Е (Р) = 0, если проверка проводилась в течение 5 лет, предшествующих планируемому году проверки 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r w:rsidRPr="004A5EBC">
              <w:rPr>
                <w:rFonts w:ascii="Times New Roman" w:hAnsi="Times New Roman" w:cs="Times New Roman"/>
              </w:rPr>
              <w:lastRenderedPageBreak/>
              <w:t>Е (Р) = 1, если проверка проводилась более 5 лет назад</w:t>
            </w:r>
          </w:p>
        </w:tc>
      </w:tr>
      <w:tr w:rsidR="004A5EBC" w:rsidRPr="00D859E4" w:rsidTr="004A5EBC">
        <w:trPr>
          <w:trHeight w:val="1880"/>
        </w:trPr>
        <w:tc>
          <w:tcPr>
            <w:tcW w:w="3369" w:type="dxa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A5EBC">
              <w:rPr>
                <w:rFonts w:ascii="Times New Roman" w:hAnsi="Times New Roman" w:cs="Times New Roman"/>
                <w:b/>
              </w:rPr>
              <w:lastRenderedPageBreak/>
              <w:t xml:space="preserve">Итоговая оценка критерия «вероятность» </w:t>
            </w:r>
          </w:p>
        </w:tc>
        <w:tc>
          <w:tcPr>
            <w:tcW w:w="6910" w:type="dxa"/>
            <w:gridSpan w:val="4"/>
          </w:tcPr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A5EBC">
              <w:rPr>
                <w:rFonts w:ascii="Times New Roman" w:hAnsi="Times New Roman" w:cs="Times New Roman"/>
              </w:rPr>
              <w:t>Квероятность</w:t>
            </w:r>
            <w:proofErr w:type="spellEnd"/>
            <w:r w:rsidRPr="004A5EBC">
              <w:rPr>
                <w:rFonts w:ascii="Times New Roman" w:hAnsi="Times New Roman" w:cs="Times New Roman"/>
              </w:rPr>
              <w:t xml:space="preserve">=Ʃ </w:t>
            </w:r>
            <w:proofErr w:type="spellStart"/>
            <w:r w:rsidRPr="004A5EBC">
              <w:rPr>
                <w:rFonts w:ascii="Times New Roman" w:hAnsi="Times New Roman" w:cs="Times New Roman"/>
                <w:shd w:val="clear" w:color="auto" w:fill="FFFFFF"/>
              </w:rPr>
              <w:t>Sj</w:t>
            </w:r>
            <w:proofErr w:type="spellEnd"/>
            <w:r w:rsidRPr="004A5EBC">
              <w:rPr>
                <w:rFonts w:ascii="Times New Roman" w:hAnsi="Times New Roman" w:cs="Times New Roman"/>
                <w:shd w:val="clear" w:color="auto" w:fill="FFFFFF"/>
              </w:rPr>
              <w:t xml:space="preserve"> E(</w:t>
            </w:r>
            <w:proofErr w:type="spellStart"/>
            <w:r w:rsidRPr="004A5EBC">
              <w:rPr>
                <w:rFonts w:ascii="Times New Roman" w:hAnsi="Times New Roman" w:cs="Times New Roman"/>
                <w:shd w:val="clear" w:color="auto" w:fill="FFFFFF"/>
              </w:rPr>
              <w:t>Pj</w:t>
            </w:r>
            <w:proofErr w:type="spellEnd"/>
            <w:r w:rsidRPr="004A5EBC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4A5EBC">
              <w:rPr>
                <w:rFonts w:ascii="Times New Roman" w:hAnsi="Times New Roman" w:cs="Times New Roman"/>
                <w:shd w:val="clear" w:color="auto" w:fill="FFFFFF"/>
              </w:rPr>
              <w:t>Sj</w:t>
            </w:r>
            <w:proofErr w:type="spellEnd"/>
            <w:r w:rsidRPr="004A5EBC">
              <w:rPr>
                <w:rFonts w:ascii="Times New Roman" w:hAnsi="Times New Roman" w:cs="Times New Roman"/>
                <w:shd w:val="clear" w:color="auto" w:fill="FFFFFF"/>
              </w:rPr>
              <w:t xml:space="preserve"> - вес j-</w:t>
            </w:r>
            <w:proofErr w:type="spellStart"/>
            <w:r w:rsidRPr="004A5EBC"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proofErr w:type="spellEnd"/>
            <w:r w:rsidRPr="004A5EBC">
              <w:rPr>
                <w:rFonts w:ascii="Times New Roman" w:hAnsi="Times New Roman" w:cs="Times New Roman"/>
                <w:shd w:val="clear" w:color="auto" w:fill="FFFFFF"/>
              </w:rPr>
              <w:t xml:space="preserve"> показателя критерия «вероятность»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4A5EBC">
              <w:rPr>
                <w:rFonts w:ascii="Times New Roman" w:hAnsi="Times New Roman" w:cs="Times New Roman"/>
                <w:shd w:val="clear" w:color="auto" w:fill="FFFFFF"/>
              </w:rPr>
              <w:t>E(</w:t>
            </w:r>
            <w:proofErr w:type="spellStart"/>
            <w:r w:rsidRPr="004A5EBC">
              <w:rPr>
                <w:rFonts w:ascii="Times New Roman" w:hAnsi="Times New Roman" w:cs="Times New Roman"/>
                <w:shd w:val="clear" w:color="auto" w:fill="FFFFFF"/>
              </w:rPr>
              <w:t>Pj</w:t>
            </w:r>
            <w:proofErr w:type="spellEnd"/>
            <w:r w:rsidRPr="004A5EBC">
              <w:rPr>
                <w:rFonts w:ascii="Times New Roman" w:hAnsi="Times New Roman" w:cs="Times New Roman"/>
                <w:shd w:val="clear" w:color="auto" w:fill="FFFFFF"/>
              </w:rPr>
              <w:t>) - оценка j-</w:t>
            </w:r>
            <w:proofErr w:type="spellStart"/>
            <w:r w:rsidRPr="004A5EBC"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proofErr w:type="spellEnd"/>
            <w:r w:rsidRPr="004A5EBC">
              <w:rPr>
                <w:rFonts w:ascii="Times New Roman" w:hAnsi="Times New Roman" w:cs="Times New Roman"/>
                <w:shd w:val="clear" w:color="auto" w:fill="FFFFFF"/>
              </w:rPr>
              <w:t xml:space="preserve"> показателя критерия «вероятность»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4A5EBC">
              <w:rPr>
                <w:rFonts w:ascii="Times New Roman" w:hAnsi="Times New Roman" w:cs="Times New Roman"/>
                <w:shd w:val="clear" w:color="auto" w:fill="FFFFFF"/>
              </w:rPr>
              <w:t>При значении: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A5EBC">
              <w:rPr>
                <w:rFonts w:ascii="Times New Roman" w:hAnsi="Times New Roman" w:cs="Times New Roman"/>
              </w:rPr>
              <w:t>Квероятность</w:t>
            </w:r>
            <w:proofErr w:type="spellEnd"/>
            <w:r w:rsidRPr="004A5EBC">
              <w:rPr>
                <w:rFonts w:ascii="Times New Roman" w:hAnsi="Times New Roman" w:cs="Times New Roman"/>
              </w:rPr>
              <w:t xml:space="preserve"> менее 0,8 – «низкая оценка»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A5EBC">
              <w:rPr>
                <w:rFonts w:ascii="Times New Roman" w:hAnsi="Times New Roman" w:cs="Times New Roman"/>
              </w:rPr>
              <w:t>Квероятность</w:t>
            </w:r>
            <w:proofErr w:type="spellEnd"/>
            <w:r w:rsidRPr="004A5EBC">
              <w:rPr>
                <w:rFonts w:ascii="Times New Roman" w:hAnsi="Times New Roman" w:cs="Times New Roman"/>
              </w:rPr>
              <w:t xml:space="preserve"> от 0,8 до 1,2 – «средняя оценка»</w:t>
            </w:r>
          </w:p>
          <w:p w:rsidR="004A5EBC" w:rsidRPr="004A5EBC" w:rsidRDefault="004A5EBC" w:rsidP="004A5EB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A5EBC">
              <w:rPr>
                <w:rFonts w:ascii="Times New Roman" w:hAnsi="Times New Roman" w:cs="Times New Roman"/>
              </w:rPr>
              <w:t>Квероятность</w:t>
            </w:r>
            <w:proofErr w:type="spellEnd"/>
            <w:r w:rsidRPr="004A5EBC">
              <w:rPr>
                <w:rFonts w:ascii="Times New Roman" w:hAnsi="Times New Roman" w:cs="Times New Roman"/>
              </w:rPr>
              <w:t xml:space="preserve"> – более 1,2 –  «высокая оценка»</w:t>
            </w:r>
          </w:p>
        </w:tc>
      </w:tr>
    </w:tbl>
    <w:p w:rsidR="004A5EBC" w:rsidRDefault="004A5EBC" w:rsidP="004A5EBC">
      <w:pPr>
        <w:pStyle w:val="a5"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4A5EBC" w:rsidRDefault="004A5EBC" w:rsidP="004A5EBC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5365C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является </w:t>
      </w:r>
      <w:r w:rsidRPr="00B5365C">
        <w:rPr>
          <w:sz w:val="28"/>
          <w:szCs w:val="28"/>
        </w:rPr>
        <w:t>неотъемлемой частью постановления Администрации муниципального образования «Сафоновский район» Смоленской области от 17.10.2023 №1405</w:t>
      </w:r>
      <w:r>
        <w:rPr>
          <w:sz w:val="28"/>
          <w:szCs w:val="28"/>
        </w:rPr>
        <w:t>.</w:t>
      </w:r>
    </w:p>
    <w:p w:rsidR="004A5EBC" w:rsidRPr="004A5EBC" w:rsidRDefault="004A5EBC" w:rsidP="004A5EBC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ind w:left="0" w:firstLine="851"/>
        <w:jc w:val="both"/>
        <w:rPr>
          <w:sz w:val="28"/>
          <w:szCs w:val="28"/>
        </w:rPr>
      </w:pPr>
      <w:r w:rsidRPr="004A5EBC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4A5EBC" w:rsidRDefault="004A5EBC" w:rsidP="004A5EBC">
      <w:pPr>
        <w:widowControl w:val="0"/>
        <w:jc w:val="both"/>
        <w:rPr>
          <w:sz w:val="28"/>
          <w:szCs w:val="28"/>
        </w:rPr>
      </w:pPr>
    </w:p>
    <w:p w:rsidR="004A5EBC" w:rsidRPr="00CE2E0C" w:rsidRDefault="004A5EBC" w:rsidP="004A5EBC">
      <w:pPr>
        <w:widowControl w:val="0"/>
        <w:jc w:val="both"/>
        <w:rPr>
          <w:sz w:val="28"/>
          <w:szCs w:val="28"/>
        </w:rPr>
      </w:pPr>
    </w:p>
    <w:p w:rsidR="004A5EBC" w:rsidRPr="007E5574" w:rsidRDefault="00F11B27" w:rsidP="004A5E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4A5EBC" w:rsidRPr="007E557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A5EBC" w:rsidRPr="007E5574">
        <w:rPr>
          <w:sz w:val="28"/>
          <w:szCs w:val="28"/>
        </w:rPr>
        <w:t xml:space="preserve"> муниципального образования</w:t>
      </w:r>
    </w:p>
    <w:p w:rsidR="004A5EBC" w:rsidRDefault="004A5EBC" w:rsidP="004A5EBC">
      <w:pPr>
        <w:widowControl w:val="0"/>
        <w:jc w:val="both"/>
        <w:rPr>
          <w:sz w:val="28"/>
          <w:szCs w:val="28"/>
        </w:rPr>
      </w:pPr>
      <w:r w:rsidRPr="007E5574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 xml:space="preserve">муниципальный округ» </w:t>
      </w:r>
    </w:p>
    <w:p w:rsidR="004A5EBC" w:rsidRDefault="004A5EBC" w:rsidP="004A5E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Pr="007E5574">
        <w:rPr>
          <w:sz w:val="28"/>
          <w:szCs w:val="28"/>
        </w:rPr>
        <w:tab/>
      </w:r>
      <w:r w:rsidRPr="007E5574">
        <w:rPr>
          <w:sz w:val="28"/>
          <w:szCs w:val="28"/>
        </w:rPr>
        <w:tab/>
      </w:r>
      <w:r w:rsidRPr="007E557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F11B2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   </w:t>
      </w:r>
      <w:r w:rsidR="00F11B2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А.</w:t>
      </w:r>
      <w:r w:rsidR="00F11B27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.</w:t>
      </w:r>
      <w:r w:rsidR="00F11B27">
        <w:rPr>
          <w:b/>
          <w:sz w:val="28"/>
          <w:szCs w:val="28"/>
        </w:rPr>
        <w:t>Кухарев</w:t>
      </w:r>
      <w:proofErr w:type="spellEnd"/>
    </w:p>
    <w:p w:rsidR="00CB7DCD" w:rsidRPr="00FE7549" w:rsidRDefault="00CB7DCD" w:rsidP="00CB7DCD">
      <w:pPr>
        <w:pStyle w:val="a6"/>
        <w:tabs>
          <w:tab w:val="left" w:pos="1134"/>
        </w:tabs>
        <w:ind w:left="851"/>
        <w:jc w:val="both"/>
        <w:rPr>
          <w:sz w:val="28"/>
          <w:szCs w:val="28"/>
        </w:rPr>
      </w:pPr>
    </w:p>
    <w:p w:rsidR="00C375D4" w:rsidRDefault="00C375D4" w:rsidP="00AC238A">
      <w:pPr>
        <w:widowControl w:val="0"/>
        <w:rPr>
          <w:sz w:val="28"/>
        </w:rPr>
      </w:pPr>
    </w:p>
    <w:p w:rsidR="00CE7EDD" w:rsidRDefault="00CE7EDD">
      <w:pPr>
        <w:rPr>
          <w:sz w:val="28"/>
        </w:rPr>
      </w:pPr>
    </w:p>
    <w:p w:rsidR="0010392D" w:rsidRDefault="0010392D">
      <w:pPr>
        <w:rPr>
          <w:sz w:val="28"/>
        </w:rPr>
      </w:pPr>
    </w:p>
    <w:sectPr w:rsidR="0010392D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4AE"/>
    <w:multiLevelType w:val="multilevel"/>
    <w:tmpl w:val="E96424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6D347E7"/>
    <w:multiLevelType w:val="multilevel"/>
    <w:tmpl w:val="E5FE00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2" w15:restartNumberingAfterBreak="0">
    <w:nsid w:val="1ED03DAE"/>
    <w:multiLevelType w:val="hybridMultilevel"/>
    <w:tmpl w:val="57281D24"/>
    <w:lvl w:ilvl="0" w:tplc="7BB0B12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9E6332"/>
    <w:multiLevelType w:val="hybridMultilevel"/>
    <w:tmpl w:val="A2DEC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478A2"/>
    <w:multiLevelType w:val="multilevel"/>
    <w:tmpl w:val="FD0EB92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C6637"/>
    <w:rsid w:val="000C7EB6"/>
    <w:rsid w:val="0010392D"/>
    <w:rsid w:val="00184B29"/>
    <w:rsid w:val="002124DD"/>
    <w:rsid w:val="0024650F"/>
    <w:rsid w:val="00255AEB"/>
    <w:rsid w:val="002571F9"/>
    <w:rsid w:val="002A3A87"/>
    <w:rsid w:val="002F1AB5"/>
    <w:rsid w:val="0031589D"/>
    <w:rsid w:val="003A0287"/>
    <w:rsid w:val="003B3A9A"/>
    <w:rsid w:val="0040204D"/>
    <w:rsid w:val="00442F14"/>
    <w:rsid w:val="004A5EBC"/>
    <w:rsid w:val="00525858"/>
    <w:rsid w:val="005511D5"/>
    <w:rsid w:val="00572DC7"/>
    <w:rsid w:val="005E6C78"/>
    <w:rsid w:val="006A19FF"/>
    <w:rsid w:val="007003AC"/>
    <w:rsid w:val="008132D0"/>
    <w:rsid w:val="00913E2A"/>
    <w:rsid w:val="00944FE2"/>
    <w:rsid w:val="00987BEE"/>
    <w:rsid w:val="00A57D81"/>
    <w:rsid w:val="00A606B1"/>
    <w:rsid w:val="00AC238A"/>
    <w:rsid w:val="00B063D9"/>
    <w:rsid w:val="00BD2C86"/>
    <w:rsid w:val="00BE7AA6"/>
    <w:rsid w:val="00C251AC"/>
    <w:rsid w:val="00C375D4"/>
    <w:rsid w:val="00CB3288"/>
    <w:rsid w:val="00CB7DCD"/>
    <w:rsid w:val="00CE7EDD"/>
    <w:rsid w:val="00D13021"/>
    <w:rsid w:val="00D61F23"/>
    <w:rsid w:val="00D8251B"/>
    <w:rsid w:val="00DE628F"/>
    <w:rsid w:val="00E12551"/>
    <w:rsid w:val="00E17DA6"/>
    <w:rsid w:val="00E21291"/>
    <w:rsid w:val="00E47F2C"/>
    <w:rsid w:val="00E50014"/>
    <w:rsid w:val="00E93B99"/>
    <w:rsid w:val="00EA2557"/>
    <w:rsid w:val="00F063DB"/>
    <w:rsid w:val="00F11B27"/>
    <w:rsid w:val="00F20D0B"/>
    <w:rsid w:val="00F426C0"/>
    <w:rsid w:val="00F7388A"/>
    <w:rsid w:val="00FD69BB"/>
    <w:rsid w:val="00FE7549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7E57AA"/>
  <w15:docId w15:val="{4E8E59F0-429E-48ED-80D0-4529E17C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3DB"/>
  </w:style>
  <w:style w:type="paragraph" w:styleId="1">
    <w:name w:val="heading 1"/>
    <w:basedOn w:val="a"/>
    <w:next w:val="a"/>
    <w:qFormat/>
    <w:rsid w:val="00F063D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F063D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063DB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F063DB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F063DB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E7549"/>
    <w:pPr>
      <w:ind w:left="720"/>
      <w:contextualSpacing/>
    </w:pPr>
  </w:style>
  <w:style w:type="table" w:styleId="a7">
    <w:name w:val="Table Grid"/>
    <w:basedOn w:val="a1"/>
    <w:uiPriority w:val="59"/>
    <w:rsid w:val="004A5E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C40F2E57171B13B0F45D465DC362AA73DDF6F011B94FC85B6A7FE203F8392EAF09FE3DAD450984BB09862BBFDB69E9D928635371A0d4O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13</cp:revision>
  <cp:lastPrinted>2025-10-02T08:37:00Z</cp:lastPrinted>
  <dcterms:created xsi:type="dcterms:W3CDTF">2024-12-25T04:35:00Z</dcterms:created>
  <dcterms:modified xsi:type="dcterms:W3CDTF">2025-10-22T09:44:00Z</dcterms:modified>
</cp:coreProperties>
</file>