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5" o:title=""/>
          </v:shape>
          <o:OLEObject Type="Embed" ProgID="CorelDraw.Graphic.24" ShapeID="_x0000_i1025" DrawAspect="Content" ObjectID="_1809352973" r:id="rId6"/>
        </w:object>
      </w:r>
    </w:p>
    <w:p w:rsidR="00D61F23" w:rsidRPr="00C251AC" w:rsidRDefault="003334D0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C251AC" w:rsidRPr="00C251AC">
        <w:rPr>
          <w:b/>
          <w:bCs/>
          <w:sz w:val="28"/>
          <w:szCs w:val="28"/>
        </w:rPr>
        <w:t xml:space="preserve">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7A21FF">
        <w:rPr>
          <w:sz w:val="28"/>
        </w:rPr>
        <w:t>20.05.2025</w:t>
      </w:r>
      <w:bookmarkStart w:id="0" w:name="_GoBack"/>
      <w:bookmarkEnd w:id="0"/>
      <w:r>
        <w:rPr>
          <w:sz w:val="28"/>
        </w:rPr>
        <w:t xml:space="preserve"> № </w:t>
      </w:r>
      <w:r w:rsidR="007A21FF">
        <w:rPr>
          <w:sz w:val="28"/>
        </w:rPr>
        <w:t>3</w:t>
      </w:r>
      <w:r>
        <w:rPr>
          <w:sz w:val="28"/>
        </w:rPr>
        <w:t xml:space="preserve"> </w:t>
      </w:r>
    </w:p>
    <w:p w:rsidR="00E10ED0" w:rsidRDefault="00E10ED0" w:rsidP="00E10ED0">
      <w:pPr>
        <w:ind w:right="5669"/>
        <w:jc w:val="both"/>
        <w:rPr>
          <w:sz w:val="28"/>
          <w:szCs w:val="28"/>
        </w:rPr>
      </w:pPr>
    </w:p>
    <w:p w:rsidR="00E10ED0" w:rsidRPr="00C046B2" w:rsidRDefault="00E10ED0" w:rsidP="00E10ED0">
      <w:pPr>
        <w:ind w:right="5669"/>
        <w:jc w:val="both"/>
        <w:rPr>
          <w:i/>
          <w:sz w:val="28"/>
          <w:szCs w:val="28"/>
        </w:rPr>
      </w:pPr>
      <w:r w:rsidRPr="00C046B2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              </w:t>
      </w:r>
      <w:r w:rsidRPr="00C046B2">
        <w:rPr>
          <w:sz w:val="28"/>
          <w:szCs w:val="28"/>
        </w:rPr>
        <w:t>о согласовании и утверждении уставов казачьих обществ, создаваемых (действующих) на территории муниципального образования «</w:t>
      </w:r>
      <w:r w:rsidR="00FD7570">
        <w:rPr>
          <w:sz w:val="28"/>
          <w:szCs w:val="28"/>
        </w:rPr>
        <w:t>Сафоновский</w:t>
      </w:r>
      <w:r w:rsidRPr="00C046B2">
        <w:rPr>
          <w:sz w:val="28"/>
          <w:szCs w:val="28"/>
        </w:rPr>
        <w:t xml:space="preserve"> муниципальный округ» Смоленской области </w:t>
      </w:r>
    </w:p>
    <w:p w:rsidR="00E10ED0" w:rsidRPr="00C046B2" w:rsidRDefault="00E10ED0" w:rsidP="00E10ED0">
      <w:pPr>
        <w:rPr>
          <w:sz w:val="28"/>
          <w:szCs w:val="28"/>
        </w:rPr>
      </w:pPr>
    </w:p>
    <w:p w:rsidR="00CB257E" w:rsidRPr="00B174A2" w:rsidRDefault="00E10ED0" w:rsidP="00B174A2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6B2">
        <w:rPr>
          <w:rFonts w:ascii="Times New Roman" w:hAnsi="Times New Roman"/>
          <w:sz w:val="28"/>
          <w:szCs w:val="28"/>
        </w:rPr>
        <w:t>В соответствии с пунктами 3.6-2 и 3.6-3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</w:t>
      </w:r>
      <w:r w:rsidRPr="00C046B2">
        <w:rPr>
          <w:rFonts w:ascii="Times New Roman" w:hAnsi="Times New Roman"/>
          <w:sz w:val="28"/>
          <w:szCs w:val="28"/>
        </w:rPr>
        <w:br/>
        <w:t>«Об утверждении Типового положения о согласовании и утверждении уставов казачьих обществ»</w:t>
      </w:r>
      <w:r>
        <w:rPr>
          <w:rFonts w:ascii="Times New Roman" w:hAnsi="Times New Roman"/>
          <w:sz w:val="28"/>
          <w:szCs w:val="28"/>
        </w:rPr>
        <w:t>,</w:t>
      </w:r>
      <w:r w:rsidR="00B174A2">
        <w:rPr>
          <w:rFonts w:ascii="Times New Roman" w:hAnsi="Times New Roman"/>
          <w:sz w:val="28"/>
          <w:szCs w:val="28"/>
        </w:rPr>
        <w:t xml:space="preserve"> руководствуясь </w:t>
      </w:r>
      <w:r w:rsidR="00AA2621" w:rsidRPr="00B174A2">
        <w:rPr>
          <w:rFonts w:ascii="Times New Roman" w:hAnsi="Times New Roman"/>
          <w:sz w:val="28"/>
          <w:szCs w:val="28"/>
        </w:rPr>
        <w:t>Уставом муниципального образования «Сафоновский муниципальный округ» Смоленской области</w:t>
      </w:r>
      <w:r w:rsidR="00285221">
        <w:rPr>
          <w:rFonts w:ascii="Times New Roman" w:hAnsi="Times New Roman"/>
          <w:sz w:val="28"/>
          <w:szCs w:val="28"/>
        </w:rPr>
        <w:t>,</w:t>
      </w:r>
    </w:p>
    <w:p w:rsidR="003A7E0A" w:rsidRPr="00632201" w:rsidRDefault="003A7E0A" w:rsidP="003A7E0A">
      <w:pPr>
        <w:rPr>
          <w:sz w:val="28"/>
          <w:szCs w:val="28"/>
        </w:rPr>
      </w:pPr>
    </w:p>
    <w:p w:rsidR="00CB257E" w:rsidRPr="00C325DE" w:rsidRDefault="003A7E0A" w:rsidP="00B174A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B174A2">
        <w:rPr>
          <w:rFonts w:ascii="Times New Roman" w:hAnsi="Times New Roman"/>
          <w:sz w:val="28"/>
          <w:szCs w:val="28"/>
        </w:rPr>
        <w:t>Ю</w:t>
      </w:r>
      <w:r w:rsidR="000A2FAE">
        <w:rPr>
          <w:rFonts w:ascii="Times New Roman" w:hAnsi="Times New Roman"/>
          <w:sz w:val="28"/>
          <w:szCs w:val="28"/>
        </w:rPr>
        <w:t>:</w:t>
      </w:r>
    </w:p>
    <w:p w:rsidR="00CB257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04E2" w:rsidRPr="00C046B2" w:rsidRDefault="00D904E2" w:rsidP="00D904E2">
      <w:pPr>
        <w:ind w:right="-108"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1. Утвердить прилагаемое Положение о согласовании и утверждении уставов казачьих обществ, создаваемых (действующих) на территории муниципального образования «</w:t>
      </w:r>
      <w:r w:rsidR="00FD7570">
        <w:rPr>
          <w:sz w:val="28"/>
          <w:szCs w:val="28"/>
        </w:rPr>
        <w:t>Сафоновский</w:t>
      </w:r>
      <w:r w:rsidRPr="00C046B2">
        <w:rPr>
          <w:sz w:val="28"/>
          <w:szCs w:val="28"/>
        </w:rPr>
        <w:t xml:space="preserve"> муниципальный округ» Смоленской области</w:t>
      </w:r>
      <w:r w:rsidRPr="00C046B2">
        <w:rPr>
          <w:i/>
          <w:sz w:val="28"/>
          <w:szCs w:val="28"/>
        </w:rPr>
        <w:t>.</w:t>
      </w:r>
    </w:p>
    <w:p w:rsidR="00FD7570" w:rsidRDefault="00D904E2" w:rsidP="00D904E2">
      <w:pPr>
        <w:ind w:right="-108"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2. </w:t>
      </w:r>
      <w:r w:rsidR="00285221">
        <w:rPr>
          <w:sz w:val="28"/>
          <w:szCs w:val="28"/>
        </w:rPr>
        <w:t>Считать</w:t>
      </w:r>
      <w:r w:rsidRPr="00C046B2">
        <w:rPr>
          <w:sz w:val="28"/>
          <w:szCs w:val="28"/>
        </w:rPr>
        <w:t xml:space="preserve"> утратившим</w:t>
      </w:r>
      <w:r w:rsidR="0092372E">
        <w:rPr>
          <w:sz w:val="28"/>
          <w:szCs w:val="28"/>
        </w:rPr>
        <w:t>и</w:t>
      </w:r>
      <w:r w:rsidRPr="00C046B2">
        <w:rPr>
          <w:sz w:val="28"/>
          <w:szCs w:val="28"/>
        </w:rPr>
        <w:t xml:space="preserve"> силу</w:t>
      </w:r>
      <w:r w:rsidR="00FD7570">
        <w:rPr>
          <w:sz w:val="28"/>
          <w:szCs w:val="28"/>
        </w:rPr>
        <w:t>:</w:t>
      </w:r>
    </w:p>
    <w:p w:rsidR="00FD7570" w:rsidRDefault="00FD7570" w:rsidP="00D904E2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04E2" w:rsidRPr="00C046B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D904E2" w:rsidRPr="00C046B2">
        <w:rPr>
          <w:sz w:val="28"/>
          <w:szCs w:val="28"/>
        </w:rPr>
        <w:t xml:space="preserve"> Главы муниципального образования </w:t>
      </w:r>
      <w:r>
        <w:rPr>
          <w:sz w:val="28"/>
          <w:szCs w:val="28"/>
        </w:rPr>
        <w:t>«Сафоновский район» Смоленской области</w:t>
      </w:r>
      <w:r w:rsidR="00D904E2" w:rsidRPr="00C046B2">
        <w:rPr>
          <w:i/>
          <w:sz w:val="28"/>
          <w:szCs w:val="28"/>
        </w:rPr>
        <w:t xml:space="preserve"> </w:t>
      </w:r>
      <w:r w:rsidR="00D904E2" w:rsidRPr="00C046B2">
        <w:rPr>
          <w:sz w:val="28"/>
          <w:szCs w:val="28"/>
        </w:rPr>
        <w:t xml:space="preserve">от </w:t>
      </w:r>
      <w:r>
        <w:rPr>
          <w:sz w:val="28"/>
          <w:szCs w:val="28"/>
        </w:rPr>
        <w:t>25.10.2024</w:t>
      </w:r>
      <w:r w:rsidR="00D904E2" w:rsidRPr="00C046B2">
        <w:rPr>
          <w:sz w:val="28"/>
          <w:szCs w:val="28"/>
        </w:rPr>
        <w:t xml:space="preserve"> № </w:t>
      </w:r>
      <w:r>
        <w:rPr>
          <w:sz w:val="28"/>
          <w:szCs w:val="28"/>
        </w:rPr>
        <w:t>03</w:t>
      </w:r>
      <w:r w:rsidR="00D904E2" w:rsidRPr="00C046B2">
        <w:rPr>
          <w:sz w:val="28"/>
          <w:szCs w:val="28"/>
        </w:rPr>
        <w:t xml:space="preserve"> «Об утверждении Положения о согласовании и утверждении уставов казачьих обществ, создаваемых (действующих) на территории </w:t>
      </w:r>
      <w:r w:rsidRPr="00C046B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«Сафоновский район» Смоленской области</w:t>
      </w:r>
      <w:r w:rsidR="00D904E2" w:rsidRPr="00C046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D904E2" w:rsidRPr="00C046B2" w:rsidRDefault="00FB46A8" w:rsidP="00D904E2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46B2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046B2">
        <w:rPr>
          <w:sz w:val="28"/>
          <w:szCs w:val="28"/>
        </w:rPr>
        <w:t xml:space="preserve"> Главы муниципального образования </w:t>
      </w:r>
      <w:r>
        <w:rPr>
          <w:sz w:val="28"/>
          <w:szCs w:val="28"/>
        </w:rPr>
        <w:t>«Сафоновский район» Смоленской области</w:t>
      </w:r>
      <w:r w:rsidRPr="00C046B2">
        <w:rPr>
          <w:i/>
          <w:sz w:val="28"/>
          <w:szCs w:val="28"/>
        </w:rPr>
        <w:t xml:space="preserve"> </w:t>
      </w:r>
      <w:r w:rsidRPr="00C046B2">
        <w:rPr>
          <w:sz w:val="28"/>
          <w:szCs w:val="28"/>
        </w:rPr>
        <w:t>от</w:t>
      </w:r>
      <w:r>
        <w:rPr>
          <w:sz w:val="28"/>
          <w:szCs w:val="28"/>
        </w:rPr>
        <w:t xml:space="preserve"> 02.12.2024 № 04 «О внесении изменений в постановление </w:t>
      </w:r>
      <w:r w:rsidRPr="00C046B2">
        <w:rPr>
          <w:sz w:val="28"/>
          <w:szCs w:val="28"/>
        </w:rPr>
        <w:lastRenderedPageBreak/>
        <w:t xml:space="preserve">Главы муниципального образования </w:t>
      </w:r>
      <w:r>
        <w:rPr>
          <w:sz w:val="28"/>
          <w:szCs w:val="28"/>
        </w:rPr>
        <w:t>«Сафоновский район» Смоленской области</w:t>
      </w:r>
      <w:r w:rsidRPr="00C046B2">
        <w:rPr>
          <w:i/>
          <w:sz w:val="28"/>
          <w:szCs w:val="28"/>
        </w:rPr>
        <w:t xml:space="preserve"> </w:t>
      </w:r>
      <w:r w:rsidRPr="00C046B2">
        <w:rPr>
          <w:sz w:val="28"/>
          <w:szCs w:val="28"/>
        </w:rPr>
        <w:t xml:space="preserve">от </w:t>
      </w:r>
      <w:r>
        <w:rPr>
          <w:sz w:val="28"/>
          <w:szCs w:val="28"/>
        </w:rPr>
        <w:t>25.10.2024</w:t>
      </w:r>
      <w:r w:rsidRPr="00C046B2">
        <w:rPr>
          <w:sz w:val="28"/>
          <w:szCs w:val="28"/>
        </w:rPr>
        <w:t xml:space="preserve"> № </w:t>
      </w:r>
      <w:r>
        <w:rPr>
          <w:sz w:val="28"/>
          <w:szCs w:val="28"/>
        </w:rPr>
        <w:t>03».</w:t>
      </w:r>
    </w:p>
    <w:p w:rsidR="00D8349D" w:rsidRDefault="00D904E2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49D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BB4E3D" w:rsidRPr="00C325DE">
        <w:rPr>
          <w:sz w:val="28"/>
          <w:szCs w:val="28"/>
        </w:rPr>
        <w:t>с д</w:t>
      </w:r>
      <w:r w:rsidR="00285221">
        <w:rPr>
          <w:sz w:val="28"/>
          <w:szCs w:val="28"/>
        </w:rPr>
        <w:t>аты</w:t>
      </w:r>
      <w:proofErr w:type="gramEnd"/>
      <w:r w:rsidR="00BB4E3D" w:rsidRPr="00C325DE">
        <w:rPr>
          <w:sz w:val="28"/>
          <w:szCs w:val="28"/>
        </w:rPr>
        <w:t xml:space="preserve"> его подписания</w:t>
      </w:r>
      <w:r w:rsidR="00D8349D">
        <w:rPr>
          <w:sz w:val="28"/>
          <w:szCs w:val="28"/>
        </w:rPr>
        <w:t>.</w:t>
      </w:r>
    </w:p>
    <w:p w:rsidR="00D8349D" w:rsidRDefault="00D904E2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49D">
        <w:rPr>
          <w:sz w:val="28"/>
          <w:szCs w:val="28"/>
        </w:rPr>
        <w:t>. Настоящее постановление подлежит опубликованию в газете «Сафоновская правда» и обнародованию путем размещения на официальном сайте Администрации муниципального образования «Сафоновский муниципальный округ» Смоленской области» в информационно - телекоммуникационной сети «Интернет».</w:t>
      </w:r>
    </w:p>
    <w:p w:rsidR="00CB257E" w:rsidRPr="00C325D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7E" w:rsidRPr="00C325DE" w:rsidRDefault="00CB257E" w:rsidP="00CB257E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B257E" w:rsidRPr="00C325DE" w:rsidRDefault="003334D0" w:rsidP="00CB257E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B257E" w:rsidRPr="00C325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6E7060">
        <w:rPr>
          <w:rFonts w:ascii="Times New Roman" w:hAnsi="Times New Roman"/>
          <w:sz w:val="28"/>
          <w:szCs w:val="28"/>
        </w:rPr>
        <w:t xml:space="preserve">    </w:t>
      </w:r>
      <w:r w:rsidR="006E7060" w:rsidRPr="006E7060">
        <w:rPr>
          <w:rFonts w:ascii="Times New Roman" w:hAnsi="Times New Roman"/>
          <w:b/>
          <w:sz w:val="28"/>
          <w:szCs w:val="28"/>
        </w:rPr>
        <w:t xml:space="preserve">А.А. </w:t>
      </w:r>
      <w:r w:rsidR="00B376B3" w:rsidRPr="006E7060">
        <w:rPr>
          <w:rFonts w:ascii="Times New Roman" w:hAnsi="Times New Roman"/>
          <w:b/>
          <w:sz w:val="28"/>
          <w:szCs w:val="28"/>
        </w:rPr>
        <w:t>Царев</w:t>
      </w:r>
    </w:p>
    <w:p w:rsidR="00BB4E3D" w:rsidRDefault="00BB4E3D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FB46A8" w:rsidRDefault="00FB46A8" w:rsidP="00CB257E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781E51" w:rsidRPr="00C046B2" w:rsidRDefault="00781E51" w:rsidP="00781E51">
      <w:pPr>
        <w:shd w:val="clear" w:color="auto" w:fill="FFFFFF"/>
        <w:ind w:left="5670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>УТВЕРЖДЕНО</w:t>
      </w:r>
    </w:p>
    <w:p w:rsidR="00781E51" w:rsidRPr="00C046B2" w:rsidRDefault="00781E51" w:rsidP="00781E51">
      <w:pPr>
        <w:ind w:left="5670"/>
        <w:jc w:val="both"/>
        <w:rPr>
          <w:i/>
          <w:sz w:val="28"/>
          <w:szCs w:val="28"/>
        </w:rPr>
      </w:pPr>
      <w:r w:rsidRPr="00C046B2">
        <w:rPr>
          <w:sz w:val="28"/>
          <w:szCs w:val="28"/>
        </w:rPr>
        <w:t>постановлением Главы муниципального образования «</w:t>
      </w:r>
      <w:r w:rsidR="00FB46A8">
        <w:rPr>
          <w:sz w:val="28"/>
          <w:szCs w:val="28"/>
        </w:rPr>
        <w:t>Сафоновский</w:t>
      </w:r>
      <w:r w:rsidRPr="00C046B2">
        <w:rPr>
          <w:sz w:val="28"/>
          <w:szCs w:val="28"/>
        </w:rPr>
        <w:t xml:space="preserve"> муниципальный округ» Смоленской области</w:t>
      </w:r>
      <w:r w:rsidRPr="00C046B2">
        <w:rPr>
          <w:i/>
          <w:sz w:val="28"/>
          <w:szCs w:val="28"/>
        </w:rPr>
        <w:t xml:space="preserve"> </w:t>
      </w:r>
    </w:p>
    <w:p w:rsidR="00781E51" w:rsidRPr="00C046B2" w:rsidRDefault="00781E51" w:rsidP="00781E51">
      <w:pPr>
        <w:shd w:val="clear" w:color="auto" w:fill="FFFFFF"/>
        <w:ind w:left="5670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от ______</w:t>
      </w:r>
      <w:r w:rsidR="00FB46A8">
        <w:rPr>
          <w:sz w:val="28"/>
          <w:szCs w:val="28"/>
        </w:rPr>
        <w:t>_________</w:t>
      </w:r>
      <w:r w:rsidRPr="00C046B2">
        <w:rPr>
          <w:sz w:val="28"/>
          <w:szCs w:val="28"/>
        </w:rPr>
        <w:t xml:space="preserve"> № _______</w:t>
      </w:r>
    </w:p>
    <w:p w:rsidR="00781E51" w:rsidRDefault="00781E51" w:rsidP="00781E51">
      <w:pPr>
        <w:jc w:val="center"/>
        <w:rPr>
          <w:b/>
          <w:sz w:val="28"/>
          <w:szCs w:val="28"/>
        </w:rPr>
      </w:pPr>
    </w:p>
    <w:p w:rsidR="00285221" w:rsidRPr="00C046B2" w:rsidRDefault="00285221" w:rsidP="00781E51">
      <w:pPr>
        <w:jc w:val="center"/>
        <w:rPr>
          <w:b/>
          <w:sz w:val="28"/>
          <w:szCs w:val="28"/>
        </w:rPr>
      </w:pPr>
    </w:p>
    <w:p w:rsidR="00781E51" w:rsidRPr="00C046B2" w:rsidRDefault="00781E51" w:rsidP="00781E51">
      <w:pPr>
        <w:jc w:val="center"/>
        <w:rPr>
          <w:b/>
          <w:sz w:val="28"/>
          <w:szCs w:val="28"/>
        </w:rPr>
      </w:pPr>
      <w:r w:rsidRPr="00C046B2">
        <w:rPr>
          <w:b/>
          <w:sz w:val="28"/>
          <w:szCs w:val="28"/>
        </w:rPr>
        <w:t>ПОЛОЖЕНИЕ</w:t>
      </w:r>
    </w:p>
    <w:p w:rsidR="00781E51" w:rsidRPr="00C046B2" w:rsidRDefault="00781E51" w:rsidP="00781E51">
      <w:pPr>
        <w:jc w:val="center"/>
        <w:rPr>
          <w:b/>
          <w:sz w:val="28"/>
          <w:szCs w:val="28"/>
        </w:rPr>
      </w:pPr>
      <w:r w:rsidRPr="00C046B2">
        <w:rPr>
          <w:b/>
          <w:sz w:val="28"/>
          <w:szCs w:val="28"/>
        </w:rPr>
        <w:t xml:space="preserve">о согласовании и утверждении уставов казачьих обществ, </w:t>
      </w:r>
    </w:p>
    <w:p w:rsidR="00781E51" w:rsidRPr="00C046B2" w:rsidRDefault="00781E51" w:rsidP="00781E51">
      <w:pPr>
        <w:jc w:val="center"/>
        <w:rPr>
          <w:b/>
          <w:sz w:val="28"/>
          <w:szCs w:val="28"/>
        </w:rPr>
      </w:pPr>
      <w:proofErr w:type="gramStart"/>
      <w:r w:rsidRPr="00C046B2">
        <w:rPr>
          <w:b/>
          <w:sz w:val="28"/>
          <w:szCs w:val="28"/>
        </w:rPr>
        <w:t>создаваемых</w:t>
      </w:r>
      <w:proofErr w:type="gramEnd"/>
      <w:r w:rsidRPr="00C046B2">
        <w:rPr>
          <w:b/>
          <w:sz w:val="28"/>
          <w:szCs w:val="28"/>
        </w:rPr>
        <w:t xml:space="preserve"> (действующих) на территории </w:t>
      </w:r>
    </w:p>
    <w:p w:rsidR="00781E51" w:rsidRPr="00C046B2" w:rsidRDefault="00781E51" w:rsidP="00781E51">
      <w:pPr>
        <w:jc w:val="center"/>
        <w:rPr>
          <w:b/>
          <w:sz w:val="28"/>
          <w:szCs w:val="28"/>
        </w:rPr>
      </w:pPr>
      <w:r w:rsidRPr="00C046B2">
        <w:rPr>
          <w:b/>
          <w:sz w:val="28"/>
          <w:szCs w:val="28"/>
        </w:rPr>
        <w:t>муниципального образования «</w:t>
      </w:r>
      <w:r w:rsidR="00691790">
        <w:rPr>
          <w:b/>
          <w:sz w:val="28"/>
          <w:szCs w:val="28"/>
        </w:rPr>
        <w:t>Сафоновский</w:t>
      </w:r>
      <w:r w:rsidRPr="00C046B2">
        <w:rPr>
          <w:b/>
          <w:sz w:val="28"/>
          <w:szCs w:val="28"/>
        </w:rPr>
        <w:t xml:space="preserve"> муниципальный округ»</w:t>
      </w:r>
    </w:p>
    <w:p w:rsidR="00781E51" w:rsidRPr="00C046B2" w:rsidRDefault="00781E51" w:rsidP="00781E51">
      <w:pPr>
        <w:jc w:val="center"/>
        <w:rPr>
          <w:b/>
          <w:i/>
          <w:sz w:val="28"/>
          <w:szCs w:val="28"/>
        </w:rPr>
      </w:pPr>
      <w:r w:rsidRPr="00C046B2">
        <w:rPr>
          <w:b/>
          <w:sz w:val="28"/>
          <w:szCs w:val="28"/>
        </w:rPr>
        <w:t>Смоленской области</w:t>
      </w:r>
    </w:p>
    <w:p w:rsidR="00781E51" w:rsidRPr="00C046B2" w:rsidRDefault="00781E51" w:rsidP="00781E51">
      <w:pPr>
        <w:jc w:val="center"/>
        <w:rPr>
          <w:b/>
          <w:i/>
          <w:sz w:val="28"/>
          <w:szCs w:val="28"/>
        </w:rPr>
      </w:pP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1. </w:t>
      </w:r>
      <w:proofErr w:type="gramStart"/>
      <w:r w:rsidRPr="00C046B2">
        <w:rPr>
          <w:sz w:val="28"/>
          <w:szCs w:val="28"/>
        </w:rPr>
        <w:t>Настоящее Положение определяет перечень документов, необходимых для согласования и утверждения уставов казачьих обществ, создаваемых (действующих) на территории муниципального образования «</w:t>
      </w:r>
      <w:r w:rsidR="00691790">
        <w:rPr>
          <w:sz w:val="28"/>
          <w:szCs w:val="28"/>
        </w:rPr>
        <w:t>Сафоновский</w:t>
      </w:r>
      <w:r w:rsidRPr="00C046B2">
        <w:rPr>
          <w:sz w:val="28"/>
          <w:szCs w:val="28"/>
        </w:rPr>
        <w:t xml:space="preserve"> муниципальный округ» Смоленской области</w:t>
      </w:r>
      <w:r w:rsidRPr="00C046B2">
        <w:rPr>
          <w:i/>
          <w:sz w:val="28"/>
          <w:szCs w:val="28"/>
        </w:rPr>
        <w:t xml:space="preserve"> </w:t>
      </w:r>
      <w:r w:rsidRPr="00C046B2">
        <w:rPr>
          <w:sz w:val="28"/>
          <w:szCs w:val="28"/>
        </w:rPr>
        <w:t>(далее – муниципальное образование), сроки и порядок их представления и рассмотрения, порядок принятия решений о согласовании и утверждении уставов казачьих обществ.</w:t>
      </w:r>
      <w:proofErr w:type="gramEnd"/>
    </w:p>
    <w:p w:rsidR="00781E51" w:rsidRPr="00C046B2" w:rsidRDefault="00781E51" w:rsidP="00781E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2. Уставы хуторских, станичных, городских казачьих обществ, создаваемых (действующих) на территории муниципального образования, согласовываются с атаманом районного (юртового) либо окружного (</w:t>
      </w:r>
      <w:proofErr w:type="spellStart"/>
      <w:r w:rsidRPr="00C046B2">
        <w:rPr>
          <w:sz w:val="28"/>
          <w:szCs w:val="28"/>
        </w:rPr>
        <w:t>отдельского</w:t>
      </w:r>
      <w:proofErr w:type="spellEnd"/>
      <w:r w:rsidRPr="00C046B2">
        <w:rPr>
          <w:sz w:val="28"/>
          <w:szCs w:val="28"/>
        </w:rPr>
        <w:t>) казачьего общества (если районное (юртовое) либо окружное (</w:t>
      </w:r>
      <w:proofErr w:type="spellStart"/>
      <w:proofErr w:type="gramStart"/>
      <w:r w:rsidRPr="00C046B2">
        <w:rPr>
          <w:sz w:val="28"/>
          <w:szCs w:val="28"/>
        </w:rPr>
        <w:t>отдельское</w:t>
      </w:r>
      <w:proofErr w:type="spellEnd"/>
      <w:r w:rsidRPr="00C046B2">
        <w:rPr>
          <w:sz w:val="28"/>
          <w:szCs w:val="28"/>
        </w:rPr>
        <w:t xml:space="preserve">) </w:t>
      </w:r>
      <w:proofErr w:type="gramEnd"/>
      <w:r w:rsidRPr="00C046B2">
        <w:rPr>
          <w:sz w:val="28"/>
          <w:szCs w:val="28"/>
        </w:rPr>
        <w:t>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 казачьи общества).</w:t>
      </w:r>
    </w:p>
    <w:p w:rsidR="00781E51" w:rsidRPr="00C046B2" w:rsidRDefault="00781E51" w:rsidP="00781E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Уставы районных (юртовых) казачьих обществ, создаваемых (действующих) на территории муниципального образования</w:t>
      </w:r>
      <w:r w:rsidRPr="00C046B2">
        <w:rPr>
          <w:sz w:val="22"/>
          <w:szCs w:val="28"/>
        </w:rPr>
        <w:t>,</w:t>
      </w:r>
      <w:r w:rsidRPr="00C046B2">
        <w:rPr>
          <w:sz w:val="28"/>
          <w:szCs w:val="28"/>
        </w:rPr>
        <w:t xml:space="preserve"> согласовываются с атаманом окружного (</w:t>
      </w:r>
      <w:proofErr w:type="spellStart"/>
      <w:r w:rsidRPr="00C046B2">
        <w:rPr>
          <w:sz w:val="28"/>
          <w:szCs w:val="28"/>
        </w:rPr>
        <w:t>отдельского</w:t>
      </w:r>
      <w:proofErr w:type="spellEnd"/>
      <w:r w:rsidRPr="00C046B2">
        <w:rPr>
          <w:sz w:val="28"/>
          <w:szCs w:val="28"/>
        </w:rPr>
        <w:t>) казачьего общества (если окружное (</w:t>
      </w:r>
      <w:proofErr w:type="spellStart"/>
      <w:proofErr w:type="gramStart"/>
      <w:r w:rsidRPr="00C046B2">
        <w:rPr>
          <w:sz w:val="28"/>
          <w:szCs w:val="28"/>
        </w:rPr>
        <w:t>отдельское</w:t>
      </w:r>
      <w:proofErr w:type="spellEnd"/>
      <w:r w:rsidRPr="00C046B2">
        <w:rPr>
          <w:sz w:val="28"/>
          <w:szCs w:val="28"/>
        </w:rPr>
        <w:t xml:space="preserve">) </w:t>
      </w:r>
      <w:proofErr w:type="gramEnd"/>
      <w:r w:rsidRPr="00C046B2">
        <w:rPr>
          <w:sz w:val="28"/>
          <w:szCs w:val="28"/>
        </w:rPr>
        <w:t>казачье общество осуществляет деятельность на территории Смоленской области, на которой создаются (действуют) указанные районные (юртовые) казачьи общества).</w:t>
      </w:r>
    </w:p>
    <w:p w:rsidR="00781E51" w:rsidRPr="00285221" w:rsidRDefault="00781E51" w:rsidP="00781E51">
      <w:pPr>
        <w:tabs>
          <w:tab w:val="right" w:pos="10205"/>
        </w:tabs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3. Главой муниципального образования «</w:t>
      </w:r>
      <w:r w:rsidR="00691790">
        <w:rPr>
          <w:sz w:val="28"/>
          <w:szCs w:val="28"/>
        </w:rPr>
        <w:t>Сафоновский</w:t>
      </w:r>
      <w:r w:rsidR="00691790" w:rsidRPr="00C046B2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муниципальный округ» Смоленской области</w:t>
      </w:r>
      <w:r w:rsidRPr="00C046B2">
        <w:rPr>
          <w:i/>
          <w:sz w:val="28"/>
          <w:szCs w:val="28"/>
        </w:rPr>
        <w:t xml:space="preserve"> </w:t>
      </w:r>
      <w:r w:rsidRPr="00C046B2">
        <w:rPr>
          <w:sz w:val="28"/>
          <w:szCs w:val="28"/>
        </w:rPr>
        <w:t xml:space="preserve">(далее - Глава муниципального образования) </w:t>
      </w:r>
      <w:r w:rsidRPr="00285221">
        <w:rPr>
          <w:sz w:val="28"/>
          <w:szCs w:val="28"/>
        </w:rPr>
        <w:t>утверждаются:</w:t>
      </w:r>
    </w:p>
    <w:p w:rsidR="00781E51" w:rsidRPr="00C046B2" w:rsidRDefault="00781E51" w:rsidP="00781E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1) уставы хуторских, станичных, городских казачьих обществ, создаваемых (действующих) на территории муниципального образования;</w:t>
      </w:r>
    </w:p>
    <w:p w:rsidR="00781E51" w:rsidRPr="00C046B2" w:rsidRDefault="00781E51" w:rsidP="00781E5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46B2">
        <w:rPr>
          <w:sz w:val="28"/>
          <w:szCs w:val="28"/>
        </w:rPr>
        <w:t>2) уставы районных (юртовых) казачьих обществ, создаваемых (действующих) на территории муниципального образования.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4. Согласование уставов (создаваемых) действующих казачьих обществ осуществляется после: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- принятия учредительным собранием (кругом, сбором) решения об учреждении казачьего общества;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- принятия высшим органом управления казачьего общества решения об утверждении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этого казачьего общества.</w:t>
      </w:r>
    </w:p>
    <w:p w:rsidR="00781E51" w:rsidRPr="00C046B2" w:rsidRDefault="00781E51" w:rsidP="00781E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 xml:space="preserve">5. Для согласования </w:t>
      </w:r>
      <w:r w:rsidR="006E22E9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данного казачьего общества направляет соответствующим должностным лицам, </w:t>
      </w:r>
      <w:r w:rsidR="00E966DD">
        <w:rPr>
          <w:sz w:val="28"/>
          <w:szCs w:val="28"/>
        </w:rPr>
        <w:t>указа</w:t>
      </w:r>
      <w:r w:rsidRPr="00C046B2">
        <w:rPr>
          <w:sz w:val="28"/>
          <w:szCs w:val="28"/>
        </w:rPr>
        <w:t xml:space="preserve">нным в </w:t>
      </w:r>
      <w:hyperlink r:id="rId7" w:history="1">
        <w:r w:rsidRPr="00C046B2">
          <w:rPr>
            <w:sz w:val="28"/>
            <w:szCs w:val="28"/>
          </w:rPr>
          <w:t>пункте</w:t>
        </w:r>
      </w:hyperlink>
      <w:r w:rsidRPr="00C046B2">
        <w:rPr>
          <w:sz w:val="28"/>
          <w:szCs w:val="28"/>
        </w:rPr>
        <w:t xml:space="preserve"> 2 настоящего Положения, представление о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общества. К указанному представлению прилагаются: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285221">
        <w:rPr>
          <w:sz w:val="28"/>
          <w:szCs w:val="28"/>
        </w:rPr>
        <w:t>.1</w:t>
      </w:r>
      <w:r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ставом казачьего общества;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2) копия протокола заседания высшего органа управления казачьего общества, содержащего решение об утверждении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этого казачьего общества;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3)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 казачьего общества в новой редакции. </w:t>
      </w:r>
    </w:p>
    <w:p w:rsidR="00781E51" w:rsidRPr="00C046B2" w:rsidRDefault="00781E51" w:rsidP="00781E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6. </w:t>
      </w:r>
      <w:proofErr w:type="gramStart"/>
      <w:r w:rsidRPr="00C046B2">
        <w:rPr>
          <w:sz w:val="28"/>
          <w:szCs w:val="28"/>
        </w:rPr>
        <w:t xml:space="preserve">Для согласования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</w:t>
      </w:r>
      <w:r w:rsidR="00285221">
        <w:rPr>
          <w:sz w:val="28"/>
          <w:szCs w:val="28"/>
        </w:rPr>
        <w:t>указа</w:t>
      </w:r>
      <w:r w:rsidR="0092372E">
        <w:rPr>
          <w:sz w:val="28"/>
          <w:szCs w:val="28"/>
        </w:rPr>
        <w:t>н</w:t>
      </w:r>
      <w:r w:rsidR="00285221">
        <w:rPr>
          <w:sz w:val="28"/>
          <w:szCs w:val="28"/>
        </w:rPr>
        <w:t>ным</w:t>
      </w:r>
      <w:r w:rsidRPr="00C046B2">
        <w:rPr>
          <w:sz w:val="28"/>
          <w:szCs w:val="28"/>
        </w:rPr>
        <w:t xml:space="preserve"> в </w:t>
      </w:r>
      <w:hyperlink r:id="rId8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Положения, представление о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общества.</w:t>
      </w:r>
      <w:proofErr w:type="gramEnd"/>
      <w:r w:rsidRPr="00C046B2">
        <w:rPr>
          <w:sz w:val="28"/>
          <w:szCs w:val="28"/>
        </w:rPr>
        <w:t xml:space="preserve"> К указанному представлению прилагаются: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="00285221">
        <w:rPr>
          <w:sz w:val="28"/>
          <w:szCs w:val="28"/>
        </w:rPr>
        <w:t>.1</w:t>
      </w:r>
      <w:r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2) копия протокола учредительного собрания (круга, сбора), содержащего решение об утверждении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3) 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 казачьего общества. </w:t>
      </w:r>
    </w:p>
    <w:p w:rsidR="00781E51" w:rsidRPr="00C046B2" w:rsidRDefault="00781E51" w:rsidP="00781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7. В случае если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 казачьего общества подлежит согласованию с атаманом иного казачьего общества,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 казачьего общества направляется для согласования указанному атаману до направления должностным лицам, </w:t>
      </w:r>
      <w:r w:rsidR="00285221">
        <w:rPr>
          <w:sz w:val="28"/>
          <w:szCs w:val="28"/>
        </w:rPr>
        <w:t>указа</w:t>
      </w:r>
      <w:r w:rsidRPr="00C046B2">
        <w:rPr>
          <w:sz w:val="28"/>
          <w:szCs w:val="28"/>
        </w:rPr>
        <w:t xml:space="preserve">нным в </w:t>
      </w:r>
      <w:hyperlink r:id="rId9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Положения. В последующем к представлению о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 атаманом иного казачьего общества.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8. 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781E51" w:rsidRPr="00C046B2" w:rsidRDefault="00781E51" w:rsidP="00781E51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9. Рассмотрение представленных для согласования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казачьего общества документов и принятие по ним решения производится должностными лицами, </w:t>
      </w:r>
      <w:r w:rsidR="00285221">
        <w:rPr>
          <w:sz w:val="28"/>
          <w:szCs w:val="28"/>
        </w:rPr>
        <w:lastRenderedPageBreak/>
        <w:t>указа</w:t>
      </w:r>
      <w:r w:rsidRPr="00C046B2">
        <w:rPr>
          <w:sz w:val="28"/>
          <w:szCs w:val="28"/>
        </w:rPr>
        <w:t xml:space="preserve">нными в </w:t>
      </w:r>
      <w:hyperlink r:id="rId10" w:history="1">
        <w:r w:rsidRPr="00C046B2">
          <w:rPr>
            <w:sz w:val="28"/>
            <w:szCs w:val="28"/>
          </w:rPr>
          <w:t>пункт</w:t>
        </w:r>
      </w:hyperlink>
      <w:r w:rsidRPr="00C046B2">
        <w:rPr>
          <w:sz w:val="28"/>
          <w:szCs w:val="28"/>
        </w:rPr>
        <w:t>е 2 настоящего Положения, в течение 14 календарных дней со дня поступления указанных документов.</w:t>
      </w:r>
    </w:p>
    <w:p w:rsidR="00781E51" w:rsidRPr="00C046B2" w:rsidRDefault="00781E51" w:rsidP="00781E51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10. По истечении срока, установленного </w:t>
      </w:r>
      <w:hyperlink r:id="rId11" w:history="1">
        <w:r w:rsidRPr="00C046B2">
          <w:rPr>
            <w:sz w:val="28"/>
            <w:szCs w:val="28"/>
          </w:rPr>
          <w:t xml:space="preserve">пунктом </w:t>
        </w:r>
      </w:hyperlink>
      <w:r w:rsidRPr="00C046B2">
        <w:rPr>
          <w:sz w:val="28"/>
          <w:szCs w:val="28"/>
        </w:rPr>
        <w:t xml:space="preserve">9 настоящего Положения, принимается решение о согласовании либо об отказе в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</w:t>
      </w:r>
      <w:r w:rsidR="00691790">
        <w:rPr>
          <w:sz w:val="28"/>
          <w:szCs w:val="28"/>
        </w:rPr>
        <w:t>.</w:t>
      </w:r>
    </w:p>
    <w:p w:rsidR="00781E51" w:rsidRPr="00C046B2" w:rsidRDefault="00781E51" w:rsidP="00781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11. В случае принятия решения об отказе в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 в уведомлении указываются основания, послужившие причиной для принятия указанного решения.</w:t>
      </w:r>
    </w:p>
    <w:p w:rsidR="00781E51" w:rsidRPr="00C046B2" w:rsidRDefault="00781E51" w:rsidP="00781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12. Согласование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казачьего общества оформляется служебным письмом, подписанным непосредственно должностными лицами, </w:t>
      </w:r>
      <w:r w:rsidR="00285221">
        <w:rPr>
          <w:sz w:val="28"/>
          <w:szCs w:val="28"/>
        </w:rPr>
        <w:t>указа</w:t>
      </w:r>
      <w:r w:rsidRPr="00C046B2">
        <w:rPr>
          <w:sz w:val="28"/>
          <w:szCs w:val="28"/>
        </w:rPr>
        <w:t xml:space="preserve">нными в </w:t>
      </w:r>
      <w:hyperlink r:id="rId12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13. Основаниями для отказа в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действующего казачьего общества являются: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285221">
        <w:rPr>
          <w:sz w:val="28"/>
          <w:szCs w:val="28"/>
        </w:rPr>
        <w:t>.1</w:t>
      </w:r>
      <w:r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ставом казачьего общества;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14. Основаниями для отказа в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создаваемого казачьего общества являются: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C046B2">
        <w:rPr>
          <w:sz w:val="28"/>
          <w:szCs w:val="28"/>
        </w:rPr>
        <w:br/>
        <w:t>главами 4 и 9</w:t>
      </w:r>
      <w:r w:rsidR="00285221">
        <w:rPr>
          <w:sz w:val="28"/>
          <w:szCs w:val="28"/>
        </w:rPr>
        <w:t>.1</w:t>
      </w:r>
      <w:r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15. Отказ в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казачьего общества не является препятствием для повторного направления должностным лицам, </w:t>
      </w:r>
      <w:r w:rsidR="00285221">
        <w:rPr>
          <w:sz w:val="28"/>
          <w:szCs w:val="28"/>
        </w:rPr>
        <w:t>указа</w:t>
      </w:r>
      <w:r w:rsidRPr="00C046B2">
        <w:rPr>
          <w:sz w:val="28"/>
          <w:szCs w:val="28"/>
        </w:rPr>
        <w:t xml:space="preserve">нным в </w:t>
      </w:r>
      <w:hyperlink r:id="rId13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Положения, представления о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 xml:space="preserve">Повторное представление о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– 14 настоящего Положения.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Предельное количество повторных направлений представления о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 и документов, предусмотренных пунктами 5 и 6 настоящего Положения, не ограничено.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16. Утверждение уставов казачьих обществ осуществляется после их согласования должностными лицами, </w:t>
      </w:r>
      <w:r w:rsidR="00285221">
        <w:rPr>
          <w:sz w:val="28"/>
          <w:szCs w:val="28"/>
        </w:rPr>
        <w:t>указа</w:t>
      </w:r>
      <w:r w:rsidRPr="00C046B2">
        <w:rPr>
          <w:sz w:val="28"/>
          <w:szCs w:val="28"/>
        </w:rPr>
        <w:t xml:space="preserve">нными в </w:t>
      </w:r>
      <w:hyperlink r:id="rId14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Положения.</w:t>
      </w:r>
    </w:p>
    <w:p w:rsidR="00781E51" w:rsidRPr="00C046B2" w:rsidRDefault="00285221" w:rsidP="00781E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Для утверждения У</w:t>
      </w:r>
      <w:r w:rsidR="00781E51" w:rsidRPr="00C046B2">
        <w:rPr>
          <w:sz w:val="28"/>
          <w:szCs w:val="28"/>
        </w:rPr>
        <w:t xml:space="preserve">става действующего казачьего общества атаман этого казачьего общества в течение 5 календарных дней со дня получения согласованного </w:t>
      </w:r>
      <w:r>
        <w:rPr>
          <w:sz w:val="28"/>
          <w:szCs w:val="28"/>
        </w:rPr>
        <w:t>У</w:t>
      </w:r>
      <w:r w:rsidR="00781E51" w:rsidRPr="00C046B2">
        <w:rPr>
          <w:sz w:val="28"/>
          <w:szCs w:val="28"/>
        </w:rPr>
        <w:t>става казачьего общества направляет Главе муниципального образовани</w:t>
      </w:r>
      <w:r>
        <w:rPr>
          <w:sz w:val="28"/>
          <w:szCs w:val="28"/>
        </w:rPr>
        <w:t>я представление об утверждении У</w:t>
      </w:r>
      <w:r w:rsidR="00781E51" w:rsidRPr="00C046B2">
        <w:rPr>
          <w:sz w:val="28"/>
          <w:szCs w:val="28"/>
        </w:rPr>
        <w:t>става казачьего общества. К представлению прилагаются: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285221">
        <w:rPr>
          <w:sz w:val="28"/>
          <w:szCs w:val="28"/>
        </w:rPr>
        <w:t>.1</w:t>
      </w:r>
      <w:r w:rsidRPr="00C046B2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ставом казачьего общества;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2) копия протокола заседания высшего органа управления казачьего общества, содержащего решение об утверждении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этого казачьего общества;</w:t>
      </w:r>
    </w:p>
    <w:p w:rsidR="00781E51" w:rsidRPr="00C046B2" w:rsidRDefault="00781E51" w:rsidP="00781E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3) копии писем о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казачьего общества должностными лицами, </w:t>
      </w:r>
      <w:r w:rsidR="00E966DD">
        <w:rPr>
          <w:sz w:val="28"/>
          <w:szCs w:val="28"/>
        </w:rPr>
        <w:t>указан</w:t>
      </w:r>
      <w:r w:rsidRPr="00C046B2">
        <w:rPr>
          <w:sz w:val="28"/>
          <w:szCs w:val="28"/>
        </w:rPr>
        <w:t xml:space="preserve">ными в </w:t>
      </w:r>
      <w:hyperlink r:id="rId15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4) 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 казачьего общества на бумажном носителе и в электронном виде.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18. Для утверждения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создаваемого казачьего общества уполномоченное лицо в течение 5 календарных дней со дня получения согласованного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казачьего общества направляет Главе муниципального образования представление об утверждении </w:t>
      </w:r>
      <w:r w:rsidR="006E22E9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общества. К указанному представлению прилагаются: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2) копия протокола учредительного собрания (круга, сбора), содержащего решение об утверждении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общества;</w:t>
      </w:r>
    </w:p>
    <w:p w:rsidR="00781E51" w:rsidRPr="00C046B2" w:rsidRDefault="00781E51" w:rsidP="00781E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3) копии писем о согласовании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казачьего общества должностными лицами, </w:t>
      </w:r>
      <w:r w:rsidR="00E966DD">
        <w:rPr>
          <w:sz w:val="28"/>
          <w:szCs w:val="28"/>
        </w:rPr>
        <w:t>указа</w:t>
      </w:r>
      <w:r w:rsidRPr="00C046B2">
        <w:rPr>
          <w:sz w:val="28"/>
          <w:szCs w:val="28"/>
        </w:rPr>
        <w:t xml:space="preserve">нными в </w:t>
      </w:r>
      <w:hyperlink r:id="rId16" w:history="1">
        <w:r w:rsidRPr="00C046B2">
          <w:rPr>
            <w:sz w:val="28"/>
            <w:szCs w:val="28"/>
          </w:rPr>
          <w:t>пункте 2</w:t>
        </w:r>
      </w:hyperlink>
      <w:r w:rsidRPr="00C046B2">
        <w:rPr>
          <w:sz w:val="28"/>
          <w:szCs w:val="28"/>
        </w:rPr>
        <w:t xml:space="preserve"> настоящего Положения;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4) 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 казачьего общества на бумажном носителе и в электронном виде.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19. Указанные в пунктах 17 и 18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 xml:space="preserve">20. Рассмотрение представленных для утверждения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 документов и принятие по ним решения осуществляется Главой муниципального образования в течение 30 календарных дней со дня поступления указанных документов.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21. По истечении срока, указанного в </w:t>
      </w:r>
      <w:hyperlink r:id="rId17" w:history="1">
        <w:r w:rsidRPr="00C046B2">
          <w:rPr>
            <w:sz w:val="28"/>
            <w:szCs w:val="28"/>
          </w:rPr>
          <w:t xml:space="preserve">пункте </w:t>
        </w:r>
      </w:hyperlink>
      <w:r w:rsidRPr="00C046B2">
        <w:rPr>
          <w:sz w:val="28"/>
          <w:szCs w:val="28"/>
        </w:rPr>
        <w:t xml:space="preserve">20 настоящего Положения, принимается решение об утверждении либо об отказе в утверждении </w:t>
      </w:r>
      <w:r w:rsidR="002852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общества. О принятом решении атаман казачьего общества либо уполномоченное лицо уведомляются в письменной форме.</w:t>
      </w:r>
    </w:p>
    <w:p w:rsidR="00781E51" w:rsidRPr="00C046B2" w:rsidRDefault="00781E51" w:rsidP="00781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22. В случае принятия решения об отказе в утверждении </w:t>
      </w:r>
      <w:r w:rsidR="00C40D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 в уведомлении указываются основания, послужившие причиной для принятия указанного решения.</w:t>
      </w:r>
    </w:p>
    <w:p w:rsidR="00781E51" w:rsidRPr="00C046B2" w:rsidRDefault="00781E51" w:rsidP="00781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23. Утверждение </w:t>
      </w:r>
      <w:r w:rsidR="00C40D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казачьего общества оформляется постановлением Главы муниципального образования. Копия постановления Главы муниципального образования </w:t>
      </w:r>
      <w:r w:rsidR="00C40D21">
        <w:rPr>
          <w:sz w:val="28"/>
          <w:szCs w:val="28"/>
        </w:rPr>
        <w:t xml:space="preserve">об </w:t>
      </w:r>
      <w:r w:rsidRPr="00C046B2">
        <w:rPr>
          <w:sz w:val="28"/>
          <w:szCs w:val="28"/>
        </w:rPr>
        <w:t xml:space="preserve">утверждении </w:t>
      </w:r>
      <w:r w:rsidR="00C40D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r:id="rId18" w:history="1">
        <w:r w:rsidRPr="00C046B2">
          <w:rPr>
            <w:sz w:val="28"/>
            <w:szCs w:val="28"/>
          </w:rPr>
          <w:t xml:space="preserve">пункте </w:t>
        </w:r>
      </w:hyperlink>
      <w:r w:rsidRPr="00C046B2">
        <w:rPr>
          <w:sz w:val="28"/>
          <w:szCs w:val="28"/>
        </w:rPr>
        <w:t>21 настоящего Положения.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24. На титульном листе утверждаемого </w:t>
      </w:r>
      <w:r w:rsidR="006E22E9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 указываются:</w:t>
      </w:r>
    </w:p>
    <w:p w:rsidR="00781E51" w:rsidRPr="00C046B2" w:rsidRDefault="00C40D21" w:rsidP="00781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E51" w:rsidRPr="00C046B2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781E51" w:rsidRPr="00C046B2" w:rsidRDefault="00C40D21" w:rsidP="00781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E51" w:rsidRPr="00C046B2">
        <w:rPr>
          <w:sz w:val="28"/>
          <w:szCs w:val="28"/>
        </w:rPr>
        <w:t xml:space="preserve"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</w:t>
      </w:r>
      <w:r>
        <w:rPr>
          <w:sz w:val="28"/>
          <w:szCs w:val="28"/>
        </w:rPr>
        <w:t>У</w:t>
      </w:r>
      <w:r w:rsidR="00781E51" w:rsidRPr="00C046B2">
        <w:rPr>
          <w:sz w:val="28"/>
          <w:szCs w:val="28"/>
        </w:rPr>
        <w:t>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781E51" w:rsidRPr="00C046B2" w:rsidRDefault="00C40D21" w:rsidP="00781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781E51" w:rsidRPr="00C046B2">
        <w:rPr>
          <w:sz w:val="28"/>
          <w:szCs w:val="28"/>
        </w:rPr>
        <w:t>гриф утверждения, состоящий из слова УТВЕРЖДЕНО</w:t>
      </w:r>
      <w:proofErr w:type="gramEnd"/>
      <w:r w:rsidR="00781E51" w:rsidRPr="00C046B2">
        <w:rPr>
          <w:sz w:val="28"/>
          <w:szCs w:val="28"/>
        </w:rPr>
        <w:t xml:space="preserve"> (без кавычек и прописными буквами) и реквизитов правового акта, которым утверждается </w:t>
      </w:r>
      <w:r>
        <w:rPr>
          <w:sz w:val="28"/>
          <w:szCs w:val="28"/>
        </w:rPr>
        <w:t>У</w:t>
      </w:r>
      <w:r w:rsidR="00781E51" w:rsidRPr="00C046B2">
        <w:rPr>
          <w:sz w:val="28"/>
          <w:szCs w:val="28"/>
        </w:rPr>
        <w:t xml:space="preserve">став казачьего общества (располагается в правом верхнем углу титульного листа </w:t>
      </w:r>
      <w:r>
        <w:rPr>
          <w:sz w:val="28"/>
          <w:szCs w:val="28"/>
        </w:rPr>
        <w:t>У</w:t>
      </w:r>
      <w:r w:rsidR="00781E51" w:rsidRPr="00C046B2">
        <w:rPr>
          <w:sz w:val="28"/>
          <w:szCs w:val="28"/>
        </w:rPr>
        <w:t>става казачьего общества);</w:t>
      </w:r>
    </w:p>
    <w:p w:rsidR="00781E51" w:rsidRPr="00C046B2" w:rsidRDefault="00C40D21" w:rsidP="00781E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81E51" w:rsidRPr="00C046B2">
        <w:rPr>
          <w:sz w:val="28"/>
          <w:szCs w:val="28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</w:t>
      </w:r>
      <w:r w:rsidR="006E22E9">
        <w:rPr>
          <w:sz w:val="28"/>
          <w:szCs w:val="28"/>
        </w:rPr>
        <w:t>У</w:t>
      </w:r>
      <w:r w:rsidR="00781E51" w:rsidRPr="00C046B2">
        <w:rPr>
          <w:sz w:val="28"/>
          <w:szCs w:val="28"/>
        </w:rPr>
        <w:t xml:space="preserve">став казачьего общества, реквизитов письма о согласовании </w:t>
      </w:r>
      <w:r>
        <w:rPr>
          <w:sz w:val="28"/>
          <w:szCs w:val="28"/>
        </w:rPr>
        <w:t>У</w:t>
      </w:r>
      <w:r w:rsidR="00781E51" w:rsidRPr="00C046B2">
        <w:rPr>
          <w:sz w:val="28"/>
          <w:szCs w:val="28"/>
        </w:rPr>
        <w:t>става казачьего общества (располагается в правом верхнем углу титульного лист</w:t>
      </w:r>
      <w:r>
        <w:rPr>
          <w:sz w:val="28"/>
          <w:szCs w:val="28"/>
        </w:rPr>
        <w:t>а У</w:t>
      </w:r>
      <w:r w:rsidR="00781E51" w:rsidRPr="00C046B2">
        <w:rPr>
          <w:sz w:val="28"/>
          <w:szCs w:val="28"/>
        </w:rPr>
        <w:t>става казачьего общества под грифом утве</w:t>
      </w:r>
      <w:r>
        <w:rPr>
          <w:sz w:val="28"/>
          <w:szCs w:val="28"/>
        </w:rPr>
        <w:t>рждения;</w:t>
      </w:r>
      <w:proofErr w:type="gram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согласования У</w:t>
      </w:r>
      <w:r w:rsidR="00781E51" w:rsidRPr="00C046B2">
        <w:rPr>
          <w:sz w:val="28"/>
          <w:szCs w:val="28"/>
        </w:rPr>
        <w:t xml:space="preserve">става несколькими должностными лицами, </w:t>
      </w:r>
      <w:r>
        <w:rPr>
          <w:sz w:val="28"/>
          <w:szCs w:val="28"/>
        </w:rPr>
        <w:t>указа</w:t>
      </w:r>
      <w:r w:rsidR="00781E51" w:rsidRPr="00C046B2">
        <w:rPr>
          <w:sz w:val="28"/>
          <w:szCs w:val="28"/>
        </w:rPr>
        <w:t>нными в пункте 2 настоящего Положения,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25. Основа</w:t>
      </w:r>
      <w:r w:rsidR="00C40D21">
        <w:rPr>
          <w:sz w:val="28"/>
          <w:szCs w:val="28"/>
        </w:rPr>
        <w:t>ниями для отказа в утверждении У</w:t>
      </w:r>
      <w:r w:rsidRPr="00C046B2">
        <w:rPr>
          <w:sz w:val="28"/>
          <w:szCs w:val="28"/>
        </w:rPr>
        <w:t>става действующего казачьего общества являются: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</w:t>
      </w:r>
      <w:r w:rsidR="00C40D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ставом казачьего общества;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>2) 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26. Основаниями для отказа в утверждении </w:t>
      </w:r>
      <w:r w:rsidR="00C40D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создаваемого казачьего общества являются: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27. Отказ в утверждении </w:t>
      </w:r>
      <w:r w:rsidR="00C40D21">
        <w:rPr>
          <w:sz w:val="28"/>
          <w:szCs w:val="28"/>
        </w:rPr>
        <w:t>У</w:t>
      </w:r>
      <w:r w:rsidRPr="00C046B2">
        <w:rPr>
          <w:sz w:val="28"/>
          <w:szCs w:val="28"/>
        </w:rPr>
        <w:t xml:space="preserve">става казачьего общества не является препятствием для повторного направления Главе муниципального образования представления об утверждении </w:t>
      </w:r>
      <w:r w:rsidR="00C40D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указанного решения.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Повторное представление об утверждении </w:t>
      </w:r>
      <w:r w:rsidR="00C40D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 и документов, предусмотренных пунктами 17 и 18 настоящего Положения, и принятие по этому представлению решения осуществляются в порядке, предусмотренном пунктами 19 – 26 настоящего Положения.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  <w:r w:rsidRPr="00C046B2">
        <w:rPr>
          <w:sz w:val="28"/>
          <w:szCs w:val="28"/>
        </w:rPr>
        <w:t xml:space="preserve">Предельное количество повторных направлений представления об утверждении </w:t>
      </w:r>
      <w:r w:rsidR="00C40D21">
        <w:rPr>
          <w:sz w:val="28"/>
          <w:szCs w:val="28"/>
        </w:rPr>
        <w:t>У</w:t>
      </w:r>
      <w:r w:rsidRPr="00C046B2">
        <w:rPr>
          <w:sz w:val="28"/>
          <w:szCs w:val="28"/>
        </w:rPr>
        <w:t>става казачьего общества и документов, предусмотренных пунктами 17 и 18 настоящего Положения, не ограничено.</w:t>
      </w: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</w:p>
    <w:p w:rsidR="00781E51" w:rsidRPr="00C046B2" w:rsidRDefault="00781E51" w:rsidP="00781E51">
      <w:pPr>
        <w:ind w:firstLine="709"/>
        <w:jc w:val="both"/>
        <w:rPr>
          <w:sz w:val="28"/>
          <w:szCs w:val="28"/>
        </w:rPr>
      </w:pPr>
    </w:p>
    <w:p w:rsidR="00781E51" w:rsidRPr="00C046B2" w:rsidRDefault="00781E51" w:rsidP="00781E51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C046B2">
        <w:rPr>
          <w:sz w:val="28"/>
          <w:szCs w:val="28"/>
        </w:rPr>
        <w:lastRenderedPageBreak/>
        <w:t>Приложение</w:t>
      </w:r>
    </w:p>
    <w:p w:rsidR="00781E51" w:rsidRPr="00C046B2" w:rsidRDefault="00781E51" w:rsidP="00781E5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C046B2">
        <w:rPr>
          <w:sz w:val="28"/>
          <w:szCs w:val="28"/>
        </w:rPr>
        <w:t>к Положению о согласовании и утверждении уставов казачьих обществ, создаваемых (действующих) на территории муниципального образования «</w:t>
      </w:r>
      <w:r w:rsidR="00691790">
        <w:rPr>
          <w:sz w:val="28"/>
          <w:szCs w:val="28"/>
        </w:rPr>
        <w:t>Сафоновский</w:t>
      </w:r>
      <w:r w:rsidR="00691790" w:rsidRPr="00C046B2">
        <w:rPr>
          <w:sz w:val="28"/>
          <w:szCs w:val="28"/>
        </w:rPr>
        <w:t xml:space="preserve"> </w:t>
      </w:r>
      <w:r w:rsidRPr="00C046B2">
        <w:rPr>
          <w:sz w:val="28"/>
          <w:szCs w:val="28"/>
        </w:rPr>
        <w:t>муниципальный округ</w:t>
      </w:r>
      <w:r w:rsidR="00691790">
        <w:rPr>
          <w:sz w:val="28"/>
          <w:szCs w:val="28"/>
        </w:rPr>
        <w:t>»</w:t>
      </w:r>
      <w:r w:rsidRPr="00C046B2">
        <w:rPr>
          <w:sz w:val="28"/>
          <w:szCs w:val="28"/>
        </w:rPr>
        <w:t xml:space="preserve"> Смоленской области </w:t>
      </w:r>
    </w:p>
    <w:p w:rsidR="00781E51" w:rsidRPr="006E22E9" w:rsidRDefault="00781E51" w:rsidP="00781E5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40D21" w:rsidRPr="006E22E9" w:rsidRDefault="00C40D21" w:rsidP="00781E5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81E51" w:rsidRPr="00C046B2" w:rsidRDefault="00781E51" w:rsidP="00781E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46B2">
        <w:rPr>
          <w:sz w:val="28"/>
          <w:szCs w:val="28"/>
        </w:rPr>
        <w:t>РЕКОМЕНДУЕМЫЙ ОБРАЗЕЦ</w:t>
      </w:r>
    </w:p>
    <w:p w:rsidR="00781E51" w:rsidRPr="00C046B2" w:rsidRDefault="00781E51" w:rsidP="00781E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46B2">
        <w:rPr>
          <w:sz w:val="28"/>
          <w:szCs w:val="28"/>
        </w:rPr>
        <w:t>ТИТУЛЬНОГО ЛИСТА УСТАВА КАЗАЧЬЕГО ОБЩЕСТВА</w:t>
      </w:r>
    </w:p>
    <w:p w:rsidR="00781E51" w:rsidRPr="006E22E9" w:rsidRDefault="00781E51" w:rsidP="00781E5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396"/>
        <w:gridCol w:w="907"/>
        <w:gridCol w:w="963"/>
        <w:gridCol w:w="623"/>
        <w:gridCol w:w="453"/>
        <w:gridCol w:w="1570"/>
      </w:tblGrid>
      <w:tr w:rsidR="00781E51" w:rsidRPr="00C046B2" w:rsidTr="006E22E9">
        <w:tc>
          <w:tcPr>
            <w:tcW w:w="4648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12" w:type="dxa"/>
            <w:gridSpan w:val="6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УТВЕРЖДЕНО</w:t>
            </w:r>
          </w:p>
          <w:p w:rsidR="00781E51" w:rsidRPr="00C046B2" w:rsidRDefault="00781E51" w:rsidP="00464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Глава муниципального образования «</w:t>
            </w:r>
            <w:r w:rsidR="00691790">
              <w:rPr>
                <w:sz w:val="28"/>
                <w:szCs w:val="28"/>
              </w:rPr>
              <w:t>Сафоновский</w:t>
            </w:r>
            <w:r w:rsidR="00691790" w:rsidRPr="00C046B2">
              <w:rPr>
                <w:sz w:val="28"/>
                <w:szCs w:val="28"/>
              </w:rPr>
              <w:t xml:space="preserve"> </w:t>
            </w:r>
            <w:r w:rsidRPr="00C046B2">
              <w:rPr>
                <w:sz w:val="28"/>
                <w:szCs w:val="28"/>
              </w:rPr>
              <w:t xml:space="preserve"> муниципальн</w:t>
            </w:r>
            <w:r w:rsidR="00691790">
              <w:rPr>
                <w:sz w:val="28"/>
                <w:szCs w:val="28"/>
              </w:rPr>
              <w:t>ый</w:t>
            </w:r>
            <w:r w:rsidRPr="00C046B2">
              <w:rPr>
                <w:sz w:val="28"/>
                <w:szCs w:val="28"/>
              </w:rPr>
              <w:t xml:space="preserve"> округ» Смоленской области </w:t>
            </w:r>
          </w:p>
        </w:tc>
      </w:tr>
      <w:tr w:rsidR="00781E51" w:rsidRPr="00C046B2" w:rsidTr="006E22E9">
        <w:tc>
          <w:tcPr>
            <w:tcW w:w="4648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от</w:t>
            </w:r>
          </w:p>
        </w:tc>
        <w:tc>
          <w:tcPr>
            <w:tcW w:w="1870" w:type="dxa"/>
            <w:gridSpan w:val="2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№</w:t>
            </w:r>
          </w:p>
        </w:tc>
        <w:tc>
          <w:tcPr>
            <w:tcW w:w="2023" w:type="dxa"/>
            <w:gridSpan w:val="2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81E51" w:rsidRPr="00C046B2" w:rsidTr="006E22E9">
        <w:tc>
          <w:tcPr>
            <w:tcW w:w="4648" w:type="dxa"/>
            <w:vAlign w:val="center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12" w:type="dxa"/>
            <w:gridSpan w:val="6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СОГЛАСОВАНО</w:t>
            </w:r>
          </w:p>
        </w:tc>
      </w:tr>
      <w:tr w:rsidR="00781E51" w:rsidRPr="00C046B2" w:rsidTr="006E22E9">
        <w:tc>
          <w:tcPr>
            <w:tcW w:w="4648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12" w:type="dxa"/>
            <w:gridSpan w:val="6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(наименование должности)</w:t>
            </w:r>
          </w:p>
        </w:tc>
      </w:tr>
      <w:tr w:rsidR="00781E51" w:rsidRPr="00C046B2" w:rsidTr="006E22E9">
        <w:tc>
          <w:tcPr>
            <w:tcW w:w="4648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12" w:type="dxa"/>
            <w:gridSpan w:val="6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(ФИО)</w:t>
            </w:r>
          </w:p>
        </w:tc>
      </w:tr>
      <w:tr w:rsidR="00781E51" w:rsidRPr="00C046B2" w:rsidTr="006E22E9">
        <w:tc>
          <w:tcPr>
            <w:tcW w:w="4648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 xml:space="preserve">письмо </w:t>
            </w:r>
            <w:proofErr w:type="gramStart"/>
            <w:r w:rsidRPr="00C046B2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86" w:type="dxa"/>
            <w:gridSpan w:val="2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№</w:t>
            </w:r>
          </w:p>
        </w:tc>
        <w:tc>
          <w:tcPr>
            <w:tcW w:w="1570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81E51" w:rsidRPr="00C046B2" w:rsidTr="006E22E9">
        <w:tc>
          <w:tcPr>
            <w:tcW w:w="4648" w:type="dxa"/>
            <w:vAlign w:val="center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12" w:type="dxa"/>
            <w:gridSpan w:val="6"/>
            <w:vAlign w:val="center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СОГЛАСОВАНО</w:t>
            </w:r>
          </w:p>
        </w:tc>
      </w:tr>
      <w:tr w:rsidR="00781E51" w:rsidRPr="00C046B2" w:rsidTr="006E22E9">
        <w:tc>
          <w:tcPr>
            <w:tcW w:w="4648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12" w:type="dxa"/>
            <w:gridSpan w:val="6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(наименование должности)</w:t>
            </w:r>
          </w:p>
        </w:tc>
      </w:tr>
      <w:tr w:rsidR="00781E51" w:rsidRPr="00C046B2" w:rsidTr="006E22E9">
        <w:tc>
          <w:tcPr>
            <w:tcW w:w="4648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12" w:type="dxa"/>
            <w:gridSpan w:val="6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(ФИО)</w:t>
            </w:r>
          </w:p>
        </w:tc>
      </w:tr>
      <w:tr w:rsidR="00781E51" w:rsidRPr="00C046B2" w:rsidTr="006E22E9">
        <w:tc>
          <w:tcPr>
            <w:tcW w:w="4648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 xml:space="preserve">письмо </w:t>
            </w:r>
            <w:proofErr w:type="gramStart"/>
            <w:r w:rsidRPr="00C046B2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86" w:type="dxa"/>
            <w:gridSpan w:val="2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№</w:t>
            </w:r>
          </w:p>
        </w:tc>
        <w:tc>
          <w:tcPr>
            <w:tcW w:w="1570" w:type="dxa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81E51" w:rsidRPr="00C046B2" w:rsidTr="006E22E9">
        <w:tc>
          <w:tcPr>
            <w:tcW w:w="9560" w:type="dxa"/>
            <w:gridSpan w:val="7"/>
          </w:tcPr>
          <w:p w:rsidR="00781E51" w:rsidRPr="006E22E9" w:rsidRDefault="00781E51" w:rsidP="005264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81E51" w:rsidRPr="00C046B2" w:rsidRDefault="00781E51" w:rsidP="00526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УСТАВ</w:t>
            </w:r>
          </w:p>
        </w:tc>
      </w:tr>
      <w:tr w:rsidR="00781E51" w:rsidRPr="00C046B2" w:rsidTr="006E22E9">
        <w:tc>
          <w:tcPr>
            <w:tcW w:w="9560" w:type="dxa"/>
            <w:gridSpan w:val="7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81E51" w:rsidRPr="00C046B2" w:rsidTr="006E22E9">
        <w:tc>
          <w:tcPr>
            <w:tcW w:w="9560" w:type="dxa"/>
            <w:gridSpan w:val="7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Cs w:val="28"/>
              </w:rPr>
              <w:t>(полное наименование казачьего общества)</w:t>
            </w:r>
          </w:p>
        </w:tc>
      </w:tr>
      <w:tr w:rsidR="00781E51" w:rsidRPr="00C046B2" w:rsidTr="006E22E9">
        <w:tc>
          <w:tcPr>
            <w:tcW w:w="9560" w:type="dxa"/>
            <w:gridSpan w:val="7"/>
          </w:tcPr>
          <w:p w:rsidR="00781E51" w:rsidRPr="00C046B2" w:rsidRDefault="00781E51" w:rsidP="005264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81E51" w:rsidRPr="004C05FC" w:rsidTr="006E22E9">
        <w:tc>
          <w:tcPr>
            <w:tcW w:w="9560" w:type="dxa"/>
            <w:gridSpan w:val="7"/>
          </w:tcPr>
          <w:p w:rsidR="00781E51" w:rsidRPr="004C05FC" w:rsidRDefault="00781E51" w:rsidP="005264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46B2">
              <w:rPr>
                <w:sz w:val="28"/>
                <w:szCs w:val="28"/>
              </w:rPr>
              <w:t>20__ год</w:t>
            </w:r>
          </w:p>
        </w:tc>
      </w:tr>
    </w:tbl>
    <w:p w:rsidR="003334D0" w:rsidRPr="006E22E9" w:rsidRDefault="003334D0" w:rsidP="006E22E9">
      <w:pPr>
        <w:shd w:val="clear" w:color="auto" w:fill="FFFFFF"/>
        <w:spacing w:before="240"/>
        <w:jc w:val="both"/>
        <w:rPr>
          <w:color w:val="000000"/>
          <w:sz w:val="16"/>
          <w:szCs w:val="16"/>
        </w:rPr>
      </w:pPr>
    </w:p>
    <w:sectPr w:rsidR="003334D0" w:rsidRPr="006E22E9" w:rsidSect="008759E6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A2FAE"/>
    <w:rsid w:val="000C6637"/>
    <w:rsid w:val="0010392D"/>
    <w:rsid w:val="00166A5A"/>
    <w:rsid w:val="00184B29"/>
    <w:rsid w:val="002005E4"/>
    <w:rsid w:val="00201CBF"/>
    <w:rsid w:val="00205E84"/>
    <w:rsid w:val="002124DD"/>
    <w:rsid w:val="0024650F"/>
    <w:rsid w:val="00255AEB"/>
    <w:rsid w:val="002571F9"/>
    <w:rsid w:val="00285221"/>
    <w:rsid w:val="002A3A87"/>
    <w:rsid w:val="002C03A8"/>
    <w:rsid w:val="0031589D"/>
    <w:rsid w:val="003266DE"/>
    <w:rsid w:val="003334D0"/>
    <w:rsid w:val="0036481E"/>
    <w:rsid w:val="003A0287"/>
    <w:rsid w:val="003A7E0A"/>
    <w:rsid w:val="003B3A9A"/>
    <w:rsid w:val="003B5191"/>
    <w:rsid w:val="003D36FD"/>
    <w:rsid w:val="0040204D"/>
    <w:rsid w:val="00406258"/>
    <w:rsid w:val="00442F14"/>
    <w:rsid w:val="004624C7"/>
    <w:rsid w:val="004643E2"/>
    <w:rsid w:val="0050120D"/>
    <w:rsid w:val="00525858"/>
    <w:rsid w:val="005511D5"/>
    <w:rsid w:val="00554A88"/>
    <w:rsid w:val="005662B0"/>
    <w:rsid w:val="00572DC7"/>
    <w:rsid w:val="005D080A"/>
    <w:rsid w:val="005E6C78"/>
    <w:rsid w:val="00601213"/>
    <w:rsid w:val="00632201"/>
    <w:rsid w:val="00691790"/>
    <w:rsid w:val="006E22E9"/>
    <w:rsid w:val="006E7060"/>
    <w:rsid w:val="007705AE"/>
    <w:rsid w:val="00781E51"/>
    <w:rsid w:val="007A21FF"/>
    <w:rsid w:val="007D26EF"/>
    <w:rsid w:val="007E35A6"/>
    <w:rsid w:val="008132D0"/>
    <w:rsid w:val="008759E6"/>
    <w:rsid w:val="00893B5C"/>
    <w:rsid w:val="00913E2A"/>
    <w:rsid w:val="0092372E"/>
    <w:rsid w:val="00944FE2"/>
    <w:rsid w:val="0095314E"/>
    <w:rsid w:val="00987BEE"/>
    <w:rsid w:val="009B5B95"/>
    <w:rsid w:val="00A606B1"/>
    <w:rsid w:val="00A95D62"/>
    <w:rsid w:val="00AA2621"/>
    <w:rsid w:val="00AC238A"/>
    <w:rsid w:val="00B03AE4"/>
    <w:rsid w:val="00B063D9"/>
    <w:rsid w:val="00B174A2"/>
    <w:rsid w:val="00B33B9C"/>
    <w:rsid w:val="00B376B3"/>
    <w:rsid w:val="00BA115D"/>
    <w:rsid w:val="00BB4E3D"/>
    <w:rsid w:val="00BD2C86"/>
    <w:rsid w:val="00BE7AA6"/>
    <w:rsid w:val="00C251AC"/>
    <w:rsid w:val="00C40D21"/>
    <w:rsid w:val="00CB257E"/>
    <w:rsid w:val="00CB3288"/>
    <w:rsid w:val="00CE7EDD"/>
    <w:rsid w:val="00D13021"/>
    <w:rsid w:val="00D2371A"/>
    <w:rsid w:val="00D61F23"/>
    <w:rsid w:val="00D8251B"/>
    <w:rsid w:val="00D8349D"/>
    <w:rsid w:val="00D865B8"/>
    <w:rsid w:val="00D904E2"/>
    <w:rsid w:val="00D91654"/>
    <w:rsid w:val="00DE628F"/>
    <w:rsid w:val="00E10ED0"/>
    <w:rsid w:val="00E12551"/>
    <w:rsid w:val="00E15DF7"/>
    <w:rsid w:val="00E17DA6"/>
    <w:rsid w:val="00E33D6E"/>
    <w:rsid w:val="00E50014"/>
    <w:rsid w:val="00E86C91"/>
    <w:rsid w:val="00E93B99"/>
    <w:rsid w:val="00E966DD"/>
    <w:rsid w:val="00EF1745"/>
    <w:rsid w:val="00F426C0"/>
    <w:rsid w:val="00F7388A"/>
    <w:rsid w:val="00FB46A8"/>
    <w:rsid w:val="00FD7570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99"/>
    <w:rsid w:val="00CB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257E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B25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CB257E"/>
    <w:rPr>
      <w:rFonts w:ascii="Arial" w:hAnsi="Arial"/>
      <w:sz w:val="22"/>
      <w:szCs w:val="22"/>
    </w:rPr>
  </w:style>
  <w:style w:type="paragraph" w:styleId="a8">
    <w:name w:val="Normal (Web)"/>
    <w:basedOn w:val="a"/>
    <w:uiPriority w:val="99"/>
    <w:unhideWhenUsed/>
    <w:rsid w:val="00CB257E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63220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32201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781E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481&amp;dst=100011" TargetMode="External"/><Relationship Id="rId13" Type="http://schemas.openxmlformats.org/officeDocument/2006/relationships/hyperlink" Target="https://login.consultant.ru/link/?req=doc&amp;base=LAW&amp;n=478481&amp;dst=100011" TargetMode="External"/><Relationship Id="rId18" Type="http://schemas.openxmlformats.org/officeDocument/2006/relationships/hyperlink" Target="https://login.consultant.ru/link/?req=doc&amp;base=LAW&amp;n=478481&amp;dst=100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8481&amp;dst=100018" TargetMode="External"/><Relationship Id="rId12" Type="http://schemas.openxmlformats.org/officeDocument/2006/relationships/hyperlink" Target="https://login.consultant.ru/link/?req=doc&amp;base=LAW&amp;n=478481&amp;dst=100011" TargetMode="External"/><Relationship Id="rId17" Type="http://schemas.openxmlformats.org/officeDocument/2006/relationships/hyperlink" Target="https://login.consultant.ru/link/?req=doc&amp;base=LAW&amp;n=478481&amp;dst=1000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8481&amp;dst=10001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LAW&amp;n=478481&amp;dst=100032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login.consultant.ru/link/?req=doc&amp;base=LAW&amp;n=478481&amp;dst=100011" TargetMode="External"/><Relationship Id="rId10" Type="http://schemas.openxmlformats.org/officeDocument/2006/relationships/hyperlink" Target="https://login.consultant.ru/link/?req=doc&amp;base=LAW&amp;n=478481&amp;dst=1000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8481&amp;dst=100011" TargetMode="External"/><Relationship Id="rId14" Type="http://schemas.openxmlformats.org/officeDocument/2006/relationships/hyperlink" Target="https://login.consultant.ru/link/?req=doc&amp;base=LAW&amp;n=478481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2935</Words>
  <Characters>16736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Приложение</vt:lpstr>
    </vt:vector>
  </TitlesOfParts>
  <Company> </Company>
  <LinksUpToDate>false</LinksUpToDate>
  <CharactersWithSpaces>19632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54</cp:revision>
  <cp:lastPrinted>2025-05-06T14:43:00Z</cp:lastPrinted>
  <dcterms:created xsi:type="dcterms:W3CDTF">2024-12-25T04:35:00Z</dcterms:created>
  <dcterms:modified xsi:type="dcterms:W3CDTF">2025-05-21T14:16:00Z</dcterms:modified>
</cp:coreProperties>
</file>