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EDD" w:rsidRPr="00E50014" w:rsidRDefault="00C251AC" w:rsidP="00AC238A">
      <w:pPr>
        <w:widowControl w:val="0"/>
        <w:spacing w:line="600" w:lineRule="auto"/>
        <w:ind w:right="-143"/>
        <w:jc w:val="center"/>
        <w:rPr>
          <w:sz w:val="28"/>
          <w:szCs w:val="28"/>
          <w:lang w:val="en-US"/>
        </w:rPr>
      </w:pPr>
      <w:r>
        <w:object w:dxaOrig="7383" w:dyaOrig="8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6.25pt" o:ole="">
            <v:imagedata r:id="rId5" o:title=""/>
          </v:shape>
          <o:OLEObject Type="Embed" ProgID="CorelDraw.Graphic.24" ShapeID="_x0000_i1025" DrawAspect="Content" ObjectID="_1820906970" r:id="rId6"/>
        </w:object>
      </w:r>
    </w:p>
    <w:p w:rsidR="00D61F23" w:rsidRPr="00C251AC" w:rsidRDefault="00C251AC" w:rsidP="00C251AC">
      <w:pPr>
        <w:pStyle w:val="a5"/>
        <w:ind w:left="-142"/>
        <w:jc w:val="center"/>
        <w:rPr>
          <w:b/>
          <w:bCs/>
          <w:sz w:val="28"/>
          <w:szCs w:val="28"/>
        </w:rPr>
      </w:pPr>
      <w:r w:rsidRPr="00C251AC">
        <w:rPr>
          <w:b/>
          <w:bCs/>
          <w:sz w:val="28"/>
          <w:szCs w:val="28"/>
        </w:rPr>
        <w:t>АДМИНИСТРАЦИЯ МУНИЦИПАЛЬНОГО ОБРАЗОВАНИЯ</w:t>
      </w:r>
    </w:p>
    <w:p w:rsidR="003B5191" w:rsidRDefault="00C251AC" w:rsidP="00C251AC">
      <w:pPr>
        <w:pStyle w:val="a5"/>
        <w:ind w:left="-142"/>
        <w:jc w:val="center"/>
        <w:rPr>
          <w:b/>
          <w:bCs/>
          <w:sz w:val="28"/>
          <w:szCs w:val="28"/>
        </w:rPr>
      </w:pPr>
      <w:r w:rsidRPr="00C251AC">
        <w:rPr>
          <w:b/>
          <w:bCs/>
          <w:sz w:val="28"/>
          <w:szCs w:val="28"/>
        </w:rPr>
        <w:t>«САФОНОВСКИЙ МУНИЦИПАЛЬНЫЙ ОКРУГ»</w:t>
      </w:r>
    </w:p>
    <w:p w:rsidR="00CE7EDD" w:rsidRPr="00C251AC" w:rsidRDefault="00C251AC" w:rsidP="00C251AC">
      <w:pPr>
        <w:pStyle w:val="a5"/>
        <w:ind w:left="-142"/>
        <w:jc w:val="center"/>
        <w:rPr>
          <w:b/>
          <w:bCs/>
          <w:sz w:val="28"/>
          <w:szCs w:val="28"/>
        </w:rPr>
      </w:pPr>
      <w:r w:rsidRPr="00C251AC">
        <w:rPr>
          <w:b/>
          <w:bCs/>
          <w:sz w:val="28"/>
          <w:szCs w:val="28"/>
        </w:rPr>
        <w:t>СМОЛЕНСКОЙ ОБЛАСТИ</w:t>
      </w:r>
    </w:p>
    <w:p w:rsidR="00C251AC" w:rsidRPr="00C251AC" w:rsidRDefault="00C251AC" w:rsidP="00C251AC">
      <w:pPr>
        <w:pStyle w:val="a5"/>
        <w:rPr>
          <w:sz w:val="28"/>
          <w:szCs w:val="28"/>
        </w:rPr>
      </w:pPr>
    </w:p>
    <w:p w:rsidR="00CE7EDD" w:rsidRPr="00C251AC" w:rsidRDefault="00CE7EDD" w:rsidP="00C251AC">
      <w:pPr>
        <w:pStyle w:val="a5"/>
        <w:jc w:val="center"/>
        <w:rPr>
          <w:b/>
          <w:bCs/>
          <w:spacing w:val="60"/>
          <w:sz w:val="44"/>
          <w:szCs w:val="44"/>
        </w:rPr>
      </w:pPr>
      <w:r w:rsidRPr="00C251AC">
        <w:rPr>
          <w:b/>
          <w:bCs/>
          <w:spacing w:val="60"/>
          <w:sz w:val="44"/>
          <w:szCs w:val="44"/>
        </w:rPr>
        <w:t>ПОСТАНОВЛЕНИЕ</w:t>
      </w:r>
    </w:p>
    <w:p w:rsidR="00CE7EDD" w:rsidRPr="00184B29" w:rsidRDefault="00CE7EDD" w:rsidP="00AC238A">
      <w:pPr>
        <w:widowControl w:val="0"/>
        <w:spacing w:line="360" w:lineRule="auto"/>
        <w:jc w:val="center"/>
        <w:rPr>
          <w:b/>
          <w:sz w:val="28"/>
          <w:szCs w:val="28"/>
        </w:rPr>
      </w:pPr>
    </w:p>
    <w:p w:rsidR="00CE7EDD" w:rsidRDefault="00CE7EDD" w:rsidP="00AC238A">
      <w:pPr>
        <w:widowControl w:val="0"/>
        <w:rPr>
          <w:sz w:val="28"/>
        </w:rPr>
      </w:pPr>
      <w:r>
        <w:rPr>
          <w:sz w:val="28"/>
        </w:rPr>
        <w:t xml:space="preserve">от </w:t>
      </w:r>
      <w:r w:rsidR="00C97913">
        <w:rPr>
          <w:sz w:val="28"/>
        </w:rPr>
        <w:t>01.10.2025</w:t>
      </w:r>
      <w:r>
        <w:rPr>
          <w:sz w:val="28"/>
        </w:rPr>
        <w:t xml:space="preserve"> № </w:t>
      </w:r>
      <w:r w:rsidR="00C97913">
        <w:rPr>
          <w:sz w:val="28"/>
        </w:rPr>
        <w:t>1718</w:t>
      </w:r>
      <w:r>
        <w:rPr>
          <w:sz w:val="28"/>
        </w:rPr>
        <w:t xml:space="preserve"> </w:t>
      </w:r>
    </w:p>
    <w:p w:rsidR="00205E84" w:rsidRDefault="00205E84" w:rsidP="00AC238A">
      <w:pPr>
        <w:widowControl w:val="0"/>
        <w:rPr>
          <w:sz w:val="28"/>
        </w:rPr>
      </w:pPr>
    </w:p>
    <w:p w:rsidR="006C073B" w:rsidRDefault="006C073B" w:rsidP="006C073B">
      <w:pPr>
        <w:widowControl w:val="0"/>
        <w:jc w:val="both"/>
        <w:rPr>
          <w:sz w:val="28"/>
          <w:szCs w:val="28"/>
        </w:rPr>
      </w:pPr>
      <w:r w:rsidRPr="006C073B">
        <w:rPr>
          <w:sz w:val="28"/>
          <w:szCs w:val="28"/>
        </w:rPr>
        <w:t xml:space="preserve">Об утверждении </w:t>
      </w:r>
      <w:r>
        <w:rPr>
          <w:sz w:val="28"/>
          <w:szCs w:val="28"/>
        </w:rPr>
        <w:t>П</w:t>
      </w:r>
      <w:r w:rsidRPr="006C073B">
        <w:rPr>
          <w:sz w:val="28"/>
          <w:szCs w:val="28"/>
        </w:rPr>
        <w:t>орядка (плана)</w:t>
      </w:r>
    </w:p>
    <w:p w:rsidR="006C073B" w:rsidRDefault="006C073B" w:rsidP="006C073B">
      <w:pPr>
        <w:widowControl w:val="0"/>
        <w:jc w:val="both"/>
        <w:rPr>
          <w:sz w:val="28"/>
          <w:szCs w:val="28"/>
        </w:rPr>
      </w:pPr>
      <w:r w:rsidRPr="006C073B">
        <w:rPr>
          <w:sz w:val="28"/>
          <w:szCs w:val="28"/>
        </w:rPr>
        <w:t xml:space="preserve">действий по ликвидации последствий </w:t>
      </w:r>
    </w:p>
    <w:p w:rsidR="006C073B" w:rsidRDefault="006C073B" w:rsidP="006C073B">
      <w:pPr>
        <w:widowControl w:val="0"/>
        <w:jc w:val="both"/>
        <w:rPr>
          <w:sz w:val="28"/>
          <w:szCs w:val="28"/>
        </w:rPr>
      </w:pPr>
      <w:r w:rsidRPr="006C073B">
        <w:rPr>
          <w:sz w:val="28"/>
          <w:szCs w:val="28"/>
        </w:rPr>
        <w:t xml:space="preserve">аварийных ситуаций в сфере </w:t>
      </w:r>
    </w:p>
    <w:p w:rsidR="006C073B" w:rsidRDefault="006C073B" w:rsidP="006C073B">
      <w:pPr>
        <w:widowControl w:val="0"/>
        <w:jc w:val="both"/>
        <w:rPr>
          <w:sz w:val="28"/>
          <w:szCs w:val="28"/>
        </w:rPr>
      </w:pPr>
      <w:r w:rsidRPr="006C073B">
        <w:rPr>
          <w:sz w:val="28"/>
          <w:szCs w:val="28"/>
        </w:rPr>
        <w:t xml:space="preserve">теплоснабжения  на территории </w:t>
      </w:r>
    </w:p>
    <w:p w:rsidR="006C073B" w:rsidRDefault="006C073B" w:rsidP="006C073B">
      <w:pPr>
        <w:widowControl w:val="0"/>
        <w:jc w:val="both"/>
        <w:rPr>
          <w:sz w:val="28"/>
          <w:szCs w:val="28"/>
        </w:rPr>
      </w:pPr>
      <w:r w:rsidRPr="006C073B">
        <w:rPr>
          <w:sz w:val="28"/>
          <w:szCs w:val="28"/>
        </w:rPr>
        <w:t xml:space="preserve">муниципального образования </w:t>
      </w:r>
      <w:bookmarkStart w:id="0" w:name="_GoBack"/>
      <w:bookmarkEnd w:id="0"/>
    </w:p>
    <w:p w:rsidR="006C073B" w:rsidRDefault="006C073B" w:rsidP="006C073B">
      <w:pPr>
        <w:widowControl w:val="0"/>
        <w:jc w:val="both"/>
        <w:rPr>
          <w:sz w:val="28"/>
          <w:szCs w:val="28"/>
        </w:rPr>
      </w:pPr>
      <w:r w:rsidRPr="006C073B">
        <w:rPr>
          <w:sz w:val="28"/>
          <w:szCs w:val="28"/>
        </w:rPr>
        <w:t>«Сафоновский муниципальный округ»</w:t>
      </w:r>
    </w:p>
    <w:p w:rsidR="006C073B" w:rsidRPr="006C073B" w:rsidRDefault="006C073B" w:rsidP="006C073B">
      <w:pPr>
        <w:widowControl w:val="0"/>
        <w:jc w:val="both"/>
        <w:rPr>
          <w:sz w:val="28"/>
          <w:szCs w:val="28"/>
        </w:rPr>
      </w:pPr>
      <w:r w:rsidRPr="006C073B">
        <w:rPr>
          <w:sz w:val="28"/>
          <w:szCs w:val="28"/>
        </w:rPr>
        <w:t>Смоленской области</w:t>
      </w:r>
    </w:p>
    <w:p w:rsidR="006C073B" w:rsidRPr="006C073B" w:rsidRDefault="006C073B" w:rsidP="006C073B">
      <w:pPr>
        <w:widowControl w:val="0"/>
        <w:jc w:val="both"/>
        <w:rPr>
          <w:sz w:val="28"/>
          <w:szCs w:val="28"/>
        </w:rPr>
      </w:pPr>
    </w:p>
    <w:p w:rsidR="006C073B" w:rsidRPr="006C073B" w:rsidRDefault="006C073B" w:rsidP="006C073B">
      <w:pPr>
        <w:widowControl w:val="0"/>
        <w:ind w:firstLine="720"/>
        <w:jc w:val="both"/>
        <w:rPr>
          <w:sz w:val="28"/>
          <w:szCs w:val="28"/>
        </w:rPr>
      </w:pPr>
      <w:r>
        <w:rPr>
          <w:sz w:val="28"/>
          <w:szCs w:val="28"/>
        </w:rPr>
        <w:t>В</w:t>
      </w:r>
      <w:r w:rsidRPr="006C073B">
        <w:rPr>
          <w:sz w:val="28"/>
          <w:szCs w:val="28"/>
        </w:rPr>
        <w:t xml:space="preserve"> целях бесперебойного обеспечения потребителей коммунальными услугами на территории муниципального образования «Сафоновский муниципальный округ» Смоленской области</w:t>
      </w:r>
      <w:r>
        <w:rPr>
          <w:sz w:val="28"/>
          <w:szCs w:val="28"/>
        </w:rPr>
        <w:t>,</w:t>
      </w:r>
      <w:r w:rsidRPr="006C073B">
        <w:rPr>
          <w:sz w:val="28"/>
          <w:szCs w:val="28"/>
        </w:rPr>
        <w:t xml:space="preserve"> </w:t>
      </w:r>
      <w:r>
        <w:rPr>
          <w:sz w:val="28"/>
          <w:szCs w:val="28"/>
        </w:rPr>
        <w:t>р</w:t>
      </w:r>
      <w:r w:rsidRPr="006C073B">
        <w:rPr>
          <w:sz w:val="28"/>
          <w:szCs w:val="28"/>
        </w:rPr>
        <w:t xml:space="preserve">уководствуясь пунктом 1 части 2 статьи 32 Федерального закона от 20.03.2025 № 33-ФЗ «Об общих принципах организации местного самоуправления в единой системе публичной власти», пунктом 4 части 1 статьи 6 Федерального закона от 27.07.2010 № 190-ФЗ  «О теплоснабжении», приказом Министерства энергетики Российской Федерации от 13.11.2024 № 2234 «Об утверждении Правил обеспечения готовности к отопительному периоду и Порядка проведения оценки обеспечения готовности к отопительному периоду», Уставом муниципального образования «Сафоновский муниципальный округ» Смоленской области, Администрация муниципального образования «Сафоновский муниципальный округ» Смоленской области </w:t>
      </w:r>
    </w:p>
    <w:p w:rsidR="006C073B" w:rsidRPr="006C073B" w:rsidRDefault="006C073B" w:rsidP="006C073B">
      <w:pPr>
        <w:widowControl w:val="0"/>
        <w:jc w:val="both"/>
        <w:rPr>
          <w:sz w:val="28"/>
          <w:szCs w:val="28"/>
        </w:rPr>
      </w:pPr>
    </w:p>
    <w:p w:rsidR="006C073B" w:rsidRPr="006C073B" w:rsidRDefault="006C073B" w:rsidP="006C073B">
      <w:pPr>
        <w:widowControl w:val="0"/>
        <w:jc w:val="both"/>
        <w:rPr>
          <w:sz w:val="28"/>
          <w:szCs w:val="28"/>
        </w:rPr>
      </w:pPr>
      <w:r w:rsidRPr="006C073B">
        <w:rPr>
          <w:sz w:val="28"/>
          <w:szCs w:val="28"/>
        </w:rPr>
        <w:t>ПОСТАНОВЛЯЕТ:</w:t>
      </w:r>
    </w:p>
    <w:p w:rsidR="006C073B" w:rsidRPr="006C073B" w:rsidRDefault="006C073B" w:rsidP="006C073B">
      <w:pPr>
        <w:widowControl w:val="0"/>
        <w:jc w:val="both"/>
        <w:rPr>
          <w:sz w:val="28"/>
          <w:szCs w:val="28"/>
        </w:rPr>
      </w:pPr>
    </w:p>
    <w:p w:rsidR="006C073B" w:rsidRDefault="006C073B" w:rsidP="00737EF6">
      <w:pPr>
        <w:widowControl w:val="0"/>
        <w:ind w:firstLine="720"/>
        <w:jc w:val="both"/>
        <w:rPr>
          <w:sz w:val="28"/>
          <w:szCs w:val="28"/>
        </w:rPr>
      </w:pPr>
      <w:r w:rsidRPr="006C073B">
        <w:rPr>
          <w:sz w:val="28"/>
          <w:szCs w:val="28"/>
        </w:rPr>
        <w:t>1.</w:t>
      </w:r>
      <w:r w:rsidRPr="006C073B">
        <w:rPr>
          <w:sz w:val="28"/>
          <w:szCs w:val="28"/>
        </w:rPr>
        <w:tab/>
        <w:t xml:space="preserve">Утвердить </w:t>
      </w:r>
      <w:r>
        <w:rPr>
          <w:sz w:val="28"/>
          <w:szCs w:val="28"/>
        </w:rPr>
        <w:t>прилагаемый П</w:t>
      </w:r>
      <w:r w:rsidRPr="006C073B">
        <w:rPr>
          <w:sz w:val="28"/>
          <w:szCs w:val="28"/>
        </w:rPr>
        <w:t>орядок (план) действий по ликвидации последствий аварийных ситуаций в сфере теплоснабжения  на территории муниципального образования «Сафоновский муниципальный округ» Смоленской области</w:t>
      </w:r>
      <w:r>
        <w:rPr>
          <w:sz w:val="28"/>
          <w:szCs w:val="28"/>
        </w:rPr>
        <w:t>.</w:t>
      </w:r>
      <w:r w:rsidRPr="006C073B">
        <w:rPr>
          <w:sz w:val="28"/>
          <w:szCs w:val="28"/>
        </w:rPr>
        <w:t xml:space="preserve"> </w:t>
      </w:r>
    </w:p>
    <w:p w:rsidR="006C073B" w:rsidRPr="006C073B" w:rsidRDefault="006C073B" w:rsidP="00737EF6">
      <w:pPr>
        <w:widowControl w:val="0"/>
        <w:ind w:firstLine="720"/>
        <w:jc w:val="both"/>
        <w:rPr>
          <w:sz w:val="28"/>
          <w:szCs w:val="28"/>
        </w:rPr>
      </w:pPr>
      <w:r w:rsidRPr="006C073B">
        <w:rPr>
          <w:sz w:val="28"/>
          <w:szCs w:val="28"/>
        </w:rPr>
        <w:t>2. Разместить настоящее постановление на официальном сайте Администрации муниципального образования «Сафоновский муниципальный округ» Смоленской области в информационно-телекоммуникационной сети «Интернет».</w:t>
      </w:r>
    </w:p>
    <w:p w:rsidR="006C073B" w:rsidRPr="006C073B" w:rsidRDefault="006C073B" w:rsidP="006C073B">
      <w:pPr>
        <w:widowControl w:val="0"/>
        <w:jc w:val="both"/>
        <w:rPr>
          <w:sz w:val="28"/>
          <w:szCs w:val="28"/>
        </w:rPr>
      </w:pPr>
      <w:r w:rsidRPr="006C073B">
        <w:rPr>
          <w:sz w:val="28"/>
          <w:szCs w:val="28"/>
        </w:rPr>
        <w:t xml:space="preserve">          3. Контроль за исполнением настоящего постановления возложить на первого </w:t>
      </w:r>
      <w:r w:rsidRPr="006C073B">
        <w:rPr>
          <w:sz w:val="28"/>
          <w:szCs w:val="28"/>
        </w:rPr>
        <w:lastRenderedPageBreak/>
        <w:t>заместителя Главы муниципального образования «Сафоновский муниципальный округ» Смоленской области (А.Н.</w:t>
      </w:r>
      <w:r w:rsidR="000A0067">
        <w:rPr>
          <w:sz w:val="28"/>
          <w:szCs w:val="28"/>
        </w:rPr>
        <w:t xml:space="preserve"> </w:t>
      </w:r>
      <w:proofErr w:type="spellStart"/>
      <w:r w:rsidRPr="006C073B">
        <w:rPr>
          <w:sz w:val="28"/>
          <w:szCs w:val="28"/>
        </w:rPr>
        <w:t>Кухарев</w:t>
      </w:r>
      <w:proofErr w:type="spellEnd"/>
      <w:r w:rsidRPr="006C073B">
        <w:rPr>
          <w:sz w:val="28"/>
          <w:szCs w:val="28"/>
        </w:rPr>
        <w:t>).</w:t>
      </w:r>
    </w:p>
    <w:p w:rsidR="006C073B" w:rsidRPr="006C073B" w:rsidRDefault="006C073B" w:rsidP="006C073B">
      <w:pPr>
        <w:widowControl w:val="0"/>
        <w:jc w:val="both"/>
        <w:rPr>
          <w:sz w:val="28"/>
          <w:szCs w:val="28"/>
        </w:rPr>
      </w:pPr>
    </w:p>
    <w:p w:rsidR="006C073B" w:rsidRPr="006C073B" w:rsidRDefault="006C073B" w:rsidP="006C073B">
      <w:pPr>
        <w:widowControl w:val="0"/>
        <w:jc w:val="both"/>
        <w:rPr>
          <w:sz w:val="28"/>
          <w:szCs w:val="28"/>
        </w:rPr>
      </w:pPr>
    </w:p>
    <w:p w:rsidR="006C073B" w:rsidRPr="006C073B" w:rsidRDefault="006C073B" w:rsidP="006C073B">
      <w:pPr>
        <w:widowControl w:val="0"/>
        <w:jc w:val="both"/>
        <w:rPr>
          <w:sz w:val="28"/>
          <w:szCs w:val="28"/>
        </w:rPr>
      </w:pPr>
      <w:r w:rsidRPr="006C073B">
        <w:rPr>
          <w:sz w:val="28"/>
          <w:szCs w:val="28"/>
        </w:rPr>
        <w:t xml:space="preserve">Глава муниципального образования </w:t>
      </w:r>
    </w:p>
    <w:p w:rsidR="006C073B" w:rsidRPr="006C073B" w:rsidRDefault="006C073B" w:rsidP="006C073B">
      <w:pPr>
        <w:widowControl w:val="0"/>
        <w:jc w:val="both"/>
        <w:rPr>
          <w:sz w:val="28"/>
          <w:szCs w:val="28"/>
        </w:rPr>
      </w:pPr>
      <w:r w:rsidRPr="006C073B">
        <w:rPr>
          <w:sz w:val="28"/>
          <w:szCs w:val="28"/>
        </w:rPr>
        <w:t>«Сафоновский муниципальный округ»</w:t>
      </w:r>
    </w:p>
    <w:p w:rsidR="00205E84" w:rsidRDefault="006C073B" w:rsidP="006C073B">
      <w:pPr>
        <w:widowControl w:val="0"/>
        <w:jc w:val="both"/>
        <w:rPr>
          <w:b/>
          <w:sz w:val="28"/>
          <w:szCs w:val="28"/>
        </w:rPr>
      </w:pPr>
      <w:r w:rsidRPr="006C073B">
        <w:rPr>
          <w:sz w:val="28"/>
          <w:szCs w:val="28"/>
        </w:rPr>
        <w:t xml:space="preserve"> Смоленской области                                                                        </w:t>
      </w:r>
      <w:r>
        <w:rPr>
          <w:sz w:val="28"/>
          <w:szCs w:val="28"/>
        </w:rPr>
        <w:t xml:space="preserve">                </w:t>
      </w:r>
      <w:r w:rsidRPr="006C073B">
        <w:rPr>
          <w:sz w:val="28"/>
          <w:szCs w:val="28"/>
        </w:rPr>
        <w:t xml:space="preserve"> </w:t>
      </w:r>
      <w:r w:rsidRPr="006C073B">
        <w:rPr>
          <w:b/>
          <w:sz w:val="28"/>
          <w:szCs w:val="28"/>
        </w:rPr>
        <w:t>А.А.</w:t>
      </w:r>
      <w:r w:rsidR="000A0067">
        <w:rPr>
          <w:b/>
          <w:sz w:val="28"/>
          <w:szCs w:val="28"/>
        </w:rPr>
        <w:t xml:space="preserve"> </w:t>
      </w:r>
      <w:r w:rsidRPr="006C073B">
        <w:rPr>
          <w:b/>
          <w:sz w:val="28"/>
          <w:szCs w:val="28"/>
        </w:rPr>
        <w:t>Царев</w:t>
      </w:r>
    </w:p>
    <w:p w:rsidR="00737EF6" w:rsidRDefault="00737EF6" w:rsidP="006C073B">
      <w:pPr>
        <w:widowControl w:val="0"/>
        <w:jc w:val="both"/>
        <w:rPr>
          <w:b/>
          <w:sz w:val="28"/>
          <w:szCs w:val="28"/>
        </w:rPr>
      </w:pPr>
    </w:p>
    <w:p w:rsidR="00737EF6" w:rsidRDefault="00737EF6" w:rsidP="006C073B">
      <w:pPr>
        <w:widowControl w:val="0"/>
        <w:jc w:val="both"/>
        <w:rPr>
          <w:b/>
          <w:sz w:val="28"/>
          <w:szCs w:val="28"/>
        </w:rPr>
      </w:pPr>
    </w:p>
    <w:p w:rsidR="00737EF6" w:rsidRDefault="00737EF6" w:rsidP="006C073B">
      <w:pPr>
        <w:widowControl w:val="0"/>
        <w:jc w:val="both"/>
        <w:rPr>
          <w:b/>
          <w:sz w:val="28"/>
          <w:szCs w:val="28"/>
        </w:rPr>
      </w:pPr>
    </w:p>
    <w:p w:rsidR="00737EF6" w:rsidRDefault="00737EF6" w:rsidP="006C073B">
      <w:pPr>
        <w:widowControl w:val="0"/>
        <w:jc w:val="both"/>
        <w:rPr>
          <w:b/>
          <w:sz w:val="28"/>
          <w:szCs w:val="28"/>
        </w:rPr>
      </w:pPr>
    </w:p>
    <w:p w:rsidR="00737EF6" w:rsidRDefault="00737EF6" w:rsidP="006C073B">
      <w:pPr>
        <w:widowControl w:val="0"/>
        <w:jc w:val="both"/>
        <w:rPr>
          <w:b/>
          <w:sz w:val="28"/>
          <w:szCs w:val="28"/>
        </w:rPr>
      </w:pPr>
    </w:p>
    <w:p w:rsidR="00737EF6" w:rsidRDefault="00737EF6" w:rsidP="006C073B">
      <w:pPr>
        <w:widowControl w:val="0"/>
        <w:jc w:val="both"/>
        <w:rPr>
          <w:b/>
          <w:sz w:val="28"/>
          <w:szCs w:val="28"/>
        </w:rPr>
      </w:pPr>
    </w:p>
    <w:p w:rsidR="00737EF6" w:rsidRDefault="00737EF6" w:rsidP="006C073B">
      <w:pPr>
        <w:widowControl w:val="0"/>
        <w:jc w:val="both"/>
        <w:rPr>
          <w:b/>
          <w:sz w:val="28"/>
          <w:szCs w:val="28"/>
        </w:rPr>
      </w:pPr>
    </w:p>
    <w:p w:rsidR="00737EF6" w:rsidRDefault="00737EF6" w:rsidP="006C073B">
      <w:pPr>
        <w:widowControl w:val="0"/>
        <w:jc w:val="both"/>
        <w:rPr>
          <w:b/>
          <w:sz w:val="28"/>
          <w:szCs w:val="28"/>
        </w:rPr>
      </w:pPr>
    </w:p>
    <w:p w:rsidR="00737EF6" w:rsidRDefault="00737EF6" w:rsidP="006C073B">
      <w:pPr>
        <w:widowControl w:val="0"/>
        <w:jc w:val="both"/>
        <w:rPr>
          <w:b/>
          <w:sz w:val="28"/>
          <w:szCs w:val="28"/>
        </w:rPr>
      </w:pPr>
    </w:p>
    <w:p w:rsidR="00737EF6" w:rsidRDefault="00737EF6" w:rsidP="006C073B">
      <w:pPr>
        <w:widowControl w:val="0"/>
        <w:jc w:val="both"/>
        <w:rPr>
          <w:b/>
          <w:sz w:val="28"/>
          <w:szCs w:val="28"/>
        </w:rPr>
      </w:pPr>
    </w:p>
    <w:p w:rsidR="00737EF6" w:rsidRDefault="00737EF6" w:rsidP="006C073B">
      <w:pPr>
        <w:widowControl w:val="0"/>
        <w:jc w:val="both"/>
        <w:rPr>
          <w:b/>
          <w:sz w:val="28"/>
          <w:szCs w:val="28"/>
        </w:rPr>
      </w:pPr>
    </w:p>
    <w:p w:rsidR="00737EF6" w:rsidRDefault="00737EF6" w:rsidP="006C073B">
      <w:pPr>
        <w:widowControl w:val="0"/>
        <w:jc w:val="both"/>
        <w:rPr>
          <w:b/>
          <w:sz w:val="28"/>
          <w:szCs w:val="28"/>
        </w:rPr>
      </w:pPr>
    </w:p>
    <w:p w:rsidR="00737EF6" w:rsidRDefault="00737EF6" w:rsidP="006C073B">
      <w:pPr>
        <w:widowControl w:val="0"/>
        <w:jc w:val="both"/>
        <w:rPr>
          <w:b/>
          <w:sz w:val="28"/>
          <w:szCs w:val="28"/>
        </w:rPr>
      </w:pPr>
    </w:p>
    <w:p w:rsidR="00737EF6" w:rsidRDefault="00737EF6" w:rsidP="006C073B">
      <w:pPr>
        <w:widowControl w:val="0"/>
        <w:jc w:val="both"/>
        <w:rPr>
          <w:b/>
          <w:sz w:val="28"/>
          <w:szCs w:val="28"/>
        </w:rPr>
      </w:pPr>
    </w:p>
    <w:p w:rsidR="00737EF6" w:rsidRDefault="00737EF6" w:rsidP="006C073B">
      <w:pPr>
        <w:widowControl w:val="0"/>
        <w:jc w:val="both"/>
        <w:rPr>
          <w:b/>
          <w:sz w:val="28"/>
          <w:szCs w:val="28"/>
        </w:rPr>
      </w:pPr>
    </w:p>
    <w:p w:rsidR="00737EF6" w:rsidRDefault="00737EF6" w:rsidP="006C073B">
      <w:pPr>
        <w:widowControl w:val="0"/>
        <w:jc w:val="both"/>
        <w:rPr>
          <w:b/>
          <w:sz w:val="28"/>
          <w:szCs w:val="28"/>
        </w:rPr>
      </w:pPr>
    </w:p>
    <w:p w:rsidR="00737EF6" w:rsidRDefault="00737EF6" w:rsidP="006C073B">
      <w:pPr>
        <w:widowControl w:val="0"/>
        <w:jc w:val="both"/>
        <w:rPr>
          <w:b/>
          <w:sz w:val="28"/>
          <w:szCs w:val="28"/>
        </w:rPr>
      </w:pPr>
    </w:p>
    <w:p w:rsidR="00737EF6" w:rsidRDefault="00737EF6" w:rsidP="006C073B">
      <w:pPr>
        <w:widowControl w:val="0"/>
        <w:jc w:val="both"/>
        <w:rPr>
          <w:b/>
          <w:sz w:val="28"/>
          <w:szCs w:val="28"/>
        </w:rPr>
      </w:pPr>
    </w:p>
    <w:p w:rsidR="00737EF6" w:rsidRDefault="00737EF6" w:rsidP="006C073B">
      <w:pPr>
        <w:widowControl w:val="0"/>
        <w:jc w:val="both"/>
        <w:rPr>
          <w:b/>
          <w:sz w:val="28"/>
          <w:szCs w:val="28"/>
        </w:rPr>
      </w:pPr>
    </w:p>
    <w:p w:rsidR="00737EF6" w:rsidRDefault="00737EF6" w:rsidP="006C073B">
      <w:pPr>
        <w:widowControl w:val="0"/>
        <w:jc w:val="both"/>
        <w:rPr>
          <w:b/>
          <w:sz w:val="28"/>
          <w:szCs w:val="28"/>
        </w:rPr>
      </w:pPr>
    </w:p>
    <w:p w:rsidR="00737EF6" w:rsidRDefault="00737EF6" w:rsidP="006C073B">
      <w:pPr>
        <w:widowControl w:val="0"/>
        <w:jc w:val="both"/>
        <w:rPr>
          <w:b/>
          <w:sz w:val="28"/>
          <w:szCs w:val="28"/>
        </w:rPr>
      </w:pPr>
    </w:p>
    <w:p w:rsidR="00737EF6" w:rsidRDefault="00737EF6" w:rsidP="006C073B">
      <w:pPr>
        <w:widowControl w:val="0"/>
        <w:jc w:val="both"/>
        <w:rPr>
          <w:b/>
          <w:sz w:val="28"/>
          <w:szCs w:val="28"/>
        </w:rPr>
      </w:pPr>
    </w:p>
    <w:p w:rsidR="00737EF6" w:rsidRDefault="00737EF6" w:rsidP="006C073B">
      <w:pPr>
        <w:widowControl w:val="0"/>
        <w:jc w:val="both"/>
        <w:rPr>
          <w:b/>
          <w:sz w:val="28"/>
          <w:szCs w:val="28"/>
        </w:rPr>
      </w:pPr>
    </w:p>
    <w:p w:rsidR="00737EF6" w:rsidRDefault="00737EF6" w:rsidP="006C073B">
      <w:pPr>
        <w:widowControl w:val="0"/>
        <w:jc w:val="both"/>
        <w:rPr>
          <w:b/>
          <w:sz w:val="28"/>
          <w:szCs w:val="28"/>
        </w:rPr>
      </w:pPr>
    </w:p>
    <w:p w:rsidR="00737EF6" w:rsidRDefault="00737EF6" w:rsidP="006C073B">
      <w:pPr>
        <w:widowControl w:val="0"/>
        <w:jc w:val="both"/>
        <w:rPr>
          <w:b/>
          <w:sz w:val="28"/>
          <w:szCs w:val="28"/>
        </w:rPr>
      </w:pPr>
    </w:p>
    <w:p w:rsidR="00737EF6" w:rsidRDefault="00737EF6" w:rsidP="006C073B">
      <w:pPr>
        <w:widowControl w:val="0"/>
        <w:jc w:val="both"/>
        <w:rPr>
          <w:b/>
          <w:sz w:val="28"/>
          <w:szCs w:val="28"/>
        </w:rPr>
      </w:pPr>
    </w:p>
    <w:p w:rsidR="00737EF6" w:rsidRDefault="00737EF6" w:rsidP="006C073B">
      <w:pPr>
        <w:widowControl w:val="0"/>
        <w:jc w:val="both"/>
        <w:rPr>
          <w:b/>
          <w:sz w:val="28"/>
          <w:szCs w:val="28"/>
        </w:rPr>
      </w:pPr>
    </w:p>
    <w:p w:rsidR="00737EF6" w:rsidRDefault="00737EF6" w:rsidP="006C073B">
      <w:pPr>
        <w:widowControl w:val="0"/>
        <w:jc w:val="both"/>
        <w:rPr>
          <w:b/>
          <w:sz w:val="28"/>
          <w:szCs w:val="28"/>
        </w:rPr>
      </w:pPr>
    </w:p>
    <w:p w:rsidR="00737EF6" w:rsidRDefault="00737EF6" w:rsidP="006C073B">
      <w:pPr>
        <w:widowControl w:val="0"/>
        <w:jc w:val="both"/>
        <w:rPr>
          <w:b/>
          <w:sz w:val="28"/>
          <w:szCs w:val="28"/>
        </w:rPr>
      </w:pPr>
    </w:p>
    <w:p w:rsidR="00737EF6" w:rsidRDefault="00737EF6" w:rsidP="006C073B">
      <w:pPr>
        <w:widowControl w:val="0"/>
        <w:jc w:val="both"/>
        <w:rPr>
          <w:b/>
          <w:sz w:val="28"/>
          <w:szCs w:val="28"/>
        </w:rPr>
      </w:pPr>
    </w:p>
    <w:p w:rsidR="00737EF6" w:rsidRDefault="00737EF6" w:rsidP="006C073B">
      <w:pPr>
        <w:widowControl w:val="0"/>
        <w:jc w:val="both"/>
        <w:rPr>
          <w:b/>
          <w:sz w:val="28"/>
          <w:szCs w:val="28"/>
        </w:rPr>
      </w:pPr>
    </w:p>
    <w:p w:rsidR="00737EF6" w:rsidRDefault="00737EF6" w:rsidP="006C073B">
      <w:pPr>
        <w:widowControl w:val="0"/>
        <w:jc w:val="both"/>
        <w:rPr>
          <w:b/>
          <w:sz w:val="28"/>
          <w:szCs w:val="28"/>
        </w:rPr>
      </w:pPr>
    </w:p>
    <w:p w:rsidR="00737EF6" w:rsidRDefault="00737EF6" w:rsidP="006C073B">
      <w:pPr>
        <w:widowControl w:val="0"/>
        <w:jc w:val="both"/>
        <w:rPr>
          <w:b/>
          <w:sz w:val="28"/>
          <w:szCs w:val="28"/>
        </w:rPr>
      </w:pPr>
    </w:p>
    <w:p w:rsidR="00737EF6" w:rsidRDefault="00737EF6" w:rsidP="006C073B">
      <w:pPr>
        <w:widowControl w:val="0"/>
        <w:jc w:val="both"/>
        <w:rPr>
          <w:b/>
          <w:sz w:val="28"/>
          <w:szCs w:val="28"/>
        </w:rPr>
      </w:pPr>
    </w:p>
    <w:p w:rsidR="00737EF6" w:rsidRDefault="00737EF6" w:rsidP="006C073B">
      <w:pPr>
        <w:widowControl w:val="0"/>
        <w:jc w:val="both"/>
        <w:rPr>
          <w:b/>
          <w:sz w:val="28"/>
          <w:szCs w:val="28"/>
        </w:rPr>
      </w:pPr>
    </w:p>
    <w:p w:rsidR="00737EF6" w:rsidRDefault="00737EF6" w:rsidP="006C073B">
      <w:pPr>
        <w:widowControl w:val="0"/>
        <w:jc w:val="both"/>
        <w:rPr>
          <w:b/>
          <w:sz w:val="28"/>
          <w:szCs w:val="28"/>
        </w:rPr>
      </w:pPr>
    </w:p>
    <w:p w:rsidR="00737EF6" w:rsidRDefault="00737EF6" w:rsidP="006C073B">
      <w:pPr>
        <w:widowControl w:val="0"/>
        <w:jc w:val="both"/>
        <w:rPr>
          <w:b/>
          <w:sz w:val="28"/>
          <w:szCs w:val="28"/>
        </w:rPr>
      </w:pPr>
    </w:p>
    <w:p w:rsidR="00737EF6" w:rsidRPr="00737EF6" w:rsidRDefault="00737EF6" w:rsidP="00737EF6">
      <w:pPr>
        <w:jc w:val="both"/>
        <w:rPr>
          <w:b/>
          <w:sz w:val="26"/>
          <w:szCs w:val="26"/>
        </w:rPr>
      </w:pPr>
    </w:p>
    <w:tbl>
      <w:tblPr>
        <w:tblW w:w="0" w:type="auto"/>
        <w:jc w:val="right"/>
        <w:tblLook w:val="04A0" w:firstRow="1" w:lastRow="0" w:firstColumn="1" w:lastColumn="0" w:noHBand="0" w:noVBand="1"/>
      </w:tblPr>
      <w:tblGrid>
        <w:gridCol w:w="4353"/>
      </w:tblGrid>
      <w:tr w:rsidR="00737EF6" w:rsidRPr="00737EF6" w:rsidTr="008F361E">
        <w:trPr>
          <w:trHeight w:val="1227"/>
          <w:jc w:val="right"/>
        </w:trPr>
        <w:tc>
          <w:tcPr>
            <w:tcW w:w="4353" w:type="dxa"/>
          </w:tcPr>
          <w:p w:rsidR="00737EF6" w:rsidRPr="00427A7B" w:rsidRDefault="00737EF6" w:rsidP="00737EF6">
            <w:pPr>
              <w:rPr>
                <w:b/>
                <w:sz w:val="28"/>
                <w:szCs w:val="28"/>
              </w:rPr>
            </w:pPr>
          </w:p>
          <w:p w:rsidR="00737EF6" w:rsidRPr="00427A7B" w:rsidRDefault="00737EF6" w:rsidP="00737EF6">
            <w:pPr>
              <w:jc w:val="right"/>
              <w:rPr>
                <w:sz w:val="28"/>
                <w:szCs w:val="28"/>
              </w:rPr>
            </w:pPr>
            <w:r w:rsidRPr="00427A7B">
              <w:rPr>
                <w:sz w:val="28"/>
                <w:szCs w:val="28"/>
              </w:rPr>
              <w:t>Утвержден:</w:t>
            </w:r>
          </w:p>
          <w:p w:rsidR="00737EF6" w:rsidRPr="00427A7B" w:rsidRDefault="00737EF6" w:rsidP="00737EF6">
            <w:pPr>
              <w:jc w:val="right"/>
              <w:rPr>
                <w:sz w:val="28"/>
                <w:szCs w:val="28"/>
              </w:rPr>
            </w:pPr>
            <w:r w:rsidRPr="00427A7B">
              <w:rPr>
                <w:sz w:val="28"/>
                <w:szCs w:val="28"/>
              </w:rPr>
              <w:t>постановлением Администрации муниципального образования «Сафоновский муниципальный округ» Смоленской области</w:t>
            </w:r>
          </w:p>
          <w:p w:rsidR="00737EF6" w:rsidRPr="00427A7B" w:rsidRDefault="00737EF6" w:rsidP="00737EF6">
            <w:pPr>
              <w:jc w:val="right"/>
              <w:rPr>
                <w:sz w:val="28"/>
                <w:szCs w:val="28"/>
              </w:rPr>
            </w:pPr>
            <w:r w:rsidRPr="00427A7B">
              <w:rPr>
                <w:sz w:val="28"/>
                <w:szCs w:val="28"/>
              </w:rPr>
              <w:t>от ______________ № _______</w:t>
            </w:r>
          </w:p>
          <w:p w:rsidR="00737EF6" w:rsidRPr="00737EF6" w:rsidRDefault="00737EF6" w:rsidP="00737EF6">
            <w:pPr>
              <w:spacing w:after="120"/>
              <w:rPr>
                <w:sz w:val="26"/>
                <w:szCs w:val="26"/>
              </w:rPr>
            </w:pPr>
          </w:p>
        </w:tc>
      </w:tr>
    </w:tbl>
    <w:p w:rsidR="00737EF6" w:rsidRPr="00737EF6" w:rsidRDefault="00737EF6" w:rsidP="00737EF6"/>
    <w:p w:rsidR="00737EF6" w:rsidRPr="00737EF6" w:rsidRDefault="00737EF6" w:rsidP="00737EF6">
      <w:pPr>
        <w:jc w:val="center"/>
        <w:rPr>
          <w:b/>
          <w:bCs/>
          <w:sz w:val="28"/>
          <w:szCs w:val="28"/>
        </w:rPr>
      </w:pPr>
      <w:r w:rsidRPr="00737EF6">
        <w:tab/>
      </w:r>
      <w:r w:rsidRPr="00737EF6">
        <w:rPr>
          <w:b/>
          <w:bCs/>
          <w:sz w:val="28"/>
          <w:szCs w:val="28"/>
        </w:rPr>
        <w:t>Порядок (план)</w:t>
      </w:r>
    </w:p>
    <w:p w:rsidR="00737EF6" w:rsidRPr="00737EF6" w:rsidRDefault="00737EF6" w:rsidP="00737EF6">
      <w:pPr>
        <w:jc w:val="center"/>
        <w:rPr>
          <w:b/>
          <w:bCs/>
          <w:sz w:val="28"/>
          <w:szCs w:val="28"/>
        </w:rPr>
      </w:pPr>
      <w:r w:rsidRPr="00737EF6">
        <w:rPr>
          <w:b/>
          <w:bCs/>
          <w:sz w:val="28"/>
          <w:szCs w:val="28"/>
        </w:rPr>
        <w:t>действий по ликвидации последствий аварийных ситуаций в сфере теплоснабжения  на территории муниципального образования «Сафоновский муниципальный округ» Смоленской области</w:t>
      </w:r>
    </w:p>
    <w:p w:rsidR="00737EF6" w:rsidRPr="00737EF6" w:rsidRDefault="00737EF6" w:rsidP="00737EF6">
      <w:pPr>
        <w:jc w:val="center"/>
        <w:rPr>
          <w:b/>
          <w:bCs/>
          <w:sz w:val="28"/>
          <w:szCs w:val="28"/>
        </w:rPr>
      </w:pPr>
    </w:p>
    <w:p w:rsidR="00737EF6" w:rsidRPr="00737EF6" w:rsidRDefault="00737EF6" w:rsidP="00737EF6">
      <w:pPr>
        <w:numPr>
          <w:ilvl w:val="0"/>
          <w:numId w:val="1"/>
        </w:numPr>
        <w:contextualSpacing/>
        <w:jc w:val="center"/>
        <w:rPr>
          <w:b/>
          <w:bCs/>
          <w:sz w:val="28"/>
          <w:szCs w:val="28"/>
        </w:rPr>
      </w:pPr>
      <w:r w:rsidRPr="00737EF6">
        <w:rPr>
          <w:b/>
          <w:bCs/>
          <w:sz w:val="28"/>
          <w:szCs w:val="28"/>
        </w:rPr>
        <w:t>Общие положения</w:t>
      </w:r>
    </w:p>
    <w:p w:rsidR="00737EF6" w:rsidRPr="00737EF6" w:rsidRDefault="00737EF6" w:rsidP="00737EF6">
      <w:pPr>
        <w:ind w:left="360"/>
        <w:jc w:val="center"/>
        <w:rPr>
          <w:b/>
          <w:bCs/>
          <w:sz w:val="28"/>
          <w:szCs w:val="28"/>
        </w:rPr>
      </w:pPr>
    </w:p>
    <w:p w:rsidR="00737EF6" w:rsidRPr="00737EF6" w:rsidRDefault="00737EF6" w:rsidP="00737EF6">
      <w:pPr>
        <w:ind w:firstLine="709"/>
        <w:jc w:val="both"/>
        <w:rPr>
          <w:sz w:val="28"/>
          <w:szCs w:val="28"/>
        </w:rPr>
      </w:pPr>
      <w:r w:rsidRPr="00737EF6">
        <w:rPr>
          <w:sz w:val="28"/>
          <w:szCs w:val="28"/>
        </w:rPr>
        <w:t>1.1. Настоящий Порядок (план) действий по ликвидации последствий аварийных ситуаций в сфере теплоснабжения на территории муниципального образования «Сафоновский муниципальный округ» Смоленской области разработан в соответствии с законодательством Российской Федерации, нормами и правилами в сфере предоставления жилищно-коммунальных услуг потребителям на основании:</w:t>
      </w:r>
    </w:p>
    <w:p w:rsidR="00737EF6" w:rsidRPr="00737EF6" w:rsidRDefault="00737EF6" w:rsidP="00737EF6">
      <w:pPr>
        <w:ind w:firstLine="709"/>
        <w:jc w:val="both"/>
        <w:rPr>
          <w:sz w:val="28"/>
          <w:szCs w:val="28"/>
        </w:rPr>
      </w:pPr>
      <w:r w:rsidRPr="00737EF6">
        <w:rPr>
          <w:sz w:val="28"/>
          <w:szCs w:val="28"/>
        </w:rPr>
        <w:t>- Жилищного кодекса Российской Федерации от 29.12.2004 №</w:t>
      </w:r>
      <w:r w:rsidR="00427A7B">
        <w:rPr>
          <w:sz w:val="28"/>
          <w:szCs w:val="28"/>
        </w:rPr>
        <w:t xml:space="preserve"> </w:t>
      </w:r>
      <w:r w:rsidRPr="00737EF6">
        <w:rPr>
          <w:sz w:val="28"/>
          <w:szCs w:val="28"/>
        </w:rPr>
        <w:t>188-ФЗ;</w:t>
      </w:r>
    </w:p>
    <w:p w:rsidR="00737EF6" w:rsidRPr="00737EF6" w:rsidRDefault="00737EF6" w:rsidP="00737EF6">
      <w:pPr>
        <w:ind w:firstLine="709"/>
        <w:jc w:val="both"/>
        <w:rPr>
          <w:sz w:val="28"/>
          <w:szCs w:val="28"/>
        </w:rPr>
      </w:pPr>
      <w:r w:rsidRPr="00737EF6">
        <w:rPr>
          <w:sz w:val="28"/>
          <w:szCs w:val="28"/>
        </w:rPr>
        <w:t>- Федерального закона от 21.12.1994 №</w:t>
      </w:r>
      <w:r w:rsidR="00427A7B">
        <w:rPr>
          <w:sz w:val="28"/>
          <w:szCs w:val="28"/>
        </w:rPr>
        <w:t xml:space="preserve"> </w:t>
      </w:r>
      <w:r w:rsidRPr="00737EF6">
        <w:rPr>
          <w:sz w:val="28"/>
          <w:szCs w:val="28"/>
        </w:rPr>
        <w:t>68-ФЗ «О защите населения и территорий от чрезвычайных ситуаций природного и техногенного характера»;</w:t>
      </w:r>
    </w:p>
    <w:p w:rsidR="00737EF6" w:rsidRPr="00737EF6" w:rsidRDefault="00737EF6" w:rsidP="00737EF6">
      <w:pPr>
        <w:ind w:firstLine="709"/>
        <w:jc w:val="both"/>
        <w:rPr>
          <w:sz w:val="28"/>
          <w:szCs w:val="28"/>
        </w:rPr>
      </w:pPr>
      <w:r w:rsidRPr="00737EF6">
        <w:rPr>
          <w:sz w:val="28"/>
          <w:szCs w:val="28"/>
        </w:rPr>
        <w:t>- Федерального закона от 27.07.2010 №</w:t>
      </w:r>
      <w:r w:rsidR="00427A7B">
        <w:rPr>
          <w:sz w:val="28"/>
          <w:szCs w:val="28"/>
        </w:rPr>
        <w:t xml:space="preserve"> </w:t>
      </w:r>
      <w:r w:rsidRPr="00737EF6">
        <w:rPr>
          <w:sz w:val="28"/>
          <w:szCs w:val="28"/>
        </w:rPr>
        <w:t>190-ФЗ «О теплоснабжении»;</w:t>
      </w:r>
    </w:p>
    <w:p w:rsidR="00737EF6" w:rsidRPr="00737EF6" w:rsidRDefault="00737EF6" w:rsidP="00737EF6">
      <w:pPr>
        <w:ind w:firstLine="709"/>
        <w:jc w:val="both"/>
        <w:rPr>
          <w:sz w:val="28"/>
          <w:szCs w:val="28"/>
        </w:rPr>
      </w:pPr>
      <w:r w:rsidRPr="00737EF6">
        <w:rPr>
          <w:sz w:val="28"/>
          <w:szCs w:val="28"/>
        </w:rPr>
        <w:t>- Федерального закона от 07.12.2011 №</w:t>
      </w:r>
      <w:r w:rsidR="00427A7B">
        <w:rPr>
          <w:sz w:val="28"/>
          <w:szCs w:val="28"/>
        </w:rPr>
        <w:t xml:space="preserve"> </w:t>
      </w:r>
      <w:r w:rsidRPr="00737EF6">
        <w:rPr>
          <w:sz w:val="28"/>
          <w:szCs w:val="28"/>
        </w:rPr>
        <w:t>416-ФЗ «О водоснабжении и водоотведении»;</w:t>
      </w:r>
    </w:p>
    <w:p w:rsidR="00737EF6" w:rsidRPr="00737EF6" w:rsidRDefault="00737EF6" w:rsidP="00737EF6">
      <w:pPr>
        <w:ind w:firstLine="709"/>
        <w:jc w:val="both"/>
        <w:rPr>
          <w:sz w:val="28"/>
          <w:szCs w:val="28"/>
        </w:rPr>
      </w:pPr>
      <w:r w:rsidRPr="00737EF6">
        <w:rPr>
          <w:sz w:val="28"/>
          <w:szCs w:val="28"/>
        </w:rPr>
        <w:t xml:space="preserve">- </w:t>
      </w:r>
      <w:r w:rsidR="000B111E">
        <w:rPr>
          <w:sz w:val="28"/>
          <w:szCs w:val="28"/>
        </w:rPr>
        <w:t>п</w:t>
      </w:r>
      <w:r w:rsidRPr="00737EF6">
        <w:rPr>
          <w:sz w:val="28"/>
          <w:szCs w:val="28"/>
        </w:rPr>
        <w:t>остановления Правительства Российской Федерации от 24.03.1997 № 334 «О порядке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w:t>
      </w:r>
    </w:p>
    <w:p w:rsidR="00737EF6" w:rsidRPr="00737EF6" w:rsidRDefault="00737EF6" w:rsidP="00737EF6">
      <w:pPr>
        <w:ind w:firstLine="709"/>
        <w:jc w:val="both"/>
        <w:rPr>
          <w:sz w:val="28"/>
          <w:szCs w:val="28"/>
        </w:rPr>
      </w:pPr>
      <w:r w:rsidRPr="00737EF6">
        <w:rPr>
          <w:sz w:val="28"/>
          <w:szCs w:val="28"/>
        </w:rPr>
        <w:t>- постановления Правительства Российской Федерации от 06.05.2011 № 354 «О предоставлении коммунальных услуг собственникам и пользователям помещений в многоквартирных домах и жилых домов» (далее - постановление № 354);</w:t>
      </w:r>
    </w:p>
    <w:p w:rsidR="00737EF6" w:rsidRPr="00737EF6" w:rsidRDefault="00737EF6" w:rsidP="00737EF6">
      <w:pPr>
        <w:ind w:firstLine="709"/>
        <w:jc w:val="both"/>
        <w:rPr>
          <w:sz w:val="28"/>
          <w:szCs w:val="28"/>
        </w:rPr>
      </w:pPr>
      <w:r w:rsidRPr="00737EF6">
        <w:rPr>
          <w:sz w:val="28"/>
          <w:szCs w:val="28"/>
        </w:rPr>
        <w:t>- постановления Правительства РФ от 02.06.2022 №</w:t>
      </w:r>
      <w:r w:rsidR="00427A7B">
        <w:rPr>
          <w:sz w:val="28"/>
          <w:szCs w:val="28"/>
        </w:rPr>
        <w:t xml:space="preserve"> </w:t>
      </w:r>
      <w:r w:rsidRPr="00737EF6">
        <w:rPr>
          <w:sz w:val="28"/>
          <w:szCs w:val="28"/>
        </w:rPr>
        <w:t>1014 «О расследовании причин аварийных ситуаций при теплоснабжении»;</w:t>
      </w:r>
    </w:p>
    <w:p w:rsidR="00737EF6" w:rsidRPr="00737EF6" w:rsidRDefault="00737EF6" w:rsidP="00737EF6">
      <w:pPr>
        <w:ind w:firstLine="709"/>
        <w:jc w:val="both"/>
        <w:rPr>
          <w:sz w:val="28"/>
          <w:szCs w:val="28"/>
        </w:rPr>
      </w:pPr>
      <w:r w:rsidRPr="00737EF6">
        <w:rPr>
          <w:sz w:val="28"/>
          <w:szCs w:val="28"/>
        </w:rPr>
        <w:t>- Приказа Минэнерго России от 24.03.2003 № 115 «Об утверждении Правил технической эксплуатации тепловых энергоустановок»;</w:t>
      </w:r>
    </w:p>
    <w:p w:rsidR="00737EF6" w:rsidRPr="00737EF6" w:rsidRDefault="00737EF6" w:rsidP="00737EF6">
      <w:pPr>
        <w:ind w:firstLine="709"/>
        <w:jc w:val="both"/>
        <w:rPr>
          <w:sz w:val="28"/>
          <w:szCs w:val="28"/>
        </w:rPr>
      </w:pPr>
      <w:r w:rsidRPr="00737EF6">
        <w:rPr>
          <w:sz w:val="28"/>
          <w:szCs w:val="28"/>
        </w:rPr>
        <w:t>- Приказа Госстроя РФ от 20 августа 2001 №</w:t>
      </w:r>
      <w:r w:rsidR="00427A7B">
        <w:rPr>
          <w:sz w:val="28"/>
          <w:szCs w:val="28"/>
        </w:rPr>
        <w:t xml:space="preserve"> </w:t>
      </w:r>
      <w:r w:rsidRPr="00737EF6">
        <w:rPr>
          <w:sz w:val="28"/>
          <w:szCs w:val="28"/>
        </w:rPr>
        <w:t>191 «Об утверждении Методических рекомендаций по техническому расследованию и учету технологических нарушений в системах коммунального энергоснабжения и работе энергетических организаций жилищно-коммунального комплекса»;</w:t>
      </w:r>
    </w:p>
    <w:p w:rsidR="00737EF6" w:rsidRPr="00737EF6" w:rsidRDefault="00737EF6" w:rsidP="00737EF6">
      <w:pPr>
        <w:ind w:firstLine="709"/>
        <w:jc w:val="both"/>
        <w:rPr>
          <w:sz w:val="28"/>
          <w:szCs w:val="28"/>
        </w:rPr>
      </w:pPr>
      <w:r w:rsidRPr="00737EF6">
        <w:rPr>
          <w:sz w:val="28"/>
          <w:szCs w:val="28"/>
        </w:rPr>
        <w:t>- Приказа Минэнерго России от 13.11.2024 № 2234 «Об утверждении Правил обеспечения готовности к отопительному периоду и Порядка проведения оценки обеспечения готовности к отопительному периоду»;</w:t>
      </w:r>
    </w:p>
    <w:p w:rsidR="00737EF6" w:rsidRPr="00737EF6" w:rsidRDefault="00737EF6" w:rsidP="00737EF6">
      <w:pPr>
        <w:ind w:firstLine="709"/>
        <w:jc w:val="both"/>
        <w:rPr>
          <w:sz w:val="28"/>
          <w:szCs w:val="28"/>
        </w:rPr>
      </w:pPr>
      <w:r w:rsidRPr="00737EF6">
        <w:rPr>
          <w:sz w:val="28"/>
          <w:szCs w:val="28"/>
        </w:rPr>
        <w:lastRenderedPageBreak/>
        <w:t xml:space="preserve">- Приказа МЧС России от 05.07.2021 № 429 «Об установлении критериев информации о чрезвычайных ситуациях природного и техногенного характера». </w:t>
      </w:r>
    </w:p>
    <w:p w:rsidR="00737EF6" w:rsidRPr="00737EF6" w:rsidRDefault="00737EF6" w:rsidP="00737EF6">
      <w:pPr>
        <w:ind w:firstLine="709"/>
        <w:jc w:val="both"/>
        <w:rPr>
          <w:sz w:val="28"/>
          <w:szCs w:val="28"/>
        </w:rPr>
      </w:pPr>
      <w:r w:rsidRPr="00737EF6">
        <w:rPr>
          <w:sz w:val="28"/>
          <w:szCs w:val="28"/>
        </w:rPr>
        <w:t xml:space="preserve">1.2. Действие настоящего Порядка распространяется на отношения по организации взаимодействия в ходе ликвидации аварий в системах теплоснабжения между организациями теплоснабжения, электроснабжения и водоснабжения, осуществляющими деятельность на территории муниципального образования «Сафоновский муниципальный округ» Смоленской области (далее – </w:t>
      </w:r>
      <w:proofErr w:type="spellStart"/>
      <w:r w:rsidRPr="00737EF6">
        <w:rPr>
          <w:sz w:val="28"/>
          <w:szCs w:val="28"/>
        </w:rPr>
        <w:t>ресурсоснабжающие</w:t>
      </w:r>
      <w:proofErr w:type="spellEnd"/>
      <w:r w:rsidRPr="00737EF6">
        <w:rPr>
          <w:sz w:val="28"/>
          <w:szCs w:val="28"/>
        </w:rPr>
        <w:t xml:space="preserve"> организации), собственниками зданий с непосредственной формой управления имуществом (далее – собственники зданий с НФУ), абонентами (потребителями коммунальных ресурсов), а также управляющими организациями, товариществами собственников жилья, жилищными кооперативами или иными специализированными потребительскими кооперативами), обслуживающими жилищный фонд, если таковые будут осуществлять деятельность на территории муниципального образования «Сафоновский муниципальный округ» Смоленской области (далее – управляющие организации, ТСЖ) и Администрацией муниципального образования «Сафоновский муниципальный округ» Смоленской области.</w:t>
      </w:r>
    </w:p>
    <w:p w:rsidR="00737EF6" w:rsidRPr="00737EF6" w:rsidRDefault="00737EF6" w:rsidP="00737EF6">
      <w:pPr>
        <w:ind w:firstLine="709"/>
        <w:jc w:val="both"/>
        <w:rPr>
          <w:sz w:val="28"/>
          <w:szCs w:val="28"/>
        </w:rPr>
      </w:pPr>
      <w:r w:rsidRPr="00737EF6">
        <w:rPr>
          <w:sz w:val="28"/>
          <w:szCs w:val="28"/>
        </w:rPr>
        <w:t>1.3. В настоящем Порядке используются понятия и определения в значениях, определенных законодательством Российской Федерации:</w:t>
      </w:r>
    </w:p>
    <w:p w:rsidR="00737EF6" w:rsidRPr="00737EF6" w:rsidRDefault="008C3DBE" w:rsidP="00737EF6">
      <w:pPr>
        <w:ind w:firstLine="709"/>
        <w:jc w:val="both"/>
        <w:rPr>
          <w:sz w:val="28"/>
          <w:szCs w:val="28"/>
        </w:rPr>
      </w:pPr>
      <w:r>
        <w:rPr>
          <w:b/>
          <w:sz w:val="28"/>
          <w:szCs w:val="28"/>
        </w:rPr>
        <w:t xml:space="preserve">- </w:t>
      </w:r>
      <w:r w:rsidR="00737EF6" w:rsidRPr="00737EF6">
        <w:rPr>
          <w:b/>
          <w:sz w:val="28"/>
          <w:szCs w:val="28"/>
        </w:rPr>
        <w:t>внутридомовые инженерные системы</w:t>
      </w:r>
      <w:r w:rsidR="00737EF6" w:rsidRPr="00737EF6">
        <w:rPr>
          <w:sz w:val="28"/>
          <w:szCs w:val="28"/>
        </w:rPr>
        <w:t xml:space="preserve"> – являющиеся общим имуществом собственников помещений в многоквартирном доме инженерные коммуникации (сети), механическое, электрическое, санитарно-техническое и иное оборудование, предназначенные для подачи коммунальных ресурсов от централизованных сетей инженерно-технического обеспечения до внутриквартирного оборудования, а также для производства и предоставления исполнителем коммунальной услуги по отоплению и (или) горячему водоснабжению (при отсутствии централизованных систем теплоснабжения и (или) горячего водоснабжения), мусороприемные камеры, мусоропроводы;</w:t>
      </w:r>
    </w:p>
    <w:p w:rsidR="00737EF6" w:rsidRPr="00737EF6" w:rsidRDefault="000B111E" w:rsidP="00737EF6">
      <w:pPr>
        <w:ind w:firstLine="709"/>
        <w:jc w:val="both"/>
        <w:rPr>
          <w:sz w:val="28"/>
          <w:szCs w:val="28"/>
        </w:rPr>
      </w:pPr>
      <w:r>
        <w:rPr>
          <w:b/>
          <w:sz w:val="28"/>
          <w:szCs w:val="28"/>
        </w:rPr>
        <w:t xml:space="preserve">- </w:t>
      </w:r>
      <w:r w:rsidR="00737EF6" w:rsidRPr="00737EF6">
        <w:rPr>
          <w:b/>
          <w:sz w:val="28"/>
          <w:szCs w:val="28"/>
        </w:rPr>
        <w:t>исполнитель</w:t>
      </w:r>
      <w:r w:rsidR="00737EF6" w:rsidRPr="00737EF6">
        <w:rPr>
          <w:sz w:val="28"/>
          <w:szCs w:val="28"/>
        </w:rPr>
        <w:t xml:space="preserve"> – юридическое лицо независимо от организационно-правовой формы или индивидуальный предприниматель, предоставляющие потребителю коммунальные услуги;</w:t>
      </w:r>
    </w:p>
    <w:p w:rsidR="00737EF6" w:rsidRPr="00737EF6" w:rsidRDefault="008C3DBE" w:rsidP="00737EF6">
      <w:pPr>
        <w:ind w:firstLine="709"/>
        <w:jc w:val="both"/>
        <w:rPr>
          <w:sz w:val="28"/>
          <w:szCs w:val="28"/>
        </w:rPr>
      </w:pPr>
      <w:r>
        <w:rPr>
          <w:b/>
          <w:sz w:val="28"/>
          <w:szCs w:val="28"/>
        </w:rPr>
        <w:t xml:space="preserve">- </w:t>
      </w:r>
      <w:r w:rsidR="00737EF6" w:rsidRPr="00737EF6">
        <w:rPr>
          <w:b/>
          <w:sz w:val="28"/>
          <w:szCs w:val="28"/>
        </w:rPr>
        <w:t>коммунальные услуги</w:t>
      </w:r>
      <w:r w:rsidR="00737EF6" w:rsidRPr="00737EF6">
        <w:rPr>
          <w:sz w:val="28"/>
          <w:szCs w:val="28"/>
        </w:rPr>
        <w:t xml:space="preserve"> – осуществление деятельности исполнителя по подаче потребителям любого коммунального ресурса в отдельности или 2 и более из них в любом сочетании с целью обеспечения благоприятных и безопасных условий использования жилых, нежилых помещений, общего имущества в многоквартирном доме в случаях, установленных Правилами предоставления коммунальных услуг собственникам и пользователям помещений в многоквартирных домах и жилых домов, утвержденными постановлением №354, а также земельных участков и расположенных на них жилых домов (домовладений). К коммунальной услуге относится услуга по обращению с твердыми коммунальными отходами;</w:t>
      </w:r>
    </w:p>
    <w:p w:rsidR="00737EF6" w:rsidRPr="00737EF6" w:rsidRDefault="008C3DBE" w:rsidP="00737EF6">
      <w:pPr>
        <w:ind w:firstLine="709"/>
        <w:jc w:val="both"/>
        <w:rPr>
          <w:sz w:val="28"/>
          <w:szCs w:val="28"/>
        </w:rPr>
      </w:pPr>
      <w:r>
        <w:rPr>
          <w:b/>
          <w:sz w:val="28"/>
          <w:szCs w:val="28"/>
        </w:rPr>
        <w:t xml:space="preserve">- </w:t>
      </w:r>
      <w:r w:rsidR="00737EF6" w:rsidRPr="00737EF6">
        <w:rPr>
          <w:b/>
          <w:sz w:val="28"/>
          <w:szCs w:val="28"/>
        </w:rPr>
        <w:t>коммунальные ресурсы</w:t>
      </w:r>
      <w:r w:rsidR="00737EF6" w:rsidRPr="00737EF6">
        <w:rPr>
          <w:sz w:val="28"/>
          <w:szCs w:val="28"/>
        </w:rPr>
        <w:t xml:space="preserve"> – холодная вода, горячая вода, электрическая энергия, газ, тепловая энергия, теплоноситель в виде горячей воды в открытых системах теплоснабжения (горячего водоснабжения), бытовой газ в баллонах, твердое топливо при наличии печного отопления, используемые для предоставления коммунальных услуг и потребляемые при содержании общего имущества в многоквартирном доме. К коммунальным ресурсам приравниваются также сточные </w:t>
      </w:r>
      <w:r w:rsidR="00737EF6" w:rsidRPr="00737EF6">
        <w:rPr>
          <w:sz w:val="28"/>
          <w:szCs w:val="28"/>
        </w:rPr>
        <w:lastRenderedPageBreak/>
        <w:t>воды, отводимые по централизованным сетям инженерно-технического обеспечения;</w:t>
      </w:r>
    </w:p>
    <w:p w:rsidR="00737EF6" w:rsidRPr="00737EF6" w:rsidRDefault="000B111E" w:rsidP="00737EF6">
      <w:pPr>
        <w:ind w:firstLine="709"/>
        <w:jc w:val="both"/>
        <w:rPr>
          <w:sz w:val="28"/>
          <w:szCs w:val="28"/>
        </w:rPr>
      </w:pPr>
      <w:r>
        <w:rPr>
          <w:b/>
          <w:sz w:val="28"/>
          <w:szCs w:val="28"/>
        </w:rPr>
        <w:t xml:space="preserve">- </w:t>
      </w:r>
      <w:r w:rsidR="00737EF6" w:rsidRPr="00737EF6">
        <w:rPr>
          <w:b/>
          <w:sz w:val="28"/>
          <w:szCs w:val="28"/>
        </w:rPr>
        <w:t>потребитель</w:t>
      </w:r>
      <w:r w:rsidR="00737EF6" w:rsidRPr="00737EF6">
        <w:rPr>
          <w:sz w:val="28"/>
          <w:szCs w:val="28"/>
        </w:rPr>
        <w:t xml:space="preserve"> – собственник помещения в многоквартирном доме, жилого дома, домовладения, а также лицо, пользующееся на ином законном основании помещением в многоквартирном доме, жилым домом, домовладением, потребляющее коммунальные услуги;</w:t>
      </w:r>
    </w:p>
    <w:p w:rsidR="00737EF6" w:rsidRPr="00737EF6" w:rsidRDefault="000B111E" w:rsidP="00737EF6">
      <w:pPr>
        <w:ind w:firstLine="709"/>
        <w:jc w:val="both"/>
        <w:rPr>
          <w:sz w:val="28"/>
          <w:szCs w:val="28"/>
        </w:rPr>
      </w:pPr>
      <w:r>
        <w:rPr>
          <w:b/>
          <w:sz w:val="28"/>
          <w:szCs w:val="28"/>
        </w:rPr>
        <w:t xml:space="preserve">- </w:t>
      </w:r>
      <w:proofErr w:type="spellStart"/>
      <w:r w:rsidR="00737EF6" w:rsidRPr="00737EF6">
        <w:rPr>
          <w:b/>
          <w:sz w:val="28"/>
          <w:szCs w:val="28"/>
        </w:rPr>
        <w:t>ресурсоснабжающая</w:t>
      </w:r>
      <w:proofErr w:type="spellEnd"/>
      <w:r w:rsidR="00737EF6" w:rsidRPr="00737EF6">
        <w:rPr>
          <w:b/>
          <w:sz w:val="28"/>
          <w:szCs w:val="28"/>
        </w:rPr>
        <w:t xml:space="preserve"> организация</w:t>
      </w:r>
      <w:r w:rsidR="00737EF6" w:rsidRPr="00737EF6">
        <w:rPr>
          <w:sz w:val="28"/>
          <w:szCs w:val="28"/>
        </w:rPr>
        <w:t xml:space="preserve"> – юридическое лицо независимо от организационно-правовой формы, а также индивидуальный предприниматель, осуществляющие продажу коммунальных ресурсов (отведение сточных вод);</w:t>
      </w:r>
    </w:p>
    <w:p w:rsidR="00737EF6" w:rsidRPr="00737EF6" w:rsidRDefault="000B111E" w:rsidP="00737EF6">
      <w:pPr>
        <w:ind w:firstLine="709"/>
        <w:jc w:val="both"/>
        <w:rPr>
          <w:sz w:val="28"/>
          <w:szCs w:val="28"/>
        </w:rPr>
      </w:pPr>
      <w:r>
        <w:rPr>
          <w:b/>
          <w:sz w:val="28"/>
          <w:szCs w:val="28"/>
        </w:rPr>
        <w:t xml:space="preserve">- </w:t>
      </w:r>
      <w:r w:rsidR="00737EF6" w:rsidRPr="00737EF6">
        <w:rPr>
          <w:b/>
          <w:sz w:val="28"/>
          <w:szCs w:val="28"/>
        </w:rPr>
        <w:t>система теплоснабжения</w:t>
      </w:r>
      <w:r w:rsidR="00737EF6" w:rsidRPr="00737EF6">
        <w:rPr>
          <w:sz w:val="28"/>
          <w:szCs w:val="28"/>
        </w:rPr>
        <w:t xml:space="preserve"> – совокупность источников тепловой энергии и </w:t>
      </w:r>
      <w:proofErr w:type="spellStart"/>
      <w:r w:rsidR="00737EF6" w:rsidRPr="00737EF6">
        <w:rPr>
          <w:sz w:val="28"/>
          <w:szCs w:val="28"/>
        </w:rPr>
        <w:t>теплопотребляющих</w:t>
      </w:r>
      <w:proofErr w:type="spellEnd"/>
      <w:r w:rsidR="00737EF6" w:rsidRPr="00737EF6">
        <w:rPr>
          <w:sz w:val="28"/>
          <w:szCs w:val="28"/>
        </w:rPr>
        <w:t xml:space="preserve"> установок, технологически соединенных тепловыми сетями;</w:t>
      </w:r>
    </w:p>
    <w:p w:rsidR="00737EF6" w:rsidRPr="00737EF6" w:rsidRDefault="000B111E" w:rsidP="00737EF6">
      <w:pPr>
        <w:ind w:firstLine="709"/>
        <w:jc w:val="both"/>
        <w:rPr>
          <w:sz w:val="28"/>
          <w:szCs w:val="28"/>
        </w:rPr>
      </w:pPr>
      <w:r>
        <w:rPr>
          <w:b/>
          <w:sz w:val="28"/>
          <w:szCs w:val="28"/>
        </w:rPr>
        <w:t xml:space="preserve">- </w:t>
      </w:r>
      <w:r w:rsidR="00737EF6" w:rsidRPr="00737EF6">
        <w:rPr>
          <w:b/>
          <w:sz w:val="28"/>
          <w:szCs w:val="28"/>
        </w:rPr>
        <w:t>теплоснабжающая организация</w:t>
      </w:r>
      <w:r w:rsidR="00737EF6" w:rsidRPr="00737EF6">
        <w:rPr>
          <w:sz w:val="28"/>
          <w:szCs w:val="28"/>
        </w:rPr>
        <w:t xml:space="preserve"> – организация, осуществляющая продажу потребителям и (или) теплоснабжающим организациям произведенных или приобретенных тепловой энергии (мощности), теплоносителя и владеющая </w:t>
      </w:r>
      <w:proofErr w:type="spellStart"/>
      <w:r w:rsidR="00737EF6" w:rsidRPr="00737EF6">
        <w:rPr>
          <w:sz w:val="28"/>
          <w:szCs w:val="28"/>
        </w:rPr>
        <w:t>направе</w:t>
      </w:r>
      <w:proofErr w:type="spellEnd"/>
      <w:r w:rsidR="00737EF6" w:rsidRPr="00737EF6">
        <w:rPr>
          <w:sz w:val="28"/>
          <w:szCs w:val="28"/>
        </w:rPr>
        <w:t xml:space="preserve"> собственности или ином законном основании источниками тепловой энергии и (или) тепловыми сетями в системе теплоснабжения, посредством которой осуществляется теплоснабжение потребителей тепловой энергии (данное положение применяется к регулированию сходных отношений с участием индивидуальных предпринимателей);</w:t>
      </w:r>
    </w:p>
    <w:p w:rsidR="00737EF6" w:rsidRPr="00737EF6" w:rsidRDefault="000B111E" w:rsidP="00737EF6">
      <w:pPr>
        <w:ind w:firstLine="709"/>
        <w:jc w:val="both"/>
        <w:rPr>
          <w:sz w:val="28"/>
          <w:szCs w:val="28"/>
        </w:rPr>
      </w:pPr>
      <w:r>
        <w:rPr>
          <w:b/>
          <w:sz w:val="28"/>
          <w:szCs w:val="28"/>
        </w:rPr>
        <w:t xml:space="preserve">- </w:t>
      </w:r>
      <w:proofErr w:type="spellStart"/>
      <w:r w:rsidR="00737EF6" w:rsidRPr="00737EF6">
        <w:rPr>
          <w:b/>
          <w:sz w:val="28"/>
          <w:szCs w:val="28"/>
        </w:rPr>
        <w:t>теплосетевая</w:t>
      </w:r>
      <w:proofErr w:type="spellEnd"/>
      <w:r w:rsidR="00737EF6" w:rsidRPr="00737EF6">
        <w:rPr>
          <w:b/>
          <w:sz w:val="28"/>
          <w:szCs w:val="28"/>
        </w:rPr>
        <w:t xml:space="preserve"> организация</w:t>
      </w:r>
      <w:r w:rsidR="00737EF6" w:rsidRPr="00737EF6">
        <w:rPr>
          <w:sz w:val="28"/>
          <w:szCs w:val="28"/>
        </w:rPr>
        <w:t xml:space="preserve"> – организация, оказывающая услуги по передаче тепловой энергии (данное положение применяется к регулированию сходных отношений с участием индивидуальных предпринимателей) и соответствующая утвержденным Правительством Российской Федерации критериям отнесения собственников или иных законных владельцев тепловых сетей к </w:t>
      </w:r>
      <w:proofErr w:type="spellStart"/>
      <w:r w:rsidR="00737EF6" w:rsidRPr="00737EF6">
        <w:rPr>
          <w:sz w:val="28"/>
          <w:szCs w:val="28"/>
        </w:rPr>
        <w:t>теплосетевым</w:t>
      </w:r>
      <w:proofErr w:type="spellEnd"/>
      <w:r w:rsidR="00737EF6" w:rsidRPr="00737EF6">
        <w:rPr>
          <w:sz w:val="28"/>
          <w:szCs w:val="28"/>
        </w:rPr>
        <w:t xml:space="preserve"> организациям;</w:t>
      </w:r>
    </w:p>
    <w:p w:rsidR="00737EF6" w:rsidRPr="00737EF6" w:rsidRDefault="000B111E" w:rsidP="00737EF6">
      <w:pPr>
        <w:ind w:firstLine="709"/>
        <w:jc w:val="both"/>
        <w:rPr>
          <w:sz w:val="28"/>
          <w:szCs w:val="28"/>
        </w:rPr>
      </w:pPr>
      <w:r>
        <w:rPr>
          <w:b/>
          <w:sz w:val="28"/>
          <w:szCs w:val="28"/>
        </w:rPr>
        <w:t xml:space="preserve">- </w:t>
      </w:r>
      <w:r w:rsidR="00737EF6" w:rsidRPr="00737EF6">
        <w:rPr>
          <w:b/>
          <w:sz w:val="28"/>
          <w:szCs w:val="28"/>
        </w:rPr>
        <w:t>тепловая сеть</w:t>
      </w:r>
      <w:r w:rsidR="00737EF6" w:rsidRPr="00737EF6">
        <w:rPr>
          <w:sz w:val="28"/>
          <w:szCs w:val="28"/>
        </w:rPr>
        <w:t xml:space="preserve"> – совокупность устройств (включая центральные тепловые пункты, насосные станции), предназначенных для передачи тепловой энергии, теплоносителя от источников тепловой энергии до </w:t>
      </w:r>
      <w:proofErr w:type="spellStart"/>
      <w:r w:rsidR="00737EF6" w:rsidRPr="00737EF6">
        <w:rPr>
          <w:sz w:val="28"/>
          <w:szCs w:val="28"/>
        </w:rPr>
        <w:t>теплопотребляющих</w:t>
      </w:r>
      <w:proofErr w:type="spellEnd"/>
      <w:r w:rsidR="00737EF6" w:rsidRPr="00737EF6">
        <w:rPr>
          <w:sz w:val="28"/>
          <w:szCs w:val="28"/>
        </w:rPr>
        <w:t xml:space="preserve"> установок;</w:t>
      </w:r>
    </w:p>
    <w:p w:rsidR="00737EF6" w:rsidRPr="00737EF6" w:rsidRDefault="000B111E" w:rsidP="00737EF6">
      <w:pPr>
        <w:ind w:firstLine="709"/>
        <w:jc w:val="both"/>
        <w:rPr>
          <w:sz w:val="28"/>
          <w:szCs w:val="28"/>
        </w:rPr>
      </w:pPr>
      <w:r>
        <w:rPr>
          <w:b/>
          <w:sz w:val="28"/>
          <w:szCs w:val="28"/>
        </w:rPr>
        <w:t xml:space="preserve">- </w:t>
      </w:r>
      <w:r w:rsidR="00737EF6" w:rsidRPr="00737EF6">
        <w:rPr>
          <w:b/>
          <w:sz w:val="28"/>
          <w:szCs w:val="28"/>
        </w:rPr>
        <w:t>источник тепловой энергии</w:t>
      </w:r>
      <w:r w:rsidR="00737EF6" w:rsidRPr="00737EF6">
        <w:rPr>
          <w:sz w:val="28"/>
          <w:szCs w:val="28"/>
        </w:rPr>
        <w:t xml:space="preserve"> – устройство, предназначенное для производства тепловой энергии;</w:t>
      </w:r>
    </w:p>
    <w:p w:rsidR="00737EF6" w:rsidRPr="00737EF6" w:rsidRDefault="000B111E" w:rsidP="00737EF6">
      <w:pPr>
        <w:ind w:firstLine="709"/>
        <w:jc w:val="both"/>
        <w:rPr>
          <w:sz w:val="28"/>
          <w:szCs w:val="28"/>
        </w:rPr>
      </w:pPr>
      <w:r>
        <w:rPr>
          <w:b/>
          <w:sz w:val="28"/>
          <w:szCs w:val="28"/>
        </w:rPr>
        <w:t xml:space="preserve">- </w:t>
      </w:r>
      <w:r w:rsidR="00737EF6" w:rsidRPr="00737EF6">
        <w:rPr>
          <w:b/>
          <w:sz w:val="28"/>
          <w:szCs w:val="28"/>
        </w:rPr>
        <w:t>централизованные сети инженерно-технического обеспечения</w:t>
      </w:r>
      <w:r w:rsidR="00737EF6" w:rsidRPr="00737EF6">
        <w:rPr>
          <w:sz w:val="28"/>
          <w:szCs w:val="28"/>
        </w:rPr>
        <w:t xml:space="preserve"> – совокупность трубопроводов, коммуникаций и других сооружений, предназначенных для подачи коммунальных ресурсов к внутридомовым инженерным системам (отведения сточных вод из внутридомовых инженерных систем);</w:t>
      </w:r>
    </w:p>
    <w:p w:rsidR="00737EF6" w:rsidRPr="00737EF6" w:rsidRDefault="000B111E" w:rsidP="00737EF6">
      <w:pPr>
        <w:ind w:firstLine="709"/>
        <w:jc w:val="both"/>
        <w:rPr>
          <w:sz w:val="28"/>
          <w:szCs w:val="28"/>
        </w:rPr>
      </w:pPr>
      <w:r>
        <w:rPr>
          <w:b/>
          <w:sz w:val="28"/>
          <w:szCs w:val="28"/>
        </w:rPr>
        <w:t xml:space="preserve">- </w:t>
      </w:r>
      <w:r w:rsidR="00737EF6" w:rsidRPr="00737EF6">
        <w:rPr>
          <w:b/>
          <w:sz w:val="28"/>
          <w:szCs w:val="28"/>
        </w:rPr>
        <w:t>технологические нарушения</w:t>
      </w:r>
      <w:r w:rsidR="00737EF6" w:rsidRPr="00737EF6">
        <w:rPr>
          <w:sz w:val="28"/>
          <w:szCs w:val="28"/>
        </w:rPr>
        <w:t xml:space="preserve"> – нарушения в работе систем коммунального энергоснабжения (электроснабжения; теплоснабжения) и эксплуатирующих их организаций в зависимости от характера и тяжести последствий (воздействие на персонал; отклонение параметров энергоносителя; экологическое воздействие; объем повреждения оборудования; другие факторы снижения надежности) подразделяются на аварии и инциденты;</w:t>
      </w:r>
    </w:p>
    <w:p w:rsidR="00737EF6" w:rsidRPr="00737EF6" w:rsidRDefault="000B111E" w:rsidP="00737EF6">
      <w:pPr>
        <w:ind w:firstLine="709"/>
        <w:jc w:val="both"/>
        <w:rPr>
          <w:sz w:val="28"/>
          <w:szCs w:val="28"/>
        </w:rPr>
      </w:pPr>
      <w:r>
        <w:rPr>
          <w:b/>
          <w:sz w:val="28"/>
          <w:szCs w:val="28"/>
        </w:rPr>
        <w:t xml:space="preserve">- </w:t>
      </w:r>
      <w:r w:rsidR="00737EF6" w:rsidRPr="00737EF6">
        <w:rPr>
          <w:b/>
          <w:sz w:val="28"/>
          <w:szCs w:val="28"/>
        </w:rPr>
        <w:t>инцидент</w:t>
      </w:r>
      <w:r w:rsidR="00737EF6" w:rsidRPr="00737EF6">
        <w:rPr>
          <w:sz w:val="28"/>
          <w:szCs w:val="28"/>
        </w:rPr>
        <w:t xml:space="preserve"> – отказ или повреждение оборудования и (или) сетей, отклонения от установленных режимов, нарушение федеральных законов и иных правовых актов Российской Федерации, а также нормативных технических документов, устанавливающих правила ведения работ на опасном производственном объекте, включая:</w:t>
      </w:r>
    </w:p>
    <w:p w:rsidR="00737EF6" w:rsidRPr="00737EF6" w:rsidRDefault="000B111E" w:rsidP="00737EF6">
      <w:pPr>
        <w:ind w:firstLine="709"/>
        <w:jc w:val="both"/>
        <w:rPr>
          <w:sz w:val="28"/>
          <w:szCs w:val="28"/>
        </w:rPr>
      </w:pPr>
      <w:r>
        <w:rPr>
          <w:b/>
          <w:sz w:val="28"/>
          <w:szCs w:val="28"/>
        </w:rPr>
        <w:lastRenderedPageBreak/>
        <w:t xml:space="preserve">- </w:t>
      </w:r>
      <w:r w:rsidR="00737EF6" w:rsidRPr="00737EF6">
        <w:rPr>
          <w:b/>
          <w:sz w:val="28"/>
          <w:szCs w:val="28"/>
        </w:rPr>
        <w:t>технологический отказ</w:t>
      </w:r>
      <w:r w:rsidR="00737EF6" w:rsidRPr="00737EF6">
        <w:rPr>
          <w:sz w:val="28"/>
          <w:szCs w:val="28"/>
        </w:rPr>
        <w:t xml:space="preserve"> – вынужденное отключение или ограничение работоспособности оборудования, приведшее к нарушению процесса производства и (или) передачи электрической и тепловой энергии потребителям, если они не содержат признаков аварии;</w:t>
      </w:r>
    </w:p>
    <w:p w:rsidR="00737EF6" w:rsidRPr="00737EF6" w:rsidRDefault="000B111E" w:rsidP="00737EF6">
      <w:pPr>
        <w:ind w:firstLine="709"/>
        <w:jc w:val="both"/>
        <w:rPr>
          <w:sz w:val="28"/>
          <w:szCs w:val="28"/>
        </w:rPr>
      </w:pPr>
      <w:r>
        <w:rPr>
          <w:b/>
          <w:sz w:val="28"/>
          <w:szCs w:val="28"/>
        </w:rPr>
        <w:t xml:space="preserve">- </w:t>
      </w:r>
      <w:r w:rsidR="00737EF6" w:rsidRPr="00737EF6">
        <w:rPr>
          <w:b/>
          <w:sz w:val="28"/>
          <w:szCs w:val="28"/>
        </w:rPr>
        <w:t>функциональный отказ</w:t>
      </w:r>
      <w:r w:rsidR="00737EF6" w:rsidRPr="00737EF6">
        <w:rPr>
          <w:sz w:val="28"/>
          <w:szCs w:val="28"/>
        </w:rPr>
        <w:t xml:space="preserve"> – неисправности оборудования (в том числе резервного и вспомогательного), не повлиявшие на технологический процесс производства и (или) передачи энергии, а также неправильное действие защит и автоматики, ошибочные действия персонала, если они не привели к ограничению потребителей и снижению качества отпускаемой энергии;</w:t>
      </w:r>
    </w:p>
    <w:p w:rsidR="00737EF6" w:rsidRPr="00737EF6" w:rsidRDefault="000B111E" w:rsidP="00737EF6">
      <w:pPr>
        <w:ind w:firstLine="709"/>
        <w:jc w:val="both"/>
        <w:rPr>
          <w:sz w:val="28"/>
          <w:szCs w:val="28"/>
        </w:rPr>
      </w:pPr>
      <w:r>
        <w:rPr>
          <w:b/>
          <w:sz w:val="28"/>
          <w:szCs w:val="28"/>
        </w:rPr>
        <w:t xml:space="preserve">- </w:t>
      </w:r>
      <w:r w:rsidR="00737EF6" w:rsidRPr="00737EF6">
        <w:rPr>
          <w:b/>
          <w:sz w:val="28"/>
          <w:szCs w:val="28"/>
        </w:rPr>
        <w:t>авария</w:t>
      </w:r>
      <w:r w:rsidR="00737EF6" w:rsidRPr="00737EF6">
        <w:rPr>
          <w:sz w:val="28"/>
          <w:szCs w:val="28"/>
        </w:rPr>
        <w:t xml:space="preserve"> – разрушение сооружений и (или) технических устройств, применяемых на опасном производственном объекте, неконтролируемые взрыв и (или) выброс опасных веществ;</w:t>
      </w:r>
    </w:p>
    <w:p w:rsidR="00737EF6" w:rsidRPr="00737EF6" w:rsidRDefault="000B111E" w:rsidP="00737EF6">
      <w:pPr>
        <w:ind w:firstLine="709"/>
        <w:jc w:val="both"/>
        <w:rPr>
          <w:sz w:val="28"/>
          <w:szCs w:val="28"/>
        </w:rPr>
      </w:pPr>
      <w:r>
        <w:rPr>
          <w:b/>
          <w:sz w:val="28"/>
          <w:szCs w:val="28"/>
        </w:rPr>
        <w:t xml:space="preserve">- </w:t>
      </w:r>
      <w:r w:rsidR="00737EF6" w:rsidRPr="00737EF6">
        <w:rPr>
          <w:b/>
          <w:sz w:val="28"/>
          <w:szCs w:val="28"/>
        </w:rPr>
        <w:t>аварийная ситуация</w:t>
      </w:r>
      <w:r w:rsidR="00737EF6" w:rsidRPr="00737EF6">
        <w:rPr>
          <w:sz w:val="28"/>
          <w:szCs w:val="28"/>
        </w:rPr>
        <w:t xml:space="preserve"> – технологическое нарушение, приведшее к разрушению или повреждению сооружений и (или) технических устройств (оборудования), неконтролируемому взрыву и (или) выбросу опасных веществ, полному или частичному ограничению режима потребления тепловой энергии;</w:t>
      </w:r>
    </w:p>
    <w:p w:rsidR="00737EF6" w:rsidRPr="00737EF6" w:rsidRDefault="000B111E" w:rsidP="00737EF6">
      <w:pPr>
        <w:ind w:firstLine="709"/>
        <w:jc w:val="both"/>
        <w:rPr>
          <w:sz w:val="28"/>
          <w:szCs w:val="28"/>
        </w:rPr>
      </w:pPr>
      <w:r>
        <w:rPr>
          <w:b/>
          <w:sz w:val="28"/>
          <w:szCs w:val="28"/>
        </w:rPr>
        <w:t xml:space="preserve">- </w:t>
      </w:r>
      <w:r w:rsidR="00737EF6" w:rsidRPr="00737EF6">
        <w:rPr>
          <w:b/>
          <w:sz w:val="28"/>
          <w:szCs w:val="28"/>
        </w:rPr>
        <w:t>чрезвычайная ситуация</w:t>
      </w:r>
      <w:r w:rsidR="00737EF6" w:rsidRPr="00737EF6">
        <w:rPr>
          <w:sz w:val="28"/>
          <w:szCs w:val="28"/>
        </w:rPr>
        <w:t xml:space="preserve"> (далее – ЧС) – обстановка на определенной территории, сложившаяся в результате аварии, опасного природного явления, катастрофы, распространения заболевания, представляющего опасность для окружающих, стихийного или иного бедствия, которые могут повлечь или повлекли за собой человеческие жертвы, нанесли ущерб здоровью людей или окружающей природной среде, значительные материальные потери и нарушили условия жизнедеятельности населения.</w:t>
      </w:r>
    </w:p>
    <w:p w:rsidR="00737EF6" w:rsidRPr="00737EF6" w:rsidRDefault="00737EF6" w:rsidP="00737EF6">
      <w:pPr>
        <w:ind w:firstLine="709"/>
        <w:jc w:val="both"/>
        <w:rPr>
          <w:sz w:val="28"/>
          <w:szCs w:val="28"/>
        </w:rPr>
      </w:pPr>
      <w:r w:rsidRPr="00737EF6">
        <w:rPr>
          <w:sz w:val="28"/>
          <w:szCs w:val="28"/>
        </w:rPr>
        <w:t>1.3.1. К перечню возможных последствий аварийных ситуаций (чрезвычайных ситуаций) на тепловых сетях и источниках тепловой энергии относятся:</w:t>
      </w:r>
    </w:p>
    <w:p w:rsidR="00737EF6" w:rsidRPr="00737EF6" w:rsidRDefault="00737EF6" w:rsidP="00737EF6">
      <w:pPr>
        <w:ind w:firstLine="709"/>
        <w:jc w:val="both"/>
        <w:rPr>
          <w:sz w:val="28"/>
          <w:szCs w:val="28"/>
        </w:rPr>
      </w:pPr>
      <w:r w:rsidRPr="00737EF6">
        <w:rPr>
          <w:sz w:val="28"/>
          <w:szCs w:val="28"/>
        </w:rPr>
        <w:t>- авария на объектах теплоснабжения повлекшая нарушение условия жизнедеятельности 50 человек и более, на 1 сутки и более при условии: температура воздуха в жилых комнатах более суток фиксируется ниже +18 °C в холодный период (теплый период - ниже +20 °C)*;</w:t>
      </w:r>
    </w:p>
    <w:p w:rsidR="00737EF6" w:rsidRPr="00737EF6" w:rsidRDefault="00737EF6" w:rsidP="00737EF6">
      <w:pPr>
        <w:ind w:firstLine="709"/>
        <w:jc w:val="both"/>
        <w:rPr>
          <w:sz w:val="28"/>
          <w:szCs w:val="28"/>
        </w:rPr>
      </w:pPr>
      <w:r w:rsidRPr="00737EF6">
        <w:rPr>
          <w:sz w:val="28"/>
          <w:szCs w:val="28"/>
        </w:rPr>
        <w:t>- прекращение теплоснабжения потребителей (в количестве 50 человек и более) в отопительный период на срок более 24 часов;</w:t>
      </w:r>
    </w:p>
    <w:p w:rsidR="00737EF6" w:rsidRPr="00737EF6" w:rsidRDefault="00737EF6" w:rsidP="00737EF6">
      <w:pPr>
        <w:ind w:firstLine="709"/>
        <w:jc w:val="both"/>
        <w:rPr>
          <w:sz w:val="28"/>
          <w:szCs w:val="28"/>
        </w:rPr>
      </w:pPr>
      <w:r w:rsidRPr="00737EF6">
        <w:rPr>
          <w:sz w:val="28"/>
          <w:szCs w:val="28"/>
        </w:rPr>
        <w:t>- разрушение или повреждение оборудования объектов, которое привело к выходу из строя источников тепловой энергии или тепловых сетей на срок 3 суток и более;</w:t>
      </w:r>
    </w:p>
    <w:p w:rsidR="00737EF6" w:rsidRPr="00737EF6" w:rsidRDefault="00737EF6" w:rsidP="00737EF6">
      <w:pPr>
        <w:ind w:firstLine="709"/>
        <w:jc w:val="both"/>
        <w:rPr>
          <w:sz w:val="28"/>
          <w:szCs w:val="28"/>
        </w:rPr>
      </w:pPr>
      <w:r w:rsidRPr="00737EF6">
        <w:rPr>
          <w:sz w:val="28"/>
          <w:szCs w:val="28"/>
        </w:rPr>
        <w:t xml:space="preserve">- </w:t>
      </w:r>
      <w:r>
        <w:rPr>
          <w:sz w:val="28"/>
          <w:szCs w:val="28"/>
        </w:rPr>
        <w:t>р</w:t>
      </w:r>
      <w:r w:rsidRPr="00737EF6">
        <w:rPr>
          <w:sz w:val="28"/>
          <w:szCs w:val="28"/>
        </w:rPr>
        <w:t>азрушение или повреждение сооружений, в которых находятся объекты, которое привело к прекращению теплоснабжения потребителей (в количестве 50 человек и более);</w:t>
      </w:r>
    </w:p>
    <w:p w:rsidR="00737EF6" w:rsidRPr="00737EF6" w:rsidRDefault="00737EF6" w:rsidP="00737EF6">
      <w:pPr>
        <w:ind w:firstLine="709"/>
        <w:jc w:val="both"/>
        <w:rPr>
          <w:sz w:val="28"/>
          <w:szCs w:val="28"/>
        </w:rPr>
      </w:pPr>
      <w:r w:rsidRPr="00737EF6">
        <w:rPr>
          <w:sz w:val="28"/>
          <w:szCs w:val="28"/>
        </w:rPr>
        <w:t>- перерыв теплоснабжения потребителей (в количестве 50 человек и более) на срок более 6 часов;</w:t>
      </w:r>
    </w:p>
    <w:p w:rsidR="00737EF6" w:rsidRPr="00737EF6" w:rsidRDefault="00737EF6" w:rsidP="00737EF6">
      <w:pPr>
        <w:ind w:firstLine="709"/>
        <w:jc w:val="both"/>
        <w:rPr>
          <w:sz w:val="28"/>
          <w:szCs w:val="28"/>
        </w:rPr>
      </w:pPr>
      <w:r w:rsidRPr="00737EF6">
        <w:rPr>
          <w:sz w:val="28"/>
          <w:szCs w:val="28"/>
        </w:rPr>
        <w:t>- снижение температуры теплоносителя в подающем трубопроводе тепловой сети в отопительный период на 30 процентов и более по сравнению с температурным графиком системы теплоснабжения;</w:t>
      </w:r>
    </w:p>
    <w:p w:rsidR="00737EF6" w:rsidRPr="00737EF6" w:rsidRDefault="00737EF6" w:rsidP="00737EF6">
      <w:pPr>
        <w:ind w:firstLine="709"/>
        <w:jc w:val="both"/>
        <w:rPr>
          <w:sz w:val="28"/>
          <w:szCs w:val="28"/>
        </w:rPr>
      </w:pPr>
      <w:r w:rsidRPr="00737EF6">
        <w:rPr>
          <w:sz w:val="28"/>
          <w:szCs w:val="28"/>
        </w:rPr>
        <w:t xml:space="preserve">- отказ элементов систем, сетей и источников теплоснабжения, повлекший прекращение подачи тепловой энергии потребителям и абонентам на отопление и горячее водоснабжение на период более 8 часов, считается аварией согласно приказу </w:t>
      </w:r>
      <w:proofErr w:type="spellStart"/>
      <w:r w:rsidRPr="00737EF6">
        <w:rPr>
          <w:sz w:val="28"/>
          <w:szCs w:val="28"/>
        </w:rPr>
        <w:t>Минрегиона</w:t>
      </w:r>
      <w:proofErr w:type="spellEnd"/>
      <w:r w:rsidRPr="00737EF6">
        <w:rPr>
          <w:sz w:val="28"/>
          <w:szCs w:val="28"/>
        </w:rPr>
        <w:t xml:space="preserve"> Российской Федерации от 14.04.2008 № 48 «Методика </w:t>
      </w:r>
      <w:r w:rsidRPr="00737EF6">
        <w:rPr>
          <w:sz w:val="28"/>
          <w:szCs w:val="28"/>
        </w:rPr>
        <w:lastRenderedPageBreak/>
        <w:t>проведения мониторинга выполнения производственных и инвестиционных программ организаций коммунального комплекса».</w:t>
      </w:r>
    </w:p>
    <w:p w:rsidR="00737EF6" w:rsidRPr="00737EF6" w:rsidRDefault="00737EF6" w:rsidP="00737EF6">
      <w:pPr>
        <w:ind w:firstLine="709"/>
        <w:jc w:val="both"/>
        <w:rPr>
          <w:sz w:val="28"/>
          <w:szCs w:val="28"/>
        </w:rPr>
      </w:pPr>
      <w:r w:rsidRPr="00737EF6">
        <w:rPr>
          <w:sz w:val="28"/>
          <w:szCs w:val="28"/>
        </w:rPr>
        <w:t>1.4. Основными целями настоящего Порядка являются:</w:t>
      </w:r>
    </w:p>
    <w:p w:rsidR="00737EF6" w:rsidRPr="00737EF6" w:rsidRDefault="00737EF6" w:rsidP="00737EF6">
      <w:pPr>
        <w:ind w:firstLine="709"/>
        <w:jc w:val="both"/>
        <w:rPr>
          <w:sz w:val="28"/>
          <w:szCs w:val="28"/>
        </w:rPr>
      </w:pPr>
      <w:r w:rsidRPr="00737EF6">
        <w:rPr>
          <w:sz w:val="28"/>
          <w:szCs w:val="28"/>
        </w:rPr>
        <w:t>- повышение эффективности, устойчивости и надежности функционирования объектов жилищно-коммунального хозяйства муниципального образования «Сафоновский муниципальный округ» Смоленской области;</w:t>
      </w:r>
    </w:p>
    <w:p w:rsidR="00737EF6" w:rsidRPr="00737EF6" w:rsidRDefault="00737EF6" w:rsidP="00737EF6">
      <w:pPr>
        <w:ind w:firstLine="709"/>
        <w:jc w:val="both"/>
        <w:rPr>
          <w:sz w:val="28"/>
          <w:szCs w:val="28"/>
        </w:rPr>
      </w:pPr>
      <w:r w:rsidRPr="00737EF6">
        <w:rPr>
          <w:sz w:val="28"/>
          <w:szCs w:val="28"/>
        </w:rPr>
        <w:t>- мобилизация усилий по ликвидации технологических нарушений и аварийных ситуаций на объектах теплоснабжения муниципального образования «Сафоновский муниципальный округ» Смоленской области;</w:t>
      </w:r>
    </w:p>
    <w:p w:rsidR="00737EF6" w:rsidRPr="00737EF6" w:rsidRDefault="00737EF6" w:rsidP="00737EF6">
      <w:pPr>
        <w:ind w:firstLine="709"/>
        <w:jc w:val="both"/>
        <w:rPr>
          <w:sz w:val="28"/>
          <w:szCs w:val="28"/>
        </w:rPr>
      </w:pPr>
      <w:r w:rsidRPr="00737EF6">
        <w:rPr>
          <w:sz w:val="28"/>
          <w:szCs w:val="28"/>
        </w:rPr>
        <w:t>- снижение уровня технологических нарушений на объектах теплоснабжения, минимизация последствий возникновения технологических нарушений и аварийных ситуаций на объектах теплоснабжения муниципального образования «Сафоновский муниципальный округ» Смоленской области.</w:t>
      </w:r>
    </w:p>
    <w:p w:rsidR="00737EF6" w:rsidRPr="00737EF6" w:rsidRDefault="00737EF6" w:rsidP="00737EF6">
      <w:pPr>
        <w:ind w:firstLine="709"/>
        <w:jc w:val="both"/>
        <w:rPr>
          <w:sz w:val="28"/>
          <w:szCs w:val="28"/>
        </w:rPr>
      </w:pPr>
      <w:r w:rsidRPr="00737EF6">
        <w:rPr>
          <w:sz w:val="28"/>
          <w:szCs w:val="28"/>
        </w:rPr>
        <w:t xml:space="preserve">1.5. Основной задачей </w:t>
      </w:r>
      <w:proofErr w:type="spellStart"/>
      <w:r w:rsidRPr="00737EF6">
        <w:rPr>
          <w:sz w:val="28"/>
          <w:szCs w:val="28"/>
        </w:rPr>
        <w:t>ресурсоснабжающих</w:t>
      </w:r>
      <w:proofErr w:type="spellEnd"/>
      <w:r w:rsidRPr="00737EF6">
        <w:rPr>
          <w:sz w:val="28"/>
          <w:szCs w:val="28"/>
        </w:rPr>
        <w:t xml:space="preserve"> организаций, управляющих организаций, ТСЖ является обеспечение устойчивой и бесперебойной работы тепловых, водопроводных, электрических сетей, обеспечение качества предоставления коммунальных ресурсов в пределах нормативов, принятие оперативных мер по предупреждению, локализации и ликвидации последствий аварий на источниках теплоснабжения, тепловых, водопроводных и электрических сетях.</w:t>
      </w:r>
    </w:p>
    <w:p w:rsidR="00737EF6" w:rsidRPr="00737EF6" w:rsidRDefault="00737EF6" w:rsidP="00737EF6">
      <w:pPr>
        <w:ind w:firstLine="709"/>
        <w:jc w:val="both"/>
        <w:rPr>
          <w:sz w:val="28"/>
          <w:szCs w:val="28"/>
        </w:rPr>
      </w:pPr>
      <w:r w:rsidRPr="00737EF6">
        <w:rPr>
          <w:sz w:val="28"/>
          <w:szCs w:val="28"/>
        </w:rPr>
        <w:t>1.6. Основными направлениями предупреждения возникновения аварий являются:</w:t>
      </w:r>
    </w:p>
    <w:p w:rsidR="00737EF6" w:rsidRPr="00737EF6" w:rsidRDefault="00737EF6" w:rsidP="00737EF6">
      <w:pPr>
        <w:ind w:firstLine="709"/>
        <w:jc w:val="both"/>
        <w:rPr>
          <w:sz w:val="28"/>
          <w:szCs w:val="28"/>
        </w:rPr>
      </w:pPr>
      <w:r w:rsidRPr="00737EF6">
        <w:rPr>
          <w:sz w:val="28"/>
          <w:szCs w:val="28"/>
        </w:rPr>
        <w:t>- содержание оборудования системы теплоснабжения в технически исправном состоянии;</w:t>
      </w:r>
    </w:p>
    <w:p w:rsidR="00737EF6" w:rsidRPr="00737EF6" w:rsidRDefault="00737EF6" w:rsidP="00737EF6">
      <w:pPr>
        <w:ind w:firstLine="709"/>
        <w:jc w:val="both"/>
        <w:rPr>
          <w:sz w:val="28"/>
          <w:szCs w:val="28"/>
        </w:rPr>
      </w:pPr>
      <w:r w:rsidRPr="00737EF6">
        <w:rPr>
          <w:sz w:val="28"/>
          <w:szCs w:val="28"/>
        </w:rPr>
        <w:t>- постоянная подготовка персонала к ликвидации возможных технологических нарушений путем повышения качества профессиональной подготовки, своевременного проведения противоаварийных тренировок;</w:t>
      </w:r>
    </w:p>
    <w:p w:rsidR="00737EF6" w:rsidRPr="00737EF6" w:rsidRDefault="00737EF6" w:rsidP="00737EF6">
      <w:pPr>
        <w:ind w:firstLine="709"/>
        <w:jc w:val="both"/>
        <w:rPr>
          <w:sz w:val="28"/>
          <w:szCs w:val="28"/>
        </w:rPr>
      </w:pPr>
      <w:r w:rsidRPr="00737EF6">
        <w:rPr>
          <w:sz w:val="28"/>
          <w:szCs w:val="28"/>
        </w:rPr>
        <w:t>- создание необходимых аварийных запасов материалов и оборудования;</w:t>
      </w:r>
    </w:p>
    <w:p w:rsidR="00737EF6" w:rsidRPr="00737EF6" w:rsidRDefault="00737EF6" w:rsidP="00737EF6">
      <w:pPr>
        <w:ind w:firstLine="709"/>
        <w:jc w:val="both"/>
        <w:rPr>
          <w:sz w:val="28"/>
          <w:szCs w:val="28"/>
        </w:rPr>
      </w:pPr>
      <w:r w:rsidRPr="00737EF6">
        <w:rPr>
          <w:sz w:val="28"/>
          <w:szCs w:val="28"/>
        </w:rPr>
        <w:t>- обеспечение персонала необходимыми средствами защиты, связи, пожаротушения, инструментом, автотранспортом и другими механизмами;</w:t>
      </w:r>
    </w:p>
    <w:p w:rsidR="00737EF6" w:rsidRDefault="00737EF6" w:rsidP="00737EF6">
      <w:pPr>
        <w:ind w:firstLine="709"/>
        <w:jc w:val="both"/>
        <w:rPr>
          <w:sz w:val="28"/>
          <w:szCs w:val="28"/>
        </w:rPr>
      </w:pPr>
      <w:r w:rsidRPr="00737EF6">
        <w:rPr>
          <w:sz w:val="28"/>
          <w:szCs w:val="28"/>
        </w:rPr>
        <w:t>- обеспечение наличия на рабочих местах схем технологических соединений трубопроводов, программ технологических переключений, инструкций по ликвидации технологических нарушений.</w:t>
      </w:r>
    </w:p>
    <w:p w:rsidR="00737EF6" w:rsidRPr="00737EF6" w:rsidRDefault="00737EF6" w:rsidP="00737EF6">
      <w:pPr>
        <w:ind w:firstLine="709"/>
        <w:jc w:val="both"/>
        <w:rPr>
          <w:sz w:val="28"/>
          <w:szCs w:val="28"/>
        </w:rPr>
      </w:pPr>
      <w:r w:rsidRPr="00737EF6">
        <w:rPr>
          <w:sz w:val="28"/>
          <w:szCs w:val="28"/>
        </w:rPr>
        <w:t xml:space="preserve">1.7. </w:t>
      </w:r>
      <w:proofErr w:type="spellStart"/>
      <w:r w:rsidRPr="00737EF6">
        <w:rPr>
          <w:sz w:val="28"/>
          <w:szCs w:val="28"/>
        </w:rPr>
        <w:t>Ресурсоснабжающие</w:t>
      </w:r>
      <w:proofErr w:type="spellEnd"/>
      <w:r w:rsidRPr="00737EF6">
        <w:rPr>
          <w:sz w:val="28"/>
          <w:szCs w:val="28"/>
        </w:rPr>
        <w:t xml:space="preserve"> организации, управляющие организации, ТСЖ, организации, оказывающие услуги и (или) выполняющие работы по содержанию и ремонту общего имущества многоквартирного жилого дома, должны иметь круглосуточно работающие диспетчерские и (или) аварийно-восстановительные службы (аварийно-диспетчерские службы) (далее –</w:t>
      </w:r>
      <w:r w:rsidR="001E1FB3">
        <w:rPr>
          <w:sz w:val="28"/>
          <w:szCs w:val="28"/>
        </w:rPr>
        <w:t xml:space="preserve"> </w:t>
      </w:r>
      <w:r w:rsidRPr="00737EF6">
        <w:rPr>
          <w:sz w:val="28"/>
          <w:szCs w:val="28"/>
        </w:rPr>
        <w:t>АДС).</w:t>
      </w:r>
    </w:p>
    <w:p w:rsidR="00737EF6" w:rsidRDefault="00737EF6" w:rsidP="001E1FB3">
      <w:pPr>
        <w:ind w:firstLine="709"/>
        <w:jc w:val="both"/>
        <w:rPr>
          <w:sz w:val="18"/>
          <w:szCs w:val="18"/>
        </w:rPr>
      </w:pPr>
      <w:r w:rsidRPr="00737EF6">
        <w:rPr>
          <w:sz w:val="28"/>
          <w:szCs w:val="28"/>
        </w:rPr>
        <w:t>Состав АДС, перечень машин и механизмов, приспособлений и материалов для ликвидации аварийных ситуаций утверждается руководителем организации.</w:t>
      </w:r>
      <w:r w:rsidRPr="00737EF6">
        <w:rPr>
          <w:sz w:val="18"/>
          <w:szCs w:val="18"/>
        </w:rPr>
        <w:t xml:space="preserve"> </w:t>
      </w:r>
    </w:p>
    <w:p w:rsidR="001E1FB3" w:rsidRDefault="00737EF6" w:rsidP="001E1FB3">
      <w:pPr>
        <w:ind w:firstLine="709"/>
        <w:jc w:val="both"/>
        <w:rPr>
          <w:sz w:val="18"/>
          <w:szCs w:val="18"/>
        </w:rPr>
      </w:pPr>
      <w:r w:rsidRPr="00737EF6">
        <w:rPr>
          <w:sz w:val="28"/>
          <w:szCs w:val="28"/>
        </w:rPr>
        <w:t>В организациях, штатным расписанием которых не предусмотрены АДС, обязанности оперативного руководства ликвидацией аварии возлагаются на лицо, назначенное соответствующим приказом руководителя организации.</w:t>
      </w:r>
      <w:r w:rsidR="001E1FB3" w:rsidRPr="001E1FB3">
        <w:rPr>
          <w:sz w:val="18"/>
          <w:szCs w:val="18"/>
        </w:rPr>
        <w:t xml:space="preserve"> </w:t>
      </w:r>
    </w:p>
    <w:p w:rsidR="001E1FB3" w:rsidRDefault="001E1FB3" w:rsidP="001E1FB3">
      <w:pPr>
        <w:ind w:firstLine="709"/>
        <w:jc w:val="both"/>
        <w:rPr>
          <w:sz w:val="18"/>
          <w:szCs w:val="18"/>
        </w:rPr>
      </w:pPr>
    </w:p>
    <w:p w:rsidR="001E1FB3" w:rsidRPr="00737EF6" w:rsidRDefault="001E1FB3" w:rsidP="001E1FB3">
      <w:pPr>
        <w:ind w:firstLine="709"/>
        <w:jc w:val="both"/>
        <w:rPr>
          <w:sz w:val="18"/>
          <w:szCs w:val="18"/>
        </w:rPr>
      </w:pPr>
      <w:r w:rsidRPr="00737EF6">
        <w:rPr>
          <w:sz w:val="18"/>
          <w:szCs w:val="18"/>
        </w:rPr>
        <w:t>*пункт 1.3.1  Приказ МЧС России от 05.07.2021 № 429 «Об установлении критериев информации о чрезвычайных ситуациях природного и техногенного характера».</w:t>
      </w:r>
    </w:p>
    <w:p w:rsidR="00737EF6" w:rsidRPr="00737EF6" w:rsidRDefault="00737EF6" w:rsidP="00737EF6">
      <w:pPr>
        <w:ind w:firstLine="709"/>
        <w:jc w:val="both"/>
        <w:rPr>
          <w:sz w:val="28"/>
          <w:szCs w:val="28"/>
        </w:rPr>
      </w:pPr>
    </w:p>
    <w:p w:rsidR="00737EF6" w:rsidRPr="00737EF6" w:rsidRDefault="00737EF6" w:rsidP="00737EF6">
      <w:pPr>
        <w:ind w:firstLine="709"/>
        <w:jc w:val="both"/>
        <w:rPr>
          <w:sz w:val="28"/>
          <w:szCs w:val="28"/>
        </w:rPr>
      </w:pPr>
      <w:r w:rsidRPr="00737EF6">
        <w:rPr>
          <w:sz w:val="28"/>
          <w:szCs w:val="28"/>
        </w:rPr>
        <w:lastRenderedPageBreak/>
        <w:t>1.8. Общую координацию действий АДС по ликвидации аварийной ситуации осуществляет единая дежурно-диспетчерская служба муниципального образования «Сафоновский муниципальный округ» (далее также – ЕДДС).</w:t>
      </w:r>
    </w:p>
    <w:p w:rsidR="00737EF6" w:rsidRPr="00737EF6" w:rsidRDefault="00737EF6" w:rsidP="00737EF6">
      <w:pPr>
        <w:ind w:firstLine="709"/>
        <w:jc w:val="both"/>
        <w:rPr>
          <w:sz w:val="28"/>
          <w:szCs w:val="28"/>
        </w:rPr>
      </w:pPr>
      <w:r w:rsidRPr="00737EF6">
        <w:rPr>
          <w:sz w:val="28"/>
          <w:szCs w:val="28"/>
        </w:rPr>
        <w:t xml:space="preserve">Сведения о телефонах АДС уточняются до начала отопительного периода и предоставляются </w:t>
      </w:r>
      <w:proofErr w:type="spellStart"/>
      <w:r w:rsidRPr="00737EF6">
        <w:rPr>
          <w:sz w:val="28"/>
          <w:szCs w:val="28"/>
        </w:rPr>
        <w:t>ресурсоснабжающими</w:t>
      </w:r>
      <w:proofErr w:type="spellEnd"/>
      <w:r w:rsidRPr="00737EF6">
        <w:rPr>
          <w:sz w:val="28"/>
          <w:szCs w:val="28"/>
        </w:rPr>
        <w:t xml:space="preserve"> организациями, собственниками зданий с НФУ, управляющими организациями, ТСЖ в ЕДДС.</w:t>
      </w:r>
    </w:p>
    <w:p w:rsidR="001E1FB3" w:rsidRDefault="001E1FB3" w:rsidP="001E1FB3">
      <w:pPr>
        <w:tabs>
          <w:tab w:val="left" w:pos="709"/>
        </w:tabs>
        <w:jc w:val="both"/>
        <w:rPr>
          <w:sz w:val="28"/>
          <w:szCs w:val="28"/>
        </w:rPr>
      </w:pPr>
      <w:r>
        <w:rPr>
          <w:sz w:val="28"/>
          <w:szCs w:val="28"/>
        </w:rPr>
        <w:t xml:space="preserve">          </w:t>
      </w:r>
      <w:r w:rsidR="00737EF6" w:rsidRPr="00737EF6">
        <w:rPr>
          <w:sz w:val="28"/>
          <w:szCs w:val="28"/>
        </w:rPr>
        <w:t xml:space="preserve">1.9. Ответственность за непредставление коммунальных услуг, взаимодействие диспетчеров, дежурных (при наличии) организаций жилищно-коммунального комплекса, </w:t>
      </w:r>
      <w:proofErr w:type="spellStart"/>
      <w:r w:rsidR="00737EF6" w:rsidRPr="00737EF6">
        <w:rPr>
          <w:sz w:val="28"/>
          <w:szCs w:val="28"/>
        </w:rPr>
        <w:t>ресурсоснабжающих</w:t>
      </w:r>
      <w:proofErr w:type="spellEnd"/>
      <w:r w:rsidR="00737EF6" w:rsidRPr="00737EF6">
        <w:rPr>
          <w:sz w:val="28"/>
          <w:szCs w:val="28"/>
        </w:rPr>
        <w:t xml:space="preserve"> организаций и Администрации муниципального образования «Сафоновский муниципальный округ» Смоленской области определяется в соответствии с действующим законодательством. </w:t>
      </w:r>
    </w:p>
    <w:p w:rsidR="00737EF6" w:rsidRPr="00737EF6" w:rsidRDefault="00737EF6" w:rsidP="001E1FB3">
      <w:pPr>
        <w:tabs>
          <w:tab w:val="left" w:pos="851"/>
        </w:tabs>
        <w:ind w:firstLine="709"/>
        <w:jc w:val="both"/>
        <w:rPr>
          <w:sz w:val="28"/>
          <w:szCs w:val="28"/>
        </w:rPr>
      </w:pPr>
      <w:r w:rsidRPr="00737EF6">
        <w:rPr>
          <w:sz w:val="28"/>
          <w:szCs w:val="28"/>
        </w:rPr>
        <w:t>1.10. Взаимоотношения теплоснабжающих организаций с исполнителями коммунальных услуг и потребителями определяются заключенными между ними договорами и действующим федеральным и областным законодательством. Ответственность исполнителей коммунальных услуг, потребителей и теплоснабжающей организации определяется балансовой принадлежностью инженерных сетей и фиксируется в акте, прилагаемом к договору разграничения балансовой принадлежности инженерных сетей и эксплуатационной ответственности сторон.</w:t>
      </w:r>
    </w:p>
    <w:p w:rsidR="00737EF6" w:rsidRPr="00737EF6" w:rsidRDefault="00737EF6" w:rsidP="00737EF6">
      <w:pPr>
        <w:spacing w:after="120"/>
        <w:ind w:firstLine="709"/>
        <w:jc w:val="both"/>
        <w:rPr>
          <w:sz w:val="28"/>
          <w:szCs w:val="28"/>
        </w:rPr>
      </w:pPr>
    </w:p>
    <w:p w:rsidR="00737EF6" w:rsidRPr="00737EF6" w:rsidRDefault="00737EF6" w:rsidP="00737EF6">
      <w:pPr>
        <w:numPr>
          <w:ilvl w:val="0"/>
          <w:numId w:val="1"/>
        </w:numPr>
        <w:ind w:left="714" w:hanging="357"/>
        <w:contextualSpacing/>
        <w:jc w:val="center"/>
        <w:rPr>
          <w:b/>
          <w:bCs/>
          <w:sz w:val="28"/>
          <w:szCs w:val="28"/>
        </w:rPr>
      </w:pPr>
      <w:r w:rsidRPr="00737EF6">
        <w:rPr>
          <w:b/>
          <w:bCs/>
          <w:sz w:val="28"/>
          <w:szCs w:val="28"/>
        </w:rPr>
        <w:t xml:space="preserve">Взаимодействие </w:t>
      </w:r>
      <w:proofErr w:type="spellStart"/>
      <w:r w:rsidRPr="00737EF6">
        <w:rPr>
          <w:b/>
          <w:bCs/>
          <w:sz w:val="28"/>
          <w:szCs w:val="28"/>
        </w:rPr>
        <w:t>ресурсоснабжающих</w:t>
      </w:r>
      <w:proofErr w:type="spellEnd"/>
      <w:r w:rsidRPr="00737EF6">
        <w:rPr>
          <w:b/>
          <w:bCs/>
          <w:sz w:val="28"/>
          <w:szCs w:val="28"/>
        </w:rPr>
        <w:t xml:space="preserve"> организаций, управляющих организаций, ТСЖ, представителей собственников зданий с НФУ при ликвидации аварийных ситуаций</w:t>
      </w:r>
    </w:p>
    <w:p w:rsidR="00737EF6" w:rsidRPr="00737EF6" w:rsidRDefault="00737EF6" w:rsidP="00737EF6">
      <w:pPr>
        <w:ind w:left="360"/>
        <w:jc w:val="both"/>
        <w:rPr>
          <w:bCs/>
          <w:sz w:val="28"/>
          <w:szCs w:val="28"/>
        </w:rPr>
      </w:pPr>
    </w:p>
    <w:p w:rsidR="00737EF6" w:rsidRPr="00737EF6" w:rsidRDefault="00737EF6" w:rsidP="00737EF6">
      <w:pPr>
        <w:ind w:firstLine="709"/>
        <w:jc w:val="both"/>
        <w:rPr>
          <w:bCs/>
          <w:sz w:val="28"/>
          <w:szCs w:val="28"/>
        </w:rPr>
      </w:pPr>
      <w:r w:rsidRPr="00737EF6">
        <w:rPr>
          <w:bCs/>
          <w:sz w:val="28"/>
          <w:szCs w:val="28"/>
        </w:rPr>
        <w:t>2.1. При возникновении аварийной ситуации на наружных сетях и источниках теплоснабжения теплоснабжающая организация обязана:</w:t>
      </w:r>
    </w:p>
    <w:p w:rsidR="00737EF6" w:rsidRPr="00737EF6" w:rsidRDefault="00737EF6" w:rsidP="00737EF6">
      <w:pPr>
        <w:ind w:firstLine="709"/>
        <w:jc w:val="both"/>
        <w:rPr>
          <w:bCs/>
          <w:sz w:val="28"/>
          <w:szCs w:val="28"/>
        </w:rPr>
      </w:pPr>
      <w:r w:rsidRPr="00737EF6">
        <w:rPr>
          <w:bCs/>
          <w:sz w:val="28"/>
          <w:szCs w:val="28"/>
        </w:rPr>
        <w:t>2.1.1. Принять меры по обеспечению безопасности на месте аварии (ограждение, освещение, охрана) и действовать в соответствии с ведомственными инструкциями по ликвидации аварийных ситуаций.</w:t>
      </w:r>
    </w:p>
    <w:p w:rsidR="00737EF6" w:rsidRPr="00737EF6" w:rsidRDefault="00737EF6" w:rsidP="00737EF6">
      <w:pPr>
        <w:ind w:firstLine="709"/>
        <w:jc w:val="both"/>
        <w:rPr>
          <w:bCs/>
          <w:sz w:val="28"/>
          <w:szCs w:val="28"/>
        </w:rPr>
      </w:pPr>
      <w:r w:rsidRPr="00737EF6">
        <w:rPr>
          <w:bCs/>
          <w:sz w:val="28"/>
          <w:szCs w:val="28"/>
        </w:rPr>
        <w:t>2.1.2. Силами аварийно-восстановительных бригад (групп) незамедлительно приступить к ликвидации создавшейся аварийной ситуации.</w:t>
      </w:r>
    </w:p>
    <w:p w:rsidR="00737EF6" w:rsidRPr="00737EF6" w:rsidRDefault="00737EF6" w:rsidP="00737EF6">
      <w:pPr>
        <w:ind w:firstLine="709"/>
        <w:jc w:val="both"/>
        <w:rPr>
          <w:bCs/>
          <w:sz w:val="28"/>
          <w:szCs w:val="28"/>
        </w:rPr>
      </w:pPr>
      <w:r w:rsidRPr="00737EF6">
        <w:rPr>
          <w:bCs/>
          <w:sz w:val="28"/>
          <w:szCs w:val="28"/>
        </w:rPr>
        <w:t xml:space="preserve">2.1.3. Оперативная информация о причинах возникновения аварийной ситуации, о решении, принятом по вопросу ее ликвидации, передается в сроки, установленные пунктом 6 Правил расследования причин аварийных ситуаций при теплоснабжении, утвержденных постановлением Правительства РФ от 02.06.2022 </w:t>
      </w:r>
      <w:r w:rsidR="001E1FB3">
        <w:rPr>
          <w:bCs/>
          <w:sz w:val="28"/>
          <w:szCs w:val="28"/>
        </w:rPr>
        <w:t xml:space="preserve"> </w:t>
      </w:r>
      <w:r w:rsidRPr="00737EF6">
        <w:rPr>
          <w:bCs/>
          <w:sz w:val="28"/>
          <w:szCs w:val="28"/>
        </w:rPr>
        <w:t>№ 1014 «О расследовании причин аварийных ситуаций в сфере теплоснабжении».</w:t>
      </w:r>
    </w:p>
    <w:p w:rsidR="00737EF6" w:rsidRPr="00737EF6" w:rsidRDefault="00737EF6" w:rsidP="00737EF6">
      <w:pPr>
        <w:ind w:firstLine="709"/>
        <w:jc w:val="both"/>
        <w:rPr>
          <w:bCs/>
          <w:sz w:val="28"/>
          <w:szCs w:val="28"/>
        </w:rPr>
      </w:pPr>
      <w:r w:rsidRPr="00737EF6">
        <w:rPr>
          <w:bCs/>
          <w:sz w:val="28"/>
          <w:szCs w:val="28"/>
        </w:rPr>
        <w:t>Диспетчер АДС доводит информацию об аварийной ситуации до:</w:t>
      </w:r>
    </w:p>
    <w:p w:rsidR="00737EF6" w:rsidRPr="00737EF6" w:rsidRDefault="00737EF6" w:rsidP="00737EF6">
      <w:pPr>
        <w:ind w:firstLine="709"/>
        <w:jc w:val="both"/>
        <w:rPr>
          <w:bCs/>
          <w:sz w:val="28"/>
          <w:szCs w:val="28"/>
        </w:rPr>
      </w:pPr>
      <w:r w:rsidRPr="00737EF6">
        <w:rPr>
          <w:bCs/>
          <w:sz w:val="28"/>
          <w:szCs w:val="28"/>
        </w:rPr>
        <w:t>- ЕДДС;</w:t>
      </w:r>
    </w:p>
    <w:p w:rsidR="00737EF6" w:rsidRPr="00737EF6" w:rsidRDefault="00737EF6" w:rsidP="00737EF6">
      <w:pPr>
        <w:ind w:firstLine="709"/>
        <w:jc w:val="both"/>
        <w:rPr>
          <w:bCs/>
          <w:sz w:val="28"/>
          <w:szCs w:val="28"/>
        </w:rPr>
      </w:pPr>
      <w:r w:rsidRPr="00737EF6">
        <w:rPr>
          <w:bCs/>
          <w:sz w:val="28"/>
          <w:szCs w:val="28"/>
        </w:rPr>
        <w:t>- диспетчеров тех организаций, которым необходимо изменить или прекратить работу оборудования и иных объектов жизнеобеспечения;</w:t>
      </w:r>
    </w:p>
    <w:p w:rsidR="00737EF6" w:rsidRPr="00737EF6" w:rsidRDefault="00737EF6" w:rsidP="00737EF6">
      <w:pPr>
        <w:ind w:firstLine="709"/>
        <w:jc w:val="both"/>
        <w:rPr>
          <w:bCs/>
          <w:sz w:val="28"/>
          <w:szCs w:val="28"/>
        </w:rPr>
      </w:pPr>
      <w:r w:rsidRPr="00737EF6">
        <w:rPr>
          <w:bCs/>
          <w:sz w:val="28"/>
          <w:szCs w:val="28"/>
        </w:rPr>
        <w:t>- АДС управляющих организаций, ТСЖ, представителей собственников зданий с НФУ.</w:t>
      </w:r>
    </w:p>
    <w:p w:rsidR="00737EF6" w:rsidRPr="00737EF6" w:rsidRDefault="00737EF6" w:rsidP="00737EF6">
      <w:pPr>
        <w:ind w:firstLine="709"/>
        <w:jc w:val="both"/>
        <w:rPr>
          <w:bCs/>
          <w:sz w:val="28"/>
          <w:szCs w:val="28"/>
        </w:rPr>
      </w:pPr>
      <w:r w:rsidRPr="00737EF6">
        <w:rPr>
          <w:bCs/>
          <w:sz w:val="28"/>
          <w:szCs w:val="28"/>
        </w:rPr>
        <w:t>2.1.4. По окончании ликвидации аварии оповестить о времени подключения управляющие организации, ТСЖ, представителей собственников зданий с НФУ, ЕДДС.</w:t>
      </w:r>
    </w:p>
    <w:p w:rsidR="00737EF6" w:rsidRPr="00737EF6" w:rsidRDefault="00737EF6" w:rsidP="00737EF6">
      <w:pPr>
        <w:ind w:firstLine="709"/>
        <w:jc w:val="both"/>
        <w:rPr>
          <w:bCs/>
          <w:sz w:val="28"/>
          <w:szCs w:val="28"/>
        </w:rPr>
      </w:pPr>
      <w:r w:rsidRPr="00737EF6">
        <w:rPr>
          <w:bCs/>
          <w:sz w:val="28"/>
          <w:szCs w:val="28"/>
        </w:rPr>
        <w:lastRenderedPageBreak/>
        <w:t>2.2. При возникновении аварийных ситуаций на внутридомовых инженерных системах отопления собственники зданий с НФУ, управляющая организация, ТСЖ обязаны обеспечить:</w:t>
      </w:r>
    </w:p>
    <w:p w:rsidR="00737EF6" w:rsidRPr="00737EF6" w:rsidRDefault="00737EF6" w:rsidP="00737EF6">
      <w:pPr>
        <w:ind w:firstLine="709"/>
        <w:jc w:val="both"/>
        <w:rPr>
          <w:bCs/>
          <w:sz w:val="28"/>
          <w:szCs w:val="28"/>
        </w:rPr>
      </w:pPr>
      <w:r w:rsidRPr="00737EF6">
        <w:rPr>
          <w:bCs/>
          <w:sz w:val="28"/>
          <w:szCs w:val="28"/>
        </w:rPr>
        <w:t>2.2.1. Ответ на телефонный звонок собственника или пользователя помещения в многоквартирном доме в АДС в течение не более 5 минут, а в случае не обеспечения ответа в указанный срок осуществить взаимодействие со звонившим в АДС собственником или пользователем помещения в многоквартирном доме посредством телефонной связи в течение 10 минут после поступления его телефонного звонка в АДС либо предоставить технологическую возможность оставить голосовое сообщение и (или) электронное сообщение, которое должно быть рассмотрено аварийно-диспетчерской службой в течение 10 минут после поступления.</w:t>
      </w:r>
    </w:p>
    <w:p w:rsidR="00737EF6" w:rsidRPr="00737EF6" w:rsidRDefault="00737EF6" w:rsidP="00737EF6">
      <w:pPr>
        <w:ind w:firstLine="709"/>
        <w:jc w:val="both"/>
        <w:rPr>
          <w:bCs/>
          <w:sz w:val="28"/>
          <w:szCs w:val="28"/>
        </w:rPr>
      </w:pPr>
      <w:r w:rsidRPr="00737EF6">
        <w:rPr>
          <w:bCs/>
          <w:sz w:val="28"/>
          <w:szCs w:val="28"/>
        </w:rPr>
        <w:t>2.2.2. Локализацию аварийных повреждений внутридомовых инженерных систем внутридомовых систем отопления не более чем в течение получаса с момента регистрации заявки в отопительный период.</w:t>
      </w:r>
    </w:p>
    <w:p w:rsidR="00737EF6" w:rsidRPr="00737EF6" w:rsidRDefault="00737EF6" w:rsidP="00737EF6">
      <w:pPr>
        <w:ind w:firstLine="709"/>
        <w:jc w:val="both"/>
        <w:rPr>
          <w:bCs/>
          <w:sz w:val="28"/>
          <w:szCs w:val="28"/>
        </w:rPr>
      </w:pPr>
      <w:r w:rsidRPr="00737EF6">
        <w:rPr>
          <w:bCs/>
          <w:sz w:val="28"/>
          <w:szCs w:val="28"/>
        </w:rPr>
        <w:t>2.2.3. В течение 10 минут проинформировать телефонограммой о характере аварии, ориентировочном времени ее устранения, количестве пострадавших ЕДДС и теплоснабжающую организацию.</w:t>
      </w:r>
    </w:p>
    <w:p w:rsidR="00737EF6" w:rsidRPr="00737EF6" w:rsidRDefault="00737EF6" w:rsidP="00737EF6">
      <w:pPr>
        <w:ind w:firstLine="709"/>
        <w:jc w:val="both"/>
        <w:rPr>
          <w:bCs/>
          <w:sz w:val="28"/>
          <w:szCs w:val="28"/>
        </w:rPr>
      </w:pPr>
      <w:r w:rsidRPr="00737EF6">
        <w:rPr>
          <w:bCs/>
          <w:sz w:val="28"/>
          <w:szCs w:val="28"/>
        </w:rPr>
        <w:t>2.2.4. Оказание коммунальных услуг при аварийных повреждениях внутридомовых систем отопления в срок, не нарушающий установленную жилищным законодательством Российской Федерации продолжительность перерывов в предоставлении коммунальных услуг.</w:t>
      </w:r>
    </w:p>
    <w:p w:rsidR="00737EF6" w:rsidRPr="00737EF6" w:rsidRDefault="00737EF6" w:rsidP="00737EF6">
      <w:pPr>
        <w:ind w:firstLine="709"/>
        <w:jc w:val="both"/>
        <w:rPr>
          <w:bCs/>
          <w:sz w:val="28"/>
          <w:szCs w:val="28"/>
        </w:rPr>
      </w:pPr>
      <w:r w:rsidRPr="00737EF6">
        <w:rPr>
          <w:bCs/>
          <w:sz w:val="28"/>
          <w:szCs w:val="28"/>
        </w:rPr>
        <w:t>2.2.5. Проинформировать собственника или пользователя помещения в многоквартирном доме в течение получаса с момента регистрации заявки о планируемых сроках исполнения заявки.</w:t>
      </w:r>
    </w:p>
    <w:p w:rsidR="00737EF6" w:rsidRPr="00737EF6" w:rsidRDefault="00737EF6" w:rsidP="00737EF6">
      <w:pPr>
        <w:ind w:firstLine="709"/>
        <w:jc w:val="both"/>
        <w:rPr>
          <w:bCs/>
          <w:sz w:val="28"/>
          <w:szCs w:val="28"/>
        </w:rPr>
      </w:pPr>
      <w:r w:rsidRPr="00737EF6">
        <w:rPr>
          <w:bCs/>
          <w:sz w:val="28"/>
          <w:szCs w:val="28"/>
        </w:rPr>
        <w:t>2.2.6. При невозможности отключения внутренних систем в границах эксплуатационной ответственности направить телефонограмму теплоснабжающей организации об отключении дома на наружных инженерных сетях.</w:t>
      </w:r>
    </w:p>
    <w:p w:rsidR="00737EF6" w:rsidRPr="00737EF6" w:rsidRDefault="00737EF6" w:rsidP="00737EF6">
      <w:pPr>
        <w:ind w:firstLine="709"/>
        <w:jc w:val="both"/>
        <w:rPr>
          <w:bCs/>
          <w:sz w:val="28"/>
          <w:szCs w:val="28"/>
        </w:rPr>
      </w:pPr>
      <w:r w:rsidRPr="00737EF6">
        <w:rPr>
          <w:bCs/>
          <w:sz w:val="28"/>
          <w:szCs w:val="28"/>
        </w:rPr>
        <w:t>2.2.7. После ликвидации аварии в течение 10 минут поставить в известность ЕДДС и теплоснабжающую организацию.</w:t>
      </w:r>
    </w:p>
    <w:p w:rsidR="00737EF6" w:rsidRPr="00737EF6" w:rsidRDefault="00737EF6" w:rsidP="00737EF6">
      <w:pPr>
        <w:ind w:firstLine="709"/>
        <w:jc w:val="both"/>
        <w:rPr>
          <w:bCs/>
          <w:sz w:val="28"/>
          <w:szCs w:val="28"/>
        </w:rPr>
      </w:pPr>
      <w:r w:rsidRPr="00737EF6">
        <w:rPr>
          <w:bCs/>
          <w:sz w:val="28"/>
          <w:szCs w:val="28"/>
        </w:rPr>
        <w:t xml:space="preserve">2.3. Организации, независимо от формы собственности и ведомственной принадлежности, имеющие на своем балансе коммуникации или сооружения, расположенные в районе возникновения аварии, по вызову диспетчера </w:t>
      </w:r>
      <w:proofErr w:type="spellStart"/>
      <w:r w:rsidRPr="00737EF6">
        <w:rPr>
          <w:bCs/>
          <w:sz w:val="28"/>
          <w:szCs w:val="28"/>
        </w:rPr>
        <w:t>ресурсоснабжающей</w:t>
      </w:r>
      <w:proofErr w:type="spellEnd"/>
      <w:r w:rsidRPr="00737EF6">
        <w:rPr>
          <w:bCs/>
          <w:sz w:val="28"/>
          <w:szCs w:val="28"/>
        </w:rPr>
        <w:t xml:space="preserve"> организации, управляющей организации, ТСЖ направляют в любое время суток в течение 1 часа своих представителей (ответственных дежурных) для согласования условий производства работ по ликвидации аварии.</w:t>
      </w:r>
    </w:p>
    <w:p w:rsidR="00737EF6" w:rsidRPr="00737EF6" w:rsidRDefault="00737EF6" w:rsidP="00737EF6">
      <w:pPr>
        <w:ind w:firstLine="709"/>
        <w:jc w:val="both"/>
        <w:rPr>
          <w:bCs/>
          <w:sz w:val="28"/>
          <w:szCs w:val="28"/>
        </w:rPr>
      </w:pPr>
      <w:r w:rsidRPr="00737EF6">
        <w:rPr>
          <w:bCs/>
          <w:sz w:val="28"/>
          <w:szCs w:val="28"/>
        </w:rPr>
        <w:t>2.4. Для ликвидации аварийной ситуации на сетях, собственник которых не определен, привлекается теплоснабжающая организация, к чьим сетям технологически присоединены данные сети.</w:t>
      </w:r>
    </w:p>
    <w:p w:rsidR="00737EF6" w:rsidRPr="00737EF6" w:rsidRDefault="00737EF6" w:rsidP="00737EF6">
      <w:pPr>
        <w:ind w:firstLine="709"/>
        <w:jc w:val="both"/>
        <w:rPr>
          <w:bCs/>
          <w:sz w:val="28"/>
          <w:szCs w:val="28"/>
        </w:rPr>
      </w:pPr>
      <w:r w:rsidRPr="00737EF6">
        <w:rPr>
          <w:bCs/>
          <w:sz w:val="28"/>
          <w:szCs w:val="28"/>
        </w:rPr>
        <w:t xml:space="preserve">2.5. В случае невозможности устранения аварии в течение 16 часов единовременно - при температуре воздуха в жилых помещениях от +12°C до нормативной температуры; не более 8 часов единовременно - при температуре воздуха в жилых помещениях от +10°C до +12°C; не более 4 часов единовременно - при температуре воздуха в жилых помещениях от +8°C до +10°C, по предложению руководителя теплоснабжающей организации, представителя собственников зданий с НФУ, Администрацией муниципального образования </w:t>
      </w:r>
      <w:r w:rsidRPr="00737EF6">
        <w:rPr>
          <w:sz w:val="28"/>
          <w:szCs w:val="28"/>
        </w:rPr>
        <w:t xml:space="preserve">«Сафоновский </w:t>
      </w:r>
      <w:r w:rsidRPr="00737EF6">
        <w:rPr>
          <w:sz w:val="28"/>
          <w:szCs w:val="28"/>
        </w:rPr>
        <w:lastRenderedPageBreak/>
        <w:t xml:space="preserve">муниципальный округ» Смоленской области </w:t>
      </w:r>
      <w:r w:rsidRPr="00737EF6">
        <w:rPr>
          <w:bCs/>
          <w:sz w:val="28"/>
          <w:szCs w:val="28"/>
        </w:rPr>
        <w:t xml:space="preserve">может быть организовано проведение заседания Комиссии по предупреждению и ликвидации чрезвычайных ситуаций и обеспечению пожарной безопасности </w:t>
      </w:r>
      <w:r w:rsidRPr="00737EF6">
        <w:rPr>
          <w:sz w:val="28"/>
          <w:szCs w:val="28"/>
        </w:rPr>
        <w:t>на территории муниципального образования «Сафоновский муниципальный округ» Смоленской области</w:t>
      </w:r>
      <w:r w:rsidRPr="00737EF6">
        <w:rPr>
          <w:bCs/>
          <w:sz w:val="28"/>
          <w:szCs w:val="28"/>
        </w:rPr>
        <w:t xml:space="preserve"> (далее – Комиссия по ЧС и ОПБ) с целью принятия конкретных мер для ликвидации аварии и недопущения ее развития в чрезвычайную ситуацию по истечении 24 часов (в том числе введение для органов управления и сил муниципального звена единой государственной системы предупреждения и ликвидации чрезвычайных ситуаций режима функционирования «Повышенная готовность»).</w:t>
      </w:r>
    </w:p>
    <w:p w:rsidR="00737EF6" w:rsidRPr="00737EF6" w:rsidRDefault="00737EF6" w:rsidP="00737EF6">
      <w:pPr>
        <w:tabs>
          <w:tab w:val="left" w:pos="2880"/>
        </w:tabs>
        <w:ind w:left="360"/>
        <w:jc w:val="both"/>
        <w:rPr>
          <w:bCs/>
          <w:sz w:val="28"/>
          <w:szCs w:val="28"/>
        </w:rPr>
      </w:pPr>
      <w:r w:rsidRPr="00737EF6">
        <w:rPr>
          <w:bCs/>
          <w:sz w:val="28"/>
          <w:szCs w:val="28"/>
        </w:rPr>
        <w:tab/>
      </w:r>
    </w:p>
    <w:p w:rsidR="00737EF6" w:rsidRPr="00737EF6" w:rsidRDefault="00737EF6" w:rsidP="00737EF6">
      <w:pPr>
        <w:numPr>
          <w:ilvl w:val="0"/>
          <w:numId w:val="1"/>
        </w:numPr>
        <w:ind w:left="357" w:right="357" w:hanging="357"/>
        <w:contextualSpacing/>
        <w:jc w:val="center"/>
        <w:rPr>
          <w:b/>
          <w:bCs/>
          <w:sz w:val="28"/>
          <w:szCs w:val="28"/>
        </w:rPr>
      </w:pPr>
      <w:r w:rsidRPr="00737EF6">
        <w:rPr>
          <w:b/>
          <w:bCs/>
          <w:sz w:val="28"/>
          <w:szCs w:val="28"/>
        </w:rPr>
        <w:t>Взаимодействие АДС при возникновении</w:t>
      </w:r>
    </w:p>
    <w:p w:rsidR="00737EF6" w:rsidRPr="00737EF6" w:rsidRDefault="00737EF6" w:rsidP="00737EF6">
      <w:pPr>
        <w:ind w:left="357" w:right="357" w:hanging="357"/>
        <w:contextualSpacing/>
        <w:jc w:val="center"/>
        <w:rPr>
          <w:b/>
          <w:bCs/>
          <w:sz w:val="28"/>
          <w:szCs w:val="28"/>
        </w:rPr>
      </w:pPr>
      <w:r w:rsidRPr="00737EF6">
        <w:rPr>
          <w:b/>
          <w:bCs/>
          <w:sz w:val="28"/>
          <w:szCs w:val="28"/>
        </w:rPr>
        <w:t>и ликвидации аварий на источниках теплоснабжения, сетях и системах теплоснабжения и теплопотребления</w:t>
      </w:r>
    </w:p>
    <w:p w:rsidR="00737EF6" w:rsidRPr="00737EF6" w:rsidRDefault="00737EF6" w:rsidP="00737EF6">
      <w:pPr>
        <w:ind w:firstLine="709"/>
        <w:contextualSpacing/>
        <w:jc w:val="both"/>
        <w:rPr>
          <w:bCs/>
          <w:sz w:val="28"/>
          <w:szCs w:val="28"/>
        </w:rPr>
      </w:pPr>
    </w:p>
    <w:p w:rsidR="00737EF6" w:rsidRPr="00737EF6" w:rsidRDefault="00737EF6" w:rsidP="00737EF6">
      <w:pPr>
        <w:ind w:firstLine="709"/>
        <w:contextualSpacing/>
        <w:jc w:val="both"/>
        <w:rPr>
          <w:bCs/>
          <w:sz w:val="28"/>
          <w:szCs w:val="28"/>
        </w:rPr>
      </w:pPr>
      <w:r w:rsidRPr="00737EF6">
        <w:rPr>
          <w:bCs/>
          <w:sz w:val="28"/>
          <w:szCs w:val="28"/>
        </w:rPr>
        <w:t xml:space="preserve">3.1. При возникновении аварийной ситуации </w:t>
      </w:r>
      <w:proofErr w:type="spellStart"/>
      <w:r w:rsidRPr="00737EF6">
        <w:rPr>
          <w:bCs/>
          <w:sz w:val="28"/>
          <w:szCs w:val="28"/>
        </w:rPr>
        <w:t>ресурсоснабжающие</w:t>
      </w:r>
      <w:proofErr w:type="spellEnd"/>
      <w:r w:rsidRPr="00737EF6">
        <w:rPr>
          <w:bCs/>
          <w:sz w:val="28"/>
          <w:szCs w:val="28"/>
        </w:rPr>
        <w:t xml:space="preserve"> организации (независимо от форм собственности и ведомственной принадлежности) и управляющие организации, ТСЖ, представители собственников зданий с НФУ в течение всей смены осуществляют передачу оперативной информации в ЕДДС.</w:t>
      </w:r>
    </w:p>
    <w:p w:rsidR="00737EF6" w:rsidRPr="00737EF6" w:rsidRDefault="00737EF6" w:rsidP="00737EF6">
      <w:pPr>
        <w:ind w:firstLine="709"/>
        <w:contextualSpacing/>
        <w:jc w:val="both"/>
        <w:rPr>
          <w:bCs/>
          <w:sz w:val="28"/>
          <w:szCs w:val="28"/>
        </w:rPr>
      </w:pPr>
      <w:r w:rsidRPr="00737EF6">
        <w:rPr>
          <w:bCs/>
          <w:sz w:val="28"/>
          <w:szCs w:val="28"/>
        </w:rPr>
        <w:t xml:space="preserve">3.2. При поступлении в АДС </w:t>
      </w:r>
      <w:proofErr w:type="spellStart"/>
      <w:r w:rsidRPr="00737EF6">
        <w:rPr>
          <w:bCs/>
          <w:sz w:val="28"/>
          <w:szCs w:val="28"/>
        </w:rPr>
        <w:t>ресурсоснабжающих</w:t>
      </w:r>
      <w:proofErr w:type="spellEnd"/>
      <w:r w:rsidRPr="00737EF6">
        <w:rPr>
          <w:bCs/>
          <w:sz w:val="28"/>
          <w:szCs w:val="28"/>
        </w:rPr>
        <w:t xml:space="preserve"> организаций сообщения о возникновении аварии на тепловых сетях и источниках теплоснабжения, об отключении или ограничении теплоснабжения потребителей АДС обязана незамедлительно:</w:t>
      </w:r>
    </w:p>
    <w:p w:rsidR="00737EF6" w:rsidRPr="00737EF6" w:rsidRDefault="00737EF6" w:rsidP="00737EF6">
      <w:pPr>
        <w:ind w:firstLine="709"/>
        <w:contextualSpacing/>
        <w:jc w:val="both"/>
        <w:rPr>
          <w:bCs/>
          <w:sz w:val="28"/>
          <w:szCs w:val="28"/>
        </w:rPr>
      </w:pPr>
      <w:r w:rsidRPr="00737EF6">
        <w:rPr>
          <w:bCs/>
          <w:sz w:val="28"/>
          <w:szCs w:val="28"/>
        </w:rPr>
        <w:t>- направить к месту аварии аварийную бригаду;</w:t>
      </w:r>
    </w:p>
    <w:p w:rsidR="00737EF6" w:rsidRPr="00737EF6" w:rsidRDefault="00737EF6" w:rsidP="00737EF6">
      <w:pPr>
        <w:ind w:firstLine="709"/>
        <w:contextualSpacing/>
        <w:jc w:val="both"/>
        <w:rPr>
          <w:bCs/>
          <w:sz w:val="28"/>
          <w:szCs w:val="28"/>
        </w:rPr>
      </w:pPr>
      <w:r w:rsidRPr="00737EF6">
        <w:rPr>
          <w:bCs/>
          <w:sz w:val="28"/>
          <w:szCs w:val="28"/>
        </w:rPr>
        <w:t>- сообщить о возникшей ситуации по имеющимся у нее каналам связи руководителю предприятия и оперативному дежурному ЕДДС;</w:t>
      </w:r>
    </w:p>
    <w:p w:rsidR="00737EF6" w:rsidRPr="00737EF6" w:rsidRDefault="00737EF6" w:rsidP="00737EF6">
      <w:pPr>
        <w:ind w:firstLine="709"/>
        <w:contextualSpacing/>
        <w:jc w:val="both"/>
        <w:rPr>
          <w:bCs/>
          <w:sz w:val="28"/>
          <w:szCs w:val="28"/>
        </w:rPr>
      </w:pPr>
      <w:r w:rsidRPr="00737EF6">
        <w:rPr>
          <w:bCs/>
          <w:sz w:val="28"/>
          <w:szCs w:val="28"/>
        </w:rPr>
        <w:t>- принять меры по обеспечению безопасности в месте обнаружения аварии (выставить ограждение и охрану, осветить место аварии) и действовать в соответствии с инструкцией по ликвидации аварийных ситуаций.</w:t>
      </w:r>
    </w:p>
    <w:p w:rsidR="00737EF6" w:rsidRPr="00737EF6" w:rsidRDefault="00737EF6" w:rsidP="00737EF6">
      <w:pPr>
        <w:ind w:firstLine="709"/>
        <w:contextualSpacing/>
        <w:jc w:val="both"/>
        <w:rPr>
          <w:bCs/>
          <w:sz w:val="28"/>
          <w:szCs w:val="28"/>
        </w:rPr>
      </w:pPr>
      <w:r w:rsidRPr="00737EF6">
        <w:rPr>
          <w:bCs/>
          <w:sz w:val="28"/>
          <w:szCs w:val="28"/>
        </w:rPr>
        <w:t>3.3. На основании сообщения с места обнаруженной аварии на объекте или сетях теплоснабжения ответственное должностное лицо теплоснабжающей организации определяет:</w:t>
      </w:r>
    </w:p>
    <w:p w:rsidR="00737EF6" w:rsidRPr="00737EF6" w:rsidRDefault="00737EF6" w:rsidP="00737EF6">
      <w:pPr>
        <w:ind w:firstLine="709"/>
        <w:contextualSpacing/>
        <w:jc w:val="both"/>
        <w:rPr>
          <w:bCs/>
          <w:sz w:val="28"/>
          <w:szCs w:val="28"/>
        </w:rPr>
      </w:pPr>
      <w:r w:rsidRPr="00737EF6">
        <w:rPr>
          <w:bCs/>
          <w:sz w:val="28"/>
          <w:szCs w:val="28"/>
        </w:rPr>
        <w:t>- какие переключения в сетях необходимо произвести;</w:t>
      </w:r>
    </w:p>
    <w:p w:rsidR="00737EF6" w:rsidRPr="00737EF6" w:rsidRDefault="00737EF6" w:rsidP="00737EF6">
      <w:pPr>
        <w:ind w:firstLine="709"/>
        <w:contextualSpacing/>
        <w:jc w:val="both"/>
        <w:rPr>
          <w:bCs/>
          <w:sz w:val="28"/>
          <w:szCs w:val="28"/>
        </w:rPr>
      </w:pPr>
      <w:r w:rsidRPr="00737EF6">
        <w:rPr>
          <w:bCs/>
          <w:sz w:val="28"/>
          <w:szCs w:val="28"/>
        </w:rPr>
        <w:t>- как изменится режим теплоснабжения в зоне обнаруженной аварии;</w:t>
      </w:r>
    </w:p>
    <w:p w:rsidR="00737EF6" w:rsidRPr="00737EF6" w:rsidRDefault="00737EF6" w:rsidP="00737EF6">
      <w:pPr>
        <w:ind w:firstLine="709"/>
        <w:contextualSpacing/>
        <w:jc w:val="both"/>
        <w:rPr>
          <w:bCs/>
          <w:sz w:val="28"/>
          <w:szCs w:val="28"/>
        </w:rPr>
      </w:pPr>
      <w:r w:rsidRPr="00737EF6">
        <w:rPr>
          <w:bCs/>
          <w:sz w:val="28"/>
          <w:szCs w:val="28"/>
        </w:rPr>
        <w:t>- какие абоненты и в какой последовательности могут быть ограничены или отключены от теплоснабжения;</w:t>
      </w:r>
    </w:p>
    <w:p w:rsidR="00737EF6" w:rsidRPr="00737EF6" w:rsidRDefault="00737EF6" w:rsidP="00737EF6">
      <w:pPr>
        <w:ind w:firstLine="709"/>
        <w:contextualSpacing/>
        <w:jc w:val="both"/>
        <w:rPr>
          <w:bCs/>
          <w:sz w:val="28"/>
          <w:szCs w:val="28"/>
        </w:rPr>
      </w:pPr>
      <w:r w:rsidRPr="00737EF6">
        <w:rPr>
          <w:bCs/>
          <w:sz w:val="28"/>
          <w:szCs w:val="28"/>
        </w:rPr>
        <w:t>- когда и какие инженерные системы при необходимости должны быть опорожнены;</w:t>
      </w:r>
    </w:p>
    <w:p w:rsidR="00737EF6" w:rsidRPr="00737EF6" w:rsidRDefault="00737EF6" w:rsidP="00737EF6">
      <w:pPr>
        <w:ind w:firstLine="709"/>
        <w:contextualSpacing/>
        <w:jc w:val="both"/>
        <w:rPr>
          <w:bCs/>
          <w:sz w:val="28"/>
          <w:szCs w:val="28"/>
        </w:rPr>
      </w:pPr>
      <w:r w:rsidRPr="00737EF6">
        <w:rPr>
          <w:bCs/>
          <w:sz w:val="28"/>
          <w:szCs w:val="28"/>
        </w:rPr>
        <w:t>- какими силами и средствами будет устраняться обнаруженная авария.</w:t>
      </w:r>
    </w:p>
    <w:p w:rsidR="00737EF6" w:rsidRPr="00737EF6" w:rsidRDefault="00737EF6" w:rsidP="00737EF6">
      <w:pPr>
        <w:ind w:firstLine="709"/>
        <w:contextualSpacing/>
        <w:jc w:val="both"/>
        <w:rPr>
          <w:bCs/>
          <w:sz w:val="28"/>
          <w:szCs w:val="28"/>
        </w:rPr>
      </w:pPr>
      <w:r w:rsidRPr="00737EF6">
        <w:rPr>
          <w:bCs/>
          <w:sz w:val="28"/>
          <w:szCs w:val="28"/>
        </w:rPr>
        <w:t>3.4. О возникновении аварийной ситуации и принятом решении по её локализации и ликвидации, предположительном времени на восстановление теплоснабжения потребителей диспетчер соответствующей АДС теплоснабжающий организации немедленно информирует по имеющимся у него каналам связи руководителя организации, диспетчеров организаций, которым необходимо изменить или прекратить работу оборудования и коммуникаций, диспетчерским службам управляющих организаций, ТСЖ, представителей собственников зданий с НФУ, попавших в зону аварии, ЕДДС.</w:t>
      </w:r>
    </w:p>
    <w:p w:rsidR="00737EF6" w:rsidRPr="00737EF6" w:rsidRDefault="00737EF6" w:rsidP="00737EF6">
      <w:pPr>
        <w:ind w:firstLine="709"/>
        <w:contextualSpacing/>
        <w:jc w:val="both"/>
        <w:rPr>
          <w:bCs/>
          <w:sz w:val="28"/>
          <w:szCs w:val="28"/>
        </w:rPr>
      </w:pPr>
      <w:r w:rsidRPr="00737EF6">
        <w:rPr>
          <w:bCs/>
          <w:sz w:val="28"/>
          <w:szCs w:val="28"/>
        </w:rPr>
        <w:lastRenderedPageBreak/>
        <w:t>3.5. Отключение внутридомовых систем отопления домов, последующее их заполнение и включение в работу производятся силами теплоснабжающей организации, управляющих организаций, ТСЖ, представителей собственников зданий с НФУ.</w:t>
      </w:r>
    </w:p>
    <w:p w:rsidR="00737EF6" w:rsidRPr="00737EF6" w:rsidRDefault="00737EF6" w:rsidP="00737EF6">
      <w:pPr>
        <w:ind w:firstLine="709"/>
        <w:contextualSpacing/>
        <w:jc w:val="both"/>
        <w:rPr>
          <w:bCs/>
          <w:sz w:val="28"/>
          <w:szCs w:val="28"/>
        </w:rPr>
      </w:pPr>
      <w:r w:rsidRPr="00737EF6">
        <w:rPr>
          <w:bCs/>
          <w:sz w:val="28"/>
          <w:szCs w:val="28"/>
        </w:rPr>
        <w:t>3.6. Если в результате обнаруженной аварии подлежат отключению или ограничению в подаче тепловой энергии медицинские, дошкольные образовательные и общеобразовательные организации, диспетчер теплоснабжающей организации незамедлительно сообщает об этом в соответствующие организации по всем доступным каналам связи.</w:t>
      </w:r>
    </w:p>
    <w:p w:rsidR="00737EF6" w:rsidRPr="00737EF6" w:rsidRDefault="00737EF6" w:rsidP="00737EF6">
      <w:pPr>
        <w:ind w:firstLine="709"/>
        <w:contextualSpacing/>
        <w:jc w:val="both"/>
        <w:rPr>
          <w:bCs/>
          <w:sz w:val="28"/>
          <w:szCs w:val="28"/>
        </w:rPr>
      </w:pPr>
      <w:r w:rsidRPr="00737EF6">
        <w:rPr>
          <w:bCs/>
          <w:sz w:val="28"/>
          <w:szCs w:val="28"/>
        </w:rPr>
        <w:t xml:space="preserve">3.7. При аварийных ситуациях на объектах потребителей, связанных с затоплением водой чердачных, подвальных, жилых помещений, возгоранием электрических сетей и невозможностью потребителя произвести отключение на своих сетях, заявка на отключение подается в соответствующую диспетчерскую службу </w:t>
      </w:r>
      <w:proofErr w:type="spellStart"/>
      <w:r w:rsidRPr="00737EF6">
        <w:rPr>
          <w:bCs/>
          <w:sz w:val="28"/>
          <w:szCs w:val="28"/>
        </w:rPr>
        <w:t>ресурсоснабжающей</w:t>
      </w:r>
      <w:proofErr w:type="spellEnd"/>
      <w:r w:rsidRPr="00737EF6">
        <w:rPr>
          <w:bCs/>
          <w:sz w:val="28"/>
          <w:szCs w:val="28"/>
        </w:rPr>
        <w:t xml:space="preserve"> организации и выполняется как аварийная.</w:t>
      </w:r>
    </w:p>
    <w:p w:rsidR="00737EF6" w:rsidRPr="00737EF6" w:rsidRDefault="00737EF6" w:rsidP="00737EF6">
      <w:pPr>
        <w:ind w:firstLine="709"/>
        <w:contextualSpacing/>
        <w:jc w:val="both"/>
        <w:rPr>
          <w:bCs/>
          <w:sz w:val="28"/>
          <w:szCs w:val="28"/>
        </w:rPr>
      </w:pPr>
      <w:r w:rsidRPr="00737EF6">
        <w:rPr>
          <w:bCs/>
          <w:sz w:val="28"/>
          <w:szCs w:val="28"/>
        </w:rPr>
        <w:t xml:space="preserve">3.8. В случае, когда в результате аварии создается угроза жизни людей, разрушения оборудования, коммуникаций строений, диспетчеры (начальники смен) </w:t>
      </w:r>
      <w:proofErr w:type="spellStart"/>
      <w:r w:rsidRPr="00737EF6">
        <w:rPr>
          <w:bCs/>
          <w:sz w:val="28"/>
          <w:szCs w:val="28"/>
        </w:rPr>
        <w:t>ресурсоснабжающих</w:t>
      </w:r>
      <w:proofErr w:type="spellEnd"/>
      <w:r w:rsidRPr="00737EF6">
        <w:rPr>
          <w:bCs/>
          <w:sz w:val="28"/>
          <w:szCs w:val="28"/>
        </w:rPr>
        <w:t xml:space="preserve"> организаций отдают распоряжение на вывод из работы оборудования без согласования, но с обязательным последующим извещением ЕДДС после проведения переключений по выводу из работы аварийного оборудования или участков сетей.</w:t>
      </w:r>
    </w:p>
    <w:p w:rsidR="00737EF6" w:rsidRPr="00737EF6" w:rsidRDefault="00737EF6" w:rsidP="00737EF6">
      <w:pPr>
        <w:ind w:firstLine="709"/>
        <w:contextualSpacing/>
        <w:jc w:val="both"/>
        <w:rPr>
          <w:bCs/>
          <w:sz w:val="28"/>
          <w:szCs w:val="28"/>
        </w:rPr>
      </w:pPr>
      <w:r w:rsidRPr="00737EF6">
        <w:rPr>
          <w:bCs/>
          <w:sz w:val="28"/>
          <w:szCs w:val="28"/>
        </w:rPr>
        <w:t>3.9. В обязанности ответственного за ликвидацию аварии лица входит:</w:t>
      </w:r>
    </w:p>
    <w:p w:rsidR="00737EF6" w:rsidRPr="00737EF6" w:rsidRDefault="00737EF6" w:rsidP="00737EF6">
      <w:pPr>
        <w:ind w:firstLine="709"/>
        <w:contextualSpacing/>
        <w:jc w:val="both"/>
        <w:rPr>
          <w:bCs/>
          <w:sz w:val="28"/>
          <w:szCs w:val="28"/>
        </w:rPr>
      </w:pPr>
      <w:r w:rsidRPr="00737EF6">
        <w:rPr>
          <w:bCs/>
          <w:sz w:val="28"/>
          <w:szCs w:val="28"/>
        </w:rPr>
        <w:t>- вызов через АДС, ЕДДС соответствующих представителей организаций, имеющих коммуникации, сооружения в месте аварии, согласование с ними проведения земляных работ для ликвидации аварии;</w:t>
      </w:r>
    </w:p>
    <w:p w:rsidR="00737EF6" w:rsidRPr="00737EF6" w:rsidRDefault="00737EF6" w:rsidP="00737EF6">
      <w:pPr>
        <w:ind w:firstLine="709"/>
        <w:contextualSpacing/>
        <w:jc w:val="both"/>
        <w:rPr>
          <w:bCs/>
          <w:sz w:val="28"/>
          <w:szCs w:val="28"/>
        </w:rPr>
      </w:pPr>
      <w:r w:rsidRPr="00737EF6">
        <w:rPr>
          <w:bCs/>
          <w:sz w:val="28"/>
          <w:szCs w:val="28"/>
        </w:rPr>
        <w:t>- организация выполнения аварийно-восстановительных работ на коммуникациях и обеспечение безопасных условий производства работ;</w:t>
      </w:r>
    </w:p>
    <w:p w:rsidR="00737EF6" w:rsidRPr="00737EF6" w:rsidRDefault="00737EF6" w:rsidP="00737EF6">
      <w:pPr>
        <w:ind w:firstLine="709"/>
        <w:contextualSpacing/>
        <w:jc w:val="both"/>
        <w:rPr>
          <w:bCs/>
          <w:sz w:val="28"/>
          <w:szCs w:val="28"/>
        </w:rPr>
      </w:pPr>
      <w:r w:rsidRPr="00737EF6">
        <w:rPr>
          <w:bCs/>
          <w:sz w:val="28"/>
          <w:szCs w:val="28"/>
        </w:rPr>
        <w:t>- предоставление промежуточной и итоговой информации о завершении аварийно-восстановительных работ по восстановлению рабочей схемы в соответствующие диспетчерские службы.</w:t>
      </w:r>
    </w:p>
    <w:p w:rsidR="00737EF6" w:rsidRPr="00737EF6" w:rsidRDefault="00737EF6" w:rsidP="00737EF6">
      <w:pPr>
        <w:ind w:firstLine="709"/>
        <w:contextualSpacing/>
        <w:jc w:val="both"/>
        <w:rPr>
          <w:bCs/>
          <w:sz w:val="28"/>
          <w:szCs w:val="28"/>
        </w:rPr>
      </w:pPr>
      <w:r w:rsidRPr="00737EF6">
        <w:rPr>
          <w:bCs/>
          <w:sz w:val="28"/>
          <w:szCs w:val="28"/>
        </w:rPr>
        <w:t xml:space="preserve">3.10. В случае возникновения крупных аварий, вызывающих возможные перерывы теплоснабжения в отопительный зимний период на срок более суток, создается оперативный штаб (оперативная группа) при Комиссии по ЧС и ОПБ для оперативного принятия мер в целях обеспечения устойчивой работы объектов топливно-энергетического комплекса и жилищно-коммунального комплекса на территории </w:t>
      </w:r>
      <w:r w:rsidRPr="00737EF6">
        <w:rPr>
          <w:sz w:val="28"/>
          <w:szCs w:val="28"/>
        </w:rPr>
        <w:t xml:space="preserve">муниципального образования «Сафоновский муниципальный округ» Смоленской области, </w:t>
      </w:r>
      <w:r w:rsidRPr="00737EF6">
        <w:rPr>
          <w:bCs/>
          <w:sz w:val="28"/>
          <w:szCs w:val="28"/>
        </w:rPr>
        <w:t>либо для оценки обстановки, в зоне чрезвычайной ситуации, подготовки проектов решений, направленных на ликвидацию чрезвычайной ситуации.</w:t>
      </w:r>
    </w:p>
    <w:p w:rsidR="00737EF6" w:rsidRPr="00737EF6" w:rsidRDefault="00737EF6" w:rsidP="00737EF6">
      <w:pPr>
        <w:ind w:firstLine="709"/>
        <w:contextualSpacing/>
        <w:jc w:val="both"/>
        <w:rPr>
          <w:bCs/>
          <w:sz w:val="28"/>
          <w:szCs w:val="28"/>
        </w:rPr>
      </w:pPr>
      <w:r w:rsidRPr="00737EF6">
        <w:rPr>
          <w:bCs/>
          <w:sz w:val="28"/>
          <w:szCs w:val="28"/>
        </w:rPr>
        <w:t>Решением Комиссии по ЧС и ОПБ к аварийно-восстановительным работам могут привлекаться специализированные строительно-монтажные и другие организации.</w:t>
      </w:r>
    </w:p>
    <w:p w:rsidR="00737EF6" w:rsidRPr="00737EF6" w:rsidRDefault="00737EF6" w:rsidP="00737EF6">
      <w:pPr>
        <w:ind w:firstLine="709"/>
        <w:contextualSpacing/>
        <w:jc w:val="both"/>
        <w:rPr>
          <w:bCs/>
          <w:sz w:val="28"/>
          <w:szCs w:val="28"/>
        </w:rPr>
      </w:pPr>
      <w:r w:rsidRPr="00737EF6">
        <w:rPr>
          <w:bCs/>
          <w:sz w:val="28"/>
          <w:szCs w:val="28"/>
        </w:rPr>
        <w:t xml:space="preserve">В случае возникновения крупных аварий, которые по критериям (приказ МЧС России от 05.07.2021 № 429 «Об установлении критериев информации о чрезвычайных ситуациях природного и техногенного характера») могут перерасти в ЧС, проводятся мероприятия в соответствии с Федеральным законом от 21.12.1994 </w:t>
      </w:r>
      <w:r w:rsidRPr="00737EF6">
        <w:rPr>
          <w:bCs/>
          <w:sz w:val="28"/>
          <w:szCs w:val="28"/>
        </w:rPr>
        <w:lastRenderedPageBreak/>
        <w:t>№ 68-ФЗ «О защите населения и территорий от чрезвычайных ситуаций природного и техногенного характера»:</w:t>
      </w:r>
    </w:p>
    <w:p w:rsidR="00737EF6" w:rsidRPr="00737EF6" w:rsidRDefault="00737EF6" w:rsidP="00737EF6">
      <w:pPr>
        <w:ind w:firstLine="709"/>
        <w:contextualSpacing/>
        <w:jc w:val="both"/>
        <w:rPr>
          <w:bCs/>
          <w:sz w:val="28"/>
          <w:szCs w:val="28"/>
        </w:rPr>
      </w:pPr>
      <w:r w:rsidRPr="00737EF6">
        <w:rPr>
          <w:bCs/>
          <w:sz w:val="28"/>
          <w:szCs w:val="28"/>
        </w:rPr>
        <w:t xml:space="preserve">- Решением Комиссии по ЧС и ОПБ Главе </w:t>
      </w:r>
      <w:r w:rsidRPr="00737EF6">
        <w:rPr>
          <w:sz w:val="28"/>
          <w:szCs w:val="28"/>
        </w:rPr>
        <w:t xml:space="preserve">муниципального образования «Сафоновский муниципальный округ» Смоленской области </w:t>
      </w:r>
      <w:r w:rsidRPr="00737EF6">
        <w:rPr>
          <w:bCs/>
          <w:sz w:val="28"/>
          <w:szCs w:val="28"/>
        </w:rPr>
        <w:t xml:space="preserve">предлагается введение режима функционирования «Повышенная готовность». Постановлением Администрации </w:t>
      </w:r>
      <w:r w:rsidRPr="00737EF6">
        <w:rPr>
          <w:sz w:val="28"/>
          <w:szCs w:val="28"/>
        </w:rPr>
        <w:t xml:space="preserve">муниципального образования «Сафоновский муниципальный округ» Смоленской области </w:t>
      </w:r>
      <w:r w:rsidRPr="00737EF6">
        <w:rPr>
          <w:bCs/>
          <w:sz w:val="28"/>
          <w:szCs w:val="28"/>
        </w:rPr>
        <w:t>вводится режим функционирования «Повышенная готовность» для соответствующих органов управления и привлекаемых сил.</w:t>
      </w:r>
    </w:p>
    <w:p w:rsidR="00737EF6" w:rsidRPr="00737EF6" w:rsidRDefault="00737EF6" w:rsidP="00737EF6">
      <w:pPr>
        <w:ind w:firstLine="709"/>
        <w:contextualSpacing/>
        <w:jc w:val="both"/>
        <w:rPr>
          <w:bCs/>
          <w:sz w:val="28"/>
          <w:szCs w:val="28"/>
        </w:rPr>
      </w:pPr>
      <w:r w:rsidRPr="00737EF6">
        <w:rPr>
          <w:bCs/>
          <w:sz w:val="28"/>
          <w:szCs w:val="28"/>
        </w:rPr>
        <w:t xml:space="preserve">- При угрозе (или, и) возникновения ЧС (по временным критериям) решением Комиссии по ЧС и ОПБ предлагается ввести режим «Чрезвычайной ситуации». Постановлением Администрации </w:t>
      </w:r>
      <w:r w:rsidRPr="00737EF6">
        <w:rPr>
          <w:sz w:val="28"/>
          <w:szCs w:val="28"/>
        </w:rPr>
        <w:t xml:space="preserve">муниципального образования «Сафоновский муниципальный округ» Смоленской области </w:t>
      </w:r>
      <w:r w:rsidRPr="00737EF6">
        <w:rPr>
          <w:bCs/>
          <w:sz w:val="28"/>
          <w:szCs w:val="28"/>
        </w:rPr>
        <w:t>вводится режим функционирования «Чрезвычайная ситуация» (локального или муниципального характера) с муниципальным уровнем реагирования, в котором прописываются необходимые привлекаемые силы и средства, материальные и финансовые ресурсы для ликвидации ЧС.</w:t>
      </w:r>
    </w:p>
    <w:p w:rsidR="00737EF6" w:rsidRPr="00737EF6" w:rsidRDefault="00737EF6" w:rsidP="00737EF6">
      <w:pPr>
        <w:ind w:firstLine="709"/>
        <w:contextualSpacing/>
        <w:jc w:val="both"/>
        <w:rPr>
          <w:bCs/>
          <w:sz w:val="28"/>
          <w:szCs w:val="28"/>
        </w:rPr>
      </w:pPr>
      <w:r w:rsidRPr="00737EF6">
        <w:rPr>
          <w:bCs/>
          <w:sz w:val="28"/>
          <w:szCs w:val="28"/>
        </w:rPr>
        <w:t>Аварийно-восстановительные работы выполняются в сроки, согласованные с Комиссией по ЧС и ОПБ.</w:t>
      </w:r>
    </w:p>
    <w:p w:rsidR="00737EF6" w:rsidRPr="00737EF6" w:rsidRDefault="00737EF6" w:rsidP="00737EF6">
      <w:pPr>
        <w:ind w:firstLine="709"/>
        <w:contextualSpacing/>
        <w:jc w:val="both"/>
        <w:rPr>
          <w:bCs/>
          <w:sz w:val="28"/>
          <w:szCs w:val="28"/>
        </w:rPr>
      </w:pPr>
    </w:p>
    <w:p w:rsidR="00737EF6" w:rsidRPr="00737EF6" w:rsidRDefault="00737EF6" w:rsidP="00737EF6">
      <w:pPr>
        <w:numPr>
          <w:ilvl w:val="0"/>
          <w:numId w:val="1"/>
        </w:numPr>
        <w:ind w:right="357"/>
        <w:contextualSpacing/>
        <w:jc w:val="center"/>
        <w:rPr>
          <w:b/>
          <w:bCs/>
          <w:sz w:val="28"/>
          <w:szCs w:val="28"/>
        </w:rPr>
      </w:pPr>
      <w:r w:rsidRPr="00737EF6">
        <w:rPr>
          <w:b/>
          <w:bCs/>
          <w:sz w:val="28"/>
          <w:szCs w:val="28"/>
        </w:rPr>
        <w:t>Риски возникновения аварий, масштабы и последствия</w:t>
      </w:r>
    </w:p>
    <w:p w:rsidR="00737EF6" w:rsidRPr="00737EF6" w:rsidRDefault="00737EF6" w:rsidP="00737EF6">
      <w:pPr>
        <w:ind w:firstLine="709"/>
        <w:jc w:val="both"/>
        <w:rPr>
          <w:b/>
          <w:bCs/>
          <w:sz w:val="28"/>
          <w:szCs w:val="28"/>
        </w:rPr>
      </w:pPr>
    </w:p>
    <w:p w:rsidR="00737EF6" w:rsidRPr="00737EF6" w:rsidRDefault="00737EF6" w:rsidP="00737EF6">
      <w:pPr>
        <w:ind w:firstLine="709"/>
        <w:jc w:val="both"/>
        <w:rPr>
          <w:sz w:val="28"/>
          <w:szCs w:val="28"/>
          <w:lang w:eastAsia="zh-CN"/>
        </w:rPr>
      </w:pPr>
      <w:r w:rsidRPr="00737EF6">
        <w:rPr>
          <w:sz w:val="28"/>
          <w:szCs w:val="28"/>
          <w:lang w:eastAsia="zh-CN"/>
        </w:rPr>
        <w:t>Наиболее вероятными причинами возникновения аварий и сбоев в работе котельных и тепловых сетей могут послужить:</w:t>
      </w:r>
    </w:p>
    <w:p w:rsidR="00737EF6" w:rsidRPr="00737EF6" w:rsidRDefault="00737EF6" w:rsidP="00737EF6">
      <w:pPr>
        <w:ind w:firstLine="720"/>
        <w:jc w:val="both"/>
        <w:rPr>
          <w:sz w:val="28"/>
          <w:szCs w:val="28"/>
          <w:lang w:eastAsia="zh-CN"/>
        </w:rPr>
      </w:pPr>
      <w:r w:rsidRPr="00737EF6">
        <w:rPr>
          <w:sz w:val="28"/>
          <w:szCs w:val="28"/>
          <w:lang w:eastAsia="zh-CN"/>
        </w:rPr>
        <w:t xml:space="preserve">- </w:t>
      </w:r>
      <w:r w:rsidRPr="00737EF6">
        <w:rPr>
          <w:bCs/>
          <w:sz w:val="28"/>
          <w:szCs w:val="28"/>
        </w:rPr>
        <w:t>прекращение подачи электрической энергии, холодной воды, топлива на источник тепловой энергии</w:t>
      </w:r>
      <w:r w:rsidRPr="00737EF6">
        <w:rPr>
          <w:sz w:val="28"/>
          <w:szCs w:val="28"/>
          <w:lang w:eastAsia="zh-CN"/>
        </w:rPr>
        <w:t>;</w:t>
      </w:r>
    </w:p>
    <w:p w:rsidR="00737EF6" w:rsidRPr="00737EF6" w:rsidRDefault="00737EF6" w:rsidP="00737EF6">
      <w:pPr>
        <w:ind w:firstLine="720"/>
        <w:jc w:val="both"/>
        <w:rPr>
          <w:sz w:val="28"/>
          <w:szCs w:val="28"/>
          <w:lang w:eastAsia="zh-CN"/>
        </w:rPr>
      </w:pPr>
      <w:r w:rsidRPr="00737EF6">
        <w:rPr>
          <w:sz w:val="28"/>
          <w:szCs w:val="28"/>
          <w:lang w:eastAsia="zh-CN"/>
        </w:rPr>
        <w:t xml:space="preserve">- </w:t>
      </w:r>
      <w:r w:rsidRPr="00737EF6">
        <w:rPr>
          <w:bCs/>
          <w:sz w:val="28"/>
          <w:szCs w:val="28"/>
        </w:rPr>
        <w:t>внеплановая остановка (выход из строя) оборудования на объектах системы теплоснабжения</w:t>
      </w:r>
      <w:r w:rsidRPr="00737EF6">
        <w:rPr>
          <w:sz w:val="28"/>
          <w:szCs w:val="28"/>
          <w:lang w:eastAsia="zh-CN"/>
        </w:rPr>
        <w:t>;</w:t>
      </w:r>
    </w:p>
    <w:p w:rsidR="00737EF6" w:rsidRPr="00737EF6" w:rsidRDefault="00737EF6" w:rsidP="00737EF6">
      <w:pPr>
        <w:ind w:firstLine="720"/>
        <w:jc w:val="both"/>
        <w:rPr>
          <w:sz w:val="28"/>
          <w:szCs w:val="28"/>
          <w:lang w:eastAsia="zh-CN"/>
        </w:rPr>
      </w:pPr>
      <w:r w:rsidRPr="00737EF6">
        <w:rPr>
          <w:sz w:val="28"/>
          <w:szCs w:val="28"/>
          <w:lang w:eastAsia="zh-CN"/>
        </w:rPr>
        <w:t xml:space="preserve">- неблагоприятные </w:t>
      </w:r>
      <w:proofErr w:type="spellStart"/>
      <w:r w:rsidRPr="00737EF6">
        <w:rPr>
          <w:sz w:val="28"/>
          <w:szCs w:val="28"/>
          <w:lang w:eastAsia="zh-CN"/>
        </w:rPr>
        <w:t>погодно</w:t>
      </w:r>
      <w:proofErr w:type="spellEnd"/>
      <w:r w:rsidRPr="00737EF6">
        <w:rPr>
          <w:sz w:val="28"/>
          <w:szCs w:val="28"/>
          <w:lang w:eastAsia="zh-CN"/>
        </w:rPr>
        <w:t xml:space="preserve">-климатические явления </w:t>
      </w:r>
      <w:r w:rsidRPr="00737EF6">
        <w:rPr>
          <w:bCs/>
          <w:sz w:val="28"/>
          <w:szCs w:val="28"/>
        </w:rPr>
        <w:t>(ураган, сильные ветры, сильные морозы, обледенение)</w:t>
      </w:r>
      <w:r w:rsidRPr="00737EF6">
        <w:rPr>
          <w:sz w:val="28"/>
          <w:szCs w:val="28"/>
          <w:lang w:eastAsia="zh-CN"/>
        </w:rPr>
        <w:t>;</w:t>
      </w:r>
    </w:p>
    <w:p w:rsidR="00737EF6" w:rsidRPr="00737EF6" w:rsidRDefault="00737EF6" w:rsidP="00737EF6">
      <w:pPr>
        <w:ind w:firstLine="720"/>
        <w:jc w:val="both"/>
        <w:rPr>
          <w:sz w:val="28"/>
          <w:szCs w:val="28"/>
          <w:lang w:eastAsia="zh-CN"/>
        </w:rPr>
      </w:pPr>
      <w:r w:rsidRPr="00737EF6">
        <w:rPr>
          <w:sz w:val="28"/>
          <w:szCs w:val="28"/>
          <w:lang w:eastAsia="zh-CN"/>
        </w:rPr>
        <w:t xml:space="preserve">- человеческий фактор </w:t>
      </w:r>
      <w:r w:rsidRPr="00737EF6">
        <w:rPr>
          <w:bCs/>
          <w:sz w:val="28"/>
          <w:szCs w:val="28"/>
        </w:rPr>
        <w:t>(неправильные действия персонала)</w:t>
      </w:r>
      <w:r w:rsidRPr="00737EF6">
        <w:rPr>
          <w:sz w:val="28"/>
          <w:szCs w:val="28"/>
          <w:lang w:eastAsia="zh-CN"/>
        </w:rPr>
        <w:t>.</w:t>
      </w:r>
    </w:p>
    <w:p w:rsidR="00737EF6" w:rsidRPr="00737EF6" w:rsidRDefault="00737EF6" w:rsidP="00737EF6">
      <w:pPr>
        <w:ind w:firstLine="720"/>
        <w:jc w:val="both"/>
        <w:rPr>
          <w:sz w:val="28"/>
          <w:szCs w:val="28"/>
          <w:lang w:eastAsia="zh-CN"/>
        </w:rPr>
      </w:pPr>
    </w:p>
    <w:p w:rsidR="00737EF6" w:rsidRPr="00737EF6" w:rsidRDefault="00737EF6" w:rsidP="00737EF6">
      <w:pPr>
        <w:widowControl w:val="0"/>
        <w:numPr>
          <w:ilvl w:val="0"/>
          <w:numId w:val="1"/>
        </w:numPr>
        <w:contextualSpacing/>
        <w:jc w:val="center"/>
        <w:rPr>
          <w:b/>
          <w:bCs/>
          <w:sz w:val="28"/>
          <w:szCs w:val="28"/>
        </w:rPr>
      </w:pPr>
      <w:r w:rsidRPr="00737EF6">
        <w:rPr>
          <w:b/>
          <w:bCs/>
          <w:sz w:val="28"/>
          <w:szCs w:val="28"/>
        </w:rPr>
        <w:t>Количество сил и средств, используемых для локализации и ликвидации последствий аварий на объекте теплоснабжения</w:t>
      </w:r>
    </w:p>
    <w:p w:rsidR="00737EF6" w:rsidRPr="00737EF6" w:rsidRDefault="00737EF6" w:rsidP="00737EF6">
      <w:pPr>
        <w:widowControl w:val="0"/>
        <w:jc w:val="right"/>
        <w:rPr>
          <w:bCs/>
          <w:sz w:val="28"/>
          <w:szCs w:val="28"/>
        </w:rPr>
      </w:pPr>
    </w:p>
    <w:p w:rsidR="00737EF6" w:rsidRPr="00737EF6" w:rsidRDefault="00737EF6" w:rsidP="00737EF6">
      <w:pPr>
        <w:ind w:firstLine="709"/>
        <w:jc w:val="both"/>
        <w:rPr>
          <w:sz w:val="28"/>
          <w:szCs w:val="28"/>
        </w:rPr>
      </w:pPr>
      <w:r w:rsidRPr="00737EF6">
        <w:rPr>
          <w:sz w:val="28"/>
          <w:szCs w:val="28"/>
        </w:rPr>
        <w:t>5.1 Для устранения аварийной ситуации в системах теплоснабжения теплоснабжающих организаций СФ ООО «</w:t>
      </w:r>
      <w:proofErr w:type="spellStart"/>
      <w:r w:rsidRPr="00737EF6">
        <w:rPr>
          <w:sz w:val="28"/>
          <w:szCs w:val="28"/>
        </w:rPr>
        <w:t>Смоленскрегионтеплоэнерго</w:t>
      </w:r>
      <w:proofErr w:type="spellEnd"/>
      <w:r w:rsidRPr="00737EF6">
        <w:rPr>
          <w:sz w:val="28"/>
          <w:szCs w:val="28"/>
        </w:rPr>
        <w:t>», ООО «Тепло Людям. Смоленск», ООО «РЭП» расположенных на территории муниципального образования «Сафоновский муниципальный округ» Смоленской области привлекаются работники и техника: СФ ООО «</w:t>
      </w:r>
      <w:proofErr w:type="spellStart"/>
      <w:r w:rsidRPr="00737EF6">
        <w:rPr>
          <w:sz w:val="28"/>
          <w:szCs w:val="28"/>
        </w:rPr>
        <w:t>Смоленскрегионтеплоэнерго</w:t>
      </w:r>
      <w:proofErr w:type="spellEnd"/>
      <w:r w:rsidRPr="00737EF6">
        <w:rPr>
          <w:sz w:val="28"/>
          <w:szCs w:val="28"/>
        </w:rPr>
        <w:t>», ООО «Тепло Людям. Смоленск», ООО «РЭП», ООО УК «Союз-Менеджмент», ООО УК «</w:t>
      </w:r>
      <w:proofErr w:type="spellStart"/>
      <w:r w:rsidRPr="00737EF6">
        <w:rPr>
          <w:sz w:val="28"/>
          <w:szCs w:val="28"/>
        </w:rPr>
        <w:t>Жилсервис</w:t>
      </w:r>
      <w:proofErr w:type="spellEnd"/>
      <w:r w:rsidRPr="00737EF6">
        <w:rPr>
          <w:sz w:val="28"/>
          <w:szCs w:val="28"/>
        </w:rPr>
        <w:t xml:space="preserve"> плюс», ООО УК «</w:t>
      </w:r>
      <w:proofErr w:type="spellStart"/>
      <w:r w:rsidRPr="00737EF6">
        <w:rPr>
          <w:sz w:val="28"/>
          <w:szCs w:val="28"/>
        </w:rPr>
        <w:t>Интекс</w:t>
      </w:r>
      <w:proofErr w:type="spellEnd"/>
      <w:r w:rsidRPr="00737EF6">
        <w:rPr>
          <w:sz w:val="28"/>
          <w:szCs w:val="28"/>
        </w:rPr>
        <w:t>», ООО «Дом Плюс», ООО «</w:t>
      </w:r>
      <w:proofErr w:type="spellStart"/>
      <w:r w:rsidRPr="00737EF6">
        <w:rPr>
          <w:sz w:val="28"/>
          <w:szCs w:val="28"/>
        </w:rPr>
        <w:t>Городъ</w:t>
      </w:r>
      <w:proofErr w:type="spellEnd"/>
      <w:r w:rsidRPr="00737EF6">
        <w:rPr>
          <w:sz w:val="28"/>
          <w:szCs w:val="28"/>
        </w:rPr>
        <w:t>», МУП «</w:t>
      </w:r>
      <w:proofErr w:type="spellStart"/>
      <w:r w:rsidRPr="00737EF6">
        <w:rPr>
          <w:sz w:val="28"/>
          <w:szCs w:val="28"/>
        </w:rPr>
        <w:t>Горводоканал</w:t>
      </w:r>
      <w:proofErr w:type="spellEnd"/>
      <w:r w:rsidRPr="00737EF6">
        <w:rPr>
          <w:sz w:val="28"/>
          <w:szCs w:val="28"/>
        </w:rPr>
        <w:t>», ПАО «МРСК-Центра Смоленскэнерго», АО «Газпром газораспределение Смоленск», ООО «</w:t>
      </w:r>
      <w:proofErr w:type="spellStart"/>
      <w:r w:rsidRPr="00737EF6">
        <w:rPr>
          <w:sz w:val="28"/>
          <w:szCs w:val="28"/>
        </w:rPr>
        <w:t>Далепс</w:t>
      </w:r>
      <w:proofErr w:type="spellEnd"/>
      <w:r w:rsidRPr="00737EF6">
        <w:rPr>
          <w:sz w:val="28"/>
          <w:szCs w:val="28"/>
        </w:rPr>
        <w:t>», ООО «Сафоново-Авто», МБУ «УКХ»:</w:t>
      </w:r>
    </w:p>
    <w:p w:rsidR="00737EF6" w:rsidRPr="00737EF6" w:rsidRDefault="00737EF6" w:rsidP="00737EF6">
      <w:pPr>
        <w:ind w:left="720" w:hanging="720"/>
        <w:jc w:val="both"/>
        <w:rPr>
          <w:sz w:val="28"/>
          <w:szCs w:val="28"/>
        </w:rPr>
      </w:pPr>
      <w:r w:rsidRPr="00737EF6">
        <w:rPr>
          <w:sz w:val="28"/>
          <w:szCs w:val="28"/>
        </w:rPr>
        <w:t>-мастера – 11 человек</w:t>
      </w:r>
    </w:p>
    <w:p w:rsidR="00737EF6" w:rsidRPr="00737EF6" w:rsidRDefault="00737EF6" w:rsidP="00737EF6">
      <w:pPr>
        <w:ind w:left="720" w:hanging="720"/>
        <w:jc w:val="both"/>
        <w:rPr>
          <w:sz w:val="28"/>
          <w:szCs w:val="28"/>
        </w:rPr>
      </w:pPr>
      <w:r w:rsidRPr="00737EF6">
        <w:rPr>
          <w:sz w:val="28"/>
          <w:szCs w:val="28"/>
        </w:rPr>
        <w:t>- слесаря – 63 человека</w:t>
      </w:r>
    </w:p>
    <w:p w:rsidR="00737EF6" w:rsidRPr="00737EF6" w:rsidRDefault="00737EF6" w:rsidP="00737EF6">
      <w:pPr>
        <w:ind w:left="720" w:hanging="720"/>
        <w:jc w:val="both"/>
        <w:rPr>
          <w:sz w:val="28"/>
          <w:szCs w:val="28"/>
        </w:rPr>
      </w:pPr>
      <w:r w:rsidRPr="00737EF6">
        <w:rPr>
          <w:sz w:val="28"/>
          <w:szCs w:val="28"/>
        </w:rPr>
        <w:lastRenderedPageBreak/>
        <w:t>- слесаря по газовому оборудованию – 6 человек</w:t>
      </w:r>
    </w:p>
    <w:p w:rsidR="00737EF6" w:rsidRPr="00737EF6" w:rsidRDefault="00737EF6" w:rsidP="00737EF6">
      <w:pPr>
        <w:ind w:left="720" w:hanging="720"/>
        <w:jc w:val="both"/>
        <w:rPr>
          <w:sz w:val="28"/>
          <w:szCs w:val="28"/>
        </w:rPr>
      </w:pPr>
      <w:r w:rsidRPr="00737EF6">
        <w:rPr>
          <w:sz w:val="28"/>
          <w:szCs w:val="28"/>
        </w:rPr>
        <w:t>- электрики – 6 человек</w:t>
      </w:r>
    </w:p>
    <w:p w:rsidR="00737EF6" w:rsidRPr="00737EF6" w:rsidRDefault="00737EF6" w:rsidP="00737EF6">
      <w:pPr>
        <w:ind w:left="720" w:hanging="720"/>
        <w:jc w:val="both"/>
        <w:rPr>
          <w:sz w:val="28"/>
          <w:szCs w:val="28"/>
        </w:rPr>
      </w:pPr>
      <w:r w:rsidRPr="00737EF6">
        <w:rPr>
          <w:sz w:val="28"/>
          <w:szCs w:val="28"/>
        </w:rPr>
        <w:t>- сварщики – 6 человек</w:t>
      </w:r>
    </w:p>
    <w:p w:rsidR="00737EF6" w:rsidRPr="00737EF6" w:rsidRDefault="00737EF6" w:rsidP="00737EF6">
      <w:pPr>
        <w:ind w:left="720" w:hanging="720"/>
        <w:jc w:val="both"/>
        <w:rPr>
          <w:sz w:val="28"/>
          <w:szCs w:val="28"/>
        </w:rPr>
      </w:pPr>
      <w:r w:rsidRPr="00737EF6">
        <w:rPr>
          <w:sz w:val="28"/>
          <w:szCs w:val="28"/>
        </w:rPr>
        <w:t>- автомашины самосвалы – 10 единиц</w:t>
      </w:r>
    </w:p>
    <w:p w:rsidR="00737EF6" w:rsidRPr="00737EF6" w:rsidRDefault="00737EF6" w:rsidP="00737EF6">
      <w:pPr>
        <w:ind w:left="720" w:hanging="720"/>
        <w:jc w:val="both"/>
        <w:rPr>
          <w:sz w:val="28"/>
          <w:szCs w:val="28"/>
        </w:rPr>
      </w:pPr>
      <w:r w:rsidRPr="00737EF6">
        <w:rPr>
          <w:sz w:val="28"/>
          <w:szCs w:val="28"/>
        </w:rPr>
        <w:t>- автоцистерны – 4 единицы</w:t>
      </w:r>
    </w:p>
    <w:p w:rsidR="00737EF6" w:rsidRPr="00737EF6" w:rsidRDefault="00737EF6" w:rsidP="00737EF6">
      <w:pPr>
        <w:ind w:left="720" w:hanging="720"/>
        <w:jc w:val="both"/>
        <w:rPr>
          <w:sz w:val="28"/>
          <w:szCs w:val="28"/>
        </w:rPr>
      </w:pPr>
      <w:r w:rsidRPr="00737EF6">
        <w:rPr>
          <w:sz w:val="28"/>
          <w:szCs w:val="28"/>
        </w:rPr>
        <w:t>- экскаваторы – 6 единиц</w:t>
      </w:r>
    </w:p>
    <w:p w:rsidR="00737EF6" w:rsidRPr="00737EF6" w:rsidRDefault="00737EF6" w:rsidP="00737EF6">
      <w:pPr>
        <w:ind w:left="720" w:hanging="720"/>
        <w:jc w:val="both"/>
        <w:rPr>
          <w:sz w:val="28"/>
          <w:szCs w:val="28"/>
        </w:rPr>
      </w:pPr>
      <w:r w:rsidRPr="00737EF6">
        <w:rPr>
          <w:sz w:val="28"/>
          <w:szCs w:val="28"/>
        </w:rPr>
        <w:t>- трактора – 6 единицы</w:t>
      </w:r>
    </w:p>
    <w:p w:rsidR="00737EF6" w:rsidRPr="00737EF6" w:rsidRDefault="00737EF6" w:rsidP="00737EF6">
      <w:pPr>
        <w:ind w:left="720" w:hanging="720"/>
        <w:jc w:val="both"/>
        <w:rPr>
          <w:sz w:val="28"/>
          <w:szCs w:val="28"/>
        </w:rPr>
      </w:pPr>
      <w:r w:rsidRPr="00737EF6">
        <w:rPr>
          <w:sz w:val="28"/>
          <w:szCs w:val="28"/>
        </w:rPr>
        <w:t>- автобусы пассажирские – 2 единицы</w:t>
      </w:r>
    </w:p>
    <w:p w:rsidR="00737EF6" w:rsidRPr="00737EF6" w:rsidRDefault="00656C8E" w:rsidP="00656C8E">
      <w:pPr>
        <w:jc w:val="both"/>
        <w:rPr>
          <w:sz w:val="28"/>
          <w:szCs w:val="28"/>
        </w:rPr>
      </w:pPr>
      <w:r>
        <w:rPr>
          <w:sz w:val="28"/>
          <w:szCs w:val="28"/>
        </w:rPr>
        <w:t xml:space="preserve">         </w:t>
      </w:r>
      <w:r w:rsidR="00737EF6" w:rsidRPr="00737EF6">
        <w:rPr>
          <w:sz w:val="28"/>
          <w:szCs w:val="28"/>
        </w:rPr>
        <w:t>5.2 Определить время готовности привлекаемых служб для устранения аварийной ситуации в системе теплоснабжения:</w:t>
      </w:r>
    </w:p>
    <w:p w:rsidR="00737EF6" w:rsidRPr="00737EF6" w:rsidRDefault="00737EF6" w:rsidP="00737EF6">
      <w:pPr>
        <w:ind w:left="720" w:hanging="720"/>
        <w:jc w:val="both"/>
        <w:rPr>
          <w:sz w:val="28"/>
          <w:szCs w:val="28"/>
        </w:rPr>
      </w:pPr>
      <w:r w:rsidRPr="00737EF6">
        <w:rPr>
          <w:sz w:val="28"/>
          <w:szCs w:val="28"/>
        </w:rPr>
        <w:t xml:space="preserve"> - в рабочее время – 30 минут</w:t>
      </w:r>
    </w:p>
    <w:p w:rsidR="00737EF6" w:rsidRPr="00737EF6" w:rsidRDefault="00737EF6" w:rsidP="00737EF6">
      <w:pPr>
        <w:ind w:left="720" w:hanging="720"/>
        <w:jc w:val="both"/>
        <w:rPr>
          <w:sz w:val="28"/>
          <w:szCs w:val="28"/>
        </w:rPr>
      </w:pPr>
      <w:r w:rsidRPr="00737EF6">
        <w:rPr>
          <w:sz w:val="28"/>
          <w:szCs w:val="28"/>
        </w:rPr>
        <w:t xml:space="preserve"> - в не рабочее время – 4 часа</w:t>
      </w:r>
    </w:p>
    <w:p w:rsidR="00737EF6" w:rsidRPr="00737EF6" w:rsidRDefault="00737EF6" w:rsidP="00737EF6">
      <w:pPr>
        <w:jc w:val="both"/>
        <w:rPr>
          <w:b/>
          <w:bCs/>
          <w:sz w:val="28"/>
          <w:szCs w:val="28"/>
        </w:rPr>
      </w:pPr>
    </w:p>
    <w:p w:rsidR="00737EF6" w:rsidRPr="00737EF6" w:rsidRDefault="00737EF6" w:rsidP="00427A7B">
      <w:pPr>
        <w:numPr>
          <w:ilvl w:val="0"/>
          <w:numId w:val="1"/>
        </w:numPr>
        <w:tabs>
          <w:tab w:val="left" w:pos="284"/>
        </w:tabs>
        <w:contextualSpacing/>
        <w:jc w:val="center"/>
        <w:rPr>
          <w:b/>
          <w:bCs/>
          <w:sz w:val="28"/>
          <w:szCs w:val="28"/>
        </w:rPr>
      </w:pPr>
      <w:r w:rsidRPr="00737EF6">
        <w:rPr>
          <w:b/>
          <w:bCs/>
          <w:sz w:val="28"/>
          <w:szCs w:val="28"/>
        </w:rPr>
        <w:t xml:space="preserve">Порядок и процедура организации взаимодействия сил и средств, </w:t>
      </w:r>
    </w:p>
    <w:p w:rsidR="00737EF6" w:rsidRPr="00737EF6" w:rsidRDefault="00737EF6" w:rsidP="00737EF6">
      <w:pPr>
        <w:ind w:left="720"/>
        <w:contextualSpacing/>
        <w:rPr>
          <w:b/>
          <w:bCs/>
          <w:sz w:val="28"/>
          <w:szCs w:val="28"/>
        </w:rPr>
      </w:pPr>
      <w:r w:rsidRPr="00737EF6">
        <w:rPr>
          <w:b/>
          <w:bCs/>
          <w:sz w:val="28"/>
          <w:szCs w:val="28"/>
        </w:rPr>
        <w:t xml:space="preserve">а также организаций, функционирующих в системах теплоснабжения, </w:t>
      </w:r>
    </w:p>
    <w:p w:rsidR="00737EF6" w:rsidRPr="00737EF6" w:rsidRDefault="00737EF6" w:rsidP="00737EF6">
      <w:pPr>
        <w:ind w:left="720"/>
        <w:contextualSpacing/>
        <w:rPr>
          <w:b/>
          <w:bCs/>
          <w:sz w:val="28"/>
          <w:szCs w:val="28"/>
        </w:rPr>
      </w:pPr>
      <w:r w:rsidRPr="00737EF6">
        <w:rPr>
          <w:b/>
          <w:bCs/>
          <w:sz w:val="28"/>
          <w:szCs w:val="28"/>
        </w:rPr>
        <w:t>на основании заключенных соглашений об управлении системами теплоснабжения в соответствии с требованиями части 5 статьи 18 Федерального закона от 27.07.2010 № 190-ФЗ «О теплоснабжении»</w:t>
      </w:r>
    </w:p>
    <w:p w:rsidR="00737EF6" w:rsidRPr="00737EF6" w:rsidRDefault="00737EF6" w:rsidP="00737EF6">
      <w:pPr>
        <w:ind w:firstLine="709"/>
        <w:jc w:val="both"/>
        <w:rPr>
          <w:bCs/>
          <w:sz w:val="28"/>
          <w:szCs w:val="28"/>
        </w:rPr>
      </w:pPr>
    </w:p>
    <w:p w:rsidR="00737EF6" w:rsidRPr="00737EF6" w:rsidRDefault="00737EF6" w:rsidP="00737EF6">
      <w:pPr>
        <w:ind w:firstLine="709"/>
        <w:jc w:val="both"/>
        <w:rPr>
          <w:bCs/>
          <w:sz w:val="28"/>
          <w:szCs w:val="28"/>
        </w:rPr>
      </w:pPr>
      <w:r w:rsidRPr="00737EF6">
        <w:rPr>
          <w:bCs/>
          <w:sz w:val="28"/>
          <w:szCs w:val="28"/>
        </w:rPr>
        <w:t xml:space="preserve">Теплоснабжающие организации и </w:t>
      </w:r>
      <w:proofErr w:type="spellStart"/>
      <w:r w:rsidRPr="00737EF6">
        <w:rPr>
          <w:bCs/>
          <w:sz w:val="28"/>
          <w:szCs w:val="28"/>
        </w:rPr>
        <w:t>теплосетевые</w:t>
      </w:r>
      <w:proofErr w:type="spellEnd"/>
      <w:r w:rsidRPr="00737EF6">
        <w:rPr>
          <w:bCs/>
          <w:sz w:val="28"/>
          <w:szCs w:val="28"/>
        </w:rPr>
        <w:t xml:space="preserve"> организации, осуществляющие свою деятельность в одной системе теплоснабжения, ежегодно до начала отопительного периода обязаны заключать между собой соглашение об управлении системой теплоснабжения в соответствии с правилами организации теплоснабжения, утвержденными Правительством Российской Федерации.</w:t>
      </w:r>
    </w:p>
    <w:p w:rsidR="00737EF6" w:rsidRPr="00737EF6" w:rsidRDefault="00737EF6" w:rsidP="00737EF6">
      <w:pPr>
        <w:ind w:firstLine="709"/>
        <w:jc w:val="both"/>
        <w:rPr>
          <w:bCs/>
          <w:sz w:val="28"/>
          <w:szCs w:val="28"/>
        </w:rPr>
      </w:pPr>
      <w:r w:rsidRPr="00737EF6">
        <w:rPr>
          <w:bCs/>
          <w:sz w:val="28"/>
          <w:szCs w:val="28"/>
        </w:rPr>
        <w:t>Предметом соглашения является порядок взаимных действий по обеспечению функционирования системы теплоснабжения в соответствии с требованиями Федерального закона от 27.07.2010 №</w:t>
      </w:r>
      <w:r w:rsidR="001E1FB3">
        <w:rPr>
          <w:bCs/>
          <w:sz w:val="28"/>
          <w:szCs w:val="28"/>
        </w:rPr>
        <w:t xml:space="preserve"> </w:t>
      </w:r>
      <w:r w:rsidRPr="00737EF6">
        <w:rPr>
          <w:bCs/>
          <w:sz w:val="28"/>
          <w:szCs w:val="28"/>
        </w:rPr>
        <w:t>190 «О теплоснабжении». Обязательными условиями указанного соглашения являются:</w:t>
      </w:r>
    </w:p>
    <w:p w:rsidR="00737EF6" w:rsidRPr="00737EF6" w:rsidRDefault="00737EF6" w:rsidP="00737EF6">
      <w:pPr>
        <w:ind w:firstLine="709"/>
        <w:jc w:val="both"/>
        <w:rPr>
          <w:bCs/>
          <w:sz w:val="28"/>
          <w:szCs w:val="28"/>
        </w:rPr>
      </w:pPr>
      <w:r w:rsidRPr="00737EF6">
        <w:rPr>
          <w:bCs/>
          <w:sz w:val="28"/>
          <w:szCs w:val="28"/>
        </w:rPr>
        <w:t xml:space="preserve">1) определение соподчиненности диспетчерских служб теплоснабжающих организаций и </w:t>
      </w:r>
      <w:proofErr w:type="spellStart"/>
      <w:r w:rsidRPr="00737EF6">
        <w:rPr>
          <w:bCs/>
          <w:sz w:val="28"/>
          <w:szCs w:val="28"/>
        </w:rPr>
        <w:t>теплосетевых</w:t>
      </w:r>
      <w:proofErr w:type="spellEnd"/>
      <w:r w:rsidRPr="00737EF6">
        <w:rPr>
          <w:bCs/>
          <w:sz w:val="28"/>
          <w:szCs w:val="28"/>
        </w:rPr>
        <w:t xml:space="preserve"> организаций, порядок их взаимодействия;</w:t>
      </w:r>
    </w:p>
    <w:p w:rsidR="00737EF6" w:rsidRPr="00737EF6" w:rsidRDefault="00737EF6" w:rsidP="00737EF6">
      <w:pPr>
        <w:ind w:firstLine="709"/>
        <w:jc w:val="both"/>
        <w:rPr>
          <w:bCs/>
          <w:sz w:val="28"/>
          <w:szCs w:val="28"/>
        </w:rPr>
      </w:pPr>
      <w:r w:rsidRPr="00737EF6">
        <w:rPr>
          <w:bCs/>
          <w:sz w:val="28"/>
          <w:szCs w:val="28"/>
        </w:rPr>
        <w:t>2) порядок организации наладки тепловых сетей и регулирования работы системы теплоснабжения;</w:t>
      </w:r>
    </w:p>
    <w:p w:rsidR="00737EF6" w:rsidRPr="00737EF6" w:rsidRDefault="00737EF6" w:rsidP="00737EF6">
      <w:pPr>
        <w:ind w:firstLine="709"/>
        <w:jc w:val="both"/>
        <w:rPr>
          <w:bCs/>
          <w:sz w:val="28"/>
          <w:szCs w:val="28"/>
        </w:rPr>
      </w:pPr>
      <w:r w:rsidRPr="00737EF6">
        <w:rPr>
          <w:bCs/>
          <w:sz w:val="28"/>
          <w:szCs w:val="28"/>
        </w:rPr>
        <w:t>3) порядок обеспечения доступа сторон соглашения или, по взаимной договоренности сторон соглашения, другой организации к тепловым сетям для осуществления наладки тепловых сетей и регулирования работы системы теплоснабжения;</w:t>
      </w:r>
    </w:p>
    <w:p w:rsidR="00737EF6" w:rsidRPr="00737EF6" w:rsidRDefault="00737EF6" w:rsidP="00737EF6">
      <w:pPr>
        <w:ind w:firstLine="709"/>
        <w:jc w:val="both"/>
        <w:rPr>
          <w:bCs/>
          <w:sz w:val="28"/>
          <w:szCs w:val="28"/>
        </w:rPr>
      </w:pPr>
      <w:r w:rsidRPr="00737EF6">
        <w:rPr>
          <w:bCs/>
          <w:sz w:val="28"/>
          <w:szCs w:val="28"/>
        </w:rPr>
        <w:t xml:space="preserve">4) порядок взаимодействия теплоснабжающих организаций и </w:t>
      </w:r>
      <w:proofErr w:type="spellStart"/>
      <w:r w:rsidRPr="00737EF6">
        <w:rPr>
          <w:bCs/>
          <w:sz w:val="28"/>
          <w:szCs w:val="28"/>
        </w:rPr>
        <w:t>теплосетевых</w:t>
      </w:r>
      <w:proofErr w:type="spellEnd"/>
      <w:r w:rsidRPr="00737EF6">
        <w:rPr>
          <w:bCs/>
          <w:sz w:val="28"/>
          <w:szCs w:val="28"/>
        </w:rPr>
        <w:t xml:space="preserve"> организаций в чрезвычайных ситуациях и аварийных ситуациях.</w:t>
      </w:r>
    </w:p>
    <w:p w:rsidR="00095430" w:rsidRPr="00737EF6" w:rsidRDefault="00095430" w:rsidP="00737EF6">
      <w:pPr>
        <w:jc w:val="both"/>
        <w:rPr>
          <w:bCs/>
          <w:sz w:val="28"/>
          <w:szCs w:val="28"/>
        </w:rPr>
      </w:pPr>
    </w:p>
    <w:p w:rsidR="00737EF6" w:rsidRPr="00737EF6" w:rsidRDefault="00427A7B" w:rsidP="00427A7B">
      <w:pPr>
        <w:numPr>
          <w:ilvl w:val="0"/>
          <w:numId w:val="1"/>
        </w:numPr>
        <w:ind w:hanging="11"/>
        <w:contextualSpacing/>
        <w:jc w:val="center"/>
        <w:rPr>
          <w:b/>
          <w:bCs/>
          <w:sz w:val="28"/>
          <w:szCs w:val="28"/>
        </w:rPr>
      </w:pPr>
      <w:r>
        <w:rPr>
          <w:b/>
          <w:bCs/>
          <w:sz w:val="28"/>
          <w:szCs w:val="28"/>
        </w:rPr>
        <w:t xml:space="preserve"> </w:t>
      </w:r>
      <w:r w:rsidR="00737EF6" w:rsidRPr="00737EF6">
        <w:rPr>
          <w:b/>
          <w:bCs/>
          <w:sz w:val="28"/>
          <w:szCs w:val="28"/>
        </w:rPr>
        <w:t>Перечень мероприятий, направленных на обеспечение безопасности населения (в случае, если в результате аварий на объекте теплоснабжения может возникнуть угроза безопасности населения)</w:t>
      </w:r>
    </w:p>
    <w:p w:rsidR="00737EF6" w:rsidRPr="00737EF6" w:rsidRDefault="00737EF6" w:rsidP="00737EF6">
      <w:pPr>
        <w:rPr>
          <w:sz w:val="28"/>
          <w:szCs w:val="28"/>
        </w:rPr>
      </w:pPr>
    </w:p>
    <w:p w:rsidR="00737EF6" w:rsidRPr="00737EF6" w:rsidRDefault="00737EF6" w:rsidP="00737EF6">
      <w:pPr>
        <w:ind w:firstLine="720"/>
        <w:jc w:val="both"/>
        <w:rPr>
          <w:sz w:val="28"/>
          <w:szCs w:val="28"/>
          <w:lang w:eastAsia="zh-CN"/>
        </w:rPr>
      </w:pPr>
      <w:r w:rsidRPr="00737EF6">
        <w:rPr>
          <w:sz w:val="28"/>
          <w:szCs w:val="28"/>
          <w:lang w:eastAsia="zh-CN"/>
        </w:rPr>
        <w:t xml:space="preserve">Планирование и организация ремонтно-восстановительных работ на объектах системы теплоснабжения осуществляется профильным заместителем Главы муниципального образования «Сафоновский муниципальный округ» Смоленской </w:t>
      </w:r>
      <w:r w:rsidRPr="00737EF6">
        <w:rPr>
          <w:sz w:val="28"/>
          <w:szCs w:val="28"/>
          <w:lang w:eastAsia="zh-CN"/>
        </w:rPr>
        <w:lastRenderedPageBreak/>
        <w:t>области, отвечающим за функционирование объектов жилищно-коммунального хозяйства, и руководством теплоснабжающей организации, эксплуатирующей объект.</w:t>
      </w:r>
    </w:p>
    <w:p w:rsidR="00737EF6" w:rsidRPr="00737EF6" w:rsidRDefault="00737EF6" w:rsidP="00737EF6">
      <w:pPr>
        <w:ind w:firstLine="720"/>
        <w:jc w:val="both"/>
        <w:rPr>
          <w:sz w:val="28"/>
          <w:szCs w:val="28"/>
          <w:lang w:eastAsia="zh-CN"/>
        </w:rPr>
      </w:pPr>
      <w:r w:rsidRPr="00737EF6">
        <w:rPr>
          <w:sz w:val="28"/>
          <w:szCs w:val="28"/>
          <w:lang w:eastAsia="zh-CN"/>
        </w:rPr>
        <w:t>Устранение последствий аварийных ситуаций на тепловых сетях и объектах централизованного теплоснабжения, повлекшее временное (в пределах нормативно допустимого времени) прекращение теплоснабжения или незначительные отклонения параметров теплоснабжения от нормативного значения, организуется силами и средствами эксплуатирующей организации в соответствии с установленным внутри организации порядком. Оповещение других участников процесса централизованного теплоснабжения (потребителей) по указанной ситуации осуществляется в соответствии с регламентами (инструкциями) по взаимодействию дежурно-диспетчерских служб организаций или иными согласованными распорядительными документами.</w:t>
      </w:r>
    </w:p>
    <w:p w:rsidR="00737EF6" w:rsidRPr="00737EF6" w:rsidRDefault="00737EF6" w:rsidP="00737EF6">
      <w:pPr>
        <w:ind w:firstLine="720"/>
        <w:jc w:val="both"/>
        <w:rPr>
          <w:sz w:val="28"/>
          <w:szCs w:val="28"/>
          <w:lang w:eastAsia="zh-CN"/>
        </w:rPr>
      </w:pPr>
      <w:r w:rsidRPr="00737EF6">
        <w:rPr>
          <w:sz w:val="28"/>
          <w:szCs w:val="28"/>
          <w:lang w:eastAsia="zh-CN"/>
        </w:rPr>
        <w:t>В случае если возникновение аварийных ситуаций на тепловых сетях и объектах централизованного теплоснабжения может повлиять на функционирование иных смежных инженерных сетей и объектов, эксплуатирующая организация оповещает любым доступным способом о повреждениях владельцев коммуникаций, смежных с поврежденной.</w:t>
      </w:r>
    </w:p>
    <w:p w:rsidR="00737EF6" w:rsidRPr="00737EF6" w:rsidRDefault="00737EF6" w:rsidP="00737EF6">
      <w:pPr>
        <w:ind w:firstLine="720"/>
        <w:jc w:val="both"/>
        <w:rPr>
          <w:sz w:val="28"/>
          <w:szCs w:val="28"/>
          <w:lang w:eastAsia="zh-CN"/>
        </w:rPr>
      </w:pPr>
      <w:r w:rsidRPr="00737EF6">
        <w:rPr>
          <w:sz w:val="28"/>
          <w:szCs w:val="28"/>
          <w:lang w:eastAsia="zh-CN"/>
        </w:rPr>
        <w:t>В зависимости от вида и масштаба аварии эксплуатирующей организацией принимаются неотложные меры по проведению ремонтно-восстановительных и других работ, направленных на недопущение размораживания систем теплоснабжения и скорейшую подачу тепла в социально значимые объекты. Нормативное время готовности к работам по ликвидации аварии - не более 60 минут.</w:t>
      </w:r>
    </w:p>
    <w:p w:rsidR="00737EF6" w:rsidRPr="00737EF6" w:rsidRDefault="00737EF6" w:rsidP="00737EF6">
      <w:pPr>
        <w:ind w:firstLine="720"/>
        <w:jc w:val="both"/>
        <w:rPr>
          <w:sz w:val="28"/>
          <w:szCs w:val="28"/>
          <w:lang w:eastAsia="zh-CN"/>
        </w:rPr>
      </w:pPr>
      <w:r w:rsidRPr="00737EF6">
        <w:rPr>
          <w:sz w:val="28"/>
          <w:szCs w:val="28"/>
          <w:lang w:eastAsia="zh-CN"/>
        </w:rPr>
        <w:t>В зависимости от температуры наружного воздуха установлено нормативное время на устранение аварийной ситуации. Значения нормативного времени на устранение аварийной ситуации приведены в таблицах 7.1</w:t>
      </w:r>
      <w:r w:rsidR="00656C8E">
        <w:rPr>
          <w:sz w:val="28"/>
          <w:szCs w:val="28"/>
          <w:lang w:eastAsia="zh-CN"/>
        </w:rPr>
        <w:t>.</w:t>
      </w:r>
      <w:r w:rsidRPr="00737EF6">
        <w:rPr>
          <w:sz w:val="28"/>
          <w:szCs w:val="28"/>
          <w:lang w:eastAsia="zh-CN"/>
        </w:rPr>
        <w:t>, 7.2</w:t>
      </w:r>
      <w:r w:rsidR="00656C8E">
        <w:rPr>
          <w:sz w:val="28"/>
          <w:szCs w:val="28"/>
          <w:lang w:eastAsia="zh-CN"/>
        </w:rPr>
        <w:t>.</w:t>
      </w:r>
      <w:r w:rsidRPr="00737EF6">
        <w:rPr>
          <w:sz w:val="28"/>
          <w:szCs w:val="28"/>
          <w:lang w:eastAsia="zh-CN"/>
        </w:rPr>
        <w:t>, 7.3.</w:t>
      </w:r>
    </w:p>
    <w:p w:rsidR="00737EF6" w:rsidRPr="00737EF6" w:rsidRDefault="00737EF6" w:rsidP="00737EF6">
      <w:pPr>
        <w:ind w:firstLine="720"/>
        <w:jc w:val="both"/>
        <w:rPr>
          <w:sz w:val="28"/>
          <w:szCs w:val="28"/>
          <w:lang w:eastAsia="zh-CN"/>
        </w:rPr>
      </w:pPr>
    </w:p>
    <w:p w:rsidR="00737EF6" w:rsidRPr="00737EF6" w:rsidRDefault="00737EF6" w:rsidP="00737EF6">
      <w:pPr>
        <w:keepNext/>
        <w:tabs>
          <w:tab w:val="left" w:pos="6924"/>
          <w:tab w:val="right" w:pos="10057"/>
        </w:tabs>
        <w:jc w:val="right"/>
        <w:rPr>
          <w:sz w:val="28"/>
          <w:szCs w:val="28"/>
          <w:lang w:eastAsia="zh-CN"/>
        </w:rPr>
      </w:pPr>
      <w:r w:rsidRPr="00737EF6">
        <w:rPr>
          <w:sz w:val="28"/>
          <w:szCs w:val="28"/>
          <w:lang w:eastAsia="zh-CN"/>
        </w:rPr>
        <w:t xml:space="preserve">   Таблица 7.1. </w:t>
      </w:r>
    </w:p>
    <w:p w:rsidR="00737EF6" w:rsidRPr="00737EF6" w:rsidRDefault="00737EF6" w:rsidP="00737EF6">
      <w:pPr>
        <w:keepNext/>
        <w:jc w:val="right"/>
        <w:rPr>
          <w:sz w:val="28"/>
          <w:szCs w:val="28"/>
          <w:lang w:eastAsia="zh-CN"/>
        </w:rPr>
      </w:pPr>
    </w:p>
    <w:p w:rsidR="00737EF6" w:rsidRPr="00737EF6" w:rsidRDefault="00737EF6" w:rsidP="00737EF6">
      <w:pPr>
        <w:keepNext/>
        <w:jc w:val="center"/>
        <w:rPr>
          <w:sz w:val="28"/>
          <w:szCs w:val="28"/>
          <w:lang w:eastAsia="zh-CN"/>
        </w:rPr>
      </w:pPr>
      <w:r w:rsidRPr="00737EF6">
        <w:rPr>
          <w:sz w:val="28"/>
          <w:szCs w:val="28"/>
          <w:lang w:eastAsia="zh-CN"/>
        </w:rPr>
        <w:t>Расчеты допустимого времени устранения технологических нарушений на объектах теплоснабжения</w:t>
      </w:r>
    </w:p>
    <w:tbl>
      <w:tblPr>
        <w:tblpPr w:leftFromText="180" w:rightFromText="180" w:vertAnchor="text" w:horzAnchor="margin" w:tblpX="250" w:tblpY="203"/>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94"/>
        <w:gridCol w:w="2520"/>
        <w:gridCol w:w="1566"/>
        <w:gridCol w:w="1265"/>
        <w:gridCol w:w="1266"/>
        <w:gridCol w:w="1267"/>
        <w:gridCol w:w="1695"/>
      </w:tblGrid>
      <w:tr w:rsidR="00737EF6" w:rsidRPr="00737EF6" w:rsidTr="00656C8E">
        <w:tc>
          <w:tcPr>
            <w:tcW w:w="594" w:type="dxa"/>
            <w:vMerge w:val="restart"/>
            <w:tcBorders>
              <w:top w:val="single" w:sz="4" w:space="0" w:color="000000"/>
              <w:left w:val="single" w:sz="4" w:space="0" w:color="000000"/>
              <w:bottom w:val="single" w:sz="4" w:space="0" w:color="000000"/>
              <w:right w:val="single" w:sz="4" w:space="0" w:color="000000"/>
            </w:tcBorders>
          </w:tcPr>
          <w:p w:rsidR="00737EF6" w:rsidRPr="00737EF6" w:rsidRDefault="00737EF6" w:rsidP="00656C8E">
            <w:pPr>
              <w:keepNext/>
              <w:rPr>
                <w:sz w:val="28"/>
                <w:szCs w:val="28"/>
                <w:lang w:eastAsia="zh-CN"/>
              </w:rPr>
            </w:pPr>
            <w:r w:rsidRPr="00737EF6">
              <w:rPr>
                <w:sz w:val="28"/>
                <w:szCs w:val="28"/>
                <w:lang w:eastAsia="zh-CN"/>
              </w:rPr>
              <w:t> </w:t>
            </w:r>
          </w:p>
          <w:p w:rsidR="00737EF6" w:rsidRPr="00737EF6" w:rsidRDefault="00737EF6" w:rsidP="00656C8E">
            <w:pPr>
              <w:keepNext/>
              <w:rPr>
                <w:sz w:val="28"/>
                <w:szCs w:val="28"/>
                <w:lang w:eastAsia="zh-CN"/>
              </w:rPr>
            </w:pPr>
            <w:r w:rsidRPr="00737EF6">
              <w:rPr>
                <w:sz w:val="28"/>
                <w:szCs w:val="28"/>
                <w:lang w:eastAsia="zh-CN"/>
              </w:rPr>
              <w:t>№ п/п</w:t>
            </w:r>
          </w:p>
        </w:tc>
        <w:tc>
          <w:tcPr>
            <w:tcW w:w="2520" w:type="dxa"/>
            <w:vMerge w:val="restart"/>
            <w:tcBorders>
              <w:top w:val="single" w:sz="4" w:space="0" w:color="000000"/>
              <w:left w:val="single" w:sz="4" w:space="0" w:color="000000"/>
              <w:bottom w:val="single" w:sz="4" w:space="0" w:color="000000"/>
              <w:right w:val="single" w:sz="4" w:space="0" w:color="000000"/>
            </w:tcBorders>
          </w:tcPr>
          <w:p w:rsidR="00737EF6" w:rsidRPr="00737EF6" w:rsidRDefault="00737EF6" w:rsidP="00656C8E">
            <w:pPr>
              <w:keepNext/>
              <w:jc w:val="center"/>
              <w:rPr>
                <w:sz w:val="28"/>
                <w:szCs w:val="28"/>
                <w:lang w:eastAsia="zh-CN"/>
              </w:rPr>
            </w:pPr>
            <w:r w:rsidRPr="00737EF6">
              <w:rPr>
                <w:sz w:val="28"/>
                <w:szCs w:val="28"/>
                <w:lang w:eastAsia="zh-CN"/>
              </w:rPr>
              <w:t>Наименование технологического нарушения</w:t>
            </w:r>
          </w:p>
        </w:tc>
        <w:tc>
          <w:tcPr>
            <w:tcW w:w="1566" w:type="dxa"/>
            <w:vMerge w:val="restart"/>
            <w:tcBorders>
              <w:top w:val="single" w:sz="4" w:space="0" w:color="000000"/>
              <w:left w:val="single" w:sz="4" w:space="0" w:color="000000"/>
              <w:bottom w:val="single" w:sz="4" w:space="0" w:color="000000"/>
              <w:right w:val="single" w:sz="4" w:space="0" w:color="000000"/>
            </w:tcBorders>
          </w:tcPr>
          <w:p w:rsidR="00737EF6" w:rsidRPr="00737EF6" w:rsidRDefault="00737EF6" w:rsidP="00656C8E">
            <w:pPr>
              <w:keepNext/>
              <w:jc w:val="center"/>
              <w:rPr>
                <w:sz w:val="28"/>
                <w:szCs w:val="28"/>
                <w:lang w:eastAsia="zh-CN"/>
              </w:rPr>
            </w:pPr>
            <w:r w:rsidRPr="00737EF6">
              <w:rPr>
                <w:sz w:val="28"/>
                <w:szCs w:val="28"/>
                <w:lang w:eastAsia="zh-CN"/>
              </w:rPr>
              <w:t>Время на устранение</w:t>
            </w:r>
          </w:p>
        </w:tc>
        <w:tc>
          <w:tcPr>
            <w:tcW w:w="5493" w:type="dxa"/>
            <w:gridSpan w:val="4"/>
            <w:tcBorders>
              <w:top w:val="single" w:sz="4" w:space="0" w:color="000000"/>
              <w:left w:val="single" w:sz="4" w:space="0" w:color="000000"/>
              <w:bottom w:val="single" w:sz="4" w:space="0" w:color="000000"/>
              <w:right w:val="single" w:sz="4" w:space="0" w:color="000000"/>
            </w:tcBorders>
          </w:tcPr>
          <w:p w:rsidR="00737EF6" w:rsidRPr="00737EF6" w:rsidRDefault="00737EF6" w:rsidP="00656C8E">
            <w:pPr>
              <w:keepNext/>
              <w:jc w:val="center"/>
              <w:rPr>
                <w:sz w:val="28"/>
                <w:szCs w:val="28"/>
                <w:lang w:eastAsia="zh-CN"/>
              </w:rPr>
            </w:pPr>
            <w:r w:rsidRPr="00737EF6">
              <w:rPr>
                <w:sz w:val="28"/>
                <w:szCs w:val="28"/>
                <w:lang w:eastAsia="zh-CN"/>
              </w:rPr>
              <w:t>Ожидаемая температура в жилых помещениях при температуре наружного воздуха, С</w:t>
            </w:r>
          </w:p>
        </w:tc>
      </w:tr>
      <w:tr w:rsidR="00737EF6" w:rsidRPr="00737EF6" w:rsidTr="00656C8E">
        <w:tc>
          <w:tcPr>
            <w:tcW w:w="0" w:type="auto"/>
            <w:vMerge/>
            <w:tcBorders>
              <w:top w:val="single" w:sz="4" w:space="0" w:color="000000"/>
              <w:left w:val="single" w:sz="4" w:space="0" w:color="000000"/>
              <w:bottom w:val="single" w:sz="4" w:space="0" w:color="000000"/>
              <w:right w:val="single" w:sz="4" w:space="0" w:color="000000"/>
            </w:tcBorders>
            <w:vAlign w:val="center"/>
          </w:tcPr>
          <w:p w:rsidR="00737EF6" w:rsidRPr="00737EF6" w:rsidRDefault="00737EF6" w:rsidP="00656C8E">
            <w:pPr>
              <w:keepNext/>
              <w:rPr>
                <w:sz w:val="28"/>
                <w:szCs w:val="28"/>
                <w:lang w:eastAsia="zh-CN"/>
              </w:rPr>
            </w:pPr>
          </w:p>
        </w:tc>
        <w:tc>
          <w:tcPr>
            <w:tcW w:w="2520" w:type="dxa"/>
            <w:vMerge/>
            <w:tcBorders>
              <w:top w:val="single" w:sz="4" w:space="0" w:color="000000"/>
              <w:left w:val="single" w:sz="4" w:space="0" w:color="000000"/>
              <w:bottom w:val="single" w:sz="4" w:space="0" w:color="000000"/>
              <w:right w:val="single" w:sz="4" w:space="0" w:color="000000"/>
            </w:tcBorders>
            <w:vAlign w:val="center"/>
          </w:tcPr>
          <w:p w:rsidR="00737EF6" w:rsidRPr="00737EF6" w:rsidRDefault="00737EF6" w:rsidP="00656C8E">
            <w:pPr>
              <w:keepNext/>
              <w:rPr>
                <w:sz w:val="28"/>
                <w:szCs w:val="28"/>
                <w:lang w:eastAsia="zh-C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37EF6" w:rsidRPr="00737EF6" w:rsidRDefault="00737EF6" w:rsidP="00656C8E">
            <w:pPr>
              <w:keepNext/>
              <w:rPr>
                <w:sz w:val="28"/>
                <w:szCs w:val="28"/>
                <w:lang w:eastAsia="zh-CN"/>
              </w:rPr>
            </w:pPr>
          </w:p>
        </w:tc>
        <w:tc>
          <w:tcPr>
            <w:tcW w:w="1265" w:type="dxa"/>
            <w:tcBorders>
              <w:top w:val="single" w:sz="4" w:space="0" w:color="000000"/>
              <w:left w:val="single" w:sz="4" w:space="0" w:color="000000"/>
              <w:bottom w:val="single" w:sz="4" w:space="0" w:color="000000"/>
              <w:right w:val="single" w:sz="4" w:space="0" w:color="000000"/>
            </w:tcBorders>
          </w:tcPr>
          <w:p w:rsidR="00737EF6" w:rsidRPr="00737EF6" w:rsidRDefault="00737EF6" w:rsidP="00656C8E">
            <w:pPr>
              <w:keepNext/>
              <w:jc w:val="center"/>
              <w:rPr>
                <w:sz w:val="28"/>
                <w:szCs w:val="28"/>
                <w:lang w:eastAsia="zh-CN"/>
              </w:rPr>
            </w:pPr>
            <w:r w:rsidRPr="00737EF6">
              <w:rPr>
                <w:sz w:val="28"/>
                <w:szCs w:val="28"/>
                <w:lang w:eastAsia="zh-CN"/>
              </w:rPr>
              <w:t>0</w:t>
            </w:r>
          </w:p>
        </w:tc>
        <w:tc>
          <w:tcPr>
            <w:tcW w:w="1266" w:type="dxa"/>
            <w:tcBorders>
              <w:top w:val="single" w:sz="4" w:space="0" w:color="000000"/>
              <w:left w:val="single" w:sz="4" w:space="0" w:color="000000"/>
              <w:bottom w:val="single" w:sz="4" w:space="0" w:color="000000"/>
              <w:right w:val="single" w:sz="4" w:space="0" w:color="000000"/>
            </w:tcBorders>
          </w:tcPr>
          <w:p w:rsidR="00737EF6" w:rsidRPr="00737EF6" w:rsidRDefault="00737EF6" w:rsidP="00656C8E">
            <w:pPr>
              <w:keepNext/>
              <w:jc w:val="center"/>
              <w:rPr>
                <w:sz w:val="28"/>
                <w:szCs w:val="28"/>
                <w:lang w:eastAsia="zh-CN"/>
              </w:rPr>
            </w:pPr>
            <w:r w:rsidRPr="00737EF6">
              <w:rPr>
                <w:sz w:val="28"/>
                <w:szCs w:val="28"/>
                <w:lang w:eastAsia="zh-CN"/>
              </w:rPr>
              <w:t>-10</w:t>
            </w:r>
          </w:p>
        </w:tc>
        <w:tc>
          <w:tcPr>
            <w:tcW w:w="1267" w:type="dxa"/>
            <w:tcBorders>
              <w:top w:val="single" w:sz="4" w:space="0" w:color="000000"/>
              <w:left w:val="single" w:sz="4" w:space="0" w:color="000000"/>
              <w:bottom w:val="single" w:sz="4" w:space="0" w:color="000000"/>
              <w:right w:val="single" w:sz="4" w:space="0" w:color="000000"/>
            </w:tcBorders>
          </w:tcPr>
          <w:p w:rsidR="00737EF6" w:rsidRPr="00737EF6" w:rsidRDefault="00737EF6" w:rsidP="00656C8E">
            <w:pPr>
              <w:keepNext/>
              <w:jc w:val="center"/>
              <w:rPr>
                <w:sz w:val="28"/>
                <w:szCs w:val="28"/>
                <w:lang w:eastAsia="zh-CN"/>
              </w:rPr>
            </w:pPr>
            <w:r w:rsidRPr="00737EF6">
              <w:rPr>
                <w:sz w:val="28"/>
                <w:szCs w:val="28"/>
                <w:lang w:eastAsia="zh-CN"/>
              </w:rPr>
              <w:t>-20</w:t>
            </w:r>
          </w:p>
        </w:tc>
        <w:tc>
          <w:tcPr>
            <w:tcW w:w="1695" w:type="dxa"/>
            <w:tcBorders>
              <w:top w:val="single" w:sz="4" w:space="0" w:color="000000"/>
              <w:left w:val="single" w:sz="4" w:space="0" w:color="000000"/>
              <w:bottom w:val="single" w:sz="4" w:space="0" w:color="000000"/>
              <w:right w:val="single" w:sz="4" w:space="0" w:color="000000"/>
            </w:tcBorders>
          </w:tcPr>
          <w:p w:rsidR="00737EF6" w:rsidRPr="00737EF6" w:rsidRDefault="00737EF6" w:rsidP="00656C8E">
            <w:pPr>
              <w:keepNext/>
              <w:jc w:val="center"/>
              <w:rPr>
                <w:sz w:val="28"/>
                <w:szCs w:val="28"/>
                <w:lang w:eastAsia="zh-CN"/>
              </w:rPr>
            </w:pPr>
            <w:r w:rsidRPr="00737EF6">
              <w:rPr>
                <w:sz w:val="28"/>
                <w:szCs w:val="28"/>
                <w:lang w:eastAsia="zh-CN"/>
              </w:rPr>
              <w:t>более -20</w:t>
            </w:r>
          </w:p>
        </w:tc>
      </w:tr>
      <w:tr w:rsidR="00737EF6" w:rsidRPr="00737EF6" w:rsidTr="00656C8E">
        <w:tc>
          <w:tcPr>
            <w:tcW w:w="594" w:type="dxa"/>
            <w:tcBorders>
              <w:top w:val="single" w:sz="4" w:space="0" w:color="000000"/>
              <w:left w:val="single" w:sz="4" w:space="0" w:color="000000"/>
              <w:bottom w:val="single" w:sz="4" w:space="0" w:color="000000"/>
              <w:right w:val="single" w:sz="4" w:space="0" w:color="000000"/>
            </w:tcBorders>
          </w:tcPr>
          <w:p w:rsidR="00737EF6" w:rsidRPr="00737EF6" w:rsidRDefault="00737EF6" w:rsidP="00656C8E">
            <w:pPr>
              <w:keepNext/>
              <w:jc w:val="center"/>
              <w:rPr>
                <w:sz w:val="28"/>
                <w:szCs w:val="28"/>
                <w:lang w:eastAsia="zh-CN"/>
              </w:rPr>
            </w:pPr>
            <w:r w:rsidRPr="00737EF6">
              <w:rPr>
                <w:sz w:val="28"/>
                <w:szCs w:val="28"/>
                <w:lang w:eastAsia="zh-CN"/>
              </w:rPr>
              <w:t>1</w:t>
            </w:r>
          </w:p>
        </w:tc>
        <w:tc>
          <w:tcPr>
            <w:tcW w:w="2520" w:type="dxa"/>
            <w:tcBorders>
              <w:top w:val="single" w:sz="4" w:space="0" w:color="000000"/>
              <w:left w:val="single" w:sz="4" w:space="0" w:color="000000"/>
              <w:bottom w:val="single" w:sz="4" w:space="0" w:color="000000"/>
              <w:right w:val="single" w:sz="4" w:space="0" w:color="000000"/>
            </w:tcBorders>
          </w:tcPr>
          <w:p w:rsidR="00737EF6" w:rsidRPr="00737EF6" w:rsidRDefault="00737EF6" w:rsidP="00656C8E">
            <w:pPr>
              <w:keepNext/>
              <w:jc w:val="center"/>
              <w:rPr>
                <w:sz w:val="28"/>
                <w:szCs w:val="28"/>
                <w:lang w:eastAsia="zh-CN"/>
              </w:rPr>
            </w:pPr>
            <w:r w:rsidRPr="00737EF6">
              <w:rPr>
                <w:sz w:val="28"/>
                <w:szCs w:val="28"/>
                <w:lang w:eastAsia="zh-CN"/>
              </w:rPr>
              <w:t>Отключение отопления</w:t>
            </w:r>
          </w:p>
        </w:tc>
        <w:tc>
          <w:tcPr>
            <w:tcW w:w="1566" w:type="dxa"/>
            <w:tcBorders>
              <w:top w:val="single" w:sz="4" w:space="0" w:color="000000"/>
              <w:left w:val="single" w:sz="4" w:space="0" w:color="000000"/>
              <w:bottom w:val="single" w:sz="4" w:space="0" w:color="000000"/>
              <w:right w:val="single" w:sz="4" w:space="0" w:color="000000"/>
            </w:tcBorders>
          </w:tcPr>
          <w:p w:rsidR="00737EF6" w:rsidRPr="00737EF6" w:rsidRDefault="00737EF6" w:rsidP="00656C8E">
            <w:pPr>
              <w:keepNext/>
              <w:jc w:val="center"/>
              <w:rPr>
                <w:sz w:val="28"/>
                <w:szCs w:val="28"/>
                <w:lang w:eastAsia="zh-CN"/>
              </w:rPr>
            </w:pPr>
            <w:r w:rsidRPr="00737EF6">
              <w:rPr>
                <w:sz w:val="28"/>
                <w:szCs w:val="28"/>
                <w:lang w:eastAsia="zh-CN"/>
              </w:rPr>
              <w:t>2 часа</w:t>
            </w:r>
          </w:p>
        </w:tc>
        <w:tc>
          <w:tcPr>
            <w:tcW w:w="1265" w:type="dxa"/>
            <w:tcBorders>
              <w:top w:val="single" w:sz="4" w:space="0" w:color="000000"/>
              <w:left w:val="single" w:sz="4" w:space="0" w:color="000000"/>
              <w:bottom w:val="single" w:sz="4" w:space="0" w:color="000000"/>
              <w:right w:val="single" w:sz="4" w:space="0" w:color="000000"/>
            </w:tcBorders>
          </w:tcPr>
          <w:p w:rsidR="00737EF6" w:rsidRPr="00737EF6" w:rsidRDefault="00737EF6" w:rsidP="00656C8E">
            <w:pPr>
              <w:keepNext/>
              <w:jc w:val="center"/>
              <w:rPr>
                <w:sz w:val="28"/>
                <w:szCs w:val="28"/>
                <w:lang w:eastAsia="zh-CN"/>
              </w:rPr>
            </w:pPr>
            <w:r w:rsidRPr="00737EF6">
              <w:rPr>
                <w:sz w:val="28"/>
                <w:szCs w:val="28"/>
                <w:lang w:eastAsia="zh-CN"/>
              </w:rPr>
              <w:t>20</w:t>
            </w:r>
          </w:p>
        </w:tc>
        <w:tc>
          <w:tcPr>
            <w:tcW w:w="1266" w:type="dxa"/>
            <w:tcBorders>
              <w:top w:val="single" w:sz="4" w:space="0" w:color="000000"/>
              <w:left w:val="single" w:sz="4" w:space="0" w:color="000000"/>
              <w:bottom w:val="single" w:sz="4" w:space="0" w:color="000000"/>
              <w:right w:val="single" w:sz="4" w:space="0" w:color="000000"/>
            </w:tcBorders>
          </w:tcPr>
          <w:p w:rsidR="00737EF6" w:rsidRPr="00737EF6" w:rsidRDefault="00737EF6" w:rsidP="00656C8E">
            <w:pPr>
              <w:keepNext/>
              <w:jc w:val="center"/>
              <w:rPr>
                <w:sz w:val="28"/>
                <w:szCs w:val="28"/>
                <w:lang w:eastAsia="zh-CN"/>
              </w:rPr>
            </w:pPr>
            <w:r w:rsidRPr="00737EF6">
              <w:rPr>
                <w:sz w:val="28"/>
                <w:szCs w:val="28"/>
                <w:lang w:eastAsia="zh-CN"/>
              </w:rPr>
              <w:t>18</w:t>
            </w:r>
          </w:p>
        </w:tc>
        <w:tc>
          <w:tcPr>
            <w:tcW w:w="1267" w:type="dxa"/>
            <w:tcBorders>
              <w:top w:val="single" w:sz="4" w:space="0" w:color="000000"/>
              <w:left w:val="single" w:sz="4" w:space="0" w:color="000000"/>
              <w:bottom w:val="single" w:sz="4" w:space="0" w:color="000000"/>
              <w:right w:val="single" w:sz="4" w:space="0" w:color="000000"/>
            </w:tcBorders>
          </w:tcPr>
          <w:p w:rsidR="00737EF6" w:rsidRPr="00737EF6" w:rsidRDefault="00737EF6" w:rsidP="00656C8E">
            <w:pPr>
              <w:keepNext/>
              <w:jc w:val="center"/>
              <w:rPr>
                <w:sz w:val="28"/>
                <w:szCs w:val="28"/>
                <w:lang w:eastAsia="zh-CN"/>
              </w:rPr>
            </w:pPr>
            <w:r w:rsidRPr="00737EF6">
              <w:rPr>
                <w:sz w:val="28"/>
                <w:szCs w:val="28"/>
                <w:lang w:eastAsia="zh-CN"/>
              </w:rPr>
              <w:t>15</w:t>
            </w:r>
          </w:p>
        </w:tc>
        <w:tc>
          <w:tcPr>
            <w:tcW w:w="1695" w:type="dxa"/>
            <w:tcBorders>
              <w:top w:val="single" w:sz="4" w:space="0" w:color="000000"/>
              <w:left w:val="single" w:sz="4" w:space="0" w:color="000000"/>
              <w:bottom w:val="single" w:sz="4" w:space="0" w:color="000000"/>
              <w:right w:val="single" w:sz="4" w:space="0" w:color="000000"/>
            </w:tcBorders>
          </w:tcPr>
          <w:p w:rsidR="00737EF6" w:rsidRPr="00737EF6" w:rsidRDefault="00737EF6" w:rsidP="00656C8E">
            <w:pPr>
              <w:keepNext/>
              <w:jc w:val="center"/>
              <w:rPr>
                <w:sz w:val="28"/>
                <w:szCs w:val="28"/>
                <w:lang w:eastAsia="zh-CN"/>
              </w:rPr>
            </w:pPr>
            <w:r w:rsidRPr="00737EF6">
              <w:rPr>
                <w:sz w:val="28"/>
                <w:szCs w:val="28"/>
                <w:lang w:eastAsia="zh-CN"/>
              </w:rPr>
              <w:t>15</w:t>
            </w:r>
          </w:p>
        </w:tc>
      </w:tr>
      <w:tr w:rsidR="00737EF6" w:rsidRPr="00737EF6" w:rsidTr="00656C8E">
        <w:tc>
          <w:tcPr>
            <w:tcW w:w="594" w:type="dxa"/>
            <w:tcBorders>
              <w:top w:val="single" w:sz="4" w:space="0" w:color="000000"/>
              <w:left w:val="single" w:sz="4" w:space="0" w:color="000000"/>
              <w:bottom w:val="single" w:sz="4" w:space="0" w:color="000000"/>
              <w:right w:val="single" w:sz="4" w:space="0" w:color="000000"/>
            </w:tcBorders>
          </w:tcPr>
          <w:p w:rsidR="00737EF6" w:rsidRPr="00737EF6" w:rsidRDefault="00737EF6" w:rsidP="00656C8E">
            <w:pPr>
              <w:keepNext/>
              <w:jc w:val="center"/>
              <w:rPr>
                <w:sz w:val="28"/>
                <w:szCs w:val="28"/>
                <w:lang w:eastAsia="zh-CN"/>
              </w:rPr>
            </w:pPr>
            <w:r w:rsidRPr="00737EF6">
              <w:rPr>
                <w:sz w:val="28"/>
                <w:szCs w:val="28"/>
                <w:lang w:eastAsia="zh-CN"/>
              </w:rPr>
              <w:t>2</w:t>
            </w:r>
          </w:p>
        </w:tc>
        <w:tc>
          <w:tcPr>
            <w:tcW w:w="2520" w:type="dxa"/>
            <w:tcBorders>
              <w:top w:val="single" w:sz="4" w:space="0" w:color="000000"/>
              <w:left w:val="single" w:sz="4" w:space="0" w:color="000000"/>
              <w:bottom w:val="single" w:sz="4" w:space="0" w:color="000000"/>
              <w:right w:val="single" w:sz="4" w:space="0" w:color="000000"/>
            </w:tcBorders>
          </w:tcPr>
          <w:p w:rsidR="00737EF6" w:rsidRPr="00737EF6" w:rsidRDefault="00737EF6" w:rsidP="00656C8E">
            <w:pPr>
              <w:keepNext/>
              <w:jc w:val="center"/>
              <w:rPr>
                <w:sz w:val="28"/>
                <w:szCs w:val="28"/>
                <w:lang w:eastAsia="zh-CN"/>
              </w:rPr>
            </w:pPr>
            <w:r w:rsidRPr="00737EF6">
              <w:rPr>
                <w:sz w:val="28"/>
                <w:szCs w:val="28"/>
                <w:lang w:eastAsia="zh-CN"/>
              </w:rPr>
              <w:t>Отключение отопления</w:t>
            </w:r>
          </w:p>
        </w:tc>
        <w:tc>
          <w:tcPr>
            <w:tcW w:w="1566" w:type="dxa"/>
            <w:tcBorders>
              <w:top w:val="single" w:sz="4" w:space="0" w:color="000000"/>
              <w:left w:val="single" w:sz="4" w:space="0" w:color="000000"/>
              <w:bottom w:val="single" w:sz="4" w:space="0" w:color="000000"/>
              <w:right w:val="single" w:sz="4" w:space="0" w:color="000000"/>
            </w:tcBorders>
          </w:tcPr>
          <w:p w:rsidR="00737EF6" w:rsidRPr="00737EF6" w:rsidRDefault="00737EF6" w:rsidP="00656C8E">
            <w:pPr>
              <w:keepNext/>
              <w:jc w:val="center"/>
              <w:rPr>
                <w:sz w:val="28"/>
                <w:szCs w:val="28"/>
                <w:lang w:eastAsia="zh-CN"/>
              </w:rPr>
            </w:pPr>
            <w:r w:rsidRPr="00737EF6">
              <w:rPr>
                <w:sz w:val="28"/>
                <w:szCs w:val="28"/>
                <w:lang w:eastAsia="zh-CN"/>
              </w:rPr>
              <w:t>4 часа</w:t>
            </w:r>
          </w:p>
        </w:tc>
        <w:tc>
          <w:tcPr>
            <w:tcW w:w="1265" w:type="dxa"/>
            <w:tcBorders>
              <w:top w:val="single" w:sz="4" w:space="0" w:color="000000"/>
              <w:left w:val="single" w:sz="4" w:space="0" w:color="000000"/>
              <w:bottom w:val="single" w:sz="4" w:space="0" w:color="000000"/>
              <w:right w:val="single" w:sz="4" w:space="0" w:color="000000"/>
            </w:tcBorders>
          </w:tcPr>
          <w:p w:rsidR="00737EF6" w:rsidRPr="00737EF6" w:rsidRDefault="00737EF6" w:rsidP="00656C8E">
            <w:pPr>
              <w:keepNext/>
              <w:jc w:val="center"/>
              <w:rPr>
                <w:sz w:val="28"/>
                <w:szCs w:val="28"/>
                <w:lang w:eastAsia="zh-CN"/>
              </w:rPr>
            </w:pPr>
            <w:r w:rsidRPr="00737EF6">
              <w:rPr>
                <w:sz w:val="28"/>
                <w:szCs w:val="28"/>
                <w:lang w:eastAsia="zh-CN"/>
              </w:rPr>
              <w:t>19</w:t>
            </w:r>
          </w:p>
        </w:tc>
        <w:tc>
          <w:tcPr>
            <w:tcW w:w="1266" w:type="dxa"/>
            <w:tcBorders>
              <w:top w:val="single" w:sz="4" w:space="0" w:color="000000"/>
              <w:left w:val="single" w:sz="4" w:space="0" w:color="000000"/>
              <w:bottom w:val="single" w:sz="4" w:space="0" w:color="000000"/>
              <w:right w:val="single" w:sz="4" w:space="0" w:color="000000"/>
            </w:tcBorders>
          </w:tcPr>
          <w:p w:rsidR="00737EF6" w:rsidRPr="00737EF6" w:rsidRDefault="00737EF6" w:rsidP="00656C8E">
            <w:pPr>
              <w:keepNext/>
              <w:jc w:val="center"/>
              <w:rPr>
                <w:sz w:val="28"/>
                <w:szCs w:val="28"/>
                <w:lang w:eastAsia="zh-CN"/>
              </w:rPr>
            </w:pPr>
            <w:r w:rsidRPr="00737EF6">
              <w:rPr>
                <w:sz w:val="28"/>
                <w:szCs w:val="28"/>
                <w:lang w:eastAsia="zh-CN"/>
              </w:rPr>
              <w:t>15</w:t>
            </w:r>
          </w:p>
        </w:tc>
        <w:tc>
          <w:tcPr>
            <w:tcW w:w="1267" w:type="dxa"/>
            <w:tcBorders>
              <w:top w:val="single" w:sz="4" w:space="0" w:color="000000"/>
              <w:left w:val="single" w:sz="4" w:space="0" w:color="000000"/>
              <w:bottom w:val="single" w:sz="4" w:space="0" w:color="000000"/>
              <w:right w:val="single" w:sz="4" w:space="0" w:color="000000"/>
            </w:tcBorders>
          </w:tcPr>
          <w:p w:rsidR="00737EF6" w:rsidRPr="00737EF6" w:rsidRDefault="00737EF6" w:rsidP="00656C8E">
            <w:pPr>
              <w:keepNext/>
              <w:jc w:val="center"/>
              <w:rPr>
                <w:sz w:val="28"/>
                <w:szCs w:val="28"/>
                <w:lang w:eastAsia="zh-CN"/>
              </w:rPr>
            </w:pPr>
            <w:r w:rsidRPr="00737EF6">
              <w:rPr>
                <w:sz w:val="28"/>
                <w:szCs w:val="28"/>
                <w:lang w:eastAsia="zh-CN"/>
              </w:rPr>
              <w:t>15</w:t>
            </w:r>
          </w:p>
        </w:tc>
        <w:tc>
          <w:tcPr>
            <w:tcW w:w="1695" w:type="dxa"/>
            <w:tcBorders>
              <w:top w:val="single" w:sz="4" w:space="0" w:color="000000"/>
              <w:left w:val="single" w:sz="4" w:space="0" w:color="000000"/>
              <w:bottom w:val="single" w:sz="4" w:space="0" w:color="000000"/>
              <w:right w:val="single" w:sz="4" w:space="0" w:color="000000"/>
            </w:tcBorders>
          </w:tcPr>
          <w:p w:rsidR="00737EF6" w:rsidRPr="00737EF6" w:rsidRDefault="00737EF6" w:rsidP="00656C8E">
            <w:pPr>
              <w:keepNext/>
              <w:jc w:val="center"/>
              <w:rPr>
                <w:sz w:val="28"/>
                <w:szCs w:val="28"/>
                <w:lang w:eastAsia="zh-CN"/>
              </w:rPr>
            </w:pPr>
            <w:r w:rsidRPr="00737EF6">
              <w:rPr>
                <w:sz w:val="28"/>
                <w:szCs w:val="28"/>
                <w:lang w:eastAsia="zh-CN"/>
              </w:rPr>
              <w:t>15</w:t>
            </w:r>
          </w:p>
        </w:tc>
      </w:tr>
      <w:tr w:rsidR="00737EF6" w:rsidRPr="00737EF6" w:rsidTr="00656C8E">
        <w:tc>
          <w:tcPr>
            <w:tcW w:w="594" w:type="dxa"/>
            <w:tcBorders>
              <w:top w:val="single" w:sz="4" w:space="0" w:color="000000"/>
              <w:left w:val="single" w:sz="4" w:space="0" w:color="000000"/>
              <w:bottom w:val="single" w:sz="4" w:space="0" w:color="000000"/>
              <w:right w:val="single" w:sz="4" w:space="0" w:color="000000"/>
            </w:tcBorders>
          </w:tcPr>
          <w:p w:rsidR="00737EF6" w:rsidRPr="00737EF6" w:rsidRDefault="00737EF6" w:rsidP="00656C8E">
            <w:pPr>
              <w:keepNext/>
              <w:jc w:val="center"/>
              <w:rPr>
                <w:sz w:val="28"/>
                <w:szCs w:val="28"/>
                <w:lang w:eastAsia="zh-CN"/>
              </w:rPr>
            </w:pPr>
            <w:r w:rsidRPr="00737EF6">
              <w:rPr>
                <w:sz w:val="28"/>
                <w:szCs w:val="28"/>
                <w:lang w:eastAsia="zh-CN"/>
              </w:rPr>
              <w:t>3</w:t>
            </w:r>
          </w:p>
        </w:tc>
        <w:tc>
          <w:tcPr>
            <w:tcW w:w="2520" w:type="dxa"/>
            <w:tcBorders>
              <w:top w:val="single" w:sz="4" w:space="0" w:color="000000"/>
              <w:left w:val="single" w:sz="4" w:space="0" w:color="000000"/>
              <w:bottom w:val="single" w:sz="4" w:space="0" w:color="000000"/>
              <w:right w:val="single" w:sz="4" w:space="0" w:color="000000"/>
            </w:tcBorders>
          </w:tcPr>
          <w:p w:rsidR="00737EF6" w:rsidRPr="00737EF6" w:rsidRDefault="00737EF6" w:rsidP="00656C8E">
            <w:pPr>
              <w:keepNext/>
              <w:jc w:val="center"/>
              <w:rPr>
                <w:sz w:val="28"/>
                <w:szCs w:val="28"/>
                <w:lang w:eastAsia="zh-CN"/>
              </w:rPr>
            </w:pPr>
            <w:r w:rsidRPr="00737EF6">
              <w:rPr>
                <w:sz w:val="28"/>
                <w:szCs w:val="28"/>
                <w:lang w:eastAsia="zh-CN"/>
              </w:rPr>
              <w:t>Отключение отопления</w:t>
            </w:r>
          </w:p>
        </w:tc>
        <w:tc>
          <w:tcPr>
            <w:tcW w:w="1566" w:type="dxa"/>
            <w:tcBorders>
              <w:top w:val="single" w:sz="4" w:space="0" w:color="000000"/>
              <w:left w:val="single" w:sz="4" w:space="0" w:color="000000"/>
              <w:bottom w:val="single" w:sz="4" w:space="0" w:color="000000"/>
              <w:right w:val="single" w:sz="4" w:space="0" w:color="000000"/>
            </w:tcBorders>
          </w:tcPr>
          <w:p w:rsidR="00737EF6" w:rsidRPr="00737EF6" w:rsidRDefault="00737EF6" w:rsidP="00656C8E">
            <w:pPr>
              <w:keepNext/>
              <w:jc w:val="center"/>
              <w:rPr>
                <w:sz w:val="28"/>
                <w:szCs w:val="28"/>
                <w:lang w:eastAsia="zh-CN"/>
              </w:rPr>
            </w:pPr>
            <w:r w:rsidRPr="00737EF6">
              <w:rPr>
                <w:sz w:val="28"/>
                <w:szCs w:val="28"/>
                <w:lang w:eastAsia="zh-CN"/>
              </w:rPr>
              <w:t>6 часов</w:t>
            </w:r>
          </w:p>
        </w:tc>
        <w:tc>
          <w:tcPr>
            <w:tcW w:w="1265" w:type="dxa"/>
            <w:tcBorders>
              <w:top w:val="single" w:sz="4" w:space="0" w:color="000000"/>
              <w:left w:val="single" w:sz="4" w:space="0" w:color="000000"/>
              <w:bottom w:val="single" w:sz="4" w:space="0" w:color="000000"/>
              <w:right w:val="single" w:sz="4" w:space="0" w:color="000000"/>
            </w:tcBorders>
          </w:tcPr>
          <w:p w:rsidR="00737EF6" w:rsidRPr="00737EF6" w:rsidRDefault="00737EF6" w:rsidP="00656C8E">
            <w:pPr>
              <w:keepNext/>
              <w:jc w:val="center"/>
              <w:rPr>
                <w:sz w:val="28"/>
                <w:szCs w:val="28"/>
                <w:lang w:eastAsia="zh-CN"/>
              </w:rPr>
            </w:pPr>
            <w:r w:rsidRPr="00737EF6">
              <w:rPr>
                <w:sz w:val="28"/>
                <w:szCs w:val="28"/>
                <w:lang w:eastAsia="zh-CN"/>
              </w:rPr>
              <w:t>18</w:t>
            </w:r>
          </w:p>
        </w:tc>
        <w:tc>
          <w:tcPr>
            <w:tcW w:w="1266" w:type="dxa"/>
            <w:tcBorders>
              <w:top w:val="single" w:sz="4" w:space="0" w:color="000000"/>
              <w:left w:val="single" w:sz="4" w:space="0" w:color="000000"/>
              <w:bottom w:val="single" w:sz="4" w:space="0" w:color="000000"/>
              <w:right w:val="single" w:sz="4" w:space="0" w:color="000000"/>
            </w:tcBorders>
          </w:tcPr>
          <w:p w:rsidR="00737EF6" w:rsidRPr="00737EF6" w:rsidRDefault="00737EF6" w:rsidP="00656C8E">
            <w:pPr>
              <w:keepNext/>
              <w:jc w:val="center"/>
              <w:rPr>
                <w:sz w:val="28"/>
                <w:szCs w:val="28"/>
                <w:lang w:eastAsia="zh-CN"/>
              </w:rPr>
            </w:pPr>
            <w:r w:rsidRPr="00737EF6">
              <w:rPr>
                <w:sz w:val="28"/>
                <w:szCs w:val="28"/>
                <w:lang w:eastAsia="zh-CN"/>
              </w:rPr>
              <w:t>15</w:t>
            </w:r>
          </w:p>
        </w:tc>
        <w:tc>
          <w:tcPr>
            <w:tcW w:w="1267" w:type="dxa"/>
            <w:tcBorders>
              <w:top w:val="single" w:sz="4" w:space="0" w:color="000000"/>
              <w:left w:val="single" w:sz="4" w:space="0" w:color="000000"/>
              <w:bottom w:val="single" w:sz="4" w:space="0" w:color="000000"/>
              <w:right w:val="single" w:sz="4" w:space="0" w:color="000000"/>
            </w:tcBorders>
          </w:tcPr>
          <w:p w:rsidR="00737EF6" w:rsidRPr="00737EF6" w:rsidRDefault="00737EF6" w:rsidP="00656C8E">
            <w:pPr>
              <w:keepNext/>
              <w:jc w:val="center"/>
              <w:rPr>
                <w:sz w:val="28"/>
                <w:szCs w:val="28"/>
                <w:lang w:eastAsia="zh-CN"/>
              </w:rPr>
            </w:pPr>
            <w:r w:rsidRPr="00737EF6">
              <w:rPr>
                <w:sz w:val="28"/>
                <w:szCs w:val="28"/>
                <w:lang w:eastAsia="zh-CN"/>
              </w:rPr>
              <w:t>15</w:t>
            </w:r>
          </w:p>
        </w:tc>
        <w:tc>
          <w:tcPr>
            <w:tcW w:w="1695" w:type="dxa"/>
            <w:tcBorders>
              <w:top w:val="single" w:sz="4" w:space="0" w:color="000000"/>
              <w:left w:val="single" w:sz="4" w:space="0" w:color="000000"/>
              <w:bottom w:val="single" w:sz="4" w:space="0" w:color="000000"/>
              <w:right w:val="single" w:sz="4" w:space="0" w:color="000000"/>
            </w:tcBorders>
          </w:tcPr>
          <w:p w:rsidR="00737EF6" w:rsidRPr="00737EF6" w:rsidRDefault="00737EF6" w:rsidP="00656C8E">
            <w:pPr>
              <w:keepNext/>
              <w:jc w:val="center"/>
              <w:rPr>
                <w:sz w:val="28"/>
                <w:szCs w:val="28"/>
                <w:lang w:eastAsia="zh-CN"/>
              </w:rPr>
            </w:pPr>
            <w:r w:rsidRPr="00737EF6">
              <w:rPr>
                <w:sz w:val="28"/>
                <w:szCs w:val="28"/>
                <w:lang w:eastAsia="zh-CN"/>
              </w:rPr>
              <w:t>10</w:t>
            </w:r>
          </w:p>
        </w:tc>
      </w:tr>
      <w:tr w:rsidR="00737EF6" w:rsidRPr="00737EF6" w:rsidTr="00656C8E">
        <w:tc>
          <w:tcPr>
            <w:tcW w:w="594" w:type="dxa"/>
            <w:tcBorders>
              <w:top w:val="single" w:sz="4" w:space="0" w:color="000000"/>
              <w:left w:val="single" w:sz="4" w:space="0" w:color="000000"/>
              <w:bottom w:val="single" w:sz="4" w:space="0" w:color="000000"/>
              <w:right w:val="single" w:sz="4" w:space="0" w:color="000000"/>
            </w:tcBorders>
          </w:tcPr>
          <w:p w:rsidR="00737EF6" w:rsidRPr="00737EF6" w:rsidRDefault="00737EF6" w:rsidP="00656C8E">
            <w:pPr>
              <w:keepNext/>
              <w:jc w:val="center"/>
              <w:rPr>
                <w:sz w:val="28"/>
                <w:szCs w:val="28"/>
                <w:lang w:eastAsia="zh-CN"/>
              </w:rPr>
            </w:pPr>
            <w:r w:rsidRPr="00737EF6">
              <w:rPr>
                <w:sz w:val="28"/>
                <w:szCs w:val="28"/>
                <w:lang w:eastAsia="zh-CN"/>
              </w:rPr>
              <w:t>4</w:t>
            </w:r>
          </w:p>
        </w:tc>
        <w:tc>
          <w:tcPr>
            <w:tcW w:w="2520" w:type="dxa"/>
            <w:tcBorders>
              <w:top w:val="single" w:sz="4" w:space="0" w:color="000000"/>
              <w:left w:val="single" w:sz="4" w:space="0" w:color="000000"/>
              <w:bottom w:val="single" w:sz="4" w:space="0" w:color="000000"/>
              <w:right w:val="single" w:sz="4" w:space="0" w:color="000000"/>
            </w:tcBorders>
          </w:tcPr>
          <w:p w:rsidR="00737EF6" w:rsidRPr="00737EF6" w:rsidRDefault="00737EF6" w:rsidP="00656C8E">
            <w:pPr>
              <w:keepNext/>
              <w:jc w:val="center"/>
              <w:rPr>
                <w:sz w:val="28"/>
                <w:szCs w:val="28"/>
                <w:lang w:eastAsia="zh-CN"/>
              </w:rPr>
            </w:pPr>
            <w:r w:rsidRPr="00737EF6">
              <w:rPr>
                <w:sz w:val="28"/>
                <w:szCs w:val="28"/>
                <w:lang w:eastAsia="zh-CN"/>
              </w:rPr>
              <w:t>Отключение отопления</w:t>
            </w:r>
          </w:p>
        </w:tc>
        <w:tc>
          <w:tcPr>
            <w:tcW w:w="1566" w:type="dxa"/>
            <w:tcBorders>
              <w:top w:val="single" w:sz="4" w:space="0" w:color="000000"/>
              <w:left w:val="single" w:sz="4" w:space="0" w:color="000000"/>
              <w:bottom w:val="single" w:sz="4" w:space="0" w:color="000000"/>
              <w:right w:val="single" w:sz="4" w:space="0" w:color="000000"/>
            </w:tcBorders>
          </w:tcPr>
          <w:p w:rsidR="00737EF6" w:rsidRPr="00737EF6" w:rsidRDefault="00737EF6" w:rsidP="00656C8E">
            <w:pPr>
              <w:keepNext/>
              <w:jc w:val="center"/>
              <w:rPr>
                <w:sz w:val="28"/>
                <w:szCs w:val="28"/>
                <w:lang w:eastAsia="zh-CN"/>
              </w:rPr>
            </w:pPr>
            <w:r w:rsidRPr="00737EF6">
              <w:rPr>
                <w:sz w:val="28"/>
                <w:szCs w:val="28"/>
                <w:lang w:eastAsia="zh-CN"/>
              </w:rPr>
              <w:t>8 часов</w:t>
            </w:r>
          </w:p>
        </w:tc>
        <w:tc>
          <w:tcPr>
            <w:tcW w:w="1265" w:type="dxa"/>
            <w:tcBorders>
              <w:top w:val="single" w:sz="4" w:space="0" w:color="000000"/>
              <w:left w:val="single" w:sz="4" w:space="0" w:color="000000"/>
              <w:bottom w:val="single" w:sz="4" w:space="0" w:color="000000"/>
              <w:right w:val="single" w:sz="4" w:space="0" w:color="000000"/>
            </w:tcBorders>
          </w:tcPr>
          <w:p w:rsidR="00737EF6" w:rsidRPr="00737EF6" w:rsidRDefault="00737EF6" w:rsidP="00656C8E">
            <w:pPr>
              <w:keepNext/>
              <w:jc w:val="center"/>
              <w:rPr>
                <w:sz w:val="28"/>
                <w:szCs w:val="28"/>
                <w:lang w:eastAsia="zh-CN"/>
              </w:rPr>
            </w:pPr>
            <w:r w:rsidRPr="00737EF6">
              <w:rPr>
                <w:sz w:val="28"/>
                <w:szCs w:val="28"/>
                <w:lang w:eastAsia="zh-CN"/>
              </w:rPr>
              <w:t>17</w:t>
            </w:r>
          </w:p>
        </w:tc>
        <w:tc>
          <w:tcPr>
            <w:tcW w:w="1266" w:type="dxa"/>
            <w:tcBorders>
              <w:top w:val="single" w:sz="4" w:space="0" w:color="000000"/>
              <w:left w:val="single" w:sz="4" w:space="0" w:color="000000"/>
              <w:bottom w:val="single" w:sz="4" w:space="0" w:color="000000"/>
              <w:right w:val="single" w:sz="4" w:space="0" w:color="000000"/>
            </w:tcBorders>
          </w:tcPr>
          <w:p w:rsidR="00737EF6" w:rsidRPr="00737EF6" w:rsidRDefault="00737EF6" w:rsidP="00656C8E">
            <w:pPr>
              <w:keepNext/>
              <w:jc w:val="center"/>
              <w:rPr>
                <w:sz w:val="28"/>
                <w:szCs w:val="28"/>
                <w:lang w:eastAsia="zh-CN"/>
              </w:rPr>
            </w:pPr>
            <w:r w:rsidRPr="00737EF6">
              <w:rPr>
                <w:sz w:val="28"/>
                <w:szCs w:val="28"/>
                <w:lang w:eastAsia="zh-CN"/>
              </w:rPr>
              <w:t>15</w:t>
            </w:r>
          </w:p>
        </w:tc>
        <w:tc>
          <w:tcPr>
            <w:tcW w:w="1267" w:type="dxa"/>
            <w:tcBorders>
              <w:top w:val="single" w:sz="4" w:space="0" w:color="000000"/>
              <w:left w:val="single" w:sz="4" w:space="0" w:color="000000"/>
              <w:bottom w:val="single" w:sz="4" w:space="0" w:color="000000"/>
              <w:right w:val="single" w:sz="4" w:space="0" w:color="000000"/>
            </w:tcBorders>
          </w:tcPr>
          <w:p w:rsidR="00737EF6" w:rsidRPr="00737EF6" w:rsidRDefault="00737EF6" w:rsidP="00656C8E">
            <w:pPr>
              <w:keepNext/>
              <w:jc w:val="center"/>
              <w:rPr>
                <w:sz w:val="28"/>
                <w:szCs w:val="28"/>
                <w:lang w:eastAsia="zh-CN"/>
              </w:rPr>
            </w:pPr>
            <w:r w:rsidRPr="00737EF6">
              <w:rPr>
                <w:sz w:val="28"/>
                <w:szCs w:val="28"/>
                <w:lang w:eastAsia="zh-CN"/>
              </w:rPr>
              <w:t>10</w:t>
            </w:r>
          </w:p>
        </w:tc>
        <w:tc>
          <w:tcPr>
            <w:tcW w:w="1695" w:type="dxa"/>
            <w:tcBorders>
              <w:top w:val="single" w:sz="4" w:space="0" w:color="000000"/>
              <w:left w:val="single" w:sz="4" w:space="0" w:color="000000"/>
              <w:bottom w:val="single" w:sz="4" w:space="0" w:color="000000"/>
              <w:right w:val="single" w:sz="4" w:space="0" w:color="000000"/>
            </w:tcBorders>
          </w:tcPr>
          <w:p w:rsidR="00737EF6" w:rsidRPr="00737EF6" w:rsidRDefault="00737EF6" w:rsidP="00656C8E">
            <w:pPr>
              <w:keepNext/>
              <w:jc w:val="center"/>
              <w:rPr>
                <w:sz w:val="28"/>
                <w:szCs w:val="28"/>
                <w:lang w:eastAsia="zh-CN"/>
              </w:rPr>
            </w:pPr>
            <w:r w:rsidRPr="00737EF6">
              <w:rPr>
                <w:sz w:val="28"/>
                <w:szCs w:val="28"/>
                <w:lang w:eastAsia="zh-CN"/>
              </w:rPr>
              <w:t>10</w:t>
            </w:r>
          </w:p>
        </w:tc>
      </w:tr>
    </w:tbl>
    <w:p w:rsidR="00737EF6" w:rsidRPr="00737EF6" w:rsidRDefault="00737EF6" w:rsidP="00737EF6">
      <w:pPr>
        <w:rPr>
          <w:sz w:val="28"/>
          <w:szCs w:val="28"/>
          <w:lang w:eastAsia="zh-CN"/>
        </w:rPr>
      </w:pPr>
    </w:p>
    <w:p w:rsidR="00737EF6" w:rsidRPr="00737EF6" w:rsidRDefault="00737EF6" w:rsidP="00737EF6">
      <w:pPr>
        <w:keepNext/>
        <w:tabs>
          <w:tab w:val="left" w:pos="7872"/>
          <w:tab w:val="right" w:pos="10057"/>
        </w:tabs>
        <w:jc w:val="right"/>
        <w:rPr>
          <w:sz w:val="28"/>
          <w:szCs w:val="28"/>
          <w:lang w:eastAsia="zh-CN"/>
        </w:rPr>
      </w:pPr>
      <w:r w:rsidRPr="00737EF6">
        <w:rPr>
          <w:sz w:val="28"/>
          <w:szCs w:val="28"/>
          <w:lang w:eastAsia="zh-CN"/>
        </w:rPr>
        <w:lastRenderedPageBreak/>
        <w:tab/>
        <w:t>Таблица 7.2.</w:t>
      </w:r>
    </w:p>
    <w:p w:rsidR="00737EF6" w:rsidRPr="00737EF6" w:rsidRDefault="00737EF6" w:rsidP="00737EF6">
      <w:pPr>
        <w:keepNext/>
        <w:rPr>
          <w:sz w:val="28"/>
          <w:szCs w:val="28"/>
          <w:lang w:eastAsia="zh-CN"/>
        </w:rPr>
      </w:pPr>
    </w:p>
    <w:p w:rsidR="00737EF6" w:rsidRPr="00737EF6" w:rsidRDefault="00737EF6" w:rsidP="00737EF6">
      <w:pPr>
        <w:keepNext/>
        <w:jc w:val="center"/>
        <w:rPr>
          <w:sz w:val="28"/>
          <w:szCs w:val="28"/>
          <w:lang w:eastAsia="zh-CN"/>
        </w:rPr>
      </w:pPr>
      <w:r w:rsidRPr="00737EF6">
        <w:rPr>
          <w:sz w:val="28"/>
          <w:szCs w:val="28"/>
          <w:lang w:eastAsia="zh-CN"/>
        </w:rPr>
        <w:t>Расчеты допустимого времени устранения технологических нарушений на объектах водоснабжения</w:t>
      </w:r>
    </w:p>
    <w:p w:rsidR="00737EF6" w:rsidRPr="00737EF6" w:rsidRDefault="00737EF6" w:rsidP="00737EF6">
      <w:pPr>
        <w:keepNext/>
        <w:jc w:val="right"/>
        <w:rPr>
          <w:sz w:val="28"/>
          <w:szCs w:val="28"/>
          <w:lang w:eastAsia="zh-CN"/>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47"/>
        <w:gridCol w:w="3514"/>
        <w:gridCol w:w="1984"/>
        <w:gridCol w:w="1560"/>
        <w:gridCol w:w="2160"/>
      </w:tblGrid>
      <w:tr w:rsidR="00737EF6" w:rsidRPr="00737EF6" w:rsidTr="00656C8E">
        <w:tc>
          <w:tcPr>
            <w:tcW w:w="847" w:type="dxa"/>
            <w:vMerge w:val="restart"/>
            <w:tcBorders>
              <w:top w:val="single" w:sz="4" w:space="0" w:color="000000"/>
              <w:left w:val="single" w:sz="4" w:space="0" w:color="000000"/>
              <w:bottom w:val="single" w:sz="4" w:space="0" w:color="000000"/>
              <w:right w:val="single" w:sz="4" w:space="0" w:color="000000"/>
            </w:tcBorders>
          </w:tcPr>
          <w:p w:rsidR="00737EF6" w:rsidRPr="00737EF6" w:rsidRDefault="00737EF6" w:rsidP="00737EF6">
            <w:pPr>
              <w:keepNext/>
              <w:jc w:val="center"/>
              <w:rPr>
                <w:sz w:val="28"/>
                <w:szCs w:val="28"/>
                <w:lang w:eastAsia="zh-CN"/>
              </w:rPr>
            </w:pPr>
            <w:r w:rsidRPr="00737EF6">
              <w:rPr>
                <w:sz w:val="28"/>
                <w:szCs w:val="28"/>
                <w:lang w:eastAsia="zh-CN"/>
              </w:rPr>
              <w:t>№ п/п</w:t>
            </w:r>
          </w:p>
        </w:tc>
        <w:tc>
          <w:tcPr>
            <w:tcW w:w="3514" w:type="dxa"/>
            <w:vMerge w:val="restart"/>
            <w:tcBorders>
              <w:top w:val="single" w:sz="4" w:space="0" w:color="000000"/>
              <w:left w:val="single" w:sz="4" w:space="0" w:color="000000"/>
              <w:bottom w:val="single" w:sz="4" w:space="0" w:color="000000"/>
              <w:right w:val="single" w:sz="4" w:space="0" w:color="000000"/>
            </w:tcBorders>
          </w:tcPr>
          <w:p w:rsidR="00737EF6" w:rsidRPr="00737EF6" w:rsidRDefault="00737EF6" w:rsidP="00737EF6">
            <w:pPr>
              <w:keepNext/>
              <w:jc w:val="center"/>
              <w:rPr>
                <w:sz w:val="28"/>
                <w:szCs w:val="28"/>
                <w:lang w:eastAsia="zh-CN"/>
              </w:rPr>
            </w:pPr>
            <w:r w:rsidRPr="00737EF6">
              <w:rPr>
                <w:sz w:val="28"/>
                <w:szCs w:val="28"/>
                <w:lang w:eastAsia="zh-CN"/>
              </w:rPr>
              <w:t>Наименование технологического нарушения</w:t>
            </w:r>
          </w:p>
        </w:tc>
        <w:tc>
          <w:tcPr>
            <w:tcW w:w="1984" w:type="dxa"/>
            <w:vMerge w:val="restart"/>
            <w:tcBorders>
              <w:top w:val="single" w:sz="4" w:space="0" w:color="000000"/>
              <w:left w:val="single" w:sz="4" w:space="0" w:color="000000"/>
              <w:bottom w:val="single" w:sz="4" w:space="0" w:color="000000"/>
              <w:right w:val="single" w:sz="4" w:space="0" w:color="000000"/>
            </w:tcBorders>
          </w:tcPr>
          <w:p w:rsidR="00737EF6" w:rsidRPr="00737EF6" w:rsidRDefault="00737EF6" w:rsidP="00737EF6">
            <w:pPr>
              <w:keepNext/>
              <w:jc w:val="center"/>
              <w:rPr>
                <w:sz w:val="28"/>
                <w:szCs w:val="28"/>
                <w:lang w:eastAsia="zh-CN"/>
              </w:rPr>
            </w:pPr>
            <w:r w:rsidRPr="00737EF6">
              <w:rPr>
                <w:sz w:val="28"/>
                <w:szCs w:val="28"/>
                <w:lang w:eastAsia="zh-CN"/>
              </w:rPr>
              <w:t>Диаметр труб, мм</w:t>
            </w:r>
          </w:p>
          <w:p w:rsidR="00737EF6" w:rsidRPr="00737EF6" w:rsidRDefault="00737EF6" w:rsidP="00737EF6">
            <w:pPr>
              <w:keepNext/>
              <w:jc w:val="center"/>
              <w:rPr>
                <w:sz w:val="28"/>
                <w:szCs w:val="28"/>
                <w:lang w:eastAsia="zh-CN"/>
              </w:rPr>
            </w:pPr>
          </w:p>
        </w:tc>
        <w:tc>
          <w:tcPr>
            <w:tcW w:w="3720" w:type="dxa"/>
            <w:gridSpan w:val="2"/>
            <w:tcBorders>
              <w:top w:val="single" w:sz="4" w:space="0" w:color="000000"/>
              <w:left w:val="single" w:sz="4" w:space="0" w:color="000000"/>
              <w:bottom w:val="single" w:sz="4" w:space="0" w:color="000000"/>
              <w:right w:val="single" w:sz="4" w:space="0" w:color="000000"/>
            </w:tcBorders>
          </w:tcPr>
          <w:p w:rsidR="00737EF6" w:rsidRPr="00737EF6" w:rsidRDefault="00737EF6" w:rsidP="00737EF6">
            <w:pPr>
              <w:keepNext/>
              <w:jc w:val="center"/>
              <w:rPr>
                <w:sz w:val="28"/>
                <w:szCs w:val="28"/>
                <w:lang w:eastAsia="zh-CN"/>
              </w:rPr>
            </w:pPr>
            <w:r w:rsidRPr="00737EF6">
              <w:rPr>
                <w:sz w:val="28"/>
                <w:szCs w:val="28"/>
                <w:lang w:eastAsia="zh-CN"/>
              </w:rPr>
              <w:t>Время устранения, ч, при глубине заложения труб, м</w:t>
            </w:r>
          </w:p>
        </w:tc>
      </w:tr>
      <w:tr w:rsidR="00737EF6" w:rsidRPr="00737EF6" w:rsidTr="00656C8E">
        <w:trPr>
          <w:trHeight w:val="276"/>
        </w:trPr>
        <w:tc>
          <w:tcPr>
            <w:tcW w:w="0" w:type="auto"/>
            <w:vMerge/>
            <w:tcBorders>
              <w:top w:val="single" w:sz="4" w:space="0" w:color="000000"/>
              <w:left w:val="single" w:sz="4" w:space="0" w:color="000000"/>
              <w:bottom w:val="single" w:sz="4" w:space="0" w:color="000000"/>
              <w:right w:val="single" w:sz="4" w:space="0" w:color="000000"/>
            </w:tcBorders>
            <w:vAlign w:val="center"/>
          </w:tcPr>
          <w:p w:rsidR="00737EF6" w:rsidRPr="00737EF6" w:rsidRDefault="00737EF6" w:rsidP="00737EF6">
            <w:pPr>
              <w:keepNext/>
              <w:rPr>
                <w:sz w:val="28"/>
                <w:szCs w:val="28"/>
                <w:lang w:eastAsia="zh-C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37EF6" w:rsidRPr="00737EF6" w:rsidRDefault="00737EF6" w:rsidP="00737EF6">
            <w:pPr>
              <w:keepNext/>
              <w:rPr>
                <w:sz w:val="28"/>
                <w:szCs w:val="28"/>
                <w:lang w:eastAsia="zh-C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37EF6" w:rsidRPr="00737EF6" w:rsidRDefault="00737EF6" w:rsidP="00737EF6">
            <w:pPr>
              <w:keepNext/>
              <w:rPr>
                <w:sz w:val="28"/>
                <w:szCs w:val="28"/>
                <w:lang w:eastAsia="zh-CN"/>
              </w:rPr>
            </w:pPr>
          </w:p>
        </w:tc>
        <w:tc>
          <w:tcPr>
            <w:tcW w:w="1560" w:type="dxa"/>
            <w:tcBorders>
              <w:top w:val="single" w:sz="4" w:space="0" w:color="000000"/>
              <w:left w:val="single" w:sz="4" w:space="0" w:color="000000"/>
              <w:bottom w:val="single" w:sz="4" w:space="0" w:color="000000"/>
              <w:right w:val="single" w:sz="4" w:space="0" w:color="000000"/>
            </w:tcBorders>
          </w:tcPr>
          <w:p w:rsidR="00737EF6" w:rsidRPr="00737EF6" w:rsidRDefault="00737EF6" w:rsidP="00737EF6">
            <w:pPr>
              <w:keepNext/>
              <w:jc w:val="center"/>
              <w:rPr>
                <w:sz w:val="28"/>
                <w:szCs w:val="28"/>
                <w:lang w:eastAsia="zh-CN"/>
              </w:rPr>
            </w:pPr>
            <w:r w:rsidRPr="00737EF6">
              <w:rPr>
                <w:sz w:val="28"/>
                <w:szCs w:val="28"/>
                <w:lang w:eastAsia="zh-CN"/>
              </w:rPr>
              <w:t>до 2</w:t>
            </w:r>
          </w:p>
        </w:tc>
        <w:tc>
          <w:tcPr>
            <w:tcW w:w="2160" w:type="dxa"/>
            <w:tcBorders>
              <w:top w:val="single" w:sz="4" w:space="0" w:color="000000"/>
              <w:left w:val="single" w:sz="4" w:space="0" w:color="000000"/>
              <w:bottom w:val="single" w:sz="4" w:space="0" w:color="000000"/>
              <w:right w:val="single" w:sz="4" w:space="0" w:color="000000"/>
            </w:tcBorders>
          </w:tcPr>
          <w:p w:rsidR="00737EF6" w:rsidRPr="00737EF6" w:rsidRDefault="00737EF6" w:rsidP="00737EF6">
            <w:pPr>
              <w:keepNext/>
              <w:jc w:val="center"/>
              <w:rPr>
                <w:sz w:val="28"/>
                <w:szCs w:val="28"/>
                <w:lang w:eastAsia="zh-CN"/>
              </w:rPr>
            </w:pPr>
            <w:r w:rsidRPr="00737EF6">
              <w:rPr>
                <w:sz w:val="28"/>
                <w:szCs w:val="28"/>
                <w:lang w:eastAsia="zh-CN"/>
              </w:rPr>
              <w:t>более 2</w:t>
            </w:r>
          </w:p>
        </w:tc>
      </w:tr>
      <w:tr w:rsidR="00737EF6" w:rsidRPr="00737EF6" w:rsidTr="00656C8E">
        <w:tc>
          <w:tcPr>
            <w:tcW w:w="847" w:type="dxa"/>
            <w:tcBorders>
              <w:top w:val="single" w:sz="4" w:space="0" w:color="000000"/>
              <w:left w:val="single" w:sz="4" w:space="0" w:color="000000"/>
              <w:bottom w:val="single" w:sz="4" w:space="0" w:color="000000"/>
              <w:right w:val="single" w:sz="4" w:space="0" w:color="000000"/>
            </w:tcBorders>
          </w:tcPr>
          <w:p w:rsidR="00737EF6" w:rsidRPr="00737EF6" w:rsidRDefault="00737EF6" w:rsidP="00737EF6">
            <w:pPr>
              <w:keepNext/>
              <w:jc w:val="center"/>
              <w:rPr>
                <w:sz w:val="28"/>
                <w:szCs w:val="28"/>
                <w:lang w:eastAsia="zh-CN"/>
              </w:rPr>
            </w:pPr>
            <w:r w:rsidRPr="00737EF6">
              <w:rPr>
                <w:sz w:val="28"/>
                <w:szCs w:val="28"/>
                <w:lang w:eastAsia="zh-CN"/>
              </w:rPr>
              <w:t>1</w:t>
            </w:r>
          </w:p>
        </w:tc>
        <w:tc>
          <w:tcPr>
            <w:tcW w:w="3514" w:type="dxa"/>
            <w:tcBorders>
              <w:top w:val="single" w:sz="4" w:space="0" w:color="000000"/>
              <w:left w:val="single" w:sz="4" w:space="0" w:color="000000"/>
              <w:bottom w:val="single" w:sz="4" w:space="0" w:color="000000"/>
              <w:right w:val="single" w:sz="4" w:space="0" w:color="000000"/>
            </w:tcBorders>
          </w:tcPr>
          <w:p w:rsidR="00737EF6" w:rsidRPr="00737EF6" w:rsidRDefault="00737EF6" w:rsidP="00737EF6">
            <w:pPr>
              <w:keepNext/>
              <w:jc w:val="center"/>
              <w:rPr>
                <w:sz w:val="28"/>
                <w:szCs w:val="28"/>
                <w:lang w:eastAsia="zh-CN"/>
              </w:rPr>
            </w:pPr>
            <w:r w:rsidRPr="00737EF6">
              <w:rPr>
                <w:sz w:val="28"/>
                <w:szCs w:val="28"/>
                <w:lang w:eastAsia="zh-CN"/>
              </w:rPr>
              <w:t>Отключение водоснабжения</w:t>
            </w:r>
          </w:p>
        </w:tc>
        <w:tc>
          <w:tcPr>
            <w:tcW w:w="1984" w:type="dxa"/>
            <w:tcBorders>
              <w:top w:val="single" w:sz="4" w:space="0" w:color="000000"/>
              <w:left w:val="single" w:sz="4" w:space="0" w:color="000000"/>
              <w:bottom w:val="single" w:sz="4" w:space="0" w:color="000000"/>
              <w:right w:val="single" w:sz="4" w:space="0" w:color="000000"/>
            </w:tcBorders>
          </w:tcPr>
          <w:p w:rsidR="00737EF6" w:rsidRPr="00737EF6" w:rsidRDefault="00737EF6" w:rsidP="00737EF6">
            <w:pPr>
              <w:keepNext/>
              <w:jc w:val="center"/>
              <w:rPr>
                <w:sz w:val="28"/>
                <w:szCs w:val="28"/>
                <w:lang w:eastAsia="zh-CN"/>
              </w:rPr>
            </w:pPr>
            <w:r w:rsidRPr="00737EF6">
              <w:rPr>
                <w:sz w:val="28"/>
                <w:szCs w:val="28"/>
                <w:lang w:eastAsia="zh-CN"/>
              </w:rPr>
              <w:t>до 400</w:t>
            </w:r>
          </w:p>
        </w:tc>
        <w:tc>
          <w:tcPr>
            <w:tcW w:w="1560" w:type="dxa"/>
            <w:tcBorders>
              <w:top w:val="single" w:sz="4" w:space="0" w:color="000000"/>
              <w:left w:val="single" w:sz="4" w:space="0" w:color="000000"/>
              <w:bottom w:val="single" w:sz="4" w:space="0" w:color="000000"/>
              <w:right w:val="single" w:sz="4" w:space="0" w:color="000000"/>
            </w:tcBorders>
          </w:tcPr>
          <w:p w:rsidR="00737EF6" w:rsidRPr="00737EF6" w:rsidRDefault="00737EF6" w:rsidP="00737EF6">
            <w:pPr>
              <w:keepNext/>
              <w:jc w:val="center"/>
              <w:rPr>
                <w:sz w:val="28"/>
                <w:szCs w:val="28"/>
                <w:lang w:eastAsia="zh-CN"/>
              </w:rPr>
            </w:pPr>
            <w:r w:rsidRPr="00737EF6">
              <w:rPr>
                <w:sz w:val="28"/>
                <w:szCs w:val="28"/>
                <w:lang w:eastAsia="zh-CN"/>
              </w:rPr>
              <w:t>8</w:t>
            </w:r>
          </w:p>
        </w:tc>
        <w:tc>
          <w:tcPr>
            <w:tcW w:w="2160" w:type="dxa"/>
            <w:tcBorders>
              <w:top w:val="single" w:sz="4" w:space="0" w:color="000000"/>
              <w:left w:val="single" w:sz="4" w:space="0" w:color="000000"/>
              <w:bottom w:val="single" w:sz="4" w:space="0" w:color="000000"/>
              <w:right w:val="single" w:sz="4" w:space="0" w:color="000000"/>
            </w:tcBorders>
          </w:tcPr>
          <w:p w:rsidR="00737EF6" w:rsidRPr="00737EF6" w:rsidRDefault="00737EF6" w:rsidP="00737EF6">
            <w:pPr>
              <w:keepNext/>
              <w:jc w:val="center"/>
              <w:rPr>
                <w:sz w:val="28"/>
                <w:szCs w:val="28"/>
                <w:lang w:eastAsia="zh-CN"/>
              </w:rPr>
            </w:pPr>
            <w:r w:rsidRPr="00737EF6">
              <w:rPr>
                <w:sz w:val="28"/>
                <w:szCs w:val="28"/>
                <w:lang w:eastAsia="zh-CN"/>
              </w:rPr>
              <w:t>12</w:t>
            </w:r>
          </w:p>
        </w:tc>
      </w:tr>
      <w:tr w:rsidR="00737EF6" w:rsidRPr="00737EF6" w:rsidTr="00656C8E">
        <w:tc>
          <w:tcPr>
            <w:tcW w:w="847" w:type="dxa"/>
            <w:tcBorders>
              <w:top w:val="single" w:sz="4" w:space="0" w:color="000000"/>
              <w:left w:val="single" w:sz="4" w:space="0" w:color="000000"/>
              <w:bottom w:val="single" w:sz="4" w:space="0" w:color="000000"/>
              <w:right w:val="single" w:sz="4" w:space="0" w:color="000000"/>
            </w:tcBorders>
          </w:tcPr>
          <w:p w:rsidR="00737EF6" w:rsidRPr="00737EF6" w:rsidRDefault="00737EF6" w:rsidP="00737EF6">
            <w:pPr>
              <w:keepNext/>
              <w:jc w:val="center"/>
              <w:rPr>
                <w:sz w:val="28"/>
                <w:szCs w:val="28"/>
                <w:lang w:eastAsia="zh-CN"/>
              </w:rPr>
            </w:pPr>
            <w:r w:rsidRPr="00737EF6">
              <w:rPr>
                <w:sz w:val="28"/>
                <w:szCs w:val="28"/>
                <w:lang w:eastAsia="zh-CN"/>
              </w:rPr>
              <w:t>2</w:t>
            </w:r>
          </w:p>
        </w:tc>
        <w:tc>
          <w:tcPr>
            <w:tcW w:w="3514" w:type="dxa"/>
            <w:tcBorders>
              <w:top w:val="single" w:sz="4" w:space="0" w:color="000000"/>
              <w:left w:val="single" w:sz="4" w:space="0" w:color="000000"/>
              <w:bottom w:val="single" w:sz="4" w:space="0" w:color="000000"/>
              <w:right w:val="single" w:sz="4" w:space="0" w:color="000000"/>
            </w:tcBorders>
          </w:tcPr>
          <w:p w:rsidR="00737EF6" w:rsidRPr="00737EF6" w:rsidRDefault="00737EF6" w:rsidP="00737EF6">
            <w:pPr>
              <w:keepNext/>
              <w:jc w:val="center"/>
              <w:rPr>
                <w:sz w:val="28"/>
                <w:szCs w:val="28"/>
                <w:lang w:eastAsia="zh-CN"/>
              </w:rPr>
            </w:pPr>
            <w:r w:rsidRPr="00737EF6">
              <w:rPr>
                <w:sz w:val="28"/>
                <w:szCs w:val="28"/>
                <w:lang w:eastAsia="zh-CN"/>
              </w:rPr>
              <w:t>Отключение водоснабжения</w:t>
            </w:r>
          </w:p>
        </w:tc>
        <w:tc>
          <w:tcPr>
            <w:tcW w:w="1984" w:type="dxa"/>
            <w:tcBorders>
              <w:top w:val="single" w:sz="4" w:space="0" w:color="000000"/>
              <w:left w:val="single" w:sz="4" w:space="0" w:color="000000"/>
              <w:bottom w:val="single" w:sz="4" w:space="0" w:color="000000"/>
              <w:right w:val="single" w:sz="4" w:space="0" w:color="000000"/>
            </w:tcBorders>
          </w:tcPr>
          <w:p w:rsidR="00737EF6" w:rsidRPr="00737EF6" w:rsidRDefault="00737EF6" w:rsidP="00737EF6">
            <w:pPr>
              <w:keepNext/>
              <w:jc w:val="center"/>
              <w:rPr>
                <w:sz w:val="28"/>
                <w:szCs w:val="28"/>
                <w:lang w:eastAsia="zh-CN"/>
              </w:rPr>
            </w:pPr>
            <w:r w:rsidRPr="00737EF6">
              <w:rPr>
                <w:sz w:val="28"/>
                <w:szCs w:val="28"/>
                <w:lang w:eastAsia="zh-CN"/>
              </w:rPr>
              <w:t>св. 400 до 1000</w:t>
            </w:r>
          </w:p>
        </w:tc>
        <w:tc>
          <w:tcPr>
            <w:tcW w:w="1560" w:type="dxa"/>
            <w:tcBorders>
              <w:top w:val="single" w:sz="4" w:space="0" w:color="000000"/>
              <w:left w:val="single" w:sz="4" w:space="0" w:color="000000"/>
              <w:bottom w:val="single" w:sz="4" w:space="0" w:color="000000"/>
              <w:right w:val="single" w:sz="4" w:space="0" w:color="000000"/>
            </w:tcBorders>
          </w:tcPr>
          <w:p w:rsidR="00737EF6" w:rsidRPr="00737EF6" w:rsidRDefault="00737EF6" w:rsidP="00737EF6">
            <w:pPr>
              <w:keepNext/>
              <w:jc w:val="center"/>
              <w:rPr>
                <w:sz w:val="28"/>
                <w:szCs w:val="28"/>
                <w:lang w:eastAsia="zh-CN"/>
              </w:rPr>
            </w:pPr>
            <w:r w:rsidRPr="00737EF6">
              <w:rPr>
                <w:sz w:val="28"/>
                <w:szCs w:val="28"/>
                <w:lang w:eastAsia="zh-CN"/>
              </w:rPr>
              <w:t>12</w:t>
            </w:r>
          </w:p>
        </w:tc>
        <w:tc>
          <w:tcPr>
            <w:tcW w:w="2160" w:type="dxa"/>
            <w:tcBorders>
              <w:top w:val="single" w:sz="4" w:space="0" w:color="000000"/>
              <w:left w:val="single" w:sz="4" w:space="0" w:color="000000"/>
              <w:bottom w:val="single" w:sz="4" w:space="0" w:color="000000"/>
              <w:right w:val="single" w:sz="4" w:space="0" w:color="000000"/>
            </w:tcBorders>
          </w:tcPr>
          <w:p w:rsidR="00737EF6" w:rsidRPr="00737EF6" w:rsidRDefault="00737EF6" w:rsidP="00737EF6">
            <w:pPr>
              <w:keepNext/>
              <w:jc w:val="center"/>
              <w:rPr>
                <w:sz w:val="28"/>
                <w:szCs w:val="28"/>
                <w:lang w:eastAsia="zh-CN"/>
              </w:rPr>
            </w:pPr>
            <w:r w:rsidRPr="00737EF6">
              <w:rPr>
                <w:sz w:val="28"/>
                <w:szCs w:val="28"/>
                <w:lang w:eastAsia="zh-CN"/>
              </w:rPr>
              <w:t>18</w:t>
            </w:r>
          </w:p>
        </w:tc>
      </w:tr>
      <w:tr w:rsidR="00737EF6" w:rsidRPr="00737EF6" w:rsidTr="00656C8E">
        <w:tc>
          <w:tcPr>
            <w:tcW w:w="847" w:type="dxa"/>
            <w:tcBorders>
              <w:top w:val="single" w:sz="4" w:space="0" w:color="000000"/>
              <w:left w:val="single" w:sz="4" w:space="0" w:color="000000"/>
              <w:bottom w:val="single" w:sz="4" w:space="0" w:color="000000"/>
              <w:right w:val="single" w:sz="4" w:space="0" w:color="000000"/>
            </w:tcBorders>
          </w:tcPr>
          <w:p w:rsidR="00737EF6" w:rsidRPr="00737EF6" w:rsidRDefault="00737EF6" w:rsidP="00737EF6">
            <w:pPr>
              <w:keepNext/>
              <w:jc w:val="center"/>
              <w:rPr>
                <w:sz w:val="28"/>
                <w:szCs w:val="28"/>
                <w:lang w:eastAsia="zh-CN"/>
              </w:rPr>
            </w:pPr>
            <w:r w:rsidRPr="00737EF6">
              <w:rPr>
                <w:sz w:val="28"/>
                <w:szCs w:val="28"/>
                <w:lang w:eastAsia="zh-CN"/>
              </w:rPr>
              <w:t>3</w:t>
            </w:r>
          </w:p>
        </w:tc>
        <w:tc>
          <w:tcPr>
            <w:tcW w:w="3514" w:type="dxa"/>
            <w:tcBorders>
              <w:top w:val="single" w:sz="4" w:space="0" w:color="000000"/>
              <w:left w:val="single" w:sz="4" w:space="0" w:color="000000"/>
              <w:bottom w:val="single" w:sz="4" w:space="0" w:color="000000"/>
              <w:right w:val="single" w:sz="4" w:space="0" w:color="000000"/>
            </w:tcBorders>
          </w:tcPr>
          <w:p w:rsidR="00737EF6" w:rsidRPr="00737EF6" w:rsidRDefault="00737EF6" w:rsidP="00737EF6">
            <w:pPr>
              <w:keepNext/>
              <w:jc w:val="center"/>
              <w:rPr>
                <w:sz w:val="28"/>
                <w:szCs w:val="28"/>
                <w:lang w:eastAsia="zh-CN"/>
              </w:rPr>
            </w:pPr>
            <w:r w:rsidRPr="00737EF6">
              <w:rPr>
                <w:sz w:val="28"/>
                <w:szCs w:val="28"/>
                <w:lang w:eastAsia="zh-CN"/>
              </w:rPr>
              <w:t>Отключение водоснабжения</w:t>
            </w:r>
          </w:p>
        </w:tc>
        <w:tc>
          <w:tcPr>
            <w:tcW w:w="1984" w:type="dxa"/>
            <w:tcBorders>
              <w:top w:val="single" w:sz="4" w:space="0" w:color="000000"/>
              <w:left w:val="single" w:sz="4" w:space="0" w:color="000000"/>
              <w:bottom w:val="single" w:sz="4" w:space="0" w:color="000000"/>
              <w:right w:val="single" w:sz="4" w:space="0" w:color="000000"/>
            </w:tcBorders>
          </w:tcPr>
          <w:p w:rsidR="00737EF6" w:rsidRPr="00737EF6" w:rsidRDefault="00737EF6" w:rsidP="00737EF6">
            <w:pPr>
              <w:keepNext/>
              <w:jc w:val="center"/>
              <w:rPr>
                <w:sz w:val="28"/>
                <w:szCs w:val="28"/>
                <w:lang w:eastAsia="zh-CN"/>
              </w:rPr>
            </w:pPr>
            <w:r w:rsidRPr="00737EF6">
              <w:rPr>
                <w:sz w:val="28"/>
                <w:szCs w:val="28"/>
                <w:lang w:eastAsia="zh-CN"/>
              </w:rPr>
              <w:t>св. 1000</w:t>
            </w:r>
          </w:p>
        </w:tc>
        <w:tc>
          <w:tcPr>
            <w:tcW w:w="1560" w:type="dxa"/>
            <w:tcBorders>
              <w:top w:val="single" w:sz="4" w:space="0" w:color="000000"/>
              <w:left w:val="single" w:sz="4" w:space="0" w:color="000000"/>
              <w:bottom w:val="single" w:sz="4" w:space="0" w:color="000000"/>
              <w:right w:val="single" w:sz="4" w:space="0" w:color="000000"/>
            </w:tcBorders>
          </w:tcPr>
          <w:p w:rsidR="00737EF6" w:rsidRPr="00737EF6" w:rsidRDefault="00737EF6" w:rsidP="00737EF6">
            <w:pPr>
              <w:keepNext/>
              <w:jc w:val="center"/>
              <w:rPr>
                <w:sz w:val="28"/>
                <w:szCs w:val="28"/>
                <w:lang w:eastAsia="zh-CN"/>
              </w:rPr>
            </w:pPr>
            <w:r w:rsidRPr="00737EF6">
              <w:rPr>
                <w:sz w:val="28"/>
                <w:szCs w:val="28"/>
                <w:lang w:eastAsia="zh-CN"/>
              </w:rPr>
              <w:t>18</w:t>
            </w:r>
          </w:p>
        </w:tc>
        <w:tc>
          <w:tcPr>
            <w:tcW w:w="2160" w:type="dxa"/>
            <w:tcBorders>
              <w:top w:val="single" w:sz="4" w:space="0" w:color="000000"/>
              <w:left w:val="single" w:sz="4" w:space="0" w:color="000000"/>
              <w:bottom w:val="single" w:sz="4" w:space="0" w:color="000000"/>
              <w:right w:val="single" w:sz="4" w:space="0" w:color="000000"/>
            </w:tcBorders>
          </w:tcPr>
          <w:p w:rsidR="00737EF6" w:rsidRPr="00737EF6" w:rsidRDefault="00737EF6" w:rsidP="00737EF6">
            <w:pPr>
              <w:keepNext/>
              <w:jc w:val="center"/>
              <w:rPr>
                <w:sz w:val="28"/>
                <w:szCs w:val="28"/>
                <w:lang w:eastAsia="zh-CN"/>
              </w:rPr>
            </w:pPr>
            <w:r w:rsidRPr="00737EF6">
              <w:rPr>
                <w:sz w:val="28"/>
                <w:szCs w:val="28"/>
                <w:lang w:eastAsia="zh-CN"/>
              </w:rPr>
              <w:t>24</w:t>
            </w:r>
          </w:p>
        </w:tc>
      </w:tr>
    </w:tbl>
    <w:p w:rsidR="00737EF6" w:rsidRPr="00737EF6" w:rsidRDefault="00737EF6" w:rsidP="00737EF6">
      <w:pPr>
        <w:rPr>
          <w:sz w:val="28"/>
          <w:szCs w:val="28"/>
          <w:lang w:eastAsia="zh-CN"/>
        </w:rPr>
      </w:pPr>
      <w:r w:rsidRPr="00737EF6">
        <w:rPr>
          <w:sz w:val="28"/>
          <w:szCs w:val="28"/>
          <w:lang w:eastAsia="zh-CN"/>
        </w:rPr>
        <w:t> </w:t>
      </w:r>
    </w:p>
    <w:p w:rsidR="00737EF6" w:rsidRPr="00737EF6" w:rsidRDefault="00737EF6" w:rsidP="00737EF6">
      <w:pPr>
        <w:keepNext/>
        <w:tabs>
          <w:tab w:val="left" w:pos="7272"/>
          <w:tab w:val="right" w:pos="10057"/>
        </w:tabs>
        <w:jc w:val="right"/>
        <w:rPr>
          <w:sz w:val="28"/>
          <w:szCs w:val="28"/>
          <w:lang w:eastAsia="zh-CN"/>
        </w:rPr>
      </w:pPr>
      <w:r w:rsidRPr="00737EF6">
        <w:rPr>
          <w:sz w:val="28"/>
          <w:szCs w:val="28"/>
          <w:lang w:eastAsia="zh-CN"/>
        </w:rPr>
        <w:tab/>
        <w:t xml:space="preserve">         Таблица 7.3.</w:t>
      </w:r>
    </w:p>
    <w:p w:rsidR="00737EF6" w:rsidRPr="00737EF6" w:rsidRDefault="00737EF6" w:rsidP="00737EF6">
      <w:pPr>
        <w:keepNext/>
        <w:ind w:right="276"/>
        <w:jc w:val="right"/>
        <w:rPr>
          <w:sz w:val="28"/>
          <w:szCs w:val="28"/>
          <w:lang w:eastAsia="zh-CN"/>
        </w:rPr>
      </w:pPr>
    </w:p>
    <w:p w:rsidR="00737EF6" w:rsidRPr="00737EF6" w:rsidRDefault="00737EF6" w:rsidP="00737EF6">
      <w:pPr>
        <w:keepNext/>
        <w:jc w:val="center"/>
        <w:rPr>
          <w:sz w:val="28"/>
          <w:szCs w:val="28"/>
          <w:lang w:eastAsia="zh-CN"/>
        </w:rPr>
      </w:pPr>
      <w:r w:rsidRPr="00737EF6">
        <w:rPr>
          <w:sz w:val="28"/>
          <w:szCs w:val="28"/>
          <w:lang w:eastAsia="zh-CN"/>
        </w:rPr>
        <w:t>Расчеты допустимого времени устранения технологических нарушений на объектах электроснабжения</w:t>
      </w:r>
    </w:p>
    <w:p w:rsidR="00737EF6" w:rsidRPr="00737EF6" w:rsidRDefault="00737EF6" w:rsidP="00737EF6">
      <w:pPr>
        <w:keepNext/>
        <w:rPr>
          <w:sz w:val="28"/>
          <w:szCs w:val="28"/>
          <w:lang w:eastAsia="zh-CN"/>
        </w:rPr>
      </w:pPr>
      <w:r w:rsidRPr="00737EF6">
        <w:rPr>
          <w:sz w:val="28"/>
          <w:szCs w:val="28"/>
          <w:lang w:eastAsia="zh-CN"/>
        </w:rPr>
        <w:t> </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25"/>
        <w:gridCol w:w="5223"/>
        <w:gridCol w:w="3875"/>
      </w:tblGrid>
      <w:tr w:rsidR="00737EF6" w:rsidRPr="00737EF6" w:rsidTr="00656C8E">
        <w:tc>
          <w:tcPr>
            <w:tcW w:w="825" w:type="dxa"/>
            <w:tcBorders>
              <w:top w:val="single" w:sz="4" w:space="0" w:color="000000"/>
              <w:left w:val="single" w:sz="4" w:space="0" w:color="000000"/>
              <w:bottom w:val="single" w:sz="4" w:space="0" w:color="000000"/>
              <w:right w:val="single" w:sz="4" w:space="0" w:color="000000"/>
            </w:tcBorders>
          </w:tcPr>
          <w:p w:rsidR="00737EF6" w:rsidRPr="00737EF6" w:rsidRDefault="00737EF6" w:rsidP="00737EF6">
            <w:pPr>
              <w:keepNext/>
              <w:rPr>
                <w:sz w:val="28"/>
                <w:szCs w:val="28"/>
                <w:lang w:eastAsia="zh-CN"/>
              </w:rPr>
            </w:pPr>
            <w:r w:rsidRPr="00737EF6">
              <w:rPr>
                <w:sz w:val="28"/>
                <w:szCs w:val="28"/>
                <w:lang w:eastAsia="zh-CN"/>
              </w:rPr>
              <w:t>№ п/п</w:t>
            </w:r>
          </w:p>
        </w:tc>
        <w:tc>
          <w:tcPr>
            <w:tcW w:w="5223" w:type="dxa"/>
            <w:tcBorders>
              <w:top w:val="single" w:sz="4" w:space="0" w:color="000000"/>
              <w:left w:val="single" w:sz="4" w:space="0" w:color="000000"/>
              <w:bottom w:val="single" w:sz="4" w:space="0" w:color="000000"/>
              <w:right w:val="single" w:sz="4" w:space="0" w:color="000000"/>
            </w:tcBorders>
          </w:tcPr>
          <w:p w:rsidR="00737EF6" w:rsidRPr="00737EF6" w:rsidRDefault="00737EF6" w:rsidP="00737EF6">
            <w:pPr>
              <w:keepNext/>
              <w:jc w:val="center"/>
              <w:rPr>
                <w:sz w:val="28"/>
                <w:szCs w:val="28"/>
                <w:lang w:eastAsia="zh-CN"/>
              </w:rPr>
            </w:pPr>
            <w:r w:rsidRPr="00737EF6">
              <w:rPr>
                <w:sz w:val="28"/>
                <w:szCs w:val="28"/>
                <w:lang w:eastAsia="zh-CN"/>
              </w:rPr>
              <w:t>Наименование технологического нарушения</w:t>
            </w:r>
          </w:p>
        </w:tc>
        <w:tc>
          <w:tcPr>
            <w:tcW w:w="3875" w:type="dxa"/>
            <w:tcBorders>
              <w:top w:val="single" w:sz="4" w:space="0" w:color="000000"/>
              <w:left w:val="single" w:sz="4" w:space="0" w:color="000000"/>
              <w:bottom w:val="single" w:sz="4" w:space="0" w:color="000000"/>
              <w:right w:val="single" w:sz="4" w:space="0" w:color="000000"/>
            </w:tcBorders>
          </w:tcPr>
          <w:p w:rsidR="00737EF6" w:rsidRPr="00737EF6" w:rsidRDefault="00737EF6" w:rsidP="00737EF6">
            <w:pPr>
              <w:keepNext/>
              <w:jc w:val="center"/>
              <w:rPr>
                <w:sz w:val="28"/>
                <w:szCs w:val="28"/>
                <w:lang w:eastAsia="zh-CN"/>
              </w:rPr>
            </w:pPr>
            <w:r w:rsidRPr="00737EF6">
              <w:rPr>
                <w:sz w:val="28"/>
                <w:szCs w:val="28"/>
                <w:lang w:eastAsia="zh-CN"/>
              </w:rPr>
              <w:t>Время устранения</w:t>
            </w:r>
          </w:p>
        </w:tc>
      </w:tr>
      <w:tr w:rsidR="00737EF6" w:rsidRPr="00737EF6" w:rsidTr="00656C8E">
        <w:tc>
          <w:tcPr>
            <w:tcW w:w="825" w:type="dxa"/>
            <w:tcBorders>
              <w:top w:val="single" w:sz="4" w:space="0" w:color="000000"/>
              <w:left w:val="single" w:sz="4" w:space="0" w:color="000000"/>
              <w:bottom w:val="single" w:sz="4" w:space="0" w:color="000000"/>
              <w:right w:val="single" w:sz="4" w:space="0" w:color="000000"/>
            </w:tcBorders>
          </w:tcPr>
          <w:p w:rsidR="00737EF6" w:rsidRPr="00737EF6" w:rsidRDefault="00737EF6" w:rsidP="00737EF6">
            <w:pPr>
              <w:keepNext/>
              <w:jc w:val="center"/>
              <w:rPr>
                <w:sz w:val="28"/>
                <w:szCs w:val="28"/>
                <w:lang w:eastAsia="zh-CN"/>
              </w:rPr>
            </w:pPr>
            <w:r w:rsidRPr="00737EF6">
              <w:rPr>
                <w:sz w:val="28"/>
                <w:szCs w:val="28"/>
                <w:lang w:eastAsia="zh-CN"/>
              </w:rPr>
              <w:t>1</w:t>
            </w:r>
          </w:p>
        </w:tc>
        <w:tc>
          <w:tcPr>
            <w:tcW w:w="5223" w:type="dxa"/>
            <w:tcBorders>
              <w:top w:val="single" w:sz="4" w:space="0" w:color="000000"/>
              <w:left w:val="single" w:sz="4" w:space="0" w:color="000000"/>
              <w:bottom w:val="single" w:sz="4" w:space="0" w:color="000000"/>
              <w:right w:val="single" w:sz="4" w:space="0" w:color="000000"/>
            </w:tcBorders>
          </w:tcPr>
          <w:p w:rsidR="00737EF6" w:rsidRPr="00737EF6" w:rsidRDefault="00737EF6" w:rsidP="00737EF6">
            <w:pPr>
              <w:keepNext/>
              <w:jc w:val="center"/>
              <w:rPr>
                <w:sz w:val="28"/>
                <w:szCs w:val="28"/>
                <w:lang w:eastAsia="zh-CN"/>
              </w:rPr>
            </w:pPr>
            <w:r w:rsidRPr="00737EF6">
              <w:rPr>
                <w:sz w:val="28"/>
                <w:szCs w:val="28"/>
                <w:lang w:eastAsia="zh-CN"/>
              </w:rPr>
              <w:t>Отключение электроснабжения</w:t>
            </w:r>
          </w:p>
        </w:tc>
        <w:tc>
          <w:tcPr>
            <w:tcW w:w="3875" w:type="dxa"/>
            <w:tcBorders>
              <w:top w:val="single" w:sz="4" w:space="0" w:color="000000"/>
              <w:left w:val="single" w:sz="4" w:space="0" w:color="000000"/>
              <w:bottom w:val="single" w:sz="4" w:space="0" w:color="000000"/>
              <w:right w:val="single" w:sz="4" w:space="0" w:color="000000"/>
            </w:tcBorders>
          </w:tcPr>
          <w:p w:rsidR="00737EF6" w:rsidRPr="00737EF6" w:rsidRDefault="00737EF6" w:rsidP="00737EF6">
            <w:pPr>
              <w:keepNext/>
              <w:jc w:val="center"/>
              <w:rPr>
                <w:sz w:val="28"/>
                <w:szCs w:val="28"/>
                <w:lang w:eastAsia="zh-CN"/>
              </w:rPr>
            </w:pPr>
            <w:r w:rsidRPr="00737EF6">
              <w:rPr>
                <w:sz w:val="28"/>
                <w:szCs w:val="28"/>
                <w:lang w:eastAsia="zh-CN"/>
              </w:rPr>
              <w:t>2 часа</w:t>
            </w:r>
          </w:p>
        </w:tc>
      </w:tr>
    </w:tbl>
    <w:p w:rsidR="00737EF6" w:rsidRPr="00737EF6" w:rsidRDefault="00737EF6" w:rsidP="00737EF6">
      <w:pPr>
        <w:tabs>
          <w:tab w:val="left" w:pos="1252"/>
        </w:tabs>
        <w:rPr>
          <w:sz w:val="28"/>
          <w:szCs w:val="28"/>
          <w:lang w:eastAsia="zh-CN"/>
        </w:rPr>
      </w:pPr>
    </w:p>
    <w:p w:rsidR="00737EF6" w:rsidRPr="00737EF6" w:rsidRDefault="00737EF6" w:rsidP="00656C8E">
      <w:pPr>
        <w:tabs>
          <w:tab w:val="left" w:pos="567"/>
          <w:tab w:val="left" w:pos="709"/>
          <w:tab w:val="left" w:pos="1252"/>
        </w:tabs>
        <w:jc w:val="both"/>
        <w:rPr>
          <w:sz w:val="28"/>
          <w:szCs w:val="28"/>
          <w:lang w:eastAsia="zh-CN"/>
        </w:rPr>
      </w:pPr>
      <w:r w:rsidRPr="00737EF6">
        <w:rPr>
          <w:sz w:val="28"/>
          <w:szCs w:val="28"/>
          <w:lang w:eastAsia="zh-CN"/>
        </w:rPr>
        <w:t xml:space="preserve">          При прибытии на место аварии старший по должности из числа персонала аварийной бригады эксплуатирующей организации обязан:</w:t>
      </w:r>
    </w:p>
    <w:p w:rsidR="00737EF6" w:rsidRPr="00737EF6" w:rsidRDefault="00737EF6" w:rsidP="00737EF6">
      <w:pPr>
        <w:numPr>
          <w:ilvl w:val="0"/>
          <w:numId w:val="2"/>
        </w:numPr>
        <w:tabs>
          <w:tab w:val="left" w:pos="960"/>
        </w:tabs>
        <w:ind w:firstLine="740"/>
        <w:jc w:val="both"/>
        <w:rPr>
          <w:sz w:val="28"/>
          <w:szCs w:val="28"/>
          <w:lang w:eastAsia="zh-CN"/>
        </w:rPr>
      </w:pPr>
      <w:r w:rsidRPr="00737EF6">
        <w:rPr>
          <w:sz w:val="28"/>
          <w:szCs w:val="28"/>
          <w:lang w:eastAsia="zh-CN"/>
        </w:rPr>
        <w:t>составить общую картину характера, места, размеров аварии;</w:t>
      </w:r>
    </w:p>
    <w:p w:rsidR="00737EF6" w:rsidRPr="00737EF6" w:rsidRDefault="00737EF6" w:rsidP="00737EF6">
      <w:pPr>
        <w:numPr>
          <w:ilvl w:val="0"/>
          <w:numId w:val="2"/>
        </w:numPr>
        <w:tabs>
          <w:tab w:val="left" w:pos="926"/>
        </w:tabs>
        <w:ind w:firstLine="740"/>
        <w:jc w:val="both"/>
        <w:rPr>
          <w:sz w:val="28"/>
          <w:szCs w:val="28"/>
          <w:lang w:eastAsia="zh-CN"/>
        </w:rPr>
      </w:pPr>
      <w:r w:rsidRPr="00737EF6">
        <w:rPr>
          <w:sz w:val="28"/>
          <w:szCs w:val="28"/>
          <w:lang w:eastAsia="zh-CN"/>
        </w:rPr>
        <w:t>определить потребителей, теплоснабжение которых будет ограничено (или полностью отключено) и период ограничения (отключения), отключить и убедиться в отключении поврежденного оборудования и трубопроводов, работающих в опасной зоне;</w:t>
      </w:r>
    </w:p>
    <w:p w:rsidR="00737EF6" w:rsidRPr="00737EF6" w:rsidRDefault="00737EF6" w:rsidP="00737EF6">
      <w:pPr>
        <w:numPr>
          <w:ilvl w:val="0"/>
          <w:numId w:val="2"/>
        </w:numPr>
        <w:tabs>
          <w:tab w:val="left" w:pos="960"/>
        </w:tabs>
        <w:ind w:firstLine="740"/>
        <w:jc w:val="both"/>
        <w:rPr>
          <w:sz w:val="28"/>
          <w:szCs w:val="28"/>
          <w:lang w:eastAsia="zh-CN"/>
        </w:rPr>
      </w:pPr>
      <w:r w:rsidRPr="00737EF6">
        <w:rPr>
          <w:sz w:val="28"/>
          <w:szCs w:val="28"/>
          <w:lang w:eastAsia="zh-CN"/>
        </w:rPr>
        <w:t>организовать предотвращение развития аварии;</w:t>
      </w:r>
    </w:p>
    <w:p w:rsidR="00737EF6" w:rsidRPr="00737EF6" w:rsidRDefault="00737EF6" w:rsidP="00737EF6">
      <w:pPr>
        <w:numPr>
          <w:ilvl w:val="0"/>
          <w:numId w:val="2"/>
        </w:numPr>
        <w:tabs>
          <w:tab w:val="left" w:pos="931"/>
        </w:tabs>
        <w:ind w:firstLine="740"/>
        <w:jc w:val="both"/>
        <w:rPr>
          <w:sz w:val="28"/>
          <w:szCs w:val="28"/>
          <w:lang w:eastAsia="zh-CN"/>
        </w:rPr>
      </w:pPr>
      <w:r w:rsidRPr="00737EF6">
        <w:rPr>
          <w:sz w:val="28"/>
          <w:szCs w:val="28"/>
          <w:lang w:eastAsia="zh-CN"/>
        </w:rPr>
        <w:t>принять меры к обеспечению безопасности персонала, находящегося в зоне работы;</w:t>
      </w:r>
    </w:p>
    <w:p w:rsidR="00737EF6" w:rsidRPr="00737EF6" w:rsidRDefault="00737EF6" w:rsidP="00737EF6">
      <w:pPr>
        <w:numPr>
          <w:ilvl w:val="0"/>
          <w:numId w:val="2"/>
        </w:numPr>
        <w:tabs>
          <w:tab w:val="left" w:pos="926"/>
        </w:tabs>
        <w:ind w:firstLine="740"/>
        <w:jc w:val="both"/>
        <w:rPr>
          <w:sz w:val="28"/>
          <w:szCs w:val="28"/>
          <w:lang w:eastAsia="zh-CN"/>
        </w:rPr>
      </w:pPr>
      <w:r w:rsidRPr="00737EF6">
        <w:rPr>
          <w:sz w:val="28"/>
          <w:szCs w:val="28"/>
          <w:lang w:eastAsia="zh-CN"/>
        </w:rPr>
        <w:t>получить от дежурного диспетчера по средствам связи для проведения необходимых переключений план действий, измененный режим теплоснабжения, на основании электронного моделирования.</w:t>
      </w:r>
    </w:p>
    <w:p w:rsidR="00737EF6" w:rsidRPr="00737EF6" w:rsidRDefault="00737EF6" w:rsidP="00737EF6">
      <w:pPr>
        <w:numPr>
          <w:ilvl w:val="0"/>
          <w:numId w:val="2"/>
        </w:numPr>
        <w:tabs>
          <w:tab w:val="left" w:pos="885"/>
        </w:tabs>
        <w:ind w:firstLine="740"/>
        <w:jc w:val="both"/>
        <w:rPr>
          <w:sz w:val="28"/>
          <w:szCs w:val="28"/>
          <w:lang w:eastAsia="zh-CN"/>
        </w:rPr>
      </w:pPr>
      <w:r w:rsidRPr="00737EF6">
        <w:rPr>
          <w:sz w:val="28"/>
          <w:szCs w:val="28"/>
          <w:lang w:eastAsia="zh-CN"/>
        </w:rPr>
        <w:t>определить последовательность отключения от теплоносителя, когда и какие инженерные системы при необходимости должны быть опорожнены;</w:t>
      </w:r>
    </w:p>
    <w:p w:rsidR="00737EF6" w:rsidRPr="00737EF6" w:rsidRDefault="00737EF6" w:rsidP="00737EF6">
      <w:pPr>
        <w:numPr>
          <w:ilvl w:val="0"/>
          <w:numId w:val="2"/>
        </w:numPr>
        <w:tabs>
          <w:tab w:val="left" w:pos="885"/>
        </w:tabs>
        <w:ind w:firstLine="740"/>
        <w:jc w:val="both"/>
        <w:rPr>
          <w:sz w:val="28"/>
          <w:szCs w:val="28"/>
          <w:lang w:eastAsia="zh-CN"/>
        </w:rPr>
      </w:pPr>
      <w:r w:rsidRPr="00737EF6">
        <w:rPr>
          <w:sz w:val="28"/>
          <w:szCs w:val="28"/>
          <w:lang w:eastAsia="zh-CN"/>
        </w:rPr>
        <w:t>определить необходимость прибытия дополнительных сил и средств, для устранения аварии.</w:t>
      </w:r>
    </w:p>
    <w:p w:rsidR="00737EF6" w:rsidRPr="00737EF6" w:rsidRDefault="00737EF6" w:rsidP="00737EF6">
      <w:pPr>
        <w:ind w:firstLine="709"/>
        <w:jc w:val="both"/>
        <w:rPr>
          <w:sz w:val="28"/>
          <w:szCs w:val="28"/>
        </w:rPr>
      </w:pPr>
      <w:r w:rsidRPr="00737EF6">
        <w:rPr>
          <w:sz w:val="28"/>
          <w:szCs w:val="28"/>
          <w:lang w:eastAsia="zh-CN"/>
        </w:rPr>
        <w:t xml:space="preserve">Самостоятельные действия персонала по ликвидации аварийных ситуаций не должны противоречить требованиям Правил технической эксплуатации тепловых энергоустановок, Правил техники безопасности при эксплуатации тепловых </w:t>
      </w:r>
      <w:r w:rsidRPr="00737EF6">
        <w:rPr>
          <w:sz w:val="28"/>
          <w:szCs w:val="28"/>
          <w:lang w:eastAsia="zh-CN"/>
        </w:rPr>
        <w:lastRenderedPageBreak/>
        <w:t>энергоустановок и тепловых сетей потребителей, правил техники безопасности, производственных инструкций.</w:t>
      </w:r>
    </w:p>
    <w:p w:rsidR="00737EF6" w:rsidRPr="00737EF6" w:rsidRDefault="00737EF6" w:rsidP="00737EF6">
      <w:pPr>
        <w:ind w:firstLine="709"/>
        <w:jc w:val="both"/>
        <w:rPr>
          <w:sz w:val="28"/>
          <w:szCs w:val="28"/>
        </w:rPr>
      </w:pPr>
    </w:p>
    <w:p w:rsidR="00737EF6" w:rsidRPr="00737EF6" w:rsidRDefault="00737EF6" w:rsidP="00737EF6">
      <w:pPr>
        <w:numPr>
          <w:ilvl w:val="0"/>
          <w:numId w:val="1"/>
        </w:numPr>
        <w:contextualSpacing/>
        <w:jc w:val="center"/>
        <w:rPr>
          <w:b/>
          <w:bCs/>
          <w:sz w:val="28"/>
          <w:szCs w:val="28"/>
        </w:rPr>
      </w:pPr>
      <w:r w:rsidRPr="00737EF6">
        <w:rPr>
          <w:b/>
          <w:bCs/>
          <w:sz w:val="28"/>
          <w:szCs w:val="28"/>
        </w:rPr>
        <w:t>Порядок организации материально-технического, инженерного и финансового обеспечения операций по локализации и ликвидации аварий на объекте теплоснабжения</w:t>
      </w:r>
    </w:p>
    <w:p w:rsidR="00737EF6" w:rsidRPr="00737EF6" w:rsidRDefault="00737EF6" w:rsidP="00737EF6">
      <w:pPr>
        <w:spacing w:after="150"/>
        <w:jc w:val="both"/>
        <w:rPr>
          <w:sz w:val="28"/>
          <w:szCs w:val="28"/>
        </w:rPr>
      </w:pPr>
    </w:p>
    <w:p w:rsidR="00737EF6" w:rsidRPr="00737EF6" w:rsidRDefault="00737EF6" w:rsidP="00737EF6">
      <w:pPr>
        <w:ind w:firstLine="709"/>
        <w:jc w:val="both"/>
        <w:rPr>
          <w:sz w:val="28"/>
          <w:szCs w:val="28"/>
        </w:rPr>
      </w:pPr>
      <w:r w:rsidRPr="00737EF6">
        <w:rPr>
          <w:sz w:val="28"/>
          <w:szCs w:val="28"/>
        </w:rPr>
        <w:t>Для выполнения работ по ликвидации последствий аварийных ситуации требуется привлечение сил и средств, достаточных для решения поставленных задач в нормативные сроки.</w:t>
      </w:r>
    </w:p>
    <w:p w:rsidR="00737EF6" w:rsidRPr="00737EF6" w:rsidRDefault="00737EF6" w:rsidP="00737EF6">
      <w:pPr>
        <w:ind w:firstLine="709"/>
        <w:jc w:val="both"/>
        <w:rPr>
          <w:sz w:val="28"/>
          <w:szCs w:val="28"/>
        </w:rPr>
      </w:pPr>
      <w:r w:rsidRPr="00737EF6">
        <w:rPr>
          <w:sz w:val="28"/>
          <w:szCs w:val="28"/>
        </w:rPr>
        <w:t>Для устранения последствий аварийных ситуаций создаются и используются:</w:t>
      </w:r>
    </w:p>
    <w:p w:rsidR="00737EF6" w:rsidRPr="00737EF6" w:rsidRDefault="00737EF6" w:rsidP="00737EF6">
      <w:pPr>
        <w:ind w:firstLine="709"/>
        <w:jc w:val="both"/>
        <w:rPr>
          <w:sz w:val="28"/>
          <w:szCs w:val="28"/>
        </w:rPr>
      </w:pPr>
      <w:r w:rsidRPr="00737EF6">
        <w:rPr>
          <w:sz w:val="28"/>
          <w:szCs w:val="28"/>
        </w:rPr>
        <w:t>- резервы финансовых средств и материально-технического обеспечения теплоснабжающей организации;</w:t>
      </w:r>
    </w:p>
    <w:p w:rsidR="00737EF6" w:rsidRPr="00737EF6" w:rsidRDefault="00737EF6" w:rsidP="00737EF6">
      <w:pPr>
        <w:ind w:firstLine="709"/>
        <w:jc w:val="both"/>
        <w:rPr>
          <w:sz w:val="28"/>
          <w:szCs w:val="28"/>
        </w:rPr>
      </w:pPr>
      <w:r w:rsidRPr="00737EF6">
        <w:rPr>
          <w:sz w:val="28"/>
          <w:szCs w:val="28"/>
        </w:rPr>
        <w:t xml:space="preserve">- </w:t>
      </w:r>
      <w:r w:rsidRPr="00737EF6">
        <w:rPr>
          <w:bCs/>
          <w:sz w:val="28"/>
          <w:szCs w:val="28"/>
        </w:rPr>
        <w:t>резервы финансовых и материальных ресурсов муниципального образования «Сафоновский муниципальный округ» Смоленской области</w:t>
      </w:r>
      <w:r w:rsidRPr="00737EF6">
        <w:rPr>
          <w:sz w:val="28"/>
          <w:szCs w:val="28"/>
        </w:rPr>
        <w:t>.</w:t>
      </w:r>
    </w:p>
    <w:p w:rsidR="00737EF6" w:rsidRPr="00737EF6" w:rsidRDefault="00737EF6" w:rsidP="00737EF6">
      <w:pPr>
        <w:tabs>
          <w:tab w:val="left" w:pos="2628"/>
        </w:tabs>
        <w:ind w:firstLine="709"/>
        <w:jc w:val="both"/>
        <w:rPr>
          <w:sz w:val="28"/>
          <w:szCs w:val="28"/>
        </w:rPr>
      </w:pPr>
      <w:r w:rsidRPr="00737EF6">
        <w:rPr>
          <w:bCs/>
          <w:sz w:val="28"/>
          <w:szCs w:val="28"/>
        </w:rPr>
        <w:t>Объёмы резервов финансовых ресурсов (резервных фондов) определяется ежегодно и утверждаются нормативным правовым актом. Объёмы резервных фондов должны обеспечивать проведение аварийно-восстановительных работ в нормативные сроки.</w:t>
      </w:r>
    </w:p>
    <w:p w:rsidR="00737EF6" w:rsidRPr="00365567" w:rsidRDefault="00737EF6" w:rsidP="006C073B">
      <w:pPr>
        <w:widowControl w:val="0"/>
        <w:jc w:val="both"/>
        <w:rPr>
          <w:sz w:val="28"/>
          <w:szCs w:val="28"/>
        </w:rPr>
      </w:pPr>
    </w:p>
    <w:sectPr w:rsidR="00737EF6" w:rsidRPr="00365567" w:rsidSect="00737EF6">
      <w:pgSz w:w="11907" w:h="16840" w:code="9"/>
      <w:pgMar w:top="851" w:right="567"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341B3"/>
    <w:multiLevelType w:val="hybridMultilevel"/>
    <w:tmpl w:val="D02CC480"/>
    <w:lvl w:ilvl="0" w:tplc="04190013">
      <w:start w:val="1"/>
      <w:numFmt w:val="upperRoman"/>
      <w:lvlText w:val="%1."/>
      <w:lvlJc w:val="righ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226AD3"/>
    <w:multiLevelType w:val="hybridMultilevel"/>
    <w:tmpl w:val="F9C4794E"/>
    <w:lvl w:ilvl="0" w:tplc="477848C0">
      <w:start w:val="1"/>
      <w:numFmt w:val="bullet"/>
      <w:lvlText w:val="-"/>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lang w:val="ru-RU" w:eastAsia="ru-RU" w:bidi="ru-RU"/>
      </w:rPr>
    </w:lvl>
    <w:lvl w:ilvl="1" w:tplc="775ED764">
      <w:start w:val="1"/>
      <w:numFmt w:val="decimal"/>
      <w:lvlText w:val=""/>
      <w:lvlJc w:val="left"/>
    </w:lvl>
    <w:lvl w:ilvl="2" w:tplc="9402B178">
      <w:start w:val="1"/>
      <w:numFmt w:val="decimal"/>
      <w:lvlText w:val=""/>
      <w:lvlJc w:val="left"/>
    </w:lvl>
    <w:lvl w:ilvl="3" w:tplc="E424F504">
      <w:start w:val="1"/>
      <w:numFmt w:val="decimal"/>
      <w:lvlText w:val=""/>
      <w:lvlJc w:val="left"/>
    </w:lvl>
    <w:lvl w:ilvl="4" w:tplc="3E18AAFC">
      <w:start w:val="1"/>
      <w:numFmt w:val="decimal"/>
      <w:lvlText w:val=""/>
      <w:lvlJc w:val="left"/>
    </w:lvl>
    <w:lvl w:ilvl="5" w:tplc="07F0FCE4">
      <w:start w:val="1"/>
      <w:numFmt w:val="decimal"/>
      <w:lvlText w:val=""/>
      <w:lvlJc w:val="left"/>
    </w:lvl>
    <w:lvl w:ilvl="6" w:tplc="5484D3F6">
      <w:start w:val="1"/>
      <w:numFmt w:val="decimal"/>
      <w:lvlText w:val=""/>
      <w:lvlJc w:val="left"/>
    </w:lvl>
    <w:lvl w:ilvl="7" w:tplc="147C48EA">
      <w:start w:val="1"/>
      <w:numFmt w:val="decimal"/>
      <w:lvlText w:val=""/>
      <w:lvlJc w:val="left"/>
    </w:lvl>
    <w:lvl w:ilvl="8" w:tplc="97064096">
      <w:start w:val="1"/>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51B"/>
    <w:rsid w:val="0000117A"/>
    <w:rsid w:val="0002483A"/>
    <w:rsid w:val="000414AB"/>
    <w:rsid w:val="00093328"/>
    <w:rsid w:val="00095430"/>
    <w:rsid w:val="000A0067"/>
    <w:rsid w:val="000B111E"/>
    <w:rsid w:val="000C6637"/>
    <w:rsid w:val="0010392D"/>
    <w:rsid w:val="00184B29"/>
    <w:rsid w:val="001E1FB3"/>
    <w:rsid w:val="002005E4"/>
    <w:rsid w:val="00205E84"/>
    <w:rsid w:val="002124DD"/>
    <w:rsid w:val="0024650F"/>
    <w:rsid w:val="00255AEB"/>
    <w:rsid w:val="002571F9"/>
    <w:rsid w:val="002A3A87"/>
    <w:rsid w:val="002C03A8"/>
    <w:rsid w:val="0031589D"/>
    <w:rsid w:val="0036481E"/>
    <w:rsid w:val="003A0287"/>
    <w:rsid w:val="003B3A9A"/>
    <w:rsid w:val="003B5191"/>
    <w:rsid w:val="003D36FD"/>
    <w:rsid w:val="0040204D"/>
    <w:rsid w:val="00406258"/>
    <w:rsid w:val="00427A7B"/>
    <w:rsid w:val="00442F14"/>
    <w:rsid w:val="0050120D"/>
    <w:rsid w:val="00525858"/>
    <w:rsid w:val="005511D5"/>
    <w:rsid w:val="005662B0"/>
    <w:rsid w:val="00572DC7"/>
    <w:rsid w:val="005E6C78"/>
    <w:rsid w:val="00656C8E"/>
    <w:rsid w:val="006C073B"/>
    <w:rsid w:val="00737EF6"/>
    <w:rsid w:val="008132D0"/>
    <w:rsid w:val="008C3DBE"/>
    <w:rsid w:val="00913E2A"/>
    <w:rsid w:val="00944FE2"/>
    <w:rsid w:val="0095314E"/>
    <w:rsid w:val="00987BEE"/>
    <w:rsid w:val="009B5B95"/>
    <w:rsid w:val="00A606B1"/>
    <w:rsid w:val="00AC238A"/>
    <w:rsid w:val="00B063D9"/>
    <w:rsid w:val="00B33B9C"/>
    <w:rsid w:val="00BD2C86"/>
    <w:rsid w:val="00BE7AA6"/>
    <w:rsid w:val="00C251AC"/>
    <w:rsid w:val="00C97913"/>
    <w:rsid w:val="00CB3288"/>
    <w:rsid w:val="00CE7EDD"/>
    <w:rsid w:val="00D13021"/>
    <w:rsid w:val="00D61F23"/>
    <w:rsid w:val="00D8251B"/>
    <w:rsid w:val="00D865B8"/>
    <w:rsid w:val="00D91654"/>
    <w:rsid w:val="00DE628F"/>
    <w:rsid w:val="00E12551"/>
    <w:rsid w:val="00E17DA6"/>
    <w:rsid w:val="00E33D6E"/>
    <w:rsid w:val="00E50014"/>
    <w:rsid w:val="00E93B99"/>
    <w:rsid w:val="00F426C0"/>
    <w:rsid w:val="00F7388A"/>
    <w:rsid w:val="00FF0F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EE38F3"/>
  <w15:docId w15:val="{162C10F7-0A9B-4A89-AB99-CFB8AD1D7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b/>
      <w:sz w:val="44"/>
    </w:rPr>
  </w:style>
  <w:style w:type="paragraph" w:styleId="2">
    <w:name w:val="heading 2"/>
    <w:basedOn w:val="a"/>
    <w:next w:val="a"/>
    <w:qFormat/>
    <w:pPr>
      <w:keepNext/>
      <w:jc w:val="center"/>
      <w:outlineLvl w:val="1"/>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81" w:firstLine="709"/>
    </w:pPr>
    <w:rPr>
      <w:sz w:val="28"/>
      <w:szCs w:val="24"/>
    </w:rPr>
  </w:style>
  <w:style w:type="paragraph" w:styleId="20">
    <w:name w:val="Body Text Indent 2"/>
    <w:basedOn w:val="a"/>
    <w:pPr>
      <w:ind w:left="-181" w:firstLine="709"/>
      <w:jc w:val="both"/>
    </w:pPr>
    <w:rPr>
      <w:sz w:val="28"/>
      <w:szCs w:val="24"/>
    </w:rPr>
  </w:style>
  <w:style w:type="paragraph" w:styleId="3">
    <w:name w:val="Body Text Indent 3"/>
    <w:basedOn w:val="a"/>
    <w:pPr>
      <w:ind w:left="-181" w:firstLine="181"/>
      <w:jc w:val="both"/>
    </w:pPr>
    <w:rPr>
      <w:sz w:val="28"/>
      <w:szCs w:val="24"/>
    </w:rPr>
  </w:style>
  <w:style w:type="paragraph" w:styleId="a4">
    <w:name w:val="Balloon Text"/>
    <w:basedOn w:val="a"/>
    <w:semiHidden/>
    <w:rsid w:val="00E93B99"/>
    <w:rPr>
      <w:rFonts w:ascii="Tahoma" w:hAnsi="Tahoma" w:cs="Tahoma"/>
      <w:sz w:val="16"/>
      <w:szCs w:val="16"/>
    </w:rPr>
  </w:style>
  <w:style w:type="paragraph" w:styleId="a5">
    <w:name w:val="No Spacing"/>
    <w:uiPriority w:val="1"/>
    <w:qFormat/>
    <w:rsid w:val="00C251AC"/>
  </w:style>
  <w:style w:type="paragraph" w:styleId="a6">
    <w:name w:val="List Paragraph"/>
    <w:basedOn w:val="a"/>
    <w:uiPriority w:val="34"/>
    <w:qFormat/>
    <w:rsid w:val="009B5B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16</Pages>
  <Words>5490</Words>
  <Characters>31294</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Грибов</cp:lastModifiedBy>
  <cp:revision>8</cp:revision>
  <cp:lastPrinted>2025-02-18T13:44:00Z</cp:lastPrinted>
  <dcterms:created xsi:type="dcterms:W3CDTF">2025-09-18T14:42:00Z</dcterms:created>
  <dcterms:modified xsi:type="dcterms:W3CDTF">2025-10-02T07:43:00Z</dcterms:modified>
</cp:coreProperties>
</file>