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35B2" w:rsidRPr="00AE35B2" w:rsidRDefault="009E5651" w:rsidP="00944DDD">
      <w:pPr>
        <w:widowControl w:val="0"/>
        <w:spacing w:line="600" w:lineRule="auto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8" o:title=""/>
          </v:shape>
          <o:OLEObject Type="Embed" ProgID="CorelDraw.Graphic.24" ShapeID="_x0000_i1025" DrawAspect="Content" ObjectID="_1836027447" r:id="rId9"/>
        </w:object>
      </w:r>
    </w:p>
    <w:p w:rsidR="009E5651" w:rsidRPr="00C251AC" w:rsidRDefault="009E5651" w:rsidP="009E5651">
      <w:pPr>
        <w:pStyle w:val="a8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9E5651" w:rsidRDefault="009E5651" w:rsidP="009E5651">
      <w:pPr>
        <w:pStyle w:val="a8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9E5651" w:rsidRPr="00C251AC" w:rsidRDefault="009E5651" w:rsidP="009E5651">
      <w:pPr>
        <w:pStyle w:val="a8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9E5651" w:rsidRPr="00C251AC" w:rsidRDefault="009E5651" w:rsidP="009E5651">
      <w:pPr>
        <w:pStyle w:val="a8"/>
        <w:rPr>
          <w:sz w:val="28"/>
          <w:szCs w:val="28"/>
        </w:rPr>
      </w:pPr>
    </w:p>
    <w:p w:rsidR="009E5651" w:rsidRPr="00C251AC" w:rsidRDefault="009E5651" w:rsidP="009E5651">
      <w:pPr>
        <w:pStyle w:val="a8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AE35B2" w:rsidRPr="00AE35B2" w:rsidRDefault="00AE35B2" w:rsidP="00AE35B2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9E5651" w:rsidRDefault="009E5651" w:rsidP="009E5651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697E2A">
        <w:rPr>
          <w:sz w:val="28"/>
        </w:rPr>
        <w:t>25.03.2026</w:t>
      </w:r>
      <w:r>
        <w:rPr>
          <w:sz w:val="28"/>
        </w:rPr>
        <w:t xml:space="preserve"> № </w:t>
      </w:r>
      <w:r w:rsidR="00697E2A">
        <w:rPr>
          <w:sz w:val="28"/>
        </w:rPr>
        <w:t>568</w:t>
      </w:r>
      <w:r>
        <w:rPr>
          <w:sz w:val="28"/>
        </w:rPr>
        <w:t xml:space="preserve"> </w:t>
      </w:r>
    </w:p>
    <w:p w:rsidR="00B66BF5" w:rsidRPr="00DA637B" w:rsidRDefault="00B66BF5" w:rsidP="00B66BF5">
      <w:pPr>
        <w:widowControl w:val="0"/>
        <w:rPr>
          <w:sz w:val="28"/>
          <w:szCs w:val="28"/>
        </w:rPr>
      </w:pPr>
    </w:p>
    <w:tbl>
      <w:tblPr>
        <w:tblW w:w="13824" w:type="dxa"/>
        <w:tblLook w:val="04A0" w:firstRow="1" w:lastRow="0" w:firstColumn="1" w:lastColumn="0" w:noHBand="0" w:noVBand="1"/>
      </w:tblPr>
      <w:tblGrid>
        <w:gridCol w:w="6771"/>
        <w:gridCol w:w="7053"/>
      </w:tblGrid>
      <w:tr w:rsidR="00B66BF5" w:rsidRPr="0028152A" w:rsidTr="001B0252">
        <w:tc>
          <w:tcPr>
            <w:tcW w:w="6771" w:type="dxa"/>
          </w:tcPr>
          <w:p w:rsidR="00AF5AB6" w:rsidRPr="00B916CF" w:rsidRDefault="005040E8" w:rsidP="00032E9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Порядк</w:t>
            </w:r>
            <w:r w:rsidR="008F6164">
              <w:rPr>
                <w:sz w:val="28"/>
                <w:szCs w:val="28"/>
              </w:rPr>
              <w:t xml:space="preserve">а предоставления единовременной денежной выплаты гражданам Российской Федерации и гражданам других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контракт о прохождении военной службы с Министерством обороны Российской Федерации, из бюджета </w:t>
            </w:r>
            <w:r w:rsidR="008F6164" w:rsidRPr="006464AC">
              <w:rPr>
                <w:sz w:val="28"/>
                <w:szCs w:val="28"/>
              </w:rPr>
              <w:t>муниципального образования</w:t>
            </w:r>
            <w:r w:rsidR="008F6164">
              <w:rPr>
                <w:sz w:val="28"/>
                <w:szCs w:val="28"/>
              </w:rPr>
              <w:t xml:space="preserve"> </w:t>
            </w:r>
            <w:r w:rsidR="008F6164" w:rsidRPr="006464AC">
              <w:rPr>
                <w:sz w:val="28"/>
                <w:szCs w:val="28"/>
              </w:rPr>
              <w:t>«Сафоновский муниципальный округ» Смоленской области</w:t>
            </w:r>
          </w:p>
        </w:tc>
        <w:tc>
          <w:tcPr>
            <w:tcW w:w="7053" w:type="dxa"/>
          </w:tcPr>
          <w:p w:rsidR="00B66BF5" w:rsidRPr="0028152A" w:rsidRDefault="00B66BF5" w:rsidP="008D5590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643577" w:rsidRDefault="00643577" w:rsidP="008D5590">
      <w:pPr>
        <w:widowControl w:val="0"/>
        <w:jc w:val="both"/>
        <w:rPr>
          <w:sz w:val="28"/>
          <w:szCs w:val="28"/>
        </w:rPr>
      </w:pPr>
    </w:p>
    <w:p w:rsidR="008F6164" w:rsidRPr="006464AC" w:rsidRDefault="008F6164" w:rsidP="00724452">
      <w:pPr>
        <w:ind w:firstLine="709"/>
        <w:jc w:val="both"/>
        <w:rPr>
          <w:sz w:val="28"/>
          <w:szCs w:val="28"/>
        </w:rPr>
      </w:pPr>
      <w:r w:rsidRPr="006464A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6464AC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20.03.2025</w:t>
      </w:r>
      <w:r w:rsidRPr="006464AC">
        <w:rPr>
          <w:sz w:val="28"/>
          <w:szCs w:val="28"/>
        </w:rPr>
        <w:t xml:space="preserve"> № </w:t>
      </w:r>
      <w:r>
        <w:rPr>
          <w:sz w:val="28"/>
          <w:szCs w:val="28"/>
        </w:rPr>
        <w:t>33</w:t>
      </w:r>
      <w:r w:rsidRPr="006464AC">
        <w:rPr>
          <w:sz w:val="28"/>
          <w:szCs w:val="28"/>
        </w:rPr>
        <w:t xml:space="preserve">-ФЗ «Об общих принципах организации местного самоуправления </w:t>
      </w:r>
      <w:r>
        <w:rPr>
          <w:sz w:val="28"/>
          <w:szCs w:val="28"/>
        </w:rPr>
        <w:t>в единой системе публичной власти</w:t>
      </w:r>
      <w:r w:rsidRPr="006464AC">
        <w:rPr>
          <w:sz w:val="28"/>
          <w:szCs w:val="28"/>
        </w:rPr>
        <w:t xml:space="preserve">», </w:t>
      </w:r>
      <w:r w:rsidR="008C1E37">
        <w:rPr>
          <w:sz w:val="28"/>
          <w:szCs w:val="28"/>
        </w:rPr>
        <w:t xml:space="preserve">статьей 86 Бюджетного кодекса Российской Федерации, </w:t>
      </w:r>
      <w:r w:rsidR="0083289D">
        <w:rPr>
          <w:sz w:val="28"/>
          <w:szCs w:val="28"/>
        </w:rPr>
        <w:t xml:space="preserve">решением Сафоновского окружного Совета депутатов от 24.02.2026 № 13 </w:t>
      </w:r>
      <w:r w:rsidR="0083289D" w:rsidRPr="008E0C9C">
        <w:rPr>
          <w:sz w:val="28"/>
          <w:szCs w:val="28"/>
        </w:rPr>
        <w:t>«О дополнительной мере поддержки</w:t>
      </w:r>
      <w:r w:rsidR="0083289D">
        <w:rPr>
          <w:sz w:val="28"/>
          <w:szCs w:val="28"/>
        </w:rPr>
        <w:t xml:space="preserve"> </w:t>
      </w:r>
      <w:r w:rsidR="0083289D" w:rsidRPr="008E0C9C">
        <w:rPr>
          <w:sz w:val="28"/>
          <w:szCs w:val="28"/>
        </w:rPr>
        <w:t>граждан Российской Федерации и граждан других государств – участников</w:t>
      </w:r>
      <w:r w:rsidR="0083289D">
        <w:rPr>
          <w:sz w:val="28"/>
          <w:szCs w:val="28"/>
        </w:rPr>
        <w:t xml:space="preserve"> </w:t>
      </w:r>
      <w:r w:rsidR="0083289D" w:rsidRPr="008E0C9C">
        <w:rPr>
          <w:sz w:val="28"/>
          <w:szCs w:val="28"/>
        </w:rPr>
        <w:t>Содружества Независимых Государств, заключивших контракт о прохождении военной службы с Министерством обороны</w:t>
      </w:r>
      <w:r w:rsidR="0083289D">
        <w:rPr>
          <w:sz w:val="28"/>
          <w:szCs w:val="28"/>
        </w:rPr>
        <w:t xml:space="preserve"> </w:t>
      </w:r>
      <w:r w:rsidR="0083289D" w:rsidRPr="008E0C9C">
        <w:rPr>
          <w:sz w:val="28"/>
          <w:szCs w:val="28"/>
        </w:rPr>
        <w:t>Российской Федерации, из бюджета муниципального образования «Сафоновский муниципальный округ» Смоленской области»</w:t>
      </w:r>
      <w:r w:rsidR="0083289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Уставом </w:t>
      </w:r>
      <w:r w:rsidRPr="00D963A7">
        <w:rPr>
          <w:sz w:val="28"/>
          <w:szCs w:val="28"/>
        </w:rPr>
        <w:t>муниципа</w:t>
      </w:r>
      <w:r>
        <w:rPr>
          <w:sz w:val="28"/>
          <w:szCs w:val="28"/>
        </w:rPr>
        <w:t>льного образования «Сафоновский муниципальный округ</w:t>
      </w:r>
      <w:r w:rsidRPr="00D963A7">
        <w:rPr>
          <w:sz w:val="28"/>
          <w:szCs w:val="28"/>
        </w:rPr>
        <w:t>» Смоленской области</w:t>
      </w:r>
      <w:r w:rsidRPr="006464AC">
        <w:rPr>
          <w:sz w:val="28"/>
          <w:szCs w:val="28"/>
        </w:rPr>
        <w:t>,</w:t>
      </w:r>
      <w:r w:rsidR="0083289D">
        <w:rPr>
          <w:sz w:val="28"/>
          <w:szCs w:val="28"/>
        </w:rPr>
        <w:t xml:space="preserve"> </w:t>
      </w:r>
      <w:r w:rsidR="001812A1">
        <w:rPr>
          <w:sz w:val="28"/>
          <w:szCs w:val="28"/>
        </w:rPr>
        <w:t xml:space="preserve">Администрация </w:t>
      </w:r>
      <w:r w:rsidR="001812A1" w:rsidRPr="006464AC">
        <w:rPr>
          <w:sz w:val="28"/>
          <w:szCs w:val="28"/>
        </w:rPr>
        <w:t>муниципального образования</w:t>
      </w:r>
      <w:r w:rsidR="001812A1">
        <w:rPr>
          <w:sz w:val="28"/>
          <w:szCs w:val="28"/>
        </w:rPr>
        <w:t xml:space="preserve"> </w:t>
      </w:r>
      <w:r w:rsidR="001812A1" w:rsidRPr="006464AC">
        <w:rPr>
          <w:sz w:val="28"/>
          <w:szCs w:val="28"/>
        </w:rPr>
        <w:t>«Сафоновский муниципальный округ» Смоленской области</w:t>
      </w:r>
    </w:p>
    <w:p w:rsidR="008F6164" w:rsidRDefault="008F6164" w:rsidP="001B0252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B0252" w:rsidRPr="00C40B9F" w:rsidRDefault="001B0252" w:rsidP="001B0252">
      <w:pPr>
        <w:widowControl w:val="0"/>
        <w:jc w:val="both"/>
        <w:rPr>
          <w:sz w:val="28"/>
          <w:szCs w:val="28"/>
        </w:rPr>
      </w:pPr>
      <w:r w:rsidRPr="00C40B9F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C40B9F">
        <w:rPr>
          <w:sz w:val="28"/>
          <w:szCs w:val="28"/>
        </w:rPr>
        <w:t>:</w:t>
      </w:r>
    </w:p>
    <w:p w:rsidR="001B0252" w:rsidRDefault="001B0252" w:rsidP="001B0252">
      <w:pPr>
        <w:widowControl w:val="0"/>
        <w:ind w:firstLine="709"/>
        <w:jc w:val="both"/>
        <w:rPr>
          <w:sz w:val="28"/>
          <w:szCs w:val="28"/>
        </w:rPr>
      </w:pPr>
    </w:p>
    <w:p w:rsidR="0072114A" w:rsidRDefault="001B0252" w:rsidP="00724452">
      <w:pPr>
        <w:widowControl w:val="0"/>
        <w:ind w:firstLine="709"/>
        <w:jc w:val="both"/>
        <w:rPr>
          <w:sz w:val="28"/>
          <w:szCs w:val="28"/>
        </w:rPr>
      </w:pPr>
      <w:r w:rsidRPr="00C40B9F">
        <w:rPr>
          <w:sz w:val="28"/>
          <w:szCs w:val="28"/>
        </w:rPr>
        <w:t>1.</w:t>
      </w:r>
      <w:r w:rsidR="00D5258F">
        <w:rPr>
          <w:sz w:val="28"/>
          <w:szCs w:val="28"/>
        </w:rPr>
        <w:t xml:space="preserve"> Утвердить прилагаемый </w:t>
      </w:r>
      <w:r w:rsidR="0072114A">
        <w:rPr>
          <w:sz w:val="28"/>
          <w:szCs w:val="28"/>
        </w:rPr>
        <w:t xml:space="preserve">Порядок </w:t>
      </w:r>
      <w:r w:rsidR="001812A1">
        <w:rPr>
          <w:sz w:val="28"/>
          <w:szCs w:val="28"/>
        </w:rPr>
        <w:t xml:space="preserve">предоставления единовременной денежной выплаты гражданам Российской Федерации и гражданам других государств - участников Содружества Независимых Государств (за исключением граждан, осужденных к лишению свободы, отбывающих наказание в </w:t>
      </w:r>
      <w:r w:rsidR="001812A1">
        <w:rPr>
          <w:sz w:val="28"/>
          <w:szCs w:val="28"/>
        </w:rPr>
        <w:lastRenderedPageBreak/>
        <w:t xml:space="preserve">исправительных учреждениях), заключившим контракт о прохождении военной службы с Министерством обороны Российской Федерации, из бюджета </w:t>
      </w:r>
      <w:r w:rsidR="001812A1" w:rsidRPr="006464AC">
        <w:rPr>
          <w:sz w:val="28"/>
          <w:szCs w:val="28"/>
        </w:rPr>
        <w:t>муниципального образования</w:t>
      </w:r>
      <w:r w:rsidR="001812A1">
        <w:rPr>
          <w:sz w:val="28"/>
          <w:szCs w:val="28"/>
        </w:rPr>
        <w:t xml:space="preserve"> </w:t>
      </w:r>
      <w:r w:rsidR="001812A1" w:rsidRPr="006464AC">
        <w:rPr>
          <w:sz w:val="28"/>
          <w:szCs w:val="28"/>
        </w:rPr>
        <w:t>«Сафоновский муниципальный округ» Смоленской области</w:t>
      </w:r>
      <w:r w:rsidR="00D5258F">
        <w:rPr>
          <w:sz w:val="28"/>
          <w:szCs w:val="28"/>
        </w:rPr>
        <w:t>.</w:t>
      </w:r>
    </w:p>
    <w:p w:rsidR="009857D4" w:rsidRPr="00D8218B" w:rsidRDefault="009857D4" w:rsidP="007244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</w:t>
      </w:r>
      <w:r w:rsidRPr="00D8218B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официальном сайте Администрации муниципального </w:t>
      </w:r>
      <w:r w:rsidRPr="00D8218B">
        <w:rPr>
          <w:sz w:val="28"/>
          <w:szCs w:val="28"/>
        </w:rPr>
        <w:t xml:space="preserve">образования «Сафоновский </w:t>
      </w:r>
      <w:r>
        <w:rPr>
          <w:bCs/>
          <w:sz w:val="28"/>
          <w:szCs w:val="28"/>
        </w:rPr>
        <w:t>муниципальный  округ</w:t>
      </w:r>
      <w:r>
        <w:rPr>
          <w:sz w:val="28"/>
          <w:szCs w:val="28"/>
        </w:rPr>
        <w:t xml:space="preserve">» </w:t>
      </w:r>
      <w:r w:rsidRPr="00D8218B">
        <w:rPr>
          <w:sz w:val="28"/>
          <w:szCs w:val="28"/>
        </w:rPr>
        <w:t xml:space="preserve">Смоленской области в информационно-телекоммуникационной сети </w:t>
      </w:r>
      <w:r>
        <w:rPr>
          <w:sz w:val="28"/>
          <w:szCs w:val="28"/>
        </w:rPr>
        <w:t>«</w:t>
      </w:r>
      <w:r w:rsidRPr="00D8218B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D8218B">
        <w:rPr>
          <w:sz w:val="28"/>
          <w:szCs w:val="28"/>
        </w:rPr>
        <w:t>.</w:t>
      </w:r>
    </w:p>
    <w:p w:rsidR="009857D4" w:rsidRDefault="009857D4" w:rsidP="009857D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муниципального образования «Сафоновский </w:t>
      </w:r>
      <w:r>
        <w:rPr>
          <w:bCs/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="00032E95">
        <w:rPr>
          <w:sz w:val="28"/>
          <w:szCs w:val="28"/>
        </w:rPr>
        <w:t xml:space="preserve"> (О.А. Майорова).</w:t>
      </w:r>
    </w:p>
    <w:p w:rsidR="009857D4" w:rsidRDefault="009857D4" w:rsidP="009857D4">
      <w:pPr>
        <w:widowControl w:val="0"/>
        <w:jc w:val="both"/>
        <w:rPr>
          <w:sz w:val="28"/>
          <w:szCs w:val="28"/>
        </w:rPr>
      </w:pPr>
    </w:p>
    <w:p w:rsidR="009857D4" w:rsidRDefault="009857D4" w:rsidP="009857D4">
      <w:pPr>
        <w:widowControl w:val="0"/>
        <w:jc w:val="both"/>
        <w:rPr>
          <w:sz w:val="28"/>
          <w:szCs w:val="28"/>
        </w:rPr>
      </w:pPr>
    </w:p>
    <w:p w:rsidR="009857D4" w:rsidRPr="00750A93" w:rsidRDefault="009857D4" w:rsidP="009857D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И.п</w:t>
      </w:r>
      <w:r w:rsidRPr="00750A93">
        <w:rPr>
          <w:sz w:val="28"/>
          <w:szCs w:val="28"/>
        </w:rPr>
        <w:t xml:space="preserve">. Главы муниципального образования </w:t>
      </w:r>
    </w:p>
    <w:p w:rsidR="009857D4" w:rsidRPr="00750A93" w:rsidRDefault="009857D4" w:rsidP="009857D4">
      <w:pPr>
        <w:widowControl w:val="0"/>
        <w:jc w:val="both"/>
        <w:rPr>
          <w:sz w:val="28"/>
          <w:szCs w:val="28"/>
        </w:rPr>
      </w:pPr>
      <w:r w:rsidRPr="00750A93">
        <w:rPr>
          <w:sz w:val="28"/>
          <w:szCs w:val="28"/>
        </w:rPr>
        <w:t xml:space="preserve">«Сафоновский </w:t>
      </w:r>
      <w:r w:rsidRPr="00750A93">
        <w:rPr>
          <w:bCs/>
          <w:sz w:val="28"/>
          <w:szCs w:val="28"/>
        </w:rPr>
        <w:t>муниципальный округ</w:t>
      </w:r>
      <w:r w:rsidRPr="00750A93">
        <w:rPr>
          <w:sz w:val="28"/>
          <w:szCs w:val="28"/>
        </w:rPr>
        <w:t xml:space="preserve">» </w:t>
      </w:r>
    </w:p>
    <w:p w:rsidR="009857D4" w:rsidRDefault="009857D4" w:rsidP="009857D4">
      <w:pPr>
        <w:widowControl w:val="0"/>
        <w:jc w:val="both"/>
        <w:rPr>
          <w:b/>
          <w:sz w:val="28"/>
          <w:szCs w:val="28"/>
        </w:rPr>
      </w:pPr>
      <w:r w:rsidRPr="00750A93">
        <w:rPr>
          <w:sz w:val="28"/>
          <w:szCs w:val="28"/>
        </w:rPr>
        <w:t>Смоленской области</w:t>
      </w:r>
      <w:r w:rsidRPr="00750A93">
        <w:rPr>
          <w:sz w:val="28"/>
          <w:szCs w:val="28"/>
        </w:rPr>
        <w:tab/>
      </w:r>
      <w:r w:rsidRPr="00750A93">
        <w:rPr>
          <w:sz w:val="28"/>
          <w:szCs w:val="28"/>
        </w:rPr>
        <w:tab/>
        <w:t xml:space="preserve">                                                                      </w:t>
      </w:r>
      <w:r w:rsidRPr="00750A93">
        <w:rPr>
          <w:b/>
          <w:sz w:val="28"/>
          <w:szCs w:val="28"/>
        </w:rPr>
        <w:t>А.Н. Кухарев</w:t>
      </w:r>
    </w:p>
    <w:p w:rsidR="009857D4" w:rsidRDefault="009857D4" w:rsidP="009857D4">
      <w:pPr>
        <w:widowControl w:val="0"/>
        <w:jc w:val="both"/>
        <w:rPr>
          <w:sz w:val="28"/>
          <w:szCs w:val="28"/>
        </w:rPr>
      </w:pPr>
    </w:p>
    <w:p w:rsidR="009857D4" w:rsidRDefault="009857D4" w:rsidP="009857D4">
      <w:pPr>
        <w:widowControl w:val="0"/>
        <w:jc w:val="both"/>
        <w:rPr>
          <w:sz w:val="28"/>
          <w:szCs w:val="28"/>
        </w:rPr>
      </w:pPr>
    </w:p>
    <w:p w:rsidR="009857D4" w:rsidRDefault="009857D4" w:rsidP="009857D4">
      <w:pPr>
        <w:widowControl w:val="0"/>
        <w:jc w:val="both"/>
        <w:rPr>
          <w:sz w:val="28"/>
          <w:szCs w:val="28"/>
        </w:rPr>
      </w:pPr>
    </w:p>
    <w:p w:rsidR="009857D4" w:rsidRPr="0021348E" w:rsidRDefault="009857D4" w:rsidP="009857D4">
      <w:pPr>
        <w:widowControl w:val="0"/>
        <w:jc w:val="both"/>
        <w:rPr>
          <w:sz w:val="28"/>
          <w:szCs w:val="28"/>
        </w:rPr>
      </w:pPr>
    </w:p>
    <w:p w:rsidR="00636E16" w:rsidRPr="00636E16" w:rsidRDefault="00636E16" w:rsidP="00D5258F">
      <w:pPr>
        <w:widowControl w:val="0"/>
        <w:jc w:val="both"/>
        <w:rPr>
          <w:sz w:val="28"/>
          <w:szCs w:val="28"/>
        </w:rPr>
      </w:pPr>
    </w:p>
    <w:p w:rsidR="00636E16" w:rsidRDefault="00636E16" w:rsidP="00D5258F">
      <w:pPr>
        <w:widowControl w:val="0"/>
        <w:jc w:val="both"/>
        <w:rPr>
          <w:i/>
          <w:sz w:val="28"/>
          <w:szCs w:val="28"/>
        </w:rPr>
      </w:pPr>
    </w:p>
    <w:p w:rsidR="00CF548E" w:rsidRDefault="00CF548E" w:rsidP="00D5258F">
      <w:pPr>
        <w:widowControl w:val="0"/>
        <w:jc w:val="both"/>
        <w:rPr>
          <w:i/>
          <w:sz w:val="28"/>
          <w:szCs w:val="28"/>
        </w:rPr>
      </w:pPr>
    </w:p>
    <w:p w:rsidR="00CF548E" w:rsidRDefault="00CF548E" w:rsidP="00D5258F">
      <w:pPr>
        <w:widowControl w:val="0"/>
        <w:jc w:val="both"/>
        <w:rPr>
          <w:i/>
          <w:sz w:val="28"/>
          <w:szCs w:val="28"/>
        </w:rPr>
      </w:pPr>
    </w:p>
    <w:p w:rsidR="00CF548E" w:rsidRDefault="00CF548E" w:rsidP="00D5258F">
      <w:pPr>
        <w:widowControl w:val="0"/>
        <w:jc w:val="both"/>
        <w:rPr>
          <w:i/>
          <w:sz w:val="28"/>
          <w:szCs w:val="28"/>
        </w:rPr>
      </w:pPr>
    </w:p>
    <w:p w:rsidR="0021348E" w:rsidRDefault="0021348E" w:rsidP="00D5258F">
      <w:pPr>
        <w:widowControl w:val="0"/>
        <w:jc w:val="both"/>
        <w:rPr>
          <w:i/>
          <w:sz w:val="28"/>
          <w:szCs w:val="28"/>
        </w:rPr>
      </w:pPr>
    </w:p>
    <w:p w:rsidR="0021348E" w:rsidRDefault="0021348E" w:rsidP="00D5258F">
      <w:pPr>
        <w:widowControl w:val="0"/>
        <w:jc w:val="both"/>
        <w:rPr>
          <w:i/>
          <w:sz w:val="28"/>
          <w:szCs w:val="28"/>
        </w:rPr>
      </w:pPr>
    </w:p>
    <w:p w:rsidR="0021348E" w:rsidRDefault="0021348E" w:rsidP="00D5258F">
      <w:pPr>
        <w:widowControl w:val="0"/>
        <w:jc w:val="both"/>
        <w:rPr>
          <w:i/>
          <w:sz w:val="28"/>
          <w:szCs w:val="28"/>
        </w:rPr>
      </w:pPr>
    </w:p>
    <w:p w:rsidR="0021348E" w:rsidRDefault="0021348E" w:rsidP="00D5258F">
      <w:pPr>
        <w:widowControl w:val="0"/>
        <w:jc w:val="both"/>
        <w:rPr>
          <w:i/>
          <w:sz w:val="28"/>
          <w:szCs w:val="28"/>
        </w:rPr>
      </w:pPr>
    </w:p>
    <w:p w:rsidR="0021348E" w:rsidRDefault="0021348E" w:rsidP="00D5258F">
      <w:pPr>
        <w:widowControl w:val="0"/>
        <w:jc w:val="both"/>
        <w:rPr>
          <w:i/>
          <w:sz w:val="28"/>
          <w:szCs w:val="28"/>
        </w:rPr>
      </w:pPr>
    </w:p>
    <w:p w:rsidR="0021348E" w:rsidRDefault="0021348E" w:rsidP="00D5258F">
      <w:pPr>
        <w:widowControl w:val="0"/>
        <w:jc w:val="both"/>
        <w:rPr>
          <w:i/>
          <w:sz w:val="28"/>
          <w:szCs w:val="28"/>
        </w:rPr>
      </w:pPr>
    </w:p>
    <w:p w:rsidR="0021348E" w:rsidRDefault="0021348E" w:rsidP="00D5258F">
      <w:pPr>
        <w:widowControl w:val="0"/>
        <w:jc w:val="both"/>
        <w:rPr>
          <w:i/>
          <w:sz w:val="28"/>
          <w:szCs w:val="28"/>
        </w:rPr>
      </w:pPr>
    </w:p>
    <w:p w:rsidR="0021348E" w:rsidRDefault="0021348E" w:rsidP="00D5258F">
      <w:pPr>
        <w:widowControl w:val="0"/>
        <w:jc w:val="both"/>
        <w:rPr>
          <w:i/>
          <w:sz w:val="28"/>
          <w:szCs w:val="28"/>
        </w:rPr>
      </w:pPr>
    </w:p>
    <w:p w:rsidR="0021348E" w:rsidRDefault="0021348E" w:rsidP="00D5258F">
      <w:pPr>
        <w:widowControl w:val="0"/>
        <w:jc w:val="both"/>
        <w:rPr>
          <w:i/>
          <w:sz w:val="28"/>
          <w:szCs w:val="28"/>
        </w:rPr>
      </w:pPr>
    </w:p>
    <w:p w:rsidR="0021348E" w:rsidRDefault="0021348E" w:rsidP="00D5258F">
      <w:pPr>
        <w:widowControl w:val="0"/>
        <w:jc w:val="both"/>
        <w:rPr>
          <w:i/>
          <w:sz w:val="28"/>
          <w:szCs w:val="28"/>
        </w:rPr>
      </w:pPr>
    </w:p>
    <w:p w:rsidR="0021348E" w:rsidRDefault="0021348E" w:rsidP="00D5258F">
      <w:pPr>
        <w:widowControl w:val="0"/>
        <w:jc w:val="both"/>
        <w:rPr>
          <w:i/>
          <w:sz w:val="28"/>
          <w:szCs w:val="28"/>
        </w:rPr>
      </w:pPr>
    </w:p>
    <w:p w:rsidR="0021348E" w:rsidRDefault="0021348E" w:rsidP="00D5258F">
      <w:pPr>
        <w:widowControl w:val="0"/>
        <w:jc w:val="both"/>
        <w:rPr>
          <w:i/>
          <w:sz w:val="28"/>
          <w:szCs w:val="28"/>
        </w:rPr>
      </w:pPr>
    </w:p>
    <w:p w:rsidR="0021348E" w:rsidRDefault="0021348E" w:rsidP="00D5258F">
      <w:pPr>
        <w:widowControl w:val="0"/>
        <w:jc w:val="both"/>
        <w:rPr>
          <w:i/>
          <w:sz w:val="28"/>
          <w:szCs w:val="28"/>
        </w:rPr>
      </w:pPr>
    </w:p>
    <w:p w:rsidR="0021348E" w:rsidRDefault="0021348E" w:rsidP="00D5258F">
      <w:pPr>
        <w:widowControl w:val="0"/>
        <w:jc w:val="both"/>
        <w:rPr>
          <w:i/>
          <w:sz w:val="28"/>
          <w:szCs w:val="28"/>
        </w:rPr>
      </w:pPr>
    </w:p>
    <w:p w:rsidR="0021348E" w:rsidRDefault="0021348E" w:rsidP="00D5258F">
      <w:pPr>
        <w:widowControl w:val="0"/>
        <w:jc w:val="both"/>
        <w:rPr>
          <w:i/>
          <w:sz w:val="28"/>
          <w:szCs w:val="28"/>
        </w:rPr>
      </w:pPr>
    </w:p>
    <w:p w:rsidR="0021348E" w:rsidRDefault="0021348E" w:rsidP="00D5258F">
      <w:pPr>
        <w:widowControl w:val="0"/>
        <w:jc w:val="both"/>
        <w:rPr>
          <w:i/>
          <w:sz w:val="28"/>
          <w:szCs w:val="28"/>
        </w:rPr>
      </w:pPr>
    </w:p>
    <w:p w:rsidR="0021348E" w:rsidRDefault="0021348E" w:rsidP="00D5258F">
      <w:pPr>
        <w:widowControl w:val="0"/>
        <w:jc w:val="both"/>
        <w:rPr>
          <w:i/>
          <w:sz w:val="28"/>
          <w:szCs w:val="28"/>
        </w:rPr>
      </w:pPr>
    </w:p>
    <w:p w:rsidR="0021348E" w:rsidRDefault="0021348E" w:rsidP="00D5258F">
      <w:pPr>
        <w:widowControl w:val="0"/>
        <w:jc w:val="both"/>
        <w:rPr>
          <w:i/>
          <w:sz w:val="28"/>
          <w:szCs w:val="28"/>
        </w:rPr>
      </w:pPr>
    </w:p>
    <w:p w:rsidR="009857D4" w:rsidRDefault="009857D4" w:rsidP="00752486">
      <w:pPr>
        <w:widowControl w:val="0"/>
        <w:ind w:left="5812"/>
        <w:rPr>
          <w:sz w:val="28"/>
          <w:szCs w:val="28"/>
        </w:rPr>
      </w:pPr>
    </w:p>
    <w:p w:rsidR="00CF626F" w:rsidRDefault="00B3305C" w:rsidP="00752486">
      <w:pPr>
        <w:widowControl w:val="0"/>
        <w:ind w:left="5812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="00CF626F">
        <w:rPr>
          <w:sz w:val="28"/>
          <w:szCs w:val="28"/>
        </w:rPr>
        <w:t xml:space="preserve"> </w:t>
      </w:r>
    </w:p>
    <w:p w:rsidR="00CF626F" w:rsidRDefault="00752486" w:rsidP="0083289D">
      <w:pPr>
        <w:widowControl w:val="0"/>
        <w:ind w:left="5812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B3305C">
        <w:rPr>
          <w:sz w:val="28"/>
          <w:szCs w:val="28"/>
        </w:rPr>
        <w:t>ем</w:t>
      </w:r>
      <w:r w:rsidR="00CF626F">
        <w:rPr>
          <w:sz w:val="28"/>
          <w:szCs w:val="28"/>
        </w:rPr>
        <w:t xml:space="preserve"> Администрации </w:t>
      </w:r>
    </w:p>
    <w:p w:rsidR="00CF626F" w:rsidRDefault="00CF626F" w:rsidP="0083289D">
      <w:pPr>
        <w:widowControl w:val="0"/>
        <w:ind w:left="581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CF626F" w:rsidRDefault="00CF626F" w:rsidP="0083289D">
      <w:pPr>
        <w:widowControl w:val="0"/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«Сафоновский </w:t>
      </w:r>
      <w:r w:rsidR="000C24F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="000C24FB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</w:t>
      </w:r>
    </w:p>
    <w:p w:rsidR="00CF626F" w:rsidRDefault="0021348E" w:rsidP="002134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о</w:t>
      </w:r>
      <w:r w:rsidR="00CF626F">
        <w:rPr>
          <w:sz w:val="28"/>
          <w:szCs w:val="28"/>
        </w:rPr>
        <w:t>т</w:t>
      </w:r>
      <w:r>
        <w:rPr>
          <w:sz w:val="28"/>
          <w:szCs w:val="28"/>
        </w:rPr>
        <w:t xml:space="preserve">____________ </w:t>
      </w:r>
      <w:r w:rsidR="00CF626F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____________</w:t>
      </w:r>
    </w:p>
    <w:p w:rsidR="0021348E" w:rsidRDefault="0021348E" w:rsidP="00CF626F">
      <w:pPr>
        <w:widowControl w:val="0"/>
        <w:jc w:val="right"/>
        <w:rPr>
          <w:sz w:val="28"/>
          <w:szCs w:val="28"/>
        </w:rPr>
      </w:pPr>
    </w:p>
    <w:p w:rsidR="009857D4" w:rsidRDefault="009857D4" w:rsidP="00636E1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9857D4" w:rsidRDefault="009857D4" w:rsidP="00636E1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единовременной денежной выплаты </w:t>
      </w:r>
    </w:p>
    <w:p w:rsidR="009857D4" w:rsidRDefault="009857D4" w:rsidP="00636E1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гражданам Российской Федерации и гражданам других государств – </w:t>
      </w:r>
    </w:p>
    <w:p w:rsidR="009857D4" w:rsidRDefault="009857D4" w:rsidP="00636E1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контракт о прохождении военной службы </w:t>
      </w:r>
    </w:p>
    <w:p w:rsidR="00D5258F" w:rsidRDefault="009857D4" w:rsidP="00636E1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Министерством обороны Российской Федерации, из бюджета </w:t>
      </w:r>
      <w:r w:rsidRPr="006464AC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6464AC">
        <w:rPr>
          <w:sz w:val="28"/>
          <w:szCs w:val="28"/>
        </w:rPr>
        <w:t>«Сафоновский муниципальный округ» Смоленской области</w:t>
      </w:r>
    </w:p>
    <w:p w:rsidR="00E6582A" w:rsidRDefault="00E6582A" w:rsidP="00636E1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(далее - Порядок)</w:t>
      </w:r>
    </w:p>
    <w:p w:rsidR="0072114A" w:rsidRDefault="0072114A" w:rsidP="0072114A">
      <w:pPr>
        <w:jc w:val="center"/>
        <w:rPr>
          <w:sz w:val="28"/>
          <w:szCs w:val="28"/>
        </w:rPr>
      </w:pPr>
    </w:p>
    <w:p w:rsidR="009857D4" w:rsidRPr="00FB47D7" w:rsidRDefault="00961926" w:rsidP="009857D4">
      <w:pPr>
        <w:ind w:firstLine="709"/>
        <w:contextualSpacing/>
        <w:jc w:val="both"/>
        <w:rPr>
          <w:sz w:val="28"/>
          <w:szCs w:val="28"/>
        </w:rPr>
      </w:pPr>
      <w:r w:rsidRPr="000A7DF6">
        <w:rPr>
          <w:sz w:val="28"/>
          <w:szCs w:val="28"/>
        </w:rPr>
        <w:t xml:space="preserve">1. </w:t>
      </w:r>
      <w:r w:rsidR="009857D4" w:rsidRPr="00FB47D7">
        <w:rPr>
          <w:sz w:val="28"/>
          <w:szCs w:val="28"/>
        </w:rPr>
        <w:t xml:space="preserve">Настоящий Порядок определяет правила предоставления единовременной денежной выплаты </w:t>
      </w:r>
      <w:r w:rsidR="009857D4" w:rsidRPr="00FE0109">
        <w:rPr>
          <w:sz w:val="28"/>
          <w:szCs w:val="28"/>
        </w:rPr>
        <w:t xml:space="preserve">гражданам Российской Федерации и гражданам других государств </w:t>
      </w:r>
      <w:r w:rsidR="009857D4">
        <w:rPr>
          <w:sz w:val="28"/>
          <w:szCs w:val="28"/>
        </w:rPr>
        <w:t xml:space="preserve">– </w:t>
      </w:r>
      <w:r w:rsidR="009857D4" w:rsidRPr="00FE0109">
        <w:rPr>
          <w:sz w:val="28"/>
          <w:szCs w:val="28"/>
        </w:rPr>
        <w:t xml:space="preserve">участников Содружества Независимых Государств (за исключением граждан, осуждённых к лишению свободы, отбывающих наказание в исправительных учреждениях), заключившим </w:t>
      </w:r>
      <w:r w:rsidR="009857D4">
        <w:rPr>
          <w:sz w:val="28"/>
          <w:szCs w:val="28"/>
        </w:rPr>
        <w:t xml:space="preserve">контракт о прохождении военной службы с Министерством обороны Российской Федерации (далее – единовременная денежная </w:t>
      </w:r>
      <w:r w:rsidR="009857D4" w:rsidRPr="00FB47D7">
        <w:rPr>
          <w:sz w:val="28"/>
          <w:szCs w:val="28"/>
        </w:rPr>
        <w:t>выплата)</w:t>
      </w:r>
      <w:r w:rsidR="00331931">
        <w:rPr>
          <w:sz w:val="28"/>
          <w:szCs w:val="28"/>
        </w:rPr>
        <w:t>,</w:t>
      </w:r>
      <w:r w:rsidR="009857D4" w:rsidRPr="00FB47D7">
        <w:rPr>
          <w:sz w:val="28"/>
          <w:szCs w:val="28"/>
        </w:rPr>
        <w:t xml:space="preserve"> </w:t>
      </w:r>
      <w:r w:rsidR="009857D4">
        <w:rPr>
          <w:sz w:val="28"/>
          <w:szCs w:val="28"/>
        </w:rPr>
        <w:t xml:space="preserve">в пределах средств, предусмотренных на эти цели </w:t>
      </w:r>
      <w:r w:rsidR="009857D4" w:rsidRPr="00FE0109">
        <w:rPr>
          <w:sz w:val="28"/>
          <w:szCs w:val="28"/>
        </w:rPr>
        <w:t>бюджет</w:t>
      </w:r>
      <w:r w:rsidR="009857D4">
        <w:rPr>
          <w:sz w:val="28"/>
          <w:szCs w:val="28"/>
        </w:rPr>
        <w:t>ом</w:t>
      </w:r>
      <w:r w:rsidR="009857D4" w:rsidRPr="00FE0109">
        <w:rPr>
          <w:sz w:val="28"/>
          <w:szCs w:val="28"/>
        </w:rPr>
        <w:t xml:space="preserve"> муниципального образования «</w:t>
      </w:r>
      <w:r w:rsidR="009857D4">
        <w:rPr>
          <w:sz w:val="28"/>
          <w:szCs w:val="28"/>
        </w:rPr>
        <w:t>Сафоновский</w:t>
      </w:r>
      <w:r w:rsidR="009857D4" w:rsidRPr="00FE0109">
        <w:rPr>
          <w:sz w:val="28"/>
          <w:szCs w:val="28"/>
        </w:rPr>
        <w:t xml:space="preserve"> муниципальный округ» Смоленской области</w:t>
      </w:r>
      <w:r w:rsidR="009857D4">
        <w:rPr>
          <w:sz w:val="28"/>
          <w:szCs w:val="28"/>
        </w:rPr>
        <w:t xml:space="preserve"> на </w:t>
      </w:r>
      <w:r w:rsidR="0083289D">
        <w:rPr>
          <w:sz w:val="28"/>
          <w:szCs w:val="28"/>
        </w:rPr>
        <w:t xml:space="preserve">текущий финансовый </w:t>
      </w:r>
      <w:r w:rsidR="009857D4">
        <w:rPr>
          <w:sz w:val="28"/>
          <w:szCs w:val="28"/>
        </w:rPr>
        <w:t>год.</w:t>
      </w:r>
    </w:p>
    <w:p w:rsidR="009857D4" w:rsidRPr="00FB47D7" w:rsidRDefault="009857D4" w:rsidP="00985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B47D7">
        <w:rPr>
          <w:sz w:val="28"/>
          <w:szCs w:val="28"/>
        </w:rPr>
        <w:t xml:space="preserve">Право на </w:t>
      </w:r>
      <w:r>
        <w:rPr>
          <w:sz w:val="28"/>
          <w:szCs w:val="28"/>
        </w:rPr>
        <w:t>единовременную денежную выплату</w:t>
      </w:r>
      <w:r w:rsidRPr="00FB47D7">
        <w:rPr>
          <w:sz w:val="28"/>
          <w:szCs w:val="28"/>
        </w:rPr>
        <w:t xml:space="preserve"> имеют граждане Российской Федерации и граждане других государств </w:t>
      </w:r>
      <w:r>
        <w:rPr>
          <w:sz w:val="28"/>
          <w:szCs w:val="28"/>
        </w:rPr>
        <w:t>–</w:t>
      </w:r>
      <w:r w:rsidRPr="00FB47D7">
        <w:rPr>
          <w:sz w:val="28"/>
          <w:szCs w:val="28"/>
        </w:rPr>
        <w:t xml:space="preserve"> участников Содружества Независимых Государств, заключившие </w:t>
      </w:r>
      <w:r>
        <w:rPr>
          <w:sz w:val="28"/>
          <w:szCs w:val="28"/>
        </w:rPr>
        <w:t xml:space="preserve">контракт о прохождении военной службы с Министерством обороны Российской Федерации на территории Смоленской области через Федеральное казенное учреждение «Военный комиссариат Смоленской области» или </w:t>
      </w:r>
      <w:r w:rsidR="008556C5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8556C5">
        <w:rPr>
          <w:sz w:val="28"/>
          <w:szCs w:val="28"/>
        </w:rPr>
        <w:t>е</w:t>
      </w:r>
      <w:r>
        <w:rPr>
          <w:sz w:val="28"/>
          <w:szCs w:val="28"/>
        </w:rPr>
        <w:t xml:space="preserve"> отбора на военную службу по контракту (2 разряда) г. Смоленска (далее </w:t>
      </w:r>
      <w:r w:rsidR="008556C5">
        <w:rPr>
          <w:sz w:val="28"/>
          <w:szCs w:val="28"/>
        </w:rPr>
        <w:t>–</w:t>
      </w:r>
      <w:r>
        <w:rPr>
          <w:sz w:val="28"/>
          <w:szCs w:val="28"/>
        </w:rPr>
        <w:t xml:space="preserve"> гражданин</w:t>
      </w:r>
      <w:r w:rsidR="008556C5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заключивший контракт)</w:t>
      </w:r>
      <w:r w:rsidRPr="00FB47D7">
        <w:rPr>
          <w:sz w:val="28"/>
          <w:szCs w:val="28"/>
        </w:rPr>
        <w:t>.</w:t>
      </w:r>
    </w:p>
    <w:p w:rsidR="009857D4" w:rsidRPr="008D26F9" w:rsidRDefault="009857D4" w:rsidP="009857D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Размер единовременной денежной выплаты составляет 400 000 </w:t>
      </w:r>
      <w:r w:rsidRPr="00700AFD">
        <w:rPr>
          <w:sz w:val="28"/>
          <w:szCs w:val="28"/>
        </w:rPr>
        <w:t>(</w:t>
      </w:r>
      <w:r>
        <w:rPr>
          <w:sz w:val="28"/>
          <w:szCs w:val="28"/>
        </w:rPr>
        <w:t xml:space="preserve">Четыреста </w:t>
      </w:r>
      <w:r w:rsidRPr="00700AFD">
        <w:rPr>
          <w:sz w:val="28"/>
          <w:szCs w:val="28"/>
        </w:rPr>
        <w:t>ты</w:t>
      </w:r>
      <w:r>
        <w:rPr>
          <w:sz w:val="28"/>
          <w:szCs w:val="28"/>
        </w:rPr>
        <w:t xml:space="preserve">сяч) рублей. </w:t>
      </w:r>
      <w:r w:rsidRPr="00FB47D7">
        <w:rPr>
          <w:sz w:val="28"/>
          <w:szCs w:val="28"/>
        </w:rPr>
        <w:t xml:space="preserve">Выплата предоставляется однократно при соблюдении условий, </w:t>
      </w:r>
      <w:r w:rsidRPr="008D26F9">
        <w:rPr>
          <w:sz w:val="28"/>
          <w:szCs w:val="28"/>
        </w:rPr>
        <w:t>установленных настоящим Порядком.</w:t>
      </w:r>
    </w:p>
    <w:p w:rsidR="009857D4" w:rsidRPr="008D26F9" w:rsidRDefault="009857D4" w:rsidP="009857D4">
      <w:pPr>
        <w:ind w:firstLine="709"/>
        <w:contextualSpacing/>
        <w:jc w:val="both"/>
        <w:rPr>
          <w:sz w:val="28"/>
          <w:szCs w:val="28"/>
        </w:rPr>
      </w:pPr>
      <w:r w:rsidRPr="008D26F9">
        <w:rPr>
          <w:sz w:val="28"/>
          <w:szCs w:val="28"/>
        </w:rPr>
        <w:t>4. Единовременная выплата назначается при соблюдении следующих услови</w:t>
      </w:r>
      <w:r w:rsidR="00A21353" w:rsidRPr="008D26F9">
        <w:rPr>
          <w:sz w:val="28"/>
          <w:szCs w:val="28"/>
        </w:rPr>
        <w:t>й</w:t>
      </w:r>
      <w:r w:rsidRPr="008D26F9">
        <w:rPr>
          <w:sz w:val="28"/>
          <w:szCs w:val="28"/>
        </w:rPr>
        <w:t>:</w:t>
      </w:r>
    </w:p>
    <w:p w:rsidR="009857D4" w:rsidRPr="008D26F9" w:rsidRDefault="009857D4" w:rsidP="009857D4">
      <w:pPr>
        <w:ind w:firstLine="709"/>
        <w:contextualSpacing/>
        <w:jc w:val="both"/>
        <w:rPr>
          <w:sz w:val="28"/>
          <w:szCs w:val="28"/>
        </w:rPr>
      </w:pPr>
      <w:r w:rsidRPr="008D26F9">
        <w:rPr>
          <w:sz w:val="28"/>
          <w:szCs w:val="28"/>
        </w:rPr>
        <w:t>- контракт заключён с Министерством обороны Российской Федерации на территории Смоленской области</w:t>
      </w:r>
      <w:r w:rsidR="00C956A0" w:rsidRPr="008D26F9">
        <w:rPr>
          <w:sz w:val="28"/>
          <w:szCs w:val="28"/>
        </w:rPr>
        <w:t xml:space="preserve"> по направлению, выданному Администрацией муниципального образования "Сафоновский муниципальный округ" Смоленской области</w:t>
      </w:r>
      <w:r w:rsidR="001F0D5A" w:rsidRPr="008D26F9">
        <w:rPr>
          <w:sz w:val="28"/>
          <w:szCs w:val="28"/>
        </w:rPr>
        <w:t>, по форме в соответствии с Приложением № 1 к настоящему Порядку</w:t>
      </w:r>
      <w:r w:rsidRPr="008D26F9">
        <w:rPr>
          <w:sz w:val="28"/>
          <w:szCs w:val="28"/>
        </w:rPr>
        <w:t>;</w:t>
      </w:r>
    </w:p>
    <w:p w:rsidR="009857D4" w:rsidRDefault="009857D4" w:rsidP="009857D4">
      <w:pPr>
        <w:ind w:firstLine="709"/>
        <w:contextualSpacing/>
        <w:jc w:val="both"/>
        <w:rPr>
          <w:sz w:val="28"/>
          <w:szCs w:val="28"/>
        </w:rPr>
      </w:pPr>
      <w:r w:rsidRPr="008D26F9">
        <w:rPr>
          <w:sz w:val="28"/>
          <w:szCs w:val="28"/>
        </w:rPr>
        <w:t>- гражданин</w:t>
      </w:r>
      <w:r w:rsidR="008556C5" w:rsidRPr="008D26F9">
        <w:rPr>
          <w:sz w:val="28"/>
          <w:szCs w:val="28"/>
        </w:rPr>
        <w:t>,</w:t>
      </w:r>
      <w:r w:rsidRPr="008D26F9">
        <w:rPr>
          <w:sz w:val="28"/>
          <w:szCs w:val="28"/>
        </w:rPr>
        <w:t xml:space="preserve"> заключивший контракт</w:t>
      </w:r>
      <w:r w:rsidR="008556C5" w:rsidRPr="008D26F9">
        <w:rPr>
          <w:sz w:val="28"/>
          <w:szCs w:val="28"/>
        </w:rPr>
        <w:t>,</w:t>
      </w:r>
      <w:r w:rsidRPr="008D26F9">
        <w:rPr>
          <w:sz w:val="28"/>
          <w:szCs w:val="28"/>
        </w:rPr>
        <w:t xml:space="preserve"> не осуждён к лишению свободы и не отбывает наказание</w:t>
      </w:r>
      <w:r w:rsidR="0092265B" w:rsidRPr="008D26F9">
        <w:rPr>
          <w:sz w:val="28"/>
          <w:szCs w:val="28"/>
        </w:rPr>
        <w:t xml:space="preserve"> </w:t>
      </w:r>
      <w:r w:rsidRPr="008D26F9">
        <w:rPr>
          <w:sz w:val="28"/>
          <w:szCs w:val="28"/>
        </w:rPr>
        <w:t>в исправительных учреждениях на момент заключения контракта.</w:t>
      </w:r>
    </w:p>
    <w:p w:rsidR="009857D4" w:rsidRDefault="009857D4" w:rsidP="009857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0066D8">
        <w:rPr>
          <w:sz w:val="28"/>
          <w:szCs w:val="28"/>
        </w:rPr>
        <w:t xml:space="preserve">Единовременная денежная выплата производится в беззаявительном порядке на основании сведений, предоставляемых </w:t>
      </w:r>
      <w:r>
        <w:rPr>
          <w:sz w:val="28"/>
          <w:szCs w:val="28"/>
        </w:rPr>
        <w:t xml:space="preserve">в Администрацию </w:t>
      </w:r>
      <w:r w:rsidRPr="00FE0109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Сафоновский</w:t>
      </w:r>
      <w:r w:rsidRPr="00FE0109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из Федерального казенного учреждения «Военный комиссариат Смоленской области» в отношении граждан</w:t>
      </w:r>
      <w:r w:rsidR="008556C5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заключивших контракт, имеющих воинское звание офицеров, из Пункта отбора на военную службу по контракту (2 разряда) г. Смоленска в отношении граждан</w:t>
      </w:r>
      <w:r w:rsidR="008556C5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заключивших контракт, имеющих воинские звания солдат, матросов, сержантов, старшин, прапорщиков и мичманов</w:t>
      </w:r>
      <w:r w:rsidR="0092265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2265B" w:rsidRDefault="0092265B" w:rsidP="009857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Уполномоченным органом по вопросу предоставления единовременной денежной выплаты в муниципальном образовании </w:t>
      </w:r>
      <w:r w:rsidRPr="00FB47D7">
        <w:rPr>
          <w:sz w:val="28"/>
          <w:szCs w:val="28"/>
        </w:rPr>
        <w:t>«</w:t>
      </w:r>
      <w:r>
        <w:rPr>
          <w:sz w:val="28"/>
          <w:szCs w:val="28"/>
        </w:rPr>
        <w:t>Сафоновский</w:t>
      </w:r>
      <w:r w:rsidRPr="00FB47D7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является Администрация </w:t>
      </w:r>
      <w:r w:rsidRPr="00FE0109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Сафоновский</w:t>
      </w:r>
      <w:r w:rsidRPr="00FE0109">
        <w:rPr>
          <w:sz w:val="28"/>
          <w:szCs w:val="28"/>
        </w:rPr>
        <w:t xml:space="preserve"> муниципальный округ» Смоленской области</w:t>
      </w:r>
      <w:r w:rsidR="0089640B">
        <w:rPr>
          <w:sz w:val="28"/>
          <w:szCs w:val="28"/>
        </w:rPr>
        <w:t xml:space="preserve"> (далее – Уполномоченный орган)</w:t>
      </w:r>
      <w:r>
        <w:rPr>
          <w:sz w:val="28"/>
          <w:szCs w:val="28"/>
        </w:rPr>
        <w:t xml:space="preserve">, уполномоченным должностным лицом – заместитель Главы </w:t>
      </w:r>
      <w:r w:rsidRPr="00FE0109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Сафоновский</w:t>
      </w:r>
      <w:r w:rsidRPr="00FE0109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, курирующий вопросы социальной сферы (далее – Уполномоченное должностное лицо).</w:t>
      </w:r>
    </w:p>
    <w:p w:rsidR="0092265B" w:rsidRPr="008D26F9" w:rsidRDefault="0092265B" w:rsidP="009857D4">
      <w:pPr>
        <w:ind w:firstLine="708"/>
        <w:jc w:val="both"/>
        <w:rPr>
          <w:sz w:val="28"/>
          <w:szCs w:val="28"/>
        </w:rPr>
      </w:pPr>
      <w:r w:rsidRPr="008D26F9">
        <w:rPr>
          <w:sz w:val="28"/>
          <w:szCs w:val="28"/>
        </w:rPr>
        <w:t xml:space="preserve">7. Сведения, указанные в пункте 5 настоящего Порядка, направляются </w:t>
      </w:r>
      <w:r w:rsidR="00E506A2" w:rsidRPr="008D26F9">
        <w:rPr>
          <w:sz w:val="28"/>
          <w:szCs w:val="28"/>
        </w:rPr>
        <w:t xml:space="preserve">в </w:t>
      </w:r>
      <w:r w:rsidR="00940AC4" w:rsidRPr="008D26F9">
        <w:rPr>
          <w:sz w:val="28"/>
          <w:szCs w:val="28"/>
        </w:rPr>
        <w:t>уполномоченн</w:t>
      </w:r>
      <w:r w:rsidR="00E506A2" w:rsidRPr="008D26F9">
        <w:rPr>
          <w:sz w:val="28"/>
          <w:szCs w:val="28"/>
        </w:rPr>
        <w:t>ый орган</w:t>
      </w:r>
      <w:r w:rsidR="00940AC4" w:rsidRPr="008D26F9">
        <w:rPr>
          <w:sz w:val="28"/>
          <w:szCs w:val="28"/>
        </w:rPr>
        <w:t xml:space="preserve"> </w:t>
      </w:r>
      <w:r w:rsidRPr="008D26F9">
        <w:rPr>
          <w:sz w:val="28"/>
          <w:szCs w:val="28"/>
        </w:rPr>
        <w:t xml:space="preserve">по форме, установленной </w:t>
      </w:r>
      <w:r w:rsidR="008556C5" w:rsidRPr="008D26F9">
        <w:rPr>
          <w:sz w:val="28"/>
          <w:szCs w:val="28"/>
        </w:rPr>
        <w:t>П</w:t>
      </w:r>
      <w:r w:rsidRPr="008D26F9">
        <w:rPr>
          <w:sz w:val="28"/>
          <w:szCs w:val="28"/>
        </w:rPr>
        <w:t>риложением</w:t>
      </w:r>
      <w:r w:rsidR="00295A74" w:rsidRPr="008D26F9">
        <w:rPr>
          <w:sz w:val="28"/>
          <w:szCs w:val="28"/>
        </w:rPr>
        <w:t xml:space="preserve"> №</w:t>
      </w:r>
      <w:r w:rsidR="00E74431" w:rsidRPr="008D26F9">
        <w:rPr>
          <w:sz w:val="28"/>
          <w:szCs w:val="28"/>
        </w:rPr>
        <w:t xml:space="preserve"> </w:t>
      </w:r>
      <w:r w:rsidR="00295A74" w:rsidRPr="008D26F9">
        <w:rPr>
          <w:sz w:val="28"/>
          <w:szCs w:val="28"/>
        </w:rPr>
        <w:t>2</w:t>
      </w:r>
      <w:r w:rsidRPr="008D26F9">
        <w:rPr>
          <w:sz w:val="28"/>
          <w:szCs w:val="28"/>
        </w:rPr>
        <w:t xml:space="preserve"> к настоящему Порядку, на бумажном носителе </w:t>
      </w:r>
      <w:r w:rsidR="0083289D" w:rsidRPr="008D26F9">
        <w:rPr>
          <w:sz w:val="28"/>
          <w:szCs w:val="28"/>
        </w:rPr>
        <w:t>с копиями подтверждающих документов</w:t>
      </w:r>
      <w:r w:rsidRPr="008D26F9">
        <w:rPr>
          <w:sz w:val="28"/>
          <w:szCs w:val="28"/>
        </w:rPr>
        <w:t>.</w:t>
      </w:r>
    </w:p>
    <w:p w:rsidR="0092265B" w:rsidRPr="008D26F9" w:rsidRDefault="0092265B" w:rsidP="009857D4">
      <w:pPr>
        <w:ind w:firstLine="708"/>
        <w:jc w:val="both"/>
        <w:rPr>
          <w:sz w:val="28"/>
          <w:szCs w:val="28"/>
        </w:rPr>
      </w:pPr>
      <w:r w:rsidRPr="008D26F9">
        <w:rPr>
          <w:sz w:val="28"/>
          <w:szCs w:val="28"/>
        </w:rPr>
        <w:t>8. Уполномоченн</w:t>
      </w:r>
      <w:r w:rsidR="00E506A2" w:rsidRPr="008D26F9">
        <w:rPr>
          <w:sz w:val="28"/>
          <w:szCs w:val="28"/>
        </w:rPr>
        <w:t>ый</w:t>
      </w:r>
      <w:r w:rsidRPr="008D26F9">
        <w:rPr>
          <w:sz w:val="28"/>
          <w:szCs w:val="28"/>
        </w:rPr>
        <w:t xml:space="preserve"> </w:t>
      </w:r>
      <w:r w:rsidR="00E506A2" w:rsidRPr="008D26F9">
        <w:rPr>
          <w:sz w:val="28"/>
          <w:szCs w:val="28"/>
        </w:rPr>
        <w:t>орган</w:t>
      </w:r>
      <w:r w:rsidRPr="008D26F9">
        <w:rPr>
          <w:sz w:val="28"/>
          <w:szCs w:val="28"/>
        </w:rPr>
        <w:t xml:space="preserve"> регистрирует сведения, указанные в пункте 5 настоящего Порядка</w:t>
      </w:r>
      <w:r w:rsidR="00F34BBF" w:rsidRPr="008D26F9">
        <w:rPr>
          <w:sz w:val="28"/>
          <w:szCs w:val="28"/>
        </w:rPr>
        <w:t>,</w:t>
      </w:r>
      <w:r w:rsidRPr="008D26F9">
        <w:rPr>
          <w:sz w:val="28"/>
          <w:szCs w:val="28"/>
        </w:rPr>
        <w:t xml:space="preserve"> в день подачи</w:t>
      </w:r>
      <w:r w:rsidR="0089640B" w:rsidRPr="008D26F9">
        <w:rPr>
          <w:sz w:val="28"/>
          <w:szCs w:val="28"/>
        </w:rPr>
        <w:t>.</w:t>
      </w:r>
    </w:p>
    <w:p w:rsidR="005D27BB" w:rsidRPr="008D26F9" w:rsidRDefault="005D27BB" w:rsidP="009857D4">
      <w:pPr>
        <w:ind w:firstLine="708"/>
        <w:jc w:val="both"/>
        <w:rPr>
          <w:sz w:val="28"/>
          <w:szCs w:val="28"/>
        </w:rPr>
      </w:pPr>
      <w:r w:rsidRPr="008D26F9">
        <w:rPr>
          <w:sz w:val="28"/>
          <w:szCs w:val="28"/>
        </w:rPr>
        <w:t>Сведения, указанные в пункте 5 настоящего Порядка, принимаются, вскрываются, регистрируются отделом по работе с гражданами и дел</w:t>
      </w:r>
      <w:r w:rsidR="007C12F3" w:rsidRPr="008D26F9">
        <w:rPr>
          <w:sz w:val="28"/>
          <w:szCs w:val="28"/>
        </w:rPr>
        <w:t>опроизводству (производитс</w:t>
      </w:r>
      <w:r w:rsidRPr="008D26F9">
        <w:rPr>
          <w:sz w:val="28"/>
          <w:szCs w:val="28"/>
        </w:rPr>
        <w:t>я запись сведений о документе в учетно-регистрационной форме) и в тот же день направляются на рассмотрение Уполномоченному должностному лицу.</w:t>
      </w:r>
    </w:p>
    <w:p w:rsidR="005D27BB" w:rsidRPr="008D26F9" w:rsidRDefault="005D27BB" w:rsidP="009857D4">
      <w:pPr>
        <w:ind w:firstLine="708"/>
        <w:jc w:val="both"/>
        <w:rPr>
          <w:sz w:val="28"/>
          <w:szCs w:val="28"/>
        </w:rPr>
      </w:pPr>
      <w:r w:rsidRPr="008D26F9">
        <w:rPr>
          <w:sz w:val="28"/>
          <w:szCs w:val="28"/>
        </w:rPr>
        <w:t>Уполномоченное должностное лицо, ознакомившись с документом, проставляет свою подпись и дату ознакомления на оборотной стороне последнего листа документа либо на специальном листе</w:t>
      </w:r>
      <w:r w:rsidR="007C12F3" w:rsidRPr="008D26F9">
        <w:rPr>
          <w:sz w:val="28"/>
          <w:szCs w:val="28"/>
        </w:rPr>
        <w:t xml:space="preserve"> </w:t>
      </w:r>
      <w:r w:rsidRPr="008D26F9">
        <w:rPr>
          <w:sz w:val="28"/>
          <w:szCs w:val="28"/>
        </w:rPr>
        <w:t>ознакомления.</w:t>
      </w:r>
    </w:p>
    <w:p w:rsidR="001F0D5A" w:rsidRPr="008D26F9" w:rsidRDefault="0089640B" w:rsidP="009857D4">
      <w:pPr>
        <w:ind w:firstLine="708"/>
        <w:jc w:val="both"/>
        <w:rPr>
          <w:sz w:val="28"/>
          <w:szCs w:val="28"/>
        </w:rPr>
      </w:pPr>
      <w:r w:rsidRPr="008D26F9">
        <w:rPr>
          <w:sz w:val="28"/>
          <w:szCs w:val="28"/>
        </w:rPr>
        <w:t xml:space="preserve">9. Уполномоченное должностное лицо </w:t>
      </w:r>
      <w:r w:rsidR="001F0D5A" w:rsidRPr="008D26F9">
        <w:rPr>
          <w:sz w:val="28"/>
          <w:szCs w:val="28"/>
        </w:rPr>
        <w:t xml:space="preserve">в течение 5 рабочих дней со дня регистрации сведений </w:t>
      </w:r>
      <w:r w:rsidRPr="008D26F9">
        <w:rPr>
          <w:sz w:val="28"/>
          <w:szCs w:val="28"/>
        </w:rPr>
        <w:t xml:space="preserve">организует </w:t>
      </w:r>
      <w:r w:rsidR="001F0D5A" w:rsidRPr="008D26F9">
        <w:rPr>
          <w:sz w:val="28"/>
          <w:szCs w:val="28"/>
        </w:rPr>
        <w:t xml:space="preserve">их </w:t>
      </w:r>
      <w:r w:rsidRPr="008D26F9">
        <w:rPr>
          <w:sz w:val="28"/>
          <w:szCs w:val="28"/>
        </w:rPr>
        <w:t xml:space="preserve">проверку </w:t>
      </w:r>
      <w:r w:rsidR="001F0D5A" w:rsidRPr="008D26F9">
        <w:rPr>
          <w:sz w:val="28"/>
          <w:szCs w:val="28"/>
        </w:rPr>
        <w:t xml:space="preserve">на предмет полноты, </w:t>
      </w:r>
      <w:r w:rsidRPr="008D26F9">
        <w:rPr>
          <w:sz w:val="28"/>
          <w:szCs w:val="28"/>
        </w:rPr>
        <w:t>достоверности</w:t>
      </w:r>
      <w:r w:rsidR="001F0D5A" w:rsidRPr="008D26F9">
        <w:rPr>
          <w:sz w:val="28"/>
          <w:szCs w:val="28"/>
        </w:rPr>
        <w:t xml:space="preserve"> и соответствия условиям, установленным настоящим Порядком.</w:t>
      </w:r>
    </w:p>
    <w:p w:rsidR="001F0D5A" w:rsidRDefault="001F0D5A" w:rsidP="009857D4">
      <w:pPr>
        <w:ind w:firstLine="708"/>
        <w:jc w:val="both"/>
        <w:rPr>
          <w:sz w:val="28"/>
          <w:szCs w:val="28"/>
        </w:rPr>
      </w:pPr>
      <w:r w:rsidRPr="008D26F9">
        <w:rPr>
          <w:sz w:val="28"/>
          <w:szCs w:val="28"/>
        </w:rPr>
        <w:t>Проверка осуществляется путем сверки предоставленных сведений с приложенными документами.</w:t>
      </w:r>
    </w:p>
    <w:p w:rsidR="0089640B" w:rsidRDefault="0089640B" w:rsidP="009857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принимается решение </w:t>
      </w:r>
      <w:r w:rsidRPr="00FB47D7">
        <w:rPr>
          <w:sz w:val="28"/>
          <w:szCs w:val="28"/>
        </w:rPr>
        <w:t xml:space="preserve">о предоставлении или отказе в </w:t>
      </w:r>
      <w:r w:rsidR="00FC1E85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 xml:space="preserve">единовременной денежной </w:t>
      </w:r>
      <w:r w:rsidRPr="00FB47D7">
        <w:rPr>
          <w:sz w:val="28"/>
          <w:szCs w:val="28"/>
        </w:rPr>
        <w:t>выплат</w:t>
      </w:r>
      <w:r w:rsidR="00FC1E85">
        <w:rPr>
          <w:sz w:val="28"/>
          <w:szCs w:val="28"/>
        </w:rPr>
        <w:t>ы</w:t>
      </w:r>
      <w:r>
        <w:rPr>
          <w:sz w:val="28"/>
          <w:szCs w:val="28"/>
        </w:rPr>
        <w:t xml:space="preserve">, которое оформляется в форме распоряжения </w:t>
      </w:r>
      <w:r w:rsidR="008556C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FB47D7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Сафоновский</w:t>
      </w:r>
      <w:r w:rsidRPr="00FB47D7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</w:t>
      </w:r>
      <w:r w:rsidRPr="000066D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066D8">
        <w:rPr>
          <w:sz w:val="28"/>
          <w:szCs w:val="28"/>
        </w:rPr>
        <w:t>предоставлении или отказе в предоставлении единовременной денеж</w:t>
      </w:r>
      <w:r>
        <w:rPr>
          <w:sz w:val="28"/>
          <w:szCs w:val="28"/>
        </w:rPr>
        <w:t>н</w:t>
      </w:r>
      <w:r w:rsidRPr="000066D8">
        <w:rPr>
          <w:sz w:val="28"/>
          <w:szCs w:val="28"/>
        </w:rPr>
        <w:t>ой</w:t>
      </w:r>
      <w:r>
        <w:rPr>
          <w:sz w:val="28"/>
          <w:szCs w:val="28"/>
        </w:rPr>
        <w:t xml:space="preserve"> выплаты </w:t>
      </w:r>
      <w:r w:rsidRPr="000066D8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 </w:t>
      </w:r>
      <w:r w:rsidRPr="000066D8">
        <w:rPr>
          <w:sz w:val="28"/>
          <w:szCs w:val="28"/>
        </w:rPr>
        <w:t>распоряжение).</w:t>
      </w:r>
    </w:p>
    <w:p w:rsidR="0089640B" w:rsidRDefault="0089640B" w:rsidP="008964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0066D8">
        <w:rPr>
          <w:sz w:val="28"/>
          <w:szCs w:val="28"/>
        </w:rPr>
        <w:t xml:space="preserve">. </w:t>
      </w:r>
      <w:r w:rsidRPr="004002EA">
        <w:rPr>
          <w:sz w:val="28"/>
          <w:szCs w:val="28"/>
        </w:rPr>
        <w:t xml:space="preserve">Основаниями для </w:t>
      </w:r>
      <w:r>
        <w:rPr>
          <w:sz w:val="28"/>
          <w:szCs w:val="28"/>
        </w:rPr>
        <w:t>принятия решения об отказе в предоставлении единовременной денежной выплаты являются:</w:t>
      </w:r>
    </w:p>
    <w:p w:rsidR="0089640B" w:rsidRDefault="008556C5" w:rsidP="00524E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640B">
        <w:rPr>
          <w:sz w:val="28"/>
          <w:szCs w:val="28"/>
        </w:rPr>
        <w:t>о</w:t>
      </w:r>
      <w:r w:rsidR="0089640B" w:rsidRPr="00892889">
        <w:rPr>
          <w:sz w:val="28"/>
          <w:szCs w:val="28"/>
        </w:rPr>
        <w:t>тсутствие права на</w:t>
      </w:r>
      <w:r w:rsidR="0089640B">
        <w:rPr>
          <w:sz w:val="28"/>
          <w:szCs w:val="28"/>
        </w:rPr>
        <w:t xml:space="preserve"> предоставление единовременной денежной </w:t>
      </w:r>
      <w:r w:rsidR="0089640B" w:rsidRPr="00892889">
        <w:rPr>
          <w:sz w:val="28"/>
          <w:szCs w:val="28"/>
        </w:rPr>
        <w:t>выплат</w:t>
      </w:r>
      <w:r w:rsidR="0089640B">
        <w:rPr>
          <w:sz w:val="28"/>
          <w:szCs w:val="28"/>
        </w:rPr>
        <w:t>ы;</w:t>
      </w:r>
    </w:p>
    <w:p w:rsidR="0089640B" w:rsidRDefault="008556C5" w:rsidP="00524E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640B" w:rsidRPr="00892889">
        <w:rPr>
          <w:sz w:val="28"/>
          <w:szCs w:val="28"/>
        </w:rPr>
        <w:t>предоставление недостоверных</w:t>
      </w:r>
      <w:r w:rsidR="0089640B">
        <w:rPr>
          <w:sz w:val="28"/>
          <w:szCs w:val="28"/>
        </w:rPr>
        <w:t xml:space="preserve"> (неполных)</w:t>
      </w:r>
      <w:r w:rsidR="0089640B" w:rsidRPr="00892889">
        <w:rPr>
          <w:sz w:val="28"/>
          <w:szCs w:val="28"/>
        </w:rPr>
        <w:t xml:space="preserve"> сведений</w:t>
      </w:r>
      <w:r w:rsidR="0089640B">
        <w:rPr>
          <w:sz w:val="28"/>
          <w:szCs w:val="28"/>
        </w:rPr>
        <w:t>, содержащихся в представленных сведениях</w:t>
      </w:r>
      <w:r w:rsidR="0089640B" w:rsidRPr="00892889">
        <w:rPr>
          <w:sz w:val="28"/>
          <w:szCs w:val="28"/>
        </w:rPr>
        <w:t xml:space="preserve"> или документах</w:t>
      </w:r>
      <w:r w:rsidR="0089640B">
        <w:rPr>
          <w:sz w:val="28"/>
          <w:szCs w:val="28"/>
        </w:rPr>
        <w:t>.</w:t>
      </w:r>
    </w:p>
    <w:p w:rsidR="0089640B" w:rsidRPr="005B2AD8" w:rsidRDefault="0089640B" w:rsidP="0089640B">
      <w:pPr>
        <w:ind w:firstLine="709"/>
        <w:jc w:val="both"/>
        <w:rPr>
          <w:sz w:val="28"/>
          <w:szCs w:val="28"/>
        </w:rPr>
      </w:pPr>
      <w:r w:rsidRPr="005B2AD8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1</w:t>
      </w:r>
      <w:r w:rsidRPr="005B2AD8">
        <w:rPr>
          <w:sz w:val="28"/>
          <w:szCs w:val="28"/>
        </w:rPr>
        <w:t xml:space="preserve">. </w:t>
      </w:r>
      <w:r w:rsidR="005B7F59">
        <w:rPr>
          <w:sz w:val="28"/>
          <w:szCs w:val="28"/>
        </w:rPr>
        <w:t>Копия распоряжения с решением об отказе</w:t>
      </w:r>
      <w:r w:rsidRPr="005B2AD8">
        <w:rPr>
          <w:sz w:val="28"/>
          <w:szCs w:val="28"/>
        </w:rPr>
        <w:t xml:space="preserve"> в предоставлении единовременной денежной выплаты с указанием причин направляется лицу, заключившему контракт</w:t>
      </w:r>
      <w:r w:rsidR="008556C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B2AD8">
        <w:rPr>
          <w:sz w:val="28"/>
          <w:szCs w:val="28"/>
        </w:rPr>
        <w:t>в течение 5 рабочих дней с</w:t>
      </w:r>
      <w:r w:rsidR="00A92D40">
        <w:rPr>
          <w:sz w:val="28"/>
          <w:szCs w:val="28"/>
        </w:rPr>
        <w:t>о дня</w:t>
      </w:r>
      <w:r w:rsidRPr="005B2AD8">
        <w:rPr>
          <w:sz w:val="28"/>
          <w:szCs w:val="28"/>
        </w:rPr>
        <w:t xml:space="preserve"> принятия </w:t>
      </w:r>
      <w:r w:rsidR="00A92D40">
        <w:rPr>
          <w:sz w:val="28"/>
          <w:szCs w:val="28"/>
        </w:rPr>
        <w:t xml:space="preserve">соответствующего </w:t>
      </w:r>
      <w:r w:rsidRPr="005B2AD8">
        <w:rPr>
          <w:sz w:val="28"/>
          <w:szCs w:val="28"/>
        </w:rPr>
        <w:t>решения.</w:t>
      </w:r>
      <w:r w:rsidR="00A92D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857D4" w:rsidRDefault="0089640B" w:rsidP="008D66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Единовременная денежная </w:t>
      </w:r>
      <w:r w:rsidRPr="00FB47D7">
        <w:rPr>
          <w:sz w:val="28"/>
          <w:szCs w:val="28"/>
        </w:rPr>
        <w:t>выплата</w:t>
      </w:r>
      <w:r>
        <w:rPr>
          <w:sz w:val="28"/>
          <w:szCs w:val="28"/>
        </w:rPr>
        <w:t xml:space="preserve"> перечисляется отделом бухгалтерского учета </w:t>
      </w:r>
      <w:r w:rsidR="00EE40D1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 xml:space="preserve"> на основания распоряжения </w:t>
      </w:r>
      <w:r w:rsidR="008556C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FB47D7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Сафоновский</w:t>
      </w:r>
      <w:r w:rsidRPr="00FB47D7">
        <w:rPr>
          <w:sz w:val="28"/>
          <w:szCs w:val="28"/>
        </w:rPr>
        <w:t xml:space="preserve"> муниципальный округ» Смоленской области</w:t>
      </w:r>
      <w:r w:rsidR="00EE40D1">
        <w:rPr>
          <w:sz w:val="28"/>
          <w:szCs w:val="28"/>
        </w:rPr>
        <w:t xml:space="preserve"> на расчетный счет, указанный в сведениях, предоставляемых в соответствии с пунктом 5 настоящего Порядка, в течение 10 рабочих дней с</w:t>
      </w:r>
      <w:r w:rsidR="00A92D40">
        <w:rPr>
          <w:sz w:val="28"/>
          <w:szCs w:val="28"/>
        </w:rPr>
        <w:t>о дня</w:t>
      </w:r>
      <w:r w:rsidR="00EE40D1">
        <w:rPr>
          <w:sz w:val="28"/>
          <w:szCs w:val="28"/>
        </w:rPr>
        <w:t xml:space="preserve"> принятия решения</w:t>
      </w:r>
      <w:r w:rsidR="00A92D40">
        <w:rPr>
          <w:sz w:val="28"/>
          <w:szCs w:val="28"/>
        </w:rPr>
        <w:t xml:space="preserve"> о предоставлении единовременной денежной выплаты</w:t>
      </w:r>
      <w:r w:rsidR="00EE40D1">
        <w:rPr>
          <w:sz w:val="28"/>
          <w:szCs w:val="28"/>
        </w:rPr>
        <w:t>.</w:t>
      </w:r>
    </w:p>
    <w:p w:rsidR="00B027E2" w:rsidRDefault="00B027E2" w:rsidP="00B027E2">
      <w:pPr>
        <w:pStyle w:val="a8"/>
        <w:ind w:left="10206"/>
        <w:jc w:val="both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right"/>
        <w:rPr>
          <w:sz w:val="28"/>
          <w:szCs w:val="28"/>
        </w:rPr>
      </w:pPr>
      <w:r w:rsidRPr="008D26F9">
        <w:rPr>
          <w:sz w:val="28"/>
          <w:szCs w:val="28"/>
        </w:rPr>
        <w:lastRenderedPageBreak/>
        <w:t>Приложение № 1 к Порядку</w:t>
      </w: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</w:p>
    <w:p w:rsidR="00B027E2" w:rsidRDefault="00B027E2" w:rsidP="00B027E2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</w:t>
      </w:r>
    </w:p>
    <w:p w:rsidR="00B027E2" w:rsidRDefault="00B027E2" w:rsidP="00B027E2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заключения контракта о прохождении военной службы </w:t>
      </w:r>
    </w:p>
    <w:p w:rsidR="00946F52" w:rsidRDefault="00946F52" w:rsidP="00B027E2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с Министерством обороны Российской Федерации</w:t>
      </w:r>
    </w:p>
    <w:p w:rsidR="00CB1EB8" w:rsidRDefault="00CB1EB8" w:rsidP="00B027E2">
      <w:pPr>
        <w:pStyle w:val="a8"/>
        <w:jc w:val="center"/>
        <w:rPr>
          <w:sz w:val="28"/>
          <w:szCs w:val="28"/>
        </w:rPr>
      </w:pPr>
    </w:p>
    <w:p w:rsidR="00CB1EB8" w:rsidRDefault="00CB1EB8" w:rsidP="009509F9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Pr="00FB47D7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Сафоновский</w:t>
      </w:r>
      <w:r w:rsidRPr="00FB47D7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направляет</w:t>
      </w:r>
    </w:p>
    <w:p w:rsidR="00CB1EB8" w:rsidRDefault="00CB1EB8" w:rsidP="00CB1EB8">
      <w:pPr>
        <w:pStyle w:val="a8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36"/>
        <w:gridCol w:w="1535"/>
        <w:gridCol w:w="1682"/>
        <w:gridCol w:w="1535"/>
        <w:gridCol w:w="1739"/>
      </w:tblGrid>
      <w:tr w:rsidR="00CB1EB8" w:rsidTr="00B027E2">
        <w:tc>
          <w:tcPr>
            <w:tcW w:w="2536" w:type="dxa"/>
          </w:tcPr>
          <w:p w:rsidR="009509F9" w:rsidRDefault="00CB1EB8" w:rsidP="00B027E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</w:t>
            </w:r>
          </w:p>
          <w:p w:rsidR="00CB1EB8" w:rsidRDefault="00CB1EB8" w:rsidP="00B027E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 наличии)</w:t>
            </w:r>
          </w:p>
          <w:p w:rsidR="00CB1EB8" w:rsidRDefault="00CB1EB8" w:rsidP="00B027E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(полностью)</w:t>
            </w:r>
          </w:p>
        </w:tc>
        <w:tc>
          <w:tcPr>
            <w:tcW w:w="1535" w:type="dxa"/>
          </w:tcPr>
          <w:p w:rsidR="00CB1EB8" w:rsidRDefault="00CB1EB8" w:rsidP="00B027E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682" w:type="dxa"/>
          </w:tcPr>
          <w:p w:rsidR="00CB1EB8" w:rsidRDefault="00CB1EB8" w:rsidP="00B027E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</w:t>
            </w:r>
          </w:p>
        </w:tc>
        <w:tc>
          <w:tcPr>
            <w:tcW w:w="1535" w:type="dxa"/>
          </w:tcPr>
          <w:p w:rsidR="00CB1EB8" w:rsidRDefault="00CB1EB8" w:rsidP="00B027E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СНИЛС</w:t>
            </w:r>
          </w:p>
        </w:tc>
        <w:tc>
          <w:tcPr>
            <w:tcW w:w="1739" w:type="dxa"/>
          </w:tcPr>
          <w:p w:rsidR="00CB1EB8" w:rsidRDefault="00CB1EB8" w:rsidP="00B027E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регистрации (место пребывания)</w:t>
            </w:r>
          </w:p>
        </w:tc>
      </w:tr>
      <w:tr w:rsidR="00CB1EB8" w:rsidTr="00B027E2">
        <w:tc>
          <w:tcPr>
            <w:tcW w:w="2536" w:type="dxa"/>
          </w:tcPr>
          <w:p w:rsidR="00CB1EB8" w:rsidRDefault="00CB1EB8" w:rsidP="00B027E2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CB1EB8" w:rsidRDefault="00CB1EB8" w:rsidP="00B027E2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682" w:type="dxa"/>
          </w:tcPr>
          <w:p w:rsidR="00CB1EB8" w:rsidRDefault="00CB1EB8" w:rsidP="00B027E2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CB1EB8" w:rsidRDefault="00CB1EB8" w:rsidP="00B027E2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CB1EB8" w:rsidRDefault="00CB1EB8" w:rsidP="00B027E2">
            <w:pPr>
              <w:pStyle w:val="a8"/>
              <w:rPr>
                <w:sz w:val="28"/>
                <w:szCs w:val="28"/>
              </w:rPr>
            </w:pPr>
          </w:p>
        </w:tc>
      </w:tr>
    </w:tbl>
    <w:p w:rsidR="00B027E2" w:rsidRDefault="00B027E2" w:rsidP="008D66B8">
      <w:pPr>
        <w:ind w:firstLine="708"/>
        <w:jc w:val="both"/>
        <w:rPr>
          <w:sz w:val="28"/>
          <w:szCs w:val="28"/>
        </w:rPr>
      </w:pPr>
    </w:p>
    <w:p w:rsidR="00CB1EB8" w:rsidRDefault="00CB1EB8" w:rsidP="00CB1EB8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в Федеральное казенное учреждение «Военный комиссариат Смоленской области» или в Пункт отбора на военную службу по контракту (2 разряда) города Смоленска</w:t>
      </w:r>
    </w:p>
    <w:p w:rsidR="00CB1EB8" w:rsidRDefault="00CB1EB8" w:rsidP="00CB1EB8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заключения контракта о прохождении военной службы с Министерством обороны Российской Федерации на территории Смоленской области. </w:t>
      </w:r>
    </w:p>
    <w:p w:rsidR="005D27BB" w:rsidRDefault="005D27BB" w:rsidP="005D27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гражданином проведено собеседование, разъяснены требования и условия заключения контракта о прохождении военной службы с Министерством обороны Российской Федерации.</w:t>
      </w:r>
    </w:p>
    <w:p w:rsidR="005D27BB" w:rsidRDefault="005D27BB" w:rsidP="005D27BB">
      <w:pPr>
        <w:ind w:firstLine="567"/>
        <w:jc w:val="both"/>
        <w:rPr>
          <w:sz w:val="28"/>
          <w:szCs w:val="28"/>
        </w:rPr>
      </w:pPr>
    </w:p>
    <w:p w:rsidR="005D27BB" w:rsidRDefault="005D27BB" w:rsidP="005D27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Уполномоченное должностное лицо </w:t>
      </w:r>
      <w:r w:rsidRPr="00F90A87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F90A87">
        <w:rPr>
          <w:sz w:val="28"/>
          <w:szCs w:val="28"/>
        </w:rPr>
        <w:t xml:space="preserve"> муниципального образования «Сафоновский муниципальный округ» Смоленской</w:t>
      </w:r>
      <w:r>
        <w:rPr>
          <w:sz w:val="28"/>
          <w:szCs w:val="28"/>
        </w:rPr>
        <w:t xml:space="preserve"> области:</w:t>
      </w:r>
    </w:p>
    <w:p w:rsidR="005D27BB" w:rsidRDefault="005D27BB" w:rsidP="005D27BB">
      <w:pPr>
        <w:ind w:firstLine="567"/>
        <w:rPr>
          <w:sz w:val="28"/>
          <w:szCs w:val="28"/>
        </w:rPr>
      </w:pPr>
      <w:r>
        <w:rPr>
          <w:sz w:val="28"/>
          <w:szCs w:val="28"/>
        </w:rPr>
        <w:t>«______» ________________ 20___ г.             _________     __________________</w:t>
      </w:r>
    </w:p>
    <w:p w:rsidR="005D27BB" w:rsidRDefault="009509F9" w:rsidP="005D27B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5D27BB">
        <w:rPr>
          <w:sz w:val="16"/>
          <w:szCs w:val="16"/>
        </w:rPr>
        <w:t xml:space="preserve"> (подпись)                                   (инициалы, фамилия)</w:t>
      </w:r>
    </w:p>
    <w:p w:rsidR="005D27BB" w:rsidRPr="00E74431" w:rsidRDefault="005D27BB" w:rsidP="005D27BB">
      <w:pPr>
        <w:rPr>
          <w:sz w:val="28"/>
          <w:szCs w:val="28"/>
        </w:rPr>
      </w:pPr>
    </w:p>
    <w:p w:rsidR="005D27BB" w:rsidRDefault="005D27BB" w:rsidP="005D27B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Гражданин:</w:t>
      </w:r>
    </w:p>
    <w:p w:rsidR="005D27BB" w:rsidRDefault="005D27BB" w:rsidP="005D27BB">
      <w:pPr>
        <w:ind w:firstLine="567"/>
        <w:rPr>
          <w:sz w:val="28"/>
          <w:szCs w:val="28"/>
        </w:rPr>
      </w:pPr>
      <w:r>
        <w:rPr>
          <w:sz w:val="28"/>
          <w:szCs w:val="28"/>
        </w:rPr>
        <w:t>«______» ________________ 20___ г.             _________     __________________</w:t>
      </w:r>
    </w:p>
    <w:p w:rsidR="005D27BB" w:rsidRDefault="005D27BB" w:rsidP="005D27B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9509F9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</w:t>
      </w:r>
      <w:r w:rsidR="009509F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(подпись)                                   (инициалы, фамилия)</w:t>
      </w:r>
    </w:p>
    <w:p w:rsidR="005D27BB" w:rsidRPr="009509F9" w:rsidRDefault="005D27BB" w:rsidP="005D27BB">
      <w:pPr>
        <w:rPr>
          <w:sz w:val="28"/>
          <w:szCs w:val="28"/>
        </w:rPr>
      </w:pPr>
    </w:p>
    <w:p w:rsidR="00393E8C" w:rsidRDefault="00393E8C" w:rsidP="00CB1EB8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М. П.</w:t>
      </w:r>
    </w:p>
    <w:p w:rsidR="00B535EF" w:rsidRDefault="00B535EF" w:rsidP="00CB1E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27E2" w:rsidRDefault="00B027E2" w:rsidP="005B7900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B027E2" w:rsidRDefault="00B027E2" w:rsidP="005B7900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B027E2" w:rsidRDefault="00B027E2" w:rsidP="005B7900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  <w:sectPr w:rsidR="00B027E2" w:rsidSect="00A33CF6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535EF" w:rsidRPr="007C2F13" w:rsidRDefault="005B7900" w:rsidP="00A92D40">
      <w:pPr>
        <w:pStyle w:val="a8"/>
        <w:ind w:left="10206"/>
        <w:jc w:val="both"/>
        <w:rPr>
          <w:sz w:val="28"/>
          <w:szCs w:val="28"/>
        </w:rPr>
      </w:pPr>
      <w:r w:rsidRPr="007C12F3">
        <w:rPr>
          <w:sz w:val="28"/>
          <w:szCs w:val="28"/>
        </w:rPr>
        <w:lastRenderedPageBreak/>
        <w:t xml:space="preserve">Приложение </w:t>
      </w:r>
      <w:r w:rsidR="00295A74" w:rsidRPr="007C12F3">
        <w:rPr>
          <w:sz w:val="28"/>
          <w:szCs w:val="28"/>
        </w:rPr>
        <w:t xml:space="preserve">№ 2 </w:t>
      </w:r>
      <w:r w:rsidRPr="007C12F3">
        <w:rPr>
          <w:sz w:val="28"/>
          <w:szCs w:val="28"/>
        </w:rPr>
        <w:t>к Порядку</w:t>
      </w:r>
      <w:r w:rsidRPr="007C2F13">
        <w:rPr>
          <w:sz w:val="28"/>
          <w:szCs w:val="28"/>
        </w:rPr>
        <w:t xml:space="preserve"> </w:t>
      </w:r>
    </w:p>
    <w:p w:rsidR="00B535EF" w:rsidRDefault="00B535EF" w:rsidP="00B535EF">
      <w:pPr>
        <w:pStyle w:val="a8"/>
        <w:ind w:left="7938"/>
        <w:jc w:val="both"/>
        <w:rPr>
          <w:sz w:val="28"/>
          <w:szCs w:val="28"/>
        </w:rPr>
      </w:pPr>
    </w:p>
    <w:p w:rsidR="00B535EF" w:rsidRDefault="00B535EF" w:rsidP="00B535EF">
      <w:pPr>
        <w:pStyle w:val="a8"/>
        <w:ind w:left="10206"/>
        <w:jc w:val="both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B535EF" w:rsidRDefault="00B535EF" w:rsidP="00B535EF">
      <w:pPr>
        <w:pStyle w:val="a8"/>
        <w:ind w:left="1020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B535EF" w:rsidRPr="007C2F13" w:rsidRDefault="00B535EF" w:rsidP="007C2F13">
      <w:pPr>
        <w:pStyle w:val="a8"/>
        <w:ind w:left="10206"/>
        <w:jc w:val="center"/>
      </w:pPr>
      <w:r w:rsidRPr="007C2F13">
        <w:t>(должность)</w:t>
      </w:r>
    </w:p>
    <w:p w:rsidR="007C2F13" w:rsidRDefault="007C2F13" w:rsidP="00B535EF">
      <w:pPr>
        <w:pStyle w:val="a8"/>
        <w:ind w:left="1020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7C2F13" w:rsidRPr="007C2F13" w:rsidRDefault="00843694" w:rsidP="007C2F13">
      <w:pPr>
        <w:pStyle w:val="a8"/>
        <w:ind w:left="10206"/>
        <w:jc w:val="center"/>
      </w:pPr>
      <w:r>
        <w:t>(Ф.</w:t>
      </w:r>
      <w:r w:rsidR="007C2F13" w:rsidRPr="007C2F13">
        <w:t>И.О.)</w:t>
      </w:r>
    </w:p>
    <w:p w:rsidR="007C2F13" w:rsidRDefault="007C2F13" w:rsidP="00B535EF">
      <w:pPr>
        <w:pStyle w:val="a8"/>
        <w:ind w:left="10206"/>
        <w:jc w:val="both"/>
        <w:rPr>
          <w:sz w:val="28"/>
          <w:szCs w:val="28"/>
        </w:rPr>
      </w:pPr>
      <w:r>
        <w:rPr>
          <w:sz w:val="28"/>
          <w:szCs w:val="28"/>
        </w:rPr>
        <w:t>___________     _________________</w:t>
      </w:r>
    </w:p>
    <w:p w:rsidR="007C2F13" w:rsidRDefault="007C2F13" w:rsidP="007C2F13">
      <w:pPr>
        <w:pStyle w:val="a8"/>
        <w:ind w:left="10206"/>
      </w:pPr>
      <w:r>
        <w:t xml:space="preserve">            </w:t>
      </w:r>
      <w:r w:rsidRPr="007C2F13">
        <w:t>(дата)</w:t>
      </w:r>
      <w:r>
        <w:t xml:space="preserve">                              </w:t>
      </w:r>
      <w:r w:rsidRPr="007C2F13">
        <w:t>(подпись)</w:t>
      </w:r>
    </w:p>
    <w:p w:rsidR="007C2F13" w:rsidRDefault="007C2F13" w:rsidP="007C2F13">
      <w:pPr>
        <w:pStyle w:val="a8"/>
        <w:ind w:left="10206"/>
        <w:rPr>
          <w:sz w:val="28"/>
          <w:szCs w:val="28"/>
        </w:rPr>
      </w:pPr>
    </w:p>
    <w:p w:rsidR="007C2F13" w:rsidRDefault="007C2F13" w:rsidP="007C2F13">
      <w:pPr>
        <w:pStyle w:val="a8"/>
        <w:ind w:left="10206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7C2F13" w:rsidRDefault="007C2F13" w:rsidP="007C2F13">
      <w:pPr>
        <w:pStyle w:val="a8"/>
        <w:ind w:left="10206"/>
        <w:rPr>
          <w:sz w:val="28"/>
          <w:szCs w:val="28"/>
        </w:rPr>
      </w:pPr>
    </w:p>
    <w:p w:rsidR="007C2F13" w:rsidRDefault="007C2F13" w:rsidP="007C2F13">
      <w:pPr>
        <w:pStyle w:val="a8"/>
        <w:jc w:val="center"/>
        <w:rPr>
          <w:sz w:val="28"/>
          <w:szCs w:val="28"/>
        </w:rPr>
      </w:pPr>
      <w:r w:rsidRPr="007C2F13">
        <w:rPr>
          <w:sz w:val="28"/>
          <w:szCs w:val="28"/>
        </w:rPr>
        <w:t>Сведения</w:t>
      </w:r>
    </w:p>
    <w:p w:rsidR="007C2F13" w:rsidRDefault="007C2F13" w:rsidP="007C2F1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предоставления единовременной денежной выплаты гражданам Российской Федерации </w:t>
      </w:r>
    </w:p>
    <w:p w:rsidR="007C2F13" w:rsidRDefault="007C2F13" w:rsidP="007C2F1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гражданам других государств – участников Содружества Независимых Государств </w:t>
      </w:r>
    </w:p>
    <w:p w:rsidR="007C2F13" w:rsidRDefault="007C2F13" w:rsidP="007C2F1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(за исключением граждан, осужденных к лишению свободы, отбывающих наказание в исправительных учреждениях), </w:t>
      </w:r>
    </w:p>
    <w:p w:rsidR="007C2F13" w:rsidRDefault="007C2F13" w:rsidP="007C2F1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заключившим контракт о прохождении военной службы с Министерством обороны Российской Федерации, </w:t>
      </w:r>
    </w:p>
    <w:p w:rsidR="007C2F13" w:rsidRDefault="007C2F13" w:rsidP="007C2F1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бюджета </w:t>
      </w:r>
      <w:r w:rsidRPr="006464AC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6464AC">
        <w:rPr>
          <w:sz w:val="28"/>
          <w:szCs w:val="28"/>
        </w:rPr>
        <w:t>«Сафоновский муниципальный округ» Смоленской области</w:t>
      </w:r>
    </w:p>
    <w:p w:rsidR="007C2F13" w:rsidRDefault="007C2F13" w:rsidP="007C2F13">
      <w:pPr>
        <w:pStyle w:val="a8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"/>
        <w:gridCol w:w="2226"/>
        <w:gridCol w:w="1479"/>
        <w:gridCol w:w="1682"/>
        <w:gridCol w:w="1404"/>
        <w:gridCol w:w="1739"/>
        <w:gridCol w:w="1517"/>
        <w:gridCol w:w="1172"/>
        <w:gridCol w:w="1910"/>
        <w:gridCol w:w="1630"/>
      </w:tblGrid>
      <w:tr w:rsidR="007C2F13" w:rsidTr="007C2F13">
        <w:tc>
          <w:tcPr>
            <w:tcW w:w="534" w:type="dxa"/>
          </w:tcPr>
          <w:p w:rsidR="007C2F13" w:rsidRDefault="007C2F13" w:rsidP="007C2F13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536" w:type="dxa"/>
          </w:tcPr>
          <w:p w:rsidR="007C2F13" w:rsidRDefault="007C2F13" w:rsidP="007C2F13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  <w:p w:rsidR="007C2F13" w:rsidRDefault="007C2F13" w:rsidP="007C2F13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(полностью)</w:t>
            </w:r>
          </w:p>
        </w:tc>
        <w:tc>
          <w:tcPr>
            <w:tcW w:w="1535" w:type="dxa"/>
          </w:tcPr>
          <w:p w:rsidR="007C2F13" w:rsidRDefault="007C2F13" w:rsidP="007C2F13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535" w:type="dxa"/>
          </w:tcPr>
          <w:p w:rsidR="007C2F13" w:rsidRDefault="007C2F13" w:rsidP="007C2F13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</w:t>
            </w:r>
          </w:p>
        </w:tc>
        <w:tc>
          <w:tcPr>
            <w:tcW w:w="1535" w:type="dxa"/>
          </w:tcPr>
          <w:p w:rsidR="007C2F13" w:rsidRDefault="007C2F13" w:rsidP="007C2F13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СНИЛС</w:t>
            </w:r>
          </w:p>
        </w:tc>
        <w:tc>
          <w:tcPr>
            <w:tcW w:w="1535" w:type="dxa"/>
          </w:tcPr>
          <w:p w:rsidR="007C2F13" w:rsidRDefault="007C2F13" w:rsidP="007C2F13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регистрации (место пребывания)</w:t>
            </w:r>
          </w:p>
        </w:tc>
        <w:tc>
          <w:tcPr>
            <w:tcW w:w="1535" w:type="dxa"/>
          </w:tcPr>
          <w:p w:rsidR="007C2F13" w:rsidRDefault="007C2F13" w:rsidP="007C2F13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банка</w:t>
            </w:r>
          </w:p>
        </w:tc>
        <w:tc>
          <w:tcPr>
            <w:tcW w:w="1536" w:type="dxa"/>
          </w:tcPr>
          <w:p w:rsidR="007C2F13" w:rsidRDefault="007C2F13" w:rsidP="007C2F13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р/с</w:t>
            </w:r>
          </w:p>
        </w:tc>
        <w:tc>
          <w:tcPr>
            <w:tcW w:w="1536" w:type="dxa"/>
          </w:tcPr>
          <w:p w:rsidR="007C2F13" w:rsidRDefault="007C2F13" w:rsidP="007C2F13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(контрактник)</w:t>
            </w:r>
          </w:p>
        </w:tc>
        <w:tc>
          <w:tcPr>
            <w:tcW w:w="1536" w:type="dxa"/>
          </w:tcPr>
          <w:p w:rsidR="007C2F13" w:rsidRDefault="007C2F13" w:rsidP="007C2F13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заключения контракта</w:t>
            </w:r>
          </w:p>
        </w:tc>
      </w:tr>
      <w:tr w:rsidR="007C2F13" w:rsidTr="007C2F13">
        <w:tc>
          <w:tcPr>
            <w:tcW w:w="534" w:type="dxa"/>
          </w:tcPr>
          <w:p w:rsidR="007C2F13" w:rsidRDefault="00843694" w:rsidP="007C2F13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36" w:type="dxa"/>
          </w:tcPr>
          <w:p w:rsidR="007C2F13" w:rsidRDefault="007C2F13" w:rsidP="007C2F1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7C2F13" w:rsidRDefault="007C2F13" w:rsidP="007C2F1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7C2F13" w:rsidRDefault="007C2F13" w:rsidP="007C2F1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7C2F13" w:rsidRDefault="007C2F13" w:rsidP="007C2F1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7C2F13" w:rsidRDefault="007C2F13" w:rsidP="007C2F1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7C2F13" w:rsidRDefault="007C2F13" w:rsidP="007C2F1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7C2F13" w:rsidRDefault="007C2F13" w:rsidP="007C2F1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7C2F13" w:rsidRDefault="007C2F13" w:rsidP="007C2F1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7C2F13" w:rsidRDefault="007C2F13" w:rsidP="007C2F13">
            <w:pPr>
              <w:pStyle w:val="a8"/>
              <w:rPr>
                <w:sz w:val="28"/>
                <w:szCs w:val="28"/>
              </w:rPr>
            </w:pPr>
          </w:p>
        </w:tc>
      </w:tr>
    </w:tbl>
    <w:p w:rsidR="005B7900" w:rsidRDefault="003921E9" w:rsidP="005B7900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7E2" w:rsidRDefault="00B027E2" w:rsidP="005B7900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B027E2" w:rsidRDefault="00B027E2" w:rsidP="005B7900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B027E2" w:rsidRDefault="00B027E2" w:rsidP="005B7900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B027E2" w:rsidRDefault="00B027E2" w:rsidP="005B7900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B027E2" w:rsidRPr="005B7900" w:rsidRDefault="00B027E2" w:rsidP="005B7900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sectPr w:rsidR="00B027E2" w:rsidRPr="005B7900" w:rsidSect="00A33CF6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3033" w:rsidRDefault="00103033">
      <w:r>
        <w:separator/>
      </w:r>
    </w:p>
  </w:endnote>
  <w:endnote w:type="continuationSeparator" w:id="0">
    <w:p w:rsidR="00103033" w:rsidRDefault="0010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3033" w:rsidRDefault="00103033">
      <w:r>
        <w:separator/>
      </w:r>
    </w:p>
  </w:footnote>
  <w:footnote w:type="continuationSeparator" w:id="0">
    <w:p w:rsidR="00103033" w:rsidRDefault="00103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09F9" w:rsidRPr="00A446F1" w:rsidRDefault="005023C0" w:rsidP="008D5590">
    <w:pPr>
      <w:pStyle w:val="a3"/>
      <w:jc w:val="center"/>
      <w:rPr>
        <w:rFonts w:ascii="Times New Roman" w:hAnsi="Times New Roman"/>
        <w:sz w:val="28"/>
        <w:szCs w:val="28"/>
      </w:rPr>
    </w:pPr>
    <w:r w:rsidRPr="00554D12">
      <w:rPr>
        <w:rFonts w:ascii="Times New Roman" w:hAnsi="Times New Roman"/>
        <w:sz w:val="28"/>
        <w:szCs w:val="28"/>
      </w:rPr>
      <w:fldChar w:fldCharType="begin"/>
    </w:r>
    <w:r w:rsidR="009509F9" w:rsidRPr="00554D12">
      <w:rPr>
        <w:rFonts w:ascii="Times New Roman" w:hAnsi="Times New Roman"/>
        <w:sz w:val="28"/>
        <w:szCs w:val="28"/>
      </w:rPr>
      <w:instrText xml:space="preserve"> PAGE   \* MERGEFORMAT </w:instrText>
    </w:r>
    <w:r w:rsidRPr="00554D12">
      <w:rPr>
        <w:rFonts w:ascii="Times New Roman" w:hAnsi="Times New Roman"/>
        <w:sz w:val="28"/>
        <w:szCs w:val="28"/>
      </w:rPr>
      <w:fldChar w:fldCharType="separate"/>
    </w:r>
    <w:r w:rsidR="00FC1E85">
      <w:rPr>
        <w:rFonts w:ascii="Times New Roman" w:hAnsi="Times New Roman"/>
        <w:noProof/>
        <w:sz w:val="28"/>
        <w:szCs w:val="28"/>
      </w:rPr>
      <w:t>6</w:t>
    </w:r>
    <w:r w:rsidRPr="00554D1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D768D0"/>
    <w:multiLevelType w:val="hybridMultilevel"/>
    <w:tmpl w:val="BA40AC74"/>
    <w:lvl w:ilvl="0" w:tplc="96B2A774">
      <w:start w:val="1"/>
      <w:numFmt w:val="decimal"/>
      <w:lvlText w:val="%1."/>
      <w:lvlJc w:val="left"/>
      <w:pPr>
        <w:ind w:left="1176" w:hanging="384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BF5"/>
    <w:rsid w:val="0001356D"/>
    <w:rsid w:val="0002445F"/>
    <w:rsid w:val="000300BD"/>
    <w:rsid w:val="00032E95"/>
    <w:rsid w:val="00097873"/>
    <w:rsid w:val="000A7DF6"/>
    <w:rsid w:val="000C24FB"/>
    <w:rsid w:val="000D52D5"/>
    <w:rsid w:val="00103033"/>
    <w:rsid w:val="001174FC"/>
    <w:rsid w:val="001812A1"/>
    <w:rsid w:val="0019117C"/>
    <w:rsid w:val="00191FCD"/>
    <w:rsid w:val="001B0252"/>
    <w:rsid w:val="001D2558"/>
    <w:rsid w:val="001F0D5A"/>
    <w:rsid w:val="00206469"/>
    <w:rsid w:val="002065E1"/>
    <w:rsid w:val="00207CCD"/>
    <w:rsid w:val="0021348E"/>
    <w:rsid w:val="002252CF"/>
    <w:rsid w:val="00254562"/>
    <w:rsid w:val="00295A74"/>
    <w:rsid w:val="002A5AB9"/>
    <w:rsid w:val="002B5B2D"/>
    <w:rsid w:val="00315265"/>
    <w:rsid w:val="00323017"/>
    <w:rsid w:val="00331931"/>
    <w:rsid w:val="00342C90"/>
    <w:rsid w:val="003549C0"/>
    <w:rsid w:val="00355002"/>
    <w:rsid w:val="00382CD5"/>
    <w:rsid w:val="003852CD"/>
    <w:rsid w:val="003921E9"/>
    <w:rsid w:val="00393E8C"/>
    <w:rsid w:val="003A1CA1"/>
    <w:rsid w:val="003E14EC"/>
    <w:rsid w:val="003E41EF"/>
    <w:rsid w:val="00417534"/>
    <w:rsid w:val="0041756A"/>
    <w:rsid w:val="00425677"/>
    <w:rsid w:val="004610C1"/>
    <w:rsid w:val="0048512B"/>
    <w:rsid w:val="0048605D"/>
    <w:rsid w:val="00493236"/>
    <w:rsid w:val="00494F99"/>
    <w:rsid w:val="00496BE0"/>
    <w:rsid w:val="004A0696"/>
    <w:rsid w:val="004A11C1"/>
    <w:rsid w:val="004C5BCE"/>
    <w:rsid w:val="005023C0"/>
    <w:rsid w:val="005040E8"/>
    <w:rsid w:val="00524EBA"/>
    <w:rsid w:val="005710DB"/>
    <w:rsid w:val="00575209"/>
    <w:rsid w:val="00575E9A"/>
    <w:rsid w:val="00585516"/>
    <w:rsid w:val="005A1B18"/>
    <w:rsid w:val="005B0158"/>
    <w:rsid w:val="005B7900"/>
    <w:rsid w:val="005B7CC7"/>
    <w:rsid w:val="005B7F59"/>
    <w:rsid w:val="005D1A33"/>
    <w:rsid w:val="005D27BB"/>
    <w:rsid w:val="005E2DCF"/>
    <w:rsid w:val="00621DBD"/>
    <w:rsid w:val="006244EF"/>
    <w:rsid w:val="00635D38"/>
    <w:rsid w:val="00636469"/>
    <w:rsid w:val="00636E16"/>
    <w:rsid w:val="00643577"/>
    <w:rsid w:val="00660822"/>
    <w:rsid w:val="00661A41"/>
    <w:rsid w:val="006730CC"/>
    <w:rsid w:val="00697E2A"/>
    <w:rsid w:val="006B10E9"/>
    <w:rsid w:val="006B4558"/>
    <w:rsid w:val="006D0781"/>
    <w:rsid w:val="006D72AB"/>
    <w:rsid w:val="0072114A"/>
    <w:rsid w:val="00724452"/>
    <w:rsid w:val="007356B8"/>
    <w:rsid w:val="00740E0D"/>
    <w:rsid w:val="00752486"/>
    <w:rsid w:val="007529E3"/>
    <w:rsid w:val="00762256"/>
    <w:rsid w:val="007703A7"/>
    <w:rsid w:val="00786A3F"/>
    <w:rsid w:val="007B00E0"/>
    <w:rsid w:val="007C12F3"/>
    <w:rsid w:val="007C2F13"/>
    <w:rsid w:val="007E343D"/>
    <w:rsid w:val="008079FA"/>
    <w:rsid w:val="00827716"/>
    <w:rsid w:val="0083289D"/>
    <w:rsid w:val="00843694"/>
    <w:rsid w:val="008556C5"/>
    <w:rsid w:val="0089640B"/>
    <w:rsid w:val="008A2431"/>
    <w:rsid w:val="008A6B18"/>
    <w:rsid w:val="008B3E6E"/>
    <w:rsid w:val="008C1E37"/>
    <w:rsid w:val="008D26F9"/>
    <w:rsid w:val="008D5590"/>
    <w:rsid w:val="008D66B8"/>
    <w:rsid w:val="008E5AEB"/>
    <w:rsid w:val="008F6164"/>
    <w:rsid w:val="0092265B"/>
    <w:rsid w:val="00927B22"/>
    <w:rsid w:val="00933B64"/>
    <w:rsid w:val="00940AC4"/>
    <w:rsid w:val="00944DDD"/>
    <w:rsid w:val="00946F52"/>
    <w:rsid w:val="009509F9"/>
    <w:rsid w:val="009546AD"/>
    <w:rsid w:val="00961926"/>
    <w:rsid w:val="00963B3E"/>
    <w:rsid w:val="00984DAB"/>
    <w:rsid w:val="009857D4"/>
    <w:rsid w:val="009C0F8E"/>
    <w:rsid w:val="009E5651"/>
    <w:rsid w:val="009E70B9"/>
    <w:rsid w:val="009F53A0"/>
    <w:rsid w:val="009F598D"/>
    <w:rsid w:val="00A21353"/>
    <w:rsid w:val="00A27FD3"/>
    <w:rsid w:val="00A33CF6"/>
    <w:rsid w:val="00A624AD"/>
    <w:rsid w:val="00A75C9F"/>
    <w:rsid w:val="00A92D40"/>
    <w:rsid w:val="00A97452"/>
    <w:rsid w:val="00AE35B2"/>
    <w:rsid w:val="00AF5AB6"/>
    <w:rsid w:val="00B027E2"/>
    <w:rsid w:val="00B135F0"/>
    <w:rsid w:val="00B22CE1"/>
    <w:rsid w:val="00B26993"/>
    <w:rsid w:val="00B26DC0"/>
    <w:rsid w:val="00B3305C"/>
    <w:rsid w:val="00B37C85"/>
    <w:rsid w:val="00B41431"/>
    <w:rsid w:val="00B535EF"/>
    <w:rsid w:val="00B65AEC"/>
    <w:rsid w:val="00B66BF5"/>
    <w:rsid w:val="00B77EA7"/>
    <w:rsid w:val="00B8207C"/>
    <w:rsid w:val="00B9408F"/>
    <w:rsid w:val="00BA76EE"/>
    <w:rsid w:val="00BB3A47"/>
    <w:rsid w:val="00BD0A10"/>
    <w:rsid w:val="00C55A2D"/>
    <w:rsid w:val="00C749FC"/>
    <w:rsid w:val="00C77647"/>
    <w:rsid w:val="00C905AA"/>
    <w:rsid w:val="00C93933"/>
    <w:rsid w:val="00C956A0"/>
    <w:rsid w:val="00CB1EB8"/>
    <w:rsid w:val="00CB29CB"/>
    <w:rsid w:val="00CC28A3"/>
    <w:rsid w:val="00CD532C"/>
    <w:rsid w:val="00CF548E"/>
    <w:rsid w:val="00CF626F"/>
    <w:rsid w:val="00D1055A"/>
    <w:rsid w:val="00D23BC3"/>
    <w:rsid w:val="00D373F0"/>
    <w:rsid w:val="00D5258F"/>
    <w:rsid w:val="00D625DA"/>
    <w:rsid w:val="00D81E6C"/>
    <w:rsid w:val="00D822A1"/>
    <w:rsid w:val="00D91752"/>
    <w:rsid w:val="00D95636"/>
    <w:rsid w:val="00DC11A2"/>
    <w:rsid w:val="00DD1F96"/>
    <w:rsid w:val="00DF1B54"/>
    <w:rsid w:val="00E3645C"/>
    <w:rsid w:val="00E4360B"/>
    <w:rsid w:val="00E506A2"/>
    <w:rsid w:val="00E51578"/>
    <w:rsid w:val="00E6582A"/>
    <w:rsid w:val="00E74431"/>
    <w:rsid w:val="00EA46F3"/>
    <w:rsid w:val="00EB000A"/>
    <w:rsid w:val="00EB4F71"/>
    <w:rsid w:val="00EE40D1"/>
    <w:rsid w:val="00F31B64"/>
    <w:rsid w:val="00F34BBF"/>
    <w:rsid w:val="00F44D8B"/>
    <w:rsid w:val="00F852D4"/>
    <w:rsid w:val="00FC1E85"/>
    <w:rsid w:val="00FC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B517"/>
  <w15:docId w15:val="{F58050DC-9A09-45EA-9727-5AFC8BA3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B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BF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B66BF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CA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A1CA1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semiHidden/>
    <w:unhideWhenUsed/>
    <w:rsid w:val="00A624AD"/>
    <w:rPr>
      <w:color w:val="0000FF"/>
      <w:u w:val="single"/>
    </w:rPr>
  </w:style>
  <w:style w:type="character" w:customStyle="1" w:styleId="apple-converted-space">
    <w:name w:val="apple-converted-space"/>
    <w:basedOn w:val="a0"/>
    <w:rsid w:val="00A624AD"/>
  </w:style>
  <w:style w:type="paragraph" w:customStyle="1" w:styleId="ConsPlusTitle">
    <w:name w:val="ConsPlusTitle"/>
    <w:rsid w:val="0035500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B41431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1">
    <w:name w:val="Абзац списка1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ListParagraphChar"/>
    <w:rsid w:val="00636E16"/>
    <w:pPr>
      <w:ind w:left="720"/>
    </w:pPr>
    <w:rPr>
      <w:sz w:val="20"/>
      <w:szCs w:val="20"/>
    </w:rPr>
  </w:style>
  <w:style w:type="character" w:customStyle="1" w:styleId="ListParagraphChar">
    <w:name w:val="List Paragraph Char"/>
    <w:aliases w:val="маркированный Char,Список точки Char,List_Paragraph Char,Multilevel para_II Char,List Paragraph-ExecSummary Char,Akapit z listą BS Char,Bullets Char,List Paragraph 1 Char,References Char,List Paragraph (numbered (a)) Char"/>
    <w:link w:val="1"/>
    <w:locked/>
    <w:rsid w:val="00636E16"/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9E5651"/>
    <w:rPr>
      <w:rFonts w:ascii="Times New Roman" w:eastAsia="Times New Roman" w:hAnsi="Times New Roman"/>
    </w:rPr>
  </w:style>
  <w:style w:type="table" w:styleId="a9">
    <w:name w:val="Table Grid"/>
    <w:basedOn w:val="a1"/>
    <w:uiPriority w:val="59"/>
    <w:rsid w:val="007C2F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B1EF8-7B21-445A-B584-EEAD914B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Links>
    <vt:vector size="12" baseType="variant">
      <vt:variant>
        <vt:i4>1310806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consultantplus://offline/ref=BA934049B67E91B35CC17C59F5A0A8FCF67172A46A4FADF466D0CF3F4979392ED9ADF652B5CAAD4FE2C9B3CE37c3O1I</vt:lpwstr>
      </vt:variant>
      <vt:variant>
        <vt:lpwstr/>
      </vt:variant>
      <vt:variant>
        <vt:i4>1310735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consultantplus://offline/ref=BA934049B67E91B35CC17C59F5A0A8FCF67176A5694BADF466D0CF3F4979392ED9ADF652B5CAAD4FE2C9B3CE37c3O1I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Администрация</cp:lastModifiedBy>
  <cp:revision>5</cp:revision>
  <cp:lastPrinted>2026-03-23T08:10:00Z</cp:lastPrinted>
  <dcterms:created xsi:type="dcterms:W3CDTF">2026-03-23T12:12:00Z</dcterms:created>
  <dcterms:modified xsi:type="dcterms:W3CDTF">2026-03-26T07:51:00Z</dcterms:modified>
</cp:coreProperties>
</file>