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7" o:title=""/>
          </v:shape>
          <o:OLEObject Type="Embed" ProgID="CorelDraw.Graphic.24" ShapeID="_x0000_i1025" DrawAspect="Content" ObjectID="_1802700200" r:id="rId8"/>
        </w:object>
      </w:r>
    </w:p>
    <w:p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rsidR="003B5191" w:rsidRDefault="00C251AC" w:rsidP="00C251AC">
      <w:pPr>
        <w:pStyle w:val="a5"/>
        <w:ind w:left="-142"/>
        <w:jc w:val="center"/>
        <w:rPr>
          <w:b/>
          <w:bCs/>
          <w:sz w:val="28"/>
          <w:szCs w:val="28"/>
        </w:rPr>
      </w:pPr>
      <w:r w:rsidRPr="00C251AC">
        <w:rPr>
          <w:b/>
          <w:bCs/>
          <w:sz w:val="28"/>
          <w:szCs w:val="28"/>
        </w:rPr>
        <w:t>«САФОНОВСКИЙ МУНИЦИПАЛЬНЫЙ ОКРУГ»</w:t>
      </w:r>
    </w:p>
    <w:p w:rsidR="00CE7EDD" w:rsidRPr="00C251AC" w:rsidRDefault="00C251AC" w:rsidP="00C251AC">
      <w:pPr>
        <w:pStyle w:val="a5"/>
        <w:ind w:left="-142"/>
        <w:jc w:val="center"/>
        <w:rPr>
          <w:b/>
          <w:bCs/>
          <w:sz w:val="28"/>
          <w:szCs w:val="28"/>
        </w:rPr>
      </w:pPr>
      <w:r w:rsidRPr="00C251AC">
        <w:rPr>
          <w:b/>
          <w:bCs/>
          <w:sz w:val="28"/>
          <w:szCs w:val="28"/>
        </w:rPr>
        <w:t>СМОЛЕНСКОЙ ОБЛАСТИ</w:t>
      </w:r>
    </w:p>
    <w:p w:rsidR="00C251AC" w:rsidRPr="00C251AC" w:rsidRDefault="00C251AC" w:rsidP="00C251AC">
      <w:pPr>
        <w:pStyle w:val="a5"/>
        <w:rPr>
          <w:sz w:val="28"/>
          <w:szCs w:val="28"/>
        </w:rPr>
      </w:pPr>
    </w:p>
    <w:p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751414">
        <w:rPr>
          <w:sz w:val="28"/>
        </w:rPr>
        <w:t xml:space="preserve"> 04.03.2025 </w:t>
      </w:r>
      <w:bookmarkStart w:id="0" w:name="_GoBack"/>
      <w:bookmarkEnd w:id="0"/>
      <w:r>
        <w:rPr>
          <w:sz w:val="28"/>
        </w:rPr>
        <w:t xml:space="preserve"> № </w:t>
      </w:r>
      <w:r w:rsidR="00751414">
        <w:rPr>
          <w:sz w:val="28"/>
        </w:rPr>
        <w:t xml:space="preserve"> 330</w:t>
      </w:r>
      <w:r>
        <w:rPr>
          <w:sz w:val="28"/>
        </w:rPr>
        <w:t xml:space="preserve"> </w:t>
      </w:r>
    </w:p>
    <w:p w:rsidR="00205E84" w:rsidRDefault="00205E84" w:rsidP="00AC238A">
      <w:pPr>
        <w:widowControl w:val="0"/>
        <w:rPr>
          <w:sz w:val="28"/>
        </w:rPr>
      </w:pPr>
    </w:p>
    <w:tbl>
      <w:tblPr>
        <w:tblW w:w="15877" w:type="dxa"/>
        <w:tblInd w:w="-132" w:type="dxa"/>
        <w:tblLayout w:type="fixed"/>
        <w:tblCellMar>
          <w:left w:w="10" w:type="dxa"/>
          <w:right w:w="10" w:type="dxa"/>
        </w:tblCellMar>
        <w:tblLook w:val="0000" w:firstRow="0" w:lastRow="0" w:firstColumn="0" w:lastColumn="0" w:noHBand="0" w:noVBand="0"/>
      </w:tblPr>
      <w:tblGrid>
        <w:gridCol w:w="6663"/>
        <w:gridCol w:w="4395"/>
        <w:gridCol w:w="4819"/>
      </w:tblGrid>
      <w:tr w:rsidR="00505DF9" w:rsidRPr="00505DF9" w:rsidTr="00743E73">
        <w:tc>
          <w:tcPr>
            <w:tcW w:w="6663" w:type="dxa"/>
          </w:tcPr>
          <w:p w:rsidR="00505DF9" w:rsidRPr="00505DF9" w:rsidRDefault="00505DF9" w:rsidP="00505DF9">
            <w:pPr>
              <w:widowControl w:val="0"/>
              <w:rPr>
                <w:sz w:val="28"/>
                <w:szCs w:val="28"/>
              </w:rPr>
            </w:pPr>
            <w:r w:rsidRPr="00505DF9">
              <w:rPr>
                <w:sz w:val="28"/>
                <w:szCs w:val="28"/>
              </w:rPr>
              <w:t>Об утверждении Порядка разработки и утверждения административных регламентов предоставления муниципальных услуг</w:t>
            </w:r>
          </w:p>
        </w:tc>
        <w:tc>
          <w:tcPr>
            <w:tcW w:w="4395" w:type="dxa"/>
            <w:tcMar>
              <w:top w:w="0" w:type="dxa"/>
              <w:left w:w="108" w:type="dxa"/>
              <w:bottom w:w="0" w:type="dxa"/>
              <w:right w:w="108" w:type="dxa"/>
            </w:tcMar>
          </w:tcPr>
          <w:p w:rsidR="00505DF9" w:rsidRPr="00505DF9" w:rsidRDefault="00505DF9" w:rsidP="00505DF9">
            <w:pPr>
              <w:widowControl w:val="0"/>
              <w:jc w:val="both"/>
              <w:rPr>
                <w:sz w:val="28"/>
                <w:szCs w:val="28"/>
              </w:rPr>
            </w:pPr>
          </w:p>
        </w:tc>
        <w:tc>
          <w:tcPr>
            <w:tcW w:w="4819" w:type="dxa"/>
            <w:tcMar>
              <w:top w:w="0" w:type="dxa"/>
              <w:left w:w="108" w:type="dxa"/>
              <w:bottom w:w="0" w:type="dxa"/>
              <w:right w:w="108" w:type="dxa"/>
            </w:tcMar>
          </w:tcPr>
          <w:p w:rsidR="00505DF9" w:rsidRPr="00505DF9" w:rsidRDefault="00505DF9" w:rsidP="00505DF9">
            <w:pPr>
              <w:widowControl w:val="0"/>
              <w:jc w:val="both"/>
              <w:rPr>
                <w:sz w:val="28"/>
                <w:szCs w:val="28"/>
              </w:rPr>
            </w:pPr>
          </w:p>
        </w:tc>
      </w:tr>
    </w:tbl>
    <w:p w:rsidR="00505DF9" w:rsidRPr="00505DF9" w:rsidRDefault="00505DF9" w:rsidP="00505DF9">
      <w:pPr>
        <w:widowControl w:val="0"/>
        <w:jc w:val="both"/>
        <w:rPr>
          <w:sz w:val="28"/>
          <w:szCs w:val="28"/>
        </w:rPr>
      </w:pPr>
    </w:p>
    <w:p w:rsidR="00505DF9" w:rsidRPr="00505DF9" w:rsidRDefault="00505DF9" w:rsidP="00505DF9">
      <w:pPr>
        <w:widowControl w:val="0"/>
        <w:ind w:firstLine="709"/>
        <w:jc w:val="both"/>
        <w:rPr>
          <w:sz w:val="28"/>
          <w:szCs w:val="28"/>
        </w:rPr>
      </w:pPr>
      <w:r w:rsidRPr="00505DF9">
        <w:rPr>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DF9" w:rsidRPr="00505DF9" w:rsidRDefault="00505DF9" w:rsidP="00505DF9">
      <w:pPr>
        <w:widowControl w:val="0"/>
        <w:jc w:val="both"/>
        <w:rPr>
          <w:sz w:val="28"/>
          <w:szCs w:val="28"/>
        </w:rPr>
      </w:pPr>
    </w:p>
    <w:p w:rsidR="00505DF9" w:rsidRPr="00505DF9" w:rsidRDefault="00505DF9" w:rsidP="00505DF9">
      <w:pPr>
        <w:widowControl w:val="0"/>
        <w:jc w:val="both"/>
        <w:rPr>
          <w:sz w:val="28"/>
          <w:szCs w:val="28"/>
        </w:rPr>
      </w:pPr>
      <w:r w:rsidRPr="00505DF9">
        <w:rPr>
          <w:sz w:val="28"/>
          <w:szCs w:val="28"/>
        </w:rPr>
        <w:t>ПОСТАНОВЛЯЕТ:</w:t>
      </w:r>
    </w:p>
    <w:p w:rsidR="00505DF9" w:rsidRPr="00505DF9" w:rsidRDefault="00505DF9" w:rsidP="00505DF9">
      <w:pPr>
        <w:widowControl w:val="0"/>
        <w:jc w:val="both"/>
        <w:rPr>
          <w:sz w:val="28"/>
          <w:szCs w:val="28"/>
        </w:rPr>
      </w:pPr>
    </w:p>
    <w:p w:rsidR="00505DF9" w:rsidRPr="00505DF9" w:rsidRDefault="00505DF9" w:rsidP="00505DF9">
      <w:pPr>
        <w:widowControl w:val="0"/>
        <w:ind w:firstLine="709"/>
        <w:jc w:val="both"/>
        <w:rPr>
          <w:sz w:val="28"/>
          <w:szCs w:val="28"/>
        </w:rPr>
      </w:pPr>
      <w:r w:rsidRPr="00505DF9">
        <w:rPr>
          <w:sz w:val="28"/>
          <w:szCs w:val="28"/>
        </w:rPr>
        <w:t>1. Утвердить прилагаемый Порядок разработки и утверждения административных регламентов предоставления муниципальных услуг.</w:t>
      </w:r>
    </w:p>
    <w:p w:rsidR="00505DF9" w:rsidRPr="00505DF9" w:rsidRDefault="00505DF9" w:rsidP="00505DF9">
      <w:pPr>
        <w:widowControl w:val="0"/>
        <w:ind w:firstLine="709"/>
        <w:jc w:val="both"/>
        <w:rPr>
          <w:sz w:val="28"/>
          <w:szCs w:val="28"/>
        </w:rPr>
      </w:pPr>
      <w:r w:rsidRPr="00505DF9">
        <w:rPr>
          <w:sz w:val="28"/>
          <w:szCs w:val="28"/>
        </w:rPr>
        <w:t xml:space="preserve">2. Считать утратившим силу постановление Администрации муниципального образования </w:t>
      </w:r>
      <w:r w:rsidR="005E0749">
        <w:rPr>
          <w:sz w:val="28"/>
          <w:szCs w:val="28"/>
        </w:rPr>
        <w:t>«Сафоновский район</w:t>
      </w:r>
      <w:r w:rsidRPr="00505DF9">
        <w:rPr>
          <w:sz w:val="28"/>
          <w:szCs w:val="28"/>
        </w:rPr>
        <w:t>» Смоленской области от 16.05.2024 «Об утверждении Порядка разработки и утверждения административных регламентов предоставления муниципальных услуг».</w:t>
      </w:r>
    </w:p>
    <w:p w:rsidR="00505DF9" w:rsidRPr="00505DF9" w:rsidRDefault="00505DF9" w:rsidP="00505DF9">
      <w:pPr>
        <w:widowControl w:val="0"/>
        <w:ind w:firstLine="709"/>
        <w:jc w:val="both"/>
        <w:rPr>
          <w:sz w:val="28"/>
          <w:szCs w:val="28"/>
        </w:rPr>
      </w:pPr>
      <w:r w:rsidRPr="00505DF9">
        <w:rPr>
          <w:sz w:val="28"/>
          <w:szCs w:val="28"/>
        </w:rPr>
        <w:t>3. Структурным подразделениям Администрации муниципального образования «Сафоновский муниципальный округ» Смоленской области руководствоваться Порядком, утвержденным настоящим постановлением, при разработке административных регламентов предоставления муниципальных услуг.</w:t>
      </w:r>
    </w:p>
    <w:p w:rsidR="00505DF9" w:rsidRDefault="00505DF9" w:rsidP="00505DF9">
      <w:pPr>
        <w:widowControl w:val="0"/>
        <w:ind w:firstLine="709"/>
        <w:jc w:val="both"/>
        <w:rPr>
          <w:sz w:val="28"/>
          <w:szCs w:val="28"/>
        </w:rPr>
      </w:pPr>
      <w:r w:rsidRPr="00505DF9">
        <w:rPr>
          <w:sz w:val="28"/>
          <w:szCs w:val="28"/>
        </w:rPr>
        <w:t>4. Обнародовать настоящее постановление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9C7F44" w:rsidRPr="00505DF9" w:rsidRDefault="009C7F44" w:rsidP="00505DF9">
      <w:pPr>
        <w:widowControl w:val="0"/>
        <w:ind w:firstLine="709"/>
        <w:jc w:val="both"/>
        <w:rPr>
          <w:sz w:val="28"/>
          <w:szCs w:val="28"/>
        </w:rPr>
      </w:pPr>
    </w:p>
    <w:p w:rsidR="00505DF9" w:rsidRPr="00505DF9" w:rsidRDefault="00505DF9" w:rsidP="00505DF9">
      <w:pPr>
        <w:widowControl w:val="0"/>
        <w:jc w:val="both"/>
        <w:rPr>
          <w:sz w:val="28"/>
          <w:szCs w:val="28"/>
        </w:rPr>
      </w:pPr>
    </w:p>
    <w:p w:rsidR="00505DF9" w:rsidRPr="00505DF9" w:rsidRDefault="00505DF9" w:rsidP="00505DF9">
      <w:pPr>
        <w:widowControl w:val="0"/>
        <w:jc w:val="both"/>
        <w:rPr>
          <w:sz w:val="28"/>
          <w:szCs w:val="28"/>
        </w:rPr>
      </w:pPr>
      <w:r w:rsidRPr="00505DF9">
        <w:rPr>
          <w:sz w:val="28"/>
          <w:szCs w:val="28"/>
        </w:rPr>
        <w:t xml:space="preserve">Глава муниципального образования </w:t>
      </w:r>
    </w:p>
    <w:p w:rsidR="00505DF9" w:rsidRPr="00505DF9" w:rsidRDefault="00505DF9" w:rsidP="00505DF9">
      <w:pPr>
        <w:widowControl w:val="0"/>
        <w:jc w:val="both"/>
        <w:rPr>
          <w:sz w:val="28"/>
          <w:szCs w:val="28"/>
        </w:rPr>
      </w:pPr>
      <w:r w:rsidRPr="00505DF9">
        <w:rPr>
          <w:sz w:val="28"/>
          <w:szCs w:val="28"/>
        </w:rPr>
        <w:t xml:space="preserve">«Сафоновский муниципальный округ» </w:t>
      </w:r>
    </w:p>
    <w:p w:rsidR="00EB6E36" w:rsidRDefault="00505DF9" w:rsidP="00505DF9">
      <w:pPr>
        <w:widowControl w:val="0"/>
        <w:jc w:val="both"/>
        <w:rPr>
          <w:b/>
          <w:sz w:val="28"/>
          <w:szCs w:val="28"/>
        </w:rPr>
      </w:pPr>
      <w:r w:rsidRPr="00505DF9">
        <w:rPr>
          <w:sz w:val="28"/>
          <w:szCs w:val="28"/>
        </w:rPr>
        <w:t>Смоленской области</w:t>
      </w:r>
      <w:r w:rsidRPr="00505DF9">
        <w:rPr>
          <w:sz w:val="28"/>
          <w:szCs w:val="28"/>
        </w:rPr>
        <w:tab/>
      </w:r>
      <w:r w:rsidRPr="00505DF9">
        <w:rPr>
          <w:sz w:val="28"/>
          <w:szCs w:val="28"/>
        </w:rPr>
        <w:tab/>
      </w:r>
      <w:r w:rsidRPr="00505DF9">
        <w:rPr>
          <w:sz w:val="28"/>
          <w:szCs w:val="28"/>
        </w:rPr>
        <w:tab/>
        <w:t xml:space="preserve">                                  </w:t>
      </w:r>
      <w:r w:rsidR="00D50CAF">
        <w:rPr>
          <w:sz w:val="28"/>
          <w:szCs w:val="28"/>
        </w:rPr>
        <w:t xml:space="preserve">                      </w:t>
      </w:r>
      <w:r>
        <w:rPr>
          <w:sz w:val="28"/>
          <w:szCs w:val="28"/>
        </w:rPr>
        <w:t xml:space="preserve">        </w:t>
      </w:r>
      <w:r w:rsidRPr="00E62C13">
        <w:rPr>
          <w:b/>
          <w:sz w:val="28"/>
          <w:szCs w:val="28"/>
        </w:rPr>
        <w:t>А.А.</w:t>
      </w:r>
      <w:r w:rsidR="00D50CAF">
        <w:rPr>
          <w:b/>
          <w:sz w:val="28"/>
          <w:szCs w:val="28"/>
        </w:rPr>
        <w:t xml:space="preserve"> </w:t>
      </w:r>
      <w:r w:rsidRPr="00E62C13">
        <w:rPr>
          <w:b/>
          <w:sz w:val="28"/>
          <w:szCs w:val="28"/>
        </w:rPr>
        <w:t>Царев</w:t>
      </w:r>
    </w:p>
    <w:tbl>
      <w:tblPr>
        <w:tblW w:w="0" w:type="auto"/>
        <w:tblLook w:val="04A0" w:firstRow="1" w:lastRow="0" w:firstColumn="1" w:lastColumn="0" w:noHBand="0" w:noVBand="1"/>
      </w:tblPr>
      <w:tblGrid>
        <w:gridCol w:w="5210"/>
        <w:gridCol w:w="5211"/>
      </w:tblGrid>
      <w:tr w:rsidR="00EB6E36" w:rsidRPr="00EB6E36" w:rsidTr="00743E73">
        <w:trPr>
          <w:trHeight w:val="2060"/>
        </w:trPr>
        <w:tc>
          <w:tcPr>
            <w:tcW w:w="5210" w:type="dxa"/>
            <w:shd w:val="clear" w:color="auto" w:fill="auto"/>
          </w:tcPr>
          <w:p w:rsidR="00EB6E36" w:rsidRPr="00EB6E36" w:rsidRDefault="00EB6E36" w:rsidP="00EB6E36">
            <w:pPr>
              <w:textAlignment w:val="baseline"/>
              <w:rPr>
                <w:color w:val="000000"/>
                <w:sz w:val="28"/>
                <w:szCs w:val="28"/>
              </w:rPr>
            </w:pPr>
          </w:p>
        </w:tc>
        <w:tc>
          <w:tcPr>
            <w:tcW w:w="5211" w:type="dxa"/>
            <w:shd w:val="clear" w:color="auto" w:fill="auto"/>
          </w:tcPr>
          <w:p w:rsidR="00EB6E36" w:rsidRPr="00EB6E36" w:rsidRDefault="00EB6E36" w:rsidP="00EB6E36">
            <w:pPr>
              <w:jc w:val="right"/>
              <w:textAlignment w:val="baseline"/>
              <w:rPr>
                <w:color w:val="000000"/>
                <w:sz w:val="28"/>
                <w:szCs w:val="28"/>
              </w:rPr>
            </w:pPr>
            <w:r w:rsidRPr="00EB6E36">
              <w:rPr>
                <w:color w:val="000000"/>
                <w:sz w:val="28"/>
                <w:szCs w:val="28"/>
              </w:rPr>
              <w:t>Приложение</w:t>
            </w:r>
          </w:p>
          <w:p w:rsidR="00EB6E36" w:rsidRPr="00EB6E36" w:rsidRDefault="00EB6E36" w:rsidP="00EB6E36">
            <w:pPr>
              <w:jc w:val="right"/>
              <w:textAlignment w:val="baseline"/>
              <w:rPr>
                <w:color w:val="000000"/>
                <w:sz w:val="28"/>
                <w:szCs w:val="28"/>
              </w:rPr>
            </w:pPr>
            <w:r w:rsidRPr="00EB6E36">
              <w:rPr>
                <w:color w:val="000000"/>
                <w:sz w:val="28"/>
                <w:szCs w:val="28"/>
              </w:rPr>
              <w:t>к  постановлению Администрации муниципального образования «Сафоновский муниципальный округ»</w:t>
            </w:r>
          </w:p>
          <w:p w:rsidR="00EB6E36" w:rsidRPr="00EB6E36" w:rsidRDefault="00EB6E36" w:rsidP="00EB6E36">
            <w:pPr>
              <w:jc w:val="right"/>
              <w:textAlignment w:val="baseline"/>
              <w:rPr>
                <w:color w:val="000000"/>
                <w:sz w:val="28"/>
                <w:szCs w:val="28"/>
              </w:rPr>
            </w:pPr>
            <w:r w:rsidRPr="00EB6E36">
              <w:rPr>
                <w:color w:val="000000"/>
                <w:sz w:val="28"/>
                <w:szCs w:val="28"/>
              </w:rPr>
              <w:t>Смоленской области</w:t>
            </w:r>
          </w:p>
          <w:p w:rsidR="00EB6E36" w:rsidRPr="00EB6E36" w:rsidRDefault="00EB6E36" w:rsidP="00EB6E36">
            <w:pPr>
              <w:widowControl w:val="0"/>
              <w:rPr>
                <w:sz w:val="28"/>
              </w:rPr>
            </w:pPr>
            <w:r w:rsidRPr="00EB6E36">
              <w:rPr>
                <w:sz w:val="28"/>
              </w:rPr>
              <w:t xml:space="preserve">                                  от _________  № ___</w:t>
            </w:r>
          </w:p>
        </w:tc>
      </w:tr>
    </w:tbl>
    <w:p w:rsidR="00EB6E36" w:rsidRPr="00EB6E36" w:rsidRDefault="00EB6E36" w:rsidP="00EB6E36">
      <w:pPr>
        <w:shd w:val="clear" w:color="auto" w:fill="FFFFFF"/>
        <w:textAlignment w:val="baseline"/>
        <w:rPr>
          <w:color w:val="000000"/>
          <w:sz w:val="28"/>
          <w:szCs w:val="28"/>
        </w:rPr>
      </w:pPr>
    </w:p>
    <w:p w:rsidR="00EB6E36" w:rsidRPr="00EB6E36" w:rsidRDefault="00EB6E36" w:rsidP="00EB6E36">
      <w:pPr>
        <w:shd w:val="clear" w:color="auto" w:fill="FFFFFF"/>
        <w:textAlignment w:val="baseline"/>
        <w:rPr>
          <w:color w:val="000000"/>
          <w:sz w:val="28"/>
          <w:szCs w:val="28"/>
        </w:rPr>
      </w:pPr>
    </w:p>
    <w:p w:rsidR="00EB6E36" w:rsidRPr="00EB6E36" w:rsidRDefault="00EB6E36" w:rsidP="00EB6E36">
      <w:pPr>
        <w:shd w:val="clear" w:color="auto" w:fill="FFFFFF"/>
        <w:ind w:firstLine="709"/>
        <w:jc w:val="right"/>
        <w:textAlignment w:val="baseline"/>
        <w:rPr>
          <w:color w:val="000000"/>
          <w:sz w:val="28"/>
          <w:szCs w:val="28"/>
        </w:rPr>
      </w:pPr>
    </w:p>
    <w:p w:rsidR="00EB6E36" w:rsidRPr="00EB6E36" w:rsidRDefault="00EB6E36" w:rsidP="00EB6E36">
      <w:pPr>
        <w:widowControl w:val="0"/>
        <w:autoSpaceDE w:val="0"/>
        <w:autoSpaceDN w:val="0"/>
        <w:adjustRightInd w:val="0"/>
        <w:ind w:right="28"/>
        <w:jc w:val="center"/>
        <w:rPr>
          <w:b/>
          <w:bCs/>
          <w:sz w:val="28"/>
          <w:szCs w:val="28"/>
        </w:rPr>
      </w:pPr>
      <w:r w:rsidRPr="00EB6E36">
        <w:rPr>
          <w:b/>
          <w:bCs/>
          <w:sz w:val="28"/>
          <w:szCs w:val="28"/>
        </w:rPr>
        <w:t>ПОРЯДОК</w:t>
      </w:r>
    </w:p>
    <w:p w:rsidR="00EB6E36" w:rsidRPr="00EB6E36" w:rsidRDefault="00EB6E36" w:rsidP="00EB6E36">
      <w:pPr>
        <w:widowControl w:val="0"/>
        <w:autoSpaceDE w:val="0"/>
        <w:autoSpaceDN w:val="0"/>
        <w:adjustRightInd w:val="0"/>
        <w:ind w:right="28"/>
        <w:jc w:val="center"/>
        <w:rPr>
          <w:b/>
          <w:bCs/>
          <w:sz w:val="28"/>
          <w:szCs w:val="28"/>
        </w:rPr>
      </w:pPr>
      <w:r w:rsidRPr="00EB6E36">
        <w:rPr>
          <w:b/>
          <w:bCs/>
          <w:sz w:val="28"/>
          <w:szCs w:val="28"/>
        </w:rPr>
        <w:t>РАЗРАБОТКИ И УТВЕРЖДЕНИЯ АДМИНИСТРАТИВНЫХ РЕГЛАМЕНТОВ ПРЕДОСТАВЛЕНИЯ МУНИЦИПАЛЬНЫХ УСЛУГ</w:t>
      </w:r>
    </w:p>
    <w:p w:rsidR="00EB6E36" w:rsidRPr="00EB6E36" w:rsidRDefault="00EB6E36" w:rsidP="00EB6E36">
      <w:pPr>
        <w:widowControl w:val="0"/>
        <w:autoSpaceDE w:val="0"/>
        <w:autoSpaceDN w:val="0"/>
        <w:adjustRightInd w:val="0"/>
        <w:ind w:right="28"/>
        <w:jc w:val="both"/>
        <w:rPr>
          <w:sz w:val="28"/>
          <w:szCs w:val="28"/>
        </w:rPr>
      </w:pPr>
    </w:p>
    <w:p w:rsidR="00EB6E36" w:rsidRPr="00EB6E36" w:rsidRDefault="00EB6E36" w:rsidP="00EB6E36">
      <w:pPr>
        <w:widowControl w:val="0"/>
        <w:autoSpaceDE w:val="0"/>
        <w:autoSpaceDN w:val="0"/>
        <w:adjustRightInd w:val="0"/>
        <w:ind w:right="28"/>
        <w:jc w:val="center"/>
        <w:outlineLvl w:val="1"/>
        <w:rPr>
          <w:b/>
          <w:bCs/>
          <w:sz w:val="28"/>
          <w:szCs w:val="28"/>
        </w:rPr>
      </w:pPr>
      <w:r w:rsidRPr="00EB6E36">
        <w:rPr>
          <w:b/>
          <w:bCs/>
          <w:sz w:val="28"/>
          <w:szCs w:val="28"/>
        </w:rPr>
        <w:t>I. Общие положения</w:t>
      </w:r>
    </w:p>
    <w:p w:rsidR="00EB6E36" w:rsidRPr="00EB6E36" w:rsidRDefault="00EB6E36" w:rsidP="00EB6E36">
      <w:pPr>
        <w:widowControl w:val="0"/>
        <w:autoSpaceDE w:val="0"/>
        <w:autoSpaceDN w:val="0"/>
        <w:adjustRightInd w:val="0"/>
        <w:ind w:right="28"/>
        <w:jc w:val="both"/>
        <w:rPr>
          <w:sz w:val="28"/>
          <w:szCs w:val="28"/>
        </w:rPr>
      </w:pPr>
    </w:p>
    <w:p w:rsidR="00EB6E36" w:rsidRPr="00EB6E36" w:rsidRDefault="00EB6E36" w:rsidP="00EB6E36">
      <w:pPr>
        <w:widowControl w:val="0"/>
        <w:autoSpaceDE w:val="0"/>
        <w:autoSpaceDN w:val="0"/>
        <w:adjustRightInd w:val="0"/>
        <w:ind w:right="28" w:firstLine="709"/>
        <w:jc w:val="both"/>
        <w:rPr>
          <w:rFonts w:eastAsia="Calibri"/>
          <w:sz w:val="28"/>
          <w:szCs w:val="28"/>
          <w:lang w:eastAsia="en-US"/>
        </w:rPr>
      </w:pPr>
      <w:r w:rsidRPr="00EB6E36">
        <w:rPr>
          <w:sz w:val="28"/>
          <w:szCs w:val="28"/>
        </w:rPr>
        <w:t xml:space="preserve">1. Настоящий Порядок </w:t>
      </w:r>
      <w:r w:rsidRPr="00EB6E36">
        <w:rPr>
          <w:kern w:val="3"/>
          <w:sz w:val="28"/>
          <w:szCs w:val="28"/>
        </w:rPr>
        <w:t>разработки и утверждения административных регламентов предоставления муниципальных услуг</w:t>
      </w:r>
      <w:r w:rsidRPr="00EB6E36">
        <w:rPr>
          <w:sz w:val="28"/>
          <w:szCs w:val="28"/>
        </w:rPr>
        <w:t xml:space="preserve"> (далее - Порядок) разработан в соответствии с </w:t>
      </w:r>
      <w:r w:rsidRPr="00EB6E36">
        <w:rPr>
          <w:rFonts w:eastAsia="Calibri"/>
          <w:sz w:val="28"/>
          <w:szCs w:val="28"/>
          <w:lang w:eastAsia="en-US"/>
        </w:rPr>
        <w:t>Федеральным законом от 27.07.2010 № 210-ФЗ «Об организации предоставления государственных и муниципальных услуг»</w:t>
      </w:r>
      <w:r w:rsidRPr="00EB6E36">
        <w:rPr>
          <w:rFonts w:ascii="Helvetica" w:hAnsi="Helvetica" w:cs="Helvetica"/>
          <w:color w:val="1A1A1A"/>
          <w:sz w:val="23"/>
          <w:szCs w:val="23"/>
        </w:rPr>
        <w:t xml:space="preserve"> </w:t>
      </w:r>
      <w:r w:rsidRPr="00EB6E36">
        <w:rPr>
          <w:rFonts w:eastAsia="Calibri"/>
          <w:sz w:val="28"/>
          <w:szCs w:val="28"/>
          <w:lang w:eastAsia="en-US"/>
        </w:rPr>
        <w:t>и устанавливает требования к разработке и утверждению административных регламентов предоставления муниципальных услуг структурными подразделениями Администрации муниципального образования «Сафоновский муниципальный округ» Смоленской области.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2. Административные регламенты разрабатываются органом, предоставляющим муниципальную услугу, и утверждаются постановлением Администрации </w:t>
      </w:r>
      <w:r w:rsidRPr="00EB6E36">
        <w:rPr>
          <w:kern w:val="3"/>
          <w:sz w:val="28"/>
          <w:szCs w:val="28"/>
        </w:rPr>
        <w:t>муниципального образования «Сафоновский муниципальный округ» Смоленской области</w:t>
      </w:r>
      <w:r w:rsidRPr="00EB6E36">
        <w:rPr>
          <w:sz w:val="28"/>
          <w:szCs w:val="28"/>
        </w:rPr>
        <w:t>.</w:t>
      </w:r>
    </w:p>
    <w:p w:rsidR="00EB6E36" w:rsidRPr="00EB6E36" w:rsidRDefault="00EB6E36" w:rsidP="00EB6E36">
      <w:pPr>
        <w:widowControl w:val="0"/>
        <w:autoSpaceDE w:val="0"/>
        <w:autoSpaceDN w:val="0"/>
        <w:adjustRightInd w:val="0"/>
        <w:ind w:right="28" w:firstLine="709"/>
        <w:jc w:val="both"/>
        <w:rPr>
          <w:sz w:val="28"/>
          <w:szCs w:val="28"/>
        </w:rPr>
      </w:pPr>
      <w:bookmarkStart w:id="1" w:name="Par69"/>
      <w:bookmarkEnd w:id="1"/>
      <w:r w:rsidRPr="00EB6E36">
        <w:rPr>
          <w:sz w:val="28"/>
          <w:szCs w:val="28"/>
        </w:rPr>
        <w:t xml:space="preserve">3. </w:t>
      </w:r>
      <w:proofErr w:type="gramStart"/>
      <w:r w:rsidRPr="00EB6E36">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законодательством Смоленской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roofErr w:type="gramEnd"/>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4. Разработка и согласование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утверждение проектов административных регламентов осуществляется Администрацией </w:t>
      </w:r>
      <w:r w:rsidRPr="00EB6E36">
        <w:rPr>
          <w:kern w:val="3"/>
          <w:sz w:val="28"/>
          <w:szCs w:val="28"/>
        </w:rPr>
        <w:t>муниципального образования «Сафоновский муниципальный округ» Смоленской области</w:t>
      </w:r>
      <w:r w:rsidRPr="00EB6E36">
        <w:rPr>
          <w:sz w:val="28"/>
          <w:szCs w:val="28"/>
        </w:rPr>
        <w:t xml:space="preserve"> с использованием программно-технических средств реестра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5. Разработка административных регламентов включает следующие этапы:</w:t>
      </w:r>
    </w:p>
    <w:p w:rsidR="00EB6E36" w:rsidRPr="00EB6E36" w:rsidRDefault="00EB6E36" w:rsidP="00EB6E36">
      <w:pPr>
        <w:widowControl w:val="0"/>
        <w:autoSpaceDE w:val="0"/>
        <w:autoSpaceDN w:val="0"/>
        <w:adjustRightInd w:val="0"/>
        <w:ind w:right="28" w:firstLine="709"/>
        <w:jc w:val="both"/>
        <w:rPr>
          <w:sz w:val="28"/>
          <w:szCs w:val="28"/>
        </w:rPr>
      </w:pPr>
      <w:bookmarkStart w:id="2" w:name="Par75"/>
      <w:bookmarkEnd w:id="2"/>
      <w:r w:rsidRPr="00EB6E36">
        <w:rPr>
          <w:sz w:val="28"/>
          <w:szCs w:val="28"/>
        </w:rPr>
        <w:t xml:space="preserve">а) внесение в реестр услуг органами, предоставляющими муниципальные </w:t>
      </w:r>
      <w:r w:rsidRPr="00EB6E36">
        <w:rPr>
          <w:sz w:val="28"/>
          <w:szCs w:val="28"/>
        </w:rPr>
        <w:lastRenderedPageBreak/>
        <w:t>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B6E36" w:rsidRPr="00EB6E36" w:rsidRDefault="00EB6E36" w:rsidP="00EB6E36">
      <w:pPr>
        <w:widowControl w:val="0"/>
        <w:autoSpaceDE w:val="0"/>
        <w:autoSpaceDN w:val="0"/>
        <w:adjustRightInd w:val="0"/>
        <w:ind w:right="28" w:firstLine="709"/>
        <w:jc w:val="both"/>
        <w:rPr>
          <w:sz w:val="28"/>
          <w:szCs w:val="28"/>
        </w:rPr>
      </w:pPr>
      <w:bookmarkStart w:id="3" w:name="Par76"/>
      <w:bookmarkEnd w:id="3"/>
      <w:r w:rsidRPr="00EB6E36">
        <w:rPr>
          <w:sz w:val="28"/>
          <w:szCs w:val="28"/>
        </w:rPr>
        <w:t>б) преобразование сведений, указанных в</w:t>
      </w:r>
      <w:r w:rsidRPr="00EB6E36">
        <w:rPr>
          <w:color w:val="000000"/>
          <w:sz w:val="28"/>
          <w:szCs w:val="28"/>
        </w:rPr>
        <w:t xml:space="preserve">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EB6E36">
          <w:rPr>
            <w:color w:val="000000"/>
            <w:sz w:val="28"/>
            <w:szCs w:val="28"/>
          </w:rPr>
          <w:t>подпункте «а»</w:t>
        </w:r>
      </w:hyperlink>
      <w:r w:rsidRPr="00EB6E36">
        <w:rPr>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в) автоматическое формирование из сведений, указанных в </w:t>
      </w:r>
      <w:r w:rsidRPr="00EB6E36">
        <w:rPr>
          <w:color w:val="000000"/>
          <w:sz w:val="28"/>
          <w:szCs w:val="28"/>
        </w:rPr>
        <w:t>подпункте «б»</w:t>
      </w:r>
      <w:r w:rsidRPr="00EB6E36">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Pr="00EB6E36">
        <w:rPr>
          <w:color w:val="000000"/>
          <w:sz w:val="28"/>
          <w:szCs w:val="28"/>
        </w:rPr>
        <w:t xml:space="preserve">разделом II </w:t>
      </w:r>
      <w:r w:rsidRPr="00EB6E36">
        <w:rPr>
          <w:sz w:val="28"/>
          <w:szCs w:val="28"/>
        </w:rPr>
        <w:t>настоящего Порядка.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6. Сведения о муниципальной услуге, указанные в </w:t>
      </w:r>
      <w:r w:rsidRPr="00EB6E36">
        <w:rPr>
          <w:color w:val="000000"/>
          <w:sz w:val="28"/>
          <w:szCs w:val="28"/>
        </w:rPr>
        <w:t>подпункте «а» пункта 5</w:t>
      </w:r>
      <w:r w:rsidRPr="00EB6E36">
        <w:rPr>
          <w:sz w:val="28"/>
          <w:szCs w:val="28"/>
        </w:rPr>
        <w:t xml:space="preserve"> настоящего Порядка, должны быть достаточны для описания:</w:t>
      </w:r>
    </w:p>
    <w:p w:rsidR="00EB6E36" w:rsidRPr="00EB6E36" w:rsidRDefault="00EB6E36" w:rsidP="00EB6E36">
      <w:pPr>
        <w:widowControl w:val="0"/>
        <w:autoSpaceDE w:val="0"/>
        <w:autoSpaceDN w:val="0"/>
        <w:adjustRightInd w:val="0"/>
        <w:ind w:right="28" w:firstLine="709"/>
        <w:jc w:val="both"/>
        <w:rPr>
          <w:sz w:val="28"/>
          <w:szCs w:val="28"/>
        </w:rPr>
      </w:pPr>
      <w:bookmarkStart w:id="4" w:name="Par79"/>
      <w:bookmarkEnd w:id="4"/>
      <w:r w:rsidRPr="00EB6E36">
        <w:rPr>
          <w:sz w:val="28"/>
          <w:szCs w:val="28"/>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B6E36" w:rsidRPr="00EB6E36" w:rsidRDefault="00EB6E36" w:rsidP="00EB6E36">
      <w:pPr>
        <w:widowControl w:val="0"/>
        <w:autoSpaceDE w:val="0"/>
        <w:autoSpaceDN w:val="0"/>
        <w:adjustRightInd w:val="0"/>
        <w:ind w:right="28" w:firstLine="709"/>
        <w:jc w:val="both"/>
        <w:rPr>
          <w:sz w:val="28"/>
          <w:szCs w:val="28"/>
        </w:rPr>
      </w:pPr>
      <w:proofErr w:type="gramStart"/>
      <w:r w:rsidRPr="00EB6E36">
        <w:rPr>
          <w:sz w:val="28"/>
          <w:szCs w:val="28"/>
        </w:rPr>
        <w:t>-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EB6E36">
        <w:rPr>
          <w:sz w:val="28"/>
          <w:szCs w:val="28"/>
        </w:rPr>
        <w:t xml:space="preserve"> предоставления муниципальной услуги, </w:t>
      </w:r>
      <w:proofErr w:type="gramStart"/>
      <w:r w:rsidRPr="00EB6E36">
        <w:rPr>
          <w:sz w:val="28"/>
          <w:szCs w:val="28"/>
        </w:rPr>
        <w:t>критериях</w:t>
      </w:r>
      <w:proofErr w:type="gramEnd"/>
      <w:r w:rsidRPr="00EB6E36">
        <w:rPr>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Сведения о муниципальной услуге, преобразованные в машиночитаемый вид в соответствии с </w:t>
      </w:r>
      <w:r w:rsidRPr="00EB6E36">
        <w:rPr>
          <w:color w:val="000000"/>
          <w:sz w:val="28"/>
          <w:szCs w:val="28"/>
        </w:rPr>
        <w:t xml:space="preserve">подпунктом «б» пункта 5 </w:t>
      </w:r>
      <w:r w:rsidRPr="00EB6E36">
        <w:rPr>
          <w:sz w:val="28"/>
          <w:szCs w:val="28"/>
        </w:rPr>
        <w:t>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bookmarkStart w:id="5" w:name="Par82"/>
      <w:bookmarkEnd w:id="5"/>
      <w:r w:rsidRPr="00EB6E36">
        <w:rPr>
          <w:sz w:val="28"/>
          <w:szCs w:val="28"/>
        </w:rPr>
        <w:t xml:space="preserve">7. </w:t>
      </w:r>
      <w:proofErr w:type="gramStart"/>
      <w:r w:rsidRPr="00EB6E36">
        <w:rPr>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B6E36">
        <w:rPr>
          <w:sz w:val="28"/>
          <w:szCs w:val="28"/>
        </w:rPr>
        <w:t>проактивном</w:t>
      </w:r>
      <w:proofErr w:type="spellEnd"/>
      <w:r w:rsidRPr="00EB6E36">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EB6E36">
        <w:rPr>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EB6E36" w:rsidRPr="00EB6E36" w:rsidRDefault="00EB6E36" w:rsidP="00EB6E36">
      <w:pPr>
        <w:widowControl w:val="0"/>
        <w:autoSpaceDE w:val="0"/>
        <w:autoSpaceDN w:val="0"/>
        <w:adjustRightInd w:val="0"/>
        <w:ind w:right="28" w:firstLine="709"/>
        <w:jc w:val="center"/>
        <w:outlineLvl w:val="1"/>
        <w:rPr>
          <w:b/>
          <w:bCs/>
          <w:sz w:val="28"/>
          <w:szCs w:val="28"/>
        </w:rPr>
      </w:pPr>
      <w:bookmarkStart w:id="6" w:name="Par85"/>
      <w:bookmarkEnd w:id="6"/>
    </w:p>
    <w:p w:rsidR="00EB6E36" w:rsidRPr="00EB6E36" w:rsidRDefault="00EB6E36" w:rsidP="00EB6E36">
      <w:pPr>
        <w:widowControl w:val="0"/>
        <w:autoSpaceDE w:val="0"/>
        <w:autoSpaceDN w:val="0"/>
        <w:adjustRightInd w:val="0"/>
        <w:ind w:right="28" w:firstLine="709"/>
        <w:jc w:val="center"/>
        <w:outlineLvl w:val="1"/>
        <w:rPr>
          <w:b/>
          <w:bCs/>
          <w:sz w:val="28"/>
          <w:szCs w:val="28"/>
        </w:rPr>
      </w:pPr>
      <w:r w:rsidRPr="00EB6E36">
        <w:rPr>
          <w:b/>
          <w:bCs/>
          <w:sz w:val="28"/>
          <w:szCs w:val="28"/>
        </w:rPr>
        <w:lastRenderedPageBreak/>
        <w:t>II. Требования к структуре</w:t>
      </w:r>
    </w:p>
    <w:p w:rsidR="00EB6E36" w:rsidRPr="00EB6E36" w:rsidRDefault="00EB6E36" w:rsidP="00EB6E36">
      <w:pPr>
        <w:widowControl w:val="0"/>
        <w:autoSpaceDE w:val="0"/>
        <w:autoSpaceDN w:val="0"/>
        <w:adjustRightInd w:val="0"/>
        <w:ind w:right="28" w:firstLine="709"/>
        <w:jc w:val="center"/>
        <w:rPr>
          <w:b/>
          <w:bCs/>
          <w:sz w:val="28"/>
          <w:szCs w:val="28"/>
        </w:rPr>
      </w:pPr>
      <w:r w:rsidRPr="00EB6E36">
        <w:rPr>
          <w:b/>
          <w:bCs/>
          <w:sz w:val="28"/>
          <w:szCs w:val="28"/>
        </w:rPr>
        <w:t>и содержанию административных регламентов</w:t>
      </w:r>
    </w:p>
    <w:p w:rsidR="00EB6E36" w:rsidRPr="00EB6E36" w:rsidRDefault="00EB6E36" w:rsidP="00EB6E36">
      <w:pPr>
        <w:widowControl w:val="0"/>
        <w:autoSpaceDE w:val="0"/>
        <w:autoSpaceDN w:val="0"/>
        <w:adjustRightInd w:val="0"/>
        <w:ind w:right="28" w:firstLine="709"/>
        <w:jc w:val="both"/>
        <w:rPr>
          <w:sz w:val="28"/>
          <w:szCs w:val="28"/>
        </w:rPr>
      </w:pP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9. В административный регламент включаются следующие разделы:</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общие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стандарт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10. В раздел «Общие положения»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предмет регулирования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круг заявителей;</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в) </w:t>
      </w:r>
      <w:r w:rsidRPr="00EB6E36">
        <w:rPr>
          <w:bCs/>
          <w:sz w:val="28"/>
          <w:szCs w:val="28"/>
          <w:lang w:bidi="ru-RU"/>
        </w:rPr>
        <w:t>требования к порядку информирования о предоставлении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11. Раздел «Стандарт предоставления муниципальной услуги» состоит            из следующих подразделов:</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наименование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наименование органа, предоставляющего муниципальную услугу;</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результат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г) срок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д) исчерпывающий перечень документов, необходимых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е) исчерпывающий перечень оснований для отказа в приеме документов, необходимых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ж)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з) размер платы, взимаемой с заявителя при предоставлении муниципальной услуги, и способы ее взимания;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и)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к) срок регистрации запроса заявителя о предоставлении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л) требования к помещениям, в которых предоставляются муниципальные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м) показатели доступности и качества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н)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12. Подраздел «Наименование органа, предоставляющего муниципальную услугу» должен включать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полное наименование органа, предоставляющего муниципальную услугу;</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lastRenderedPageBreak/>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B6E36" w:rsidRPr="00EB6E36" w:rsidRDefault="00EB6E36" w:rsidP="00EB6E36">
      <w:pPr>
        <w:widowControl w:val="0"/>
        <w:autoSpaceDE w:val="0"/>
        <w:autoSpaceDN w:val="0"/>
        <w:adjustRightInd w:val="0"/>
        <w:ind w:right="28" w:firstLine="709"/>
        <w:jc w:val="both"/>
        <w:rPr>
          <w:sz w:val="28"/>
          <w:szCs w:val="28"/>
        </w:rPr>
      </w:pPr>
      <w:bookmarkStart w:id="7" w:name="Par116"/>
      <w:bookmarkEnd w:id="7"/>
      <w:r w:rsidRPr="00EB6E36">
        <w:rPr>
          <w:sz w:val="28"/>
          <w:szCs w:val="28"/>
        </w:rPr>
        <w:t>13. Подраздел «Результат предоставления муниципальной услуги» должен включать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наименование результата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наименование информационной системы (при наличии), в которой фиксируется факт получения заявителем результата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способ получения результата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14. Положения, указанные в </w:t>
      </w:r>
      <w:r w:rsidRPr="00EB6E36">
        <w:rPr>
          <w:color w:val="000000"/>
          <w:sz w:val="28"/>
          <w:szCs w:val="28"/>
        </w:rPr>
        <w:t xml:space="preserve">пункте 13 </w:t>
      </w:r>
      <w:r w:rsidRPr="00EB6E36">
        <w:rPr>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16. </w:t>
      </w:r>
      <w:proofErr w:type="gramStart"/>
      <w:r w:rsidRPr="00EB6E36">
        <w:rPr>
          <w:sz w:val="28"/>
          <w:szCs w:val="28"/>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w:t>
      </w:r>
      <w:proofErr w:type="gramEnd"/>
      <w:r w:rsidRPr="00EB6E36">
        <w:rPr>
          <w:sz w:val="28"/>
          <w:szCs w:val="28"/>
        </w:rPr>
        <w:t xml:space="preserve"> взаимодействия, только в </w:t>
      </w:r>
      <w:proofErr w:type="gramStart"/>
      <w:r w:rsidRPr="00EB6E36">
        <w:rPr>
          <w:sz w:val="28"/>
          <w:szCs w:val="28"/>
        </w:rPr>
        <w:t>подразделах</w:t>
      </w:r>
      <w:proofErr w:type="gramEnd"/>
      <w:r w:rsidRPr="00EB6E36">
        <w:rPr>
          <w:sz w:val="28"/>
          <w:szCs w:val="28"/>
        </w:rPr>
        <w:t xml:space="preserve"> административного регламента, содержащих описания </w:t>
      </w:r>
      <w:r w:rsidRPr="00EB6E36">
        <w:rPr>
          <w:sz w:val="28"/>
          <w:szCs w:val="28"/>
        </w:rPr>
        <w:lastRenderedPageBreak/>
        <w:t>вариантов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Правительства Смоленской области или иными нормативными правовыми актами.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17.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18.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EB6E36" w:rsidRPr="00EB6E36" w:rsidRDefault="00EB6E36" w:rsidP="00EB6E36">
      <w:pPr>
        <w:widowControl w:val="0"/>
        <w:autoSpaceDE w:val="0"/>
        <w:autoSpaceDN w:val="0"/>
        <w:adjustRightInd w:val="0"/>
        <w:ind w:right="30" w:firstLine="709"/>
        <w:jc w:val="both"/>
        <w:rPr>
          <w:sz w:val="28"/>
          <w:szCs w:val="28"/>
        </w:rPr>
      </w:pPr>
      <w:bookmarkStart w:id="8" w:name="Par143"/>
      <w:bookmarkEnd w:id="8"/>
      <w:r w:rsidRPr="00EB6E36">
        <w:rPr>
          <w:sz w:val="28"/>
          <w:szCs w:val="28"/>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нормативными правовыми актами Смоленской области;</w:t>
      </w:r>
    </w:p>
    <w:p w:rsidR="00EB6E36" w:rsidRPr="00EB6E36" w:rsidRDefault="00EB6E36" w:rsidP="00EB6E36">
      <w:pPr>
        <w:widowControl w:val="0"/>
        <w:autoSpaceDE w:val="0"/>
        <w:autoSpaceDN w:val="0"/>
        <w:adjustRightInd w:val="0"/>
        <w:ind w:right="30" w:firstLine="709"/>
        <w:jc w:val="both"/>
        <w:rPr>
          <w:sz w:val="28"/>
          <w:szCs w:val="28"/>
        </w:rPr>
      </w:pPr>
      <w:bookmarkStart w:id="9" w:name="Par144"/>
      <w:bookmarkEnd w:id="9"/>
      <w:r w:rsidRPr="00EB6E36">
        <w:rPr>
          <w:sz w:val="28"/>
          <w:szCs w:val="28"/>
        </w:rPr>
        <w:t>- исчерпывающий перечень оснований для отказа в предоставлении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bookmarkStart w:id="10" w:name="Par145"/>
      <w:bookmarkEnd w:id="10"/>
      <w:r w:rsidRPr="00EB6E36">
        <w:rPr>
          <w:sz w:val="28"/>
          <w:szCs w:val="28"/>
        </w:rPr>
        <w:t xml:space="preserve">Для каждого основания, включенного в перечни, указанные в </w:t>
      </w:r>
      <w:r w:rsidRPr="00EB6E36">
        <w:rPr>
          <w:color w:val="000000"/>
          <w:sz w:val="28"/>
          <w:szCs w:val="28"/>
        </w:rPr>
        <w:t>абзацах втором и третьем части первой настоящего пункта, предусматриваются соответственно</w:t>
      </w:r>
      <w:r w:rsidRPr="00EB6E36">
        <w:rPr>
          <w:sz w:val="28"/>
          <w:szCs w:val="28"/>
        </w:rPr>
        <w:t xml:space="preserve">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Исчерпывающий перечень оснований, </w:t>
      </w:r>
      <w:r w:rsidRPr="00EB6E36">
        <w:rPr>
          <w:color w:val="000000"/>
          <w:sz w:val="28"/>
          <w:szCs w:val="28"/>
        </w:rPr>
        <w:t>предусмотренных абзацами вторым      и третьим части первой</w:t>
      </w:r>
      <w:r w:rsidRPr="00EB6E36">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19.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а) 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Смоленской области.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lastRenderedPageBreak/>
        <w:t xml:space="preserve">20. </w:t>
      </w:r>
      <w:proofErr w:type="gramStart"/>
      <w:r w:rsidRPr="00EB6E36">
        <w:rPr>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EB6E36">
        <w:rPr>
          <w:sz w:val="28"/>
          <w:szCs w:val="28"/>
        </w:rPr>
        <w:t xml:space="preserve">                                    с законодательством Российской Федерации о социальной защите инвалидов.</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21. </w:t>
      </w:r>
      <w:proofErr w:type="gramStart"/>
      <w:r w:rsidRPr="00EB6E36">
        <w:rPr>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EB6E36">
        <w:rPr>
          <w:sz w:val="28"/>
          <w:szCs w:val="28"/>
        </w:rPr>
        <w:t xml:space="preserve"> инструментов совершения в электронном </w:t>
      </w:r>
      <w:proofErr w:type="gramStart"/>
      <w:r w:rsidRPr="00EB6E36">
        <w:rPr>
          <w:sz w:val="28"/>
          <w:szCs w:val="28"/>
        </w:rPr>
        <w:t>виде</w:t>
      </w:r>
      <w:proofErr w:type="gramEnd"/>
      <w:r w:rsidRPr="00EB6E36">
        <w:rPr>
          <w:sz w:val="28"/>
          <w:szCs w:val="28"/>
        </w:rPr>
        <w:t xml:space="preserve">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22. В подраздел «Иные требования к предоставлению муниципальной услуги» включаются следующие положения:</w:t>
      </w:r>
    </w:p>
    <w:p w:rsidR="00EB6E36" w:rsidRPr="00EB6E36" w:rsidRDefault="00EB6E36" w:rsidP="00EB6E36">
      <w:pPr>
        <w:widowControl w:val="0"/>
        <w:autoSpaceDE w:val="0"/>
        <w:autoSpaceDN w:val="0"/>
        <w:adjustRightInd w:val="0"/>
        <w:ind w:right="30" w:firstLine="709"/>
        <w:jc w:val="both"/>
        <w:rPr>
          <w:sz w:val="28"/>
          <w:szCs w:val="28"/>
        </w:rPr>
      </w:pPr>
      <w:bookmarkStart w:id="11" w:name="Par153"/>
      <w:bookmarkEnd w:id="11"/>
      <w:r w:rsidRPr="00EB6E36">
        <w:rPr>
          <w:sz w:val="28"/>
          <w:szCs w:val="28"/>
        </w:rPr>
        <w:t>а) перечень услуг, которые являются необходимыми и обязательными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б) размер платы за предоставление указанных в </w:t>
      </w:r>
      <w:r w:rsidRPr="00EB6E36">
        <w:rPr>
          <w:color w:val="000000"/>
          <w:sz w:val="28"/>
          <w:szCs w:val="28"/>
        </w:rPr>
        <w:t>подпункте «а»</w:t>
      </w:r>
      <w:r w:rsidRPr="00EB6E36">
        <w:rPr>
          <w:sz w:val="28"/>
          <w:szCs w:val="28"/>
        </w:rPr>
        <w:t xml:space="preserve"> настоящего пункта услуг в случаях, когда размер платы установлен законодательством Российской Федерации, нормативными правовыми актами Смоленской области;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в) перечень информационных систем, используемых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B6E36" w:rsidRPr="00EB6E36" w:rsidRDefault="00EB6E36" w:rsidP="00EB6E36">
      <w:pPr>
        <w:widowControl w:val="0"/>
        <w:autoSpaceDE w:val="0"/>
        <w:autoSpaceDN w:val="0"/>
        <w:adjustRightInd w:val="0"/>
        <w:ind w:right="30" w:firstLine="709"/>
        <w:jc w:val="both"/>
        <w:rPr>
          <w:sz w:val="28"/>
          <w:szCs w:val="28"/>
        </w:rPr>
      </w:pPr>
      <w:bookmarkStart w:id="12" w:name="Par157"/>
      <w:bookmarkEnd w:id="12"/>
      <w:proofErr w:type="gramStart"/>
      <w:r w:rsidRPr="00EB6E36">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EB6E36">
        <w:rPr>
          <w:sz w:val="28"/>
          <w:szCs w:val="28"/>
        </w:rPr>
        <w:t xml:space="preserve"> оставления запроса заявителя о предоставлении муниципальной или муниципальной услуги без рассмотрения (при необходимости);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б) описание административной процедуры профилирования заявителя;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lastRenderedPageBreak/>
        <w:t>в) подразделы, содержащие описание вариантов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24.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25.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Pr="00EB6E36">
        <w:rPr>
          <w:color w:val="000000"/>
          <w:sz w:val="28"/>
          <w:szCs w:val="28"/>
        </w:rPr>
        <w:t>подпунктом «а» пункта 24</w:t>
      </w:r>
      <w:r w:rsidRPr="00EB6E36">
        <w:rPr>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26.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а) состав запроса и перечень документов и (или) информации, необходимых для предоставления муниципальной услуги в </w:t>
      </w:r>
      <w:proofErr w:type="gramStart"/>
      <w:r w:rsidRPr="00EB6E36">
        <w:rPr>
          <w:sz w:val="28"/>
          <w:szCs w:val="28"/>
        </w:rPr>
        <w:t>соответствии</w:t>
      </w:r>
      <w:proofErr w:type="gramEnd"/>
      <w:r w:rsidRPr="00EB6E36">
        <w:rPr>
          <w:sz w:val="28"/>
          <w:szCs w:val="28"/>
        </w:rPr>
        <w:t xml:space="preserve"> с вариантом предоставления муниципальной услуги, а также способы подачи таких запроса         и документов и (или) информации;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в) наличие (отсутствие) возможности подачи запроса представителем заявителя;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д) исполнительные органы Смоленской области, органы местного самоуправления Смоленской области (для переданных полномочий),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B6E36">
        <w:rPr>
          <w:sz w:val="28"/>
          <w:szCs w:val="28"/>
        </w:rPr>
        <w:lastRenderedPageBreak/>
        <w:t>(для физических лиц, включая индивидуальных предпринимателей) либо места нахождения (для юридических лиц);</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27.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наименование исполнительного органа Смоленской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Смоленской области, в которые направляется запрос;</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направляемые в запросе сведения;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запрашиваемые в запросе сведения с указанием их цели использования;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основание для информационного запроса, срок его направления;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срок, в течение которого результат запроса должен поступить в орган, предоставляющий муниципальную услугу.</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28. В описание административной процедуры приостановления предоставления муниципальной услуги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перечень оснований для возобновления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29.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критерии принятия решения о предоставлении (об отказе в предоставлении)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EB6E36">
        <w:rPr>
          <w:sz w:val="28"/>
          <w:szCs w:val="28"/>
        </w:rPr>
        <w:t>с даты получения</w:t>
      </w:r>
      <w:proofErr w:type="gramEnd"/>
      <w:r w:rsidRPr="00EB6E36">
        <w:rPr>
          <w:sz w:val="28"/>
          <w:szCs w:val="28"/>
        </w:rPr>
        <w:t xml:space="preserve"> органом, предоставляющим муниципальную услугу, всех сведений, необходимых для принятия решения.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30. В описание административной процедуры предоставления результата муниципальной услуги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способы предоставления результата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б) срок предоставления заявителю результата муниципальной услуги, </w:t>
      </w:r>
      <w:r w:rsidRPr="00EB6E36">
        <w:rPr>
          <w:sz w:val="28"/>
          <w:szCs w:val="28"/>
        </w:rPr>
        <w:lastRenderedPageBreak/>
        <w:t>исчисляемый со дня принятия решения о предоставлении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31. В описание административной процедуры получения дополнительных сведений от заявителя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срок, необходимый для получения таких документов и (или) информации;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г) перечень исполнительных органов Смоленской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Смоленской области, участвующих в административной процедуре, в случае, если они известны           (при необходимости).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32. </w:t>
      </w:r>
      <w:proofErr w:type="gramStart"/>
      <w:r w:rsidRPr="00EB6E36">
        <w:rPr>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EB6E36">
        <w:rPr>
          <w:sz w:val="28"/>
          <w:szCs w:val="28"/>
        </w:rPr>
        <w:t>проактивном</w:t>
      </w:r>
      <w:proofErr w:type="spellEnd"/>
      <w:r w:rsidRPr="00EB6E36">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roofErr w:type="gramEnd"/>
    </w:p>
    <w:p w:rsidR="00EB6E36" w:rsidRPr="00EB6E36" w:rsidRDefault="00EB6E36" w:rsidP="00EB6E36">
      <w:pPr>
        <w:widowControl w:val="0"/>
        <w:autoSpaceDE w:val="0"/>
        <w:autoSpaceDN w:val="0"/>
        <w:adjustRightInd w:val="0"/>
        <w:ind w:right="28" w:firstLine="709"/>
        <w:jc w:val="both"/>
        <w:rPr>
          <w:sz w:val="28"/>
          <w:szCs w:val="28"/>
        </w:rPr>
      </w:pPr>
      <w:proofErr w:type="gramStart"/>
      <w:r w:rsidRPr="00EB6E36">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EB6E36">
        <w:rPr>
          <w:sz w:val="28"/>
          <w:szCs w:val="28"/>
        </w:rPr>
        <w:t>проактивном</w:t>
      </w:r>
      <w:proofErr w:type="spellEnd"/>
      <w:r w:rsidRPr="00EB6E36">
        <w:rPr>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EB6E36" w:rsidRPr="00EB6E36" w:rsidRDefault="00EB6E36" w:rsidP="00EB6E36">
      <w:pPr>
        <w:widowControl w:val="0"/>
        <w:autoSpaceDE w:val="0"/>
        <w:autoSpaceDN w:val="0"/>
        <w:adjustRightInd w:val="0"/>
        <w:ind w:right="28" w:firstLine="709"/>
        <w:jc w:val="both"/>
        <w:rPr>
          <w:sz w:val="28"/>
          <w:szCs w:val="28"/>
        </w:rPr>
      </w:pPr>
      <w:bookmarkStart w:id="13" w:name="Par199"/>
      <w:bookmarkEnd w:id="13"/>
      <w:r w:rsidRPr="00EB6E36">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EB6E36">
        <w:rPr>
          <w:sz w:val="28"/>
          <w:szCs w:val="28"/>
        </w:rPr>
        <w:t>проактивном</w:t>
      </w:r>
      <w:proofErr w:type="spellEnd"/>
      <w:r w:rsidRPr="00EB6E36">
        <w:rPr>
          <w:sz w:val="28"/>
          <w:szCs w:val="28"/>
        </w:rPr>
        <w:t>) режиме;</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в) наименование информационной системы, из которой должны поступить сведения, указанные в </w:t>
      </w:r>
      <w:r w:rsidRPr="00EB6E36">
        <w:rPr>
          <w:color w:val="000000"/>
          <w:sz w:val="28"/>
          <w:szCs w:val="28"/>
        </w:rPr>
        <w:t>подпункте «б»</w:t>
      </w:r>
      <w:r w:rsidRPr="00EB6E36">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r w:rsidRPr="00EB6E36">
        <w:rPr>
          <w:color w:val="000000"/>
          <w:sz w:val="28"/>
          <w:szCs w:val="28"/>
        </w:rPr>
        <w:t>подпункте «б»</w:t>
      </w:r>
      <w:r w:rsidRPr="00EB6E36">
        <w:rPr>
          <w:sz w:val="28"/>
          <w:szCs w:val="28"/>
        </w:rPr>
        <w:t xml:space="preserve"> настоящего пункта.</w:t>
      </w:r>
    </w:p>
    <w:p w:rsidR="00EB6E36" w:rsidRPr="00EB6E36" w:rsidRDefault="00EB6E36" w:rsidP="00EB6E36">
      <w:pPr>
        <w:widowControl w:val="0"/>
        <w:autoSpaceDE w:val="0"/>
        <w:autoSpaceDN w:val="0"/>
        <w:adjustRightInd w:val="0"/>
        <w:ind w:right="28" w:firstLine="709"/>
        <w:jc w:val="both"/>
        <w:rPr>
          <w:sz w:val="28"/>
          <w:szCs w:val="28"/>
        </w:rPr>
      </w:pPr>
    </w:p>
    <w:p w:rsidR="00EB6E36" w:rsidRPr="00EB6E36" w:rsidRDefault="00EB6E36" w:rsidP="00EB6E36">
      <w:pPr>
        <w:widowControl w:val="0"/>
        <w:autoSpaceDE w:val="0"/>
        <w:autoSpaceDN w:val="0"/>
        <w:adjustRightInd w:val="0"/>
        <w:ind w:right="30" w:firstLine="709"/>
        <w:jc w:val="center"/>
        <w:outlineLvl w:val="1"/>
        <w:rPr>
          <w:b/>
          <w:bCs/>
          <w:sz w:val="28"/>
          <w:szCs w:val="28"/>
        </w:rPr>
      </w:pPr>
      <w:r w:rsidRPr="00EB6E36">
        <w:rPr>
          <w:b/>
          <w:bCs/>
          <w:sz w:val="28"/>
          <w:szCs w:val="28"/>
        </w:rPr>
        <w:t>III. Порядок согласования и утверждения</w:t>
      </w:r>
    </w:p>
    <w:p w:rsidR="00EB6E36" w:rsidRPr="00EB6E36" w:rsidRDefault="00EB6E36" w:rsidP="00EB6E36">
      <w:pPr>
        <w:widowControl w:val="0"/>
        <w:autoSpaceDE w:val="0"/>
        <w:autoSpaceDN w:val="0"/>
        <w:adjustRightInd w:val="0"/>
        <w:ind w:right="30" w:firstLine="709"/>
        <w:jc w:val="center"/>
        <w:rPr>
          <w:b/>
          <w:bCs/>
          <w:sz w:val="28"/>
          <w:szCs w:val="28"/>
        </w:rPr>
      </w:pPr>
      <w:r w:rsidRPr="00EB6E36">
        <w:rPr>
          <w:b/>
          <w:bCs/>
          <w:sz w:val="28"/>
          <w:szCs w:val="28"/>
        </w:rPr>
        <w:t>административных регламентов</w:t>
      </w:r>
    </w:p>
    <w:p w:rsidR="00EB6E36" w:rsidRPr="00EB6E36" w:rsidRDefault="00EB6E36" w:rsidP="00EB6E36">
      <w:pPr>
        <w:widowControl w:val="0"/>
        <w:autoSpaceDE w:val="0"/>
        <w:autoSpaceDN w:val="0"/>
        <w:adjustRightInd w:val="0"/>
        <w:ind w:right="30" w:firstLine="709"/>
        <w:jc w:val="both"/>
        <w:rPr>
          <w:sz w:val="28"/>
          <w:szCs w:val="28"/>
        </w:rPr>
      </w:pP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33. При разработке и утверждении проектов административных регламентов применяются положения Инструкции по делопроизводству, за исключением особенностей, установленных настоящим Порядком.</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34.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35.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органам, предоставляющим муниципальные услуги;</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sz w:val="28"/>
          <w:szCs w:val="28"/>
        </w:rPr>
        <w:t xml:space="preserve">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w:t>
      </w:r>
      <w:r w:rsidRPr="00EB6E36">
        <w:rPr>
          <w:color w:val="000000"/>
          <w:sz w:val="28"/>
          <w:szCs w:val="28"/>
        </w:rPr>
        <w:t>участвующие в согласовании);</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color w:val="000000"/>
          <w:sz w:val="28"/>
          <w:szCs w:val="28"/>
        </w:rPr>
        <w:t>в) органу, уполномоченному на проведение экспертизы проекта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color w:val="000000"/>
          <w:sz w:val="28"/>
          <w:szCs w:val="28"/>
        </w:rPr>
        <w:t>36. Органы, участвующие в согласовании, а также уполномоченный орган</w:t>
      </w:r>
      <w:r w:rsidRPr="00EB6E36">
        <w:rPr>
          <w:sz w:val="28"/>
          <w:szCs w:val="28"/>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37. Проект административного регламента рассматривается органами, участвующими в </w:t>
      </w:r>
      <w:proofErr w:type="gramStart"/>
      <w:r w:rsidRPr="00EB6E36">
        <w:rPr>
          <w:sz w:val="28"/>
          <w:szCs w:val="28"/>
        </w:rPr>
        <w:t>согласовании</w:t>
      </w:r>
      <w:proofErr w:type="gramEnd"/>
      <w:r w:rsidRPr="00EB6E36">
        <w:rPr>
          <w:sz w:val="28"/>
          <w:szCs w:val="28"/>
        </w:rPr>
        <w:t>, в части, отнесенной к компетенции такого органа,     в срок, не превышающий 5 рабочих дней с даты поступления его на согласование      в реестре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38. Одновременно с началом процедуры согласования в целях обеспечения проведения независимой антикоррупционной экспертизы проект административного регламента подлежит размещению в информационно-телекоммуникационной сети «Интернет».</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39.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40. После рассмотрения проекта административного регламента органом, участвующим в согласовании, а также поступления заключений либо информации по проекту административного регламента (при наличии), в том числе                           по результатам независимой антикоррупционной экспертизы, орган, предоставляющий муниципальную услугу, рассматривает поступившие замечания.</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sz w:val="28"/>
          <w:szCs w:val="28"/>
        </w:rPr>
        <w:t xml:space="preserve">Решение о возможности учета заключений по результатам независимой </w:t>
      </w:r>
      <w:r w:rsidRPr="00EB6E36">
        <w:rPr>
          <w:sz w:val="28"/>
          <w:szCs w:val="28"/>
        </w:rPr>
        <w:lastRenderedPageBreak/>
        <w:t xml:space="preserve">экспертизы при доработке проекта административного регламента принимается органом, предоставляющим муниципальную </w:t>
      </w:r>
      <w:r w:rsidRPr="00EB6E36">
        <w:rPr>
          <w:color w:val="000000"/>
          <w:sz w:val="28"/>
          <w:szCs w:val="28"/>
        </w:rPr>
        <w:t>услугу,</w:t>
      </w:r>
      <w:r w:rsidRPr="00EB6E36">
        <w:rPr>
          <w:color w:val="000000"/>
          <w:sz w:val="24"/>
          <w:szCs w:val="24"/>
        </w:rPr>
        <w:t xml:space="preserve"> </w:t>
      </w:r>
      <w:r w:rsidRPr="00EB6E36">
        <w:rPr>
          <w:color w:val="000000"/>
          <w:sz w:val="28"/>
          <w:szCs w:val="28"/>
        </w:rPr>
        <w:t>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p>
    <w:p w:rsidR="00EB6E36" w:rsidRPr="00EB6E36" w:rsidRDefault="00EB6E36" w:rsidP="00EB6E36">
      <w:pPr>
        <w:widowControl w:val="0"/>
        <w:autoSpaceDE w:val="0"/>
        <w:autoSpaceDN w:val="0"/>
        <w:adjustRightInd w:val="0"/>
        <w:ind w:right="28" w:firstLine="709"/>
        <w:jc w:val="both"/>
        <w:rPr>
          <w:sz w:val="28"/>
          <w:szCs w:val="28"/>
        </w:rPr>
      </w:pPr>
      <w:proofErr w:type="gramStart"/>
      <w:r w:rsidRPr="00EB6E36">
        <w:rPr>
          <w:color w:val="000000"/>
          <w:sz w:val="28"/>
          <w:szCs w:val="28"/>
        </w:rPr>
        <w:t>В случае согласия с замечаниями, представленными</w:t>
      </w:r>
      <w:r w:rsidRPr="00EB6E36">
        <w:rPr>
          <w:sz w:val="28"/>
          <w:szCs w:val="28"/>
        </w:rPr>
        <w:t xml:space="preserve">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w:t>
      </w:r>
      <w:r w:rsidRPr="00EB6E36">
        <w:rPr>
          <w:color w:val="000000"/>
          <w:sz w:val="28"/>
          <w:szCs w:val="28"/>
        </w:rPr>
        <w:t xml:space="preserve">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EB6E36">
          <w:rPr>
            <w:color w:val="000000"/>
            <w:sz w:val="28"/>
            <w:szCs w:val="28"/>
          </w:rPr>
          <w:t>подпункте «а» пункта 5</w:t>
        </w:r>
      </w:hyperlink>
      <w:r w:rsidRPr="00EB6E36">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EB6E36">
        <w:rPr>
          <w:sz w:val="28"/>
          <w:szCs w:val="28"/>
        </w:rPr>
        <w:t xml:space="preserve"> согласование органам, участвующим в </w:t>
      </w:r>
      <w:proofErr w:type="gramStart"/>
      <w:r w:rsidRPr="00EB6E36">
        <w:rPr>
          <w:sz w:val="28"/>
          <w:szCs w:val="28"/>
        </w:rPr>
        <w:t>согласовании</w:t>
      </w:r>
      <w:proofErr w:type="gramEnd"/>
      <w:r w:rsidRPr="00EB6E36">
        <w:rPr>
          <w:sz w:val="28"/>
          <w:szCs w:val="28"/>
        </w:rPr>
        <w:t>.</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41.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42.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sz w:val="28"/>
          <w:szCs w:val="28"/>
        </w:rPr>
        <w:t xml:space="preserve">43.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w:t>
      </w:r>
      <w:r w:rsidRPr="00EB6E36">
        <w:rPr>
          <w:color w:val="000000"/>
          <w:sz w:val="28"/>
          <w:szCs w:val="28"/>
        </w:rPr>
        <w:t xml:space="preserve">соответствии с разделом </w:t>
      </w:r>
      <w:r w:rsidRPr="00EB6E36">
        <w:rPr>
          <w:color w:val="000000"/>
          <w:sz w:val="28"/>
          <w:szCs w:val="28"/>
          <w:lang w:val="en-US"/>
        </w:rPr>
        <w:t>I</w:t>
      </w:r>
      <w:r w:rsidRPr="00EB6E36">
        <w:rPr>
          <w:color w:val="000000"/>
          <w:sz w:val="28"/>
          <w:szCs w:val="28"/>
        </w:rPr>
        <w:t>V настоящего Порядка.</w:t>
      </w:r>
    </w:p>
    <w:p w:rsidR="00EB6E36" w:rsidRPr="00EB6E36" w:rsidRDefault="00EB6E36" w:rsidP="00EB6E36">
      <w:pPr>
        <w:widowControl w:val="0"/>
        <w:autoSpaceDE w:val="0"/>
        <w:autoSpaceDN w:val="0"/>
        <w:adjustRightInd w:val="0"/>
        <w:ind w:right="28" w:firstLine="709"/>
        <w:jc w:val="both"/>
        <w:rPr>
          <w:sz w:val="28"/>
          <w:szCs w:val="28"/>
        </w:rPr>
      </w:pPr>
      <w:r w:rsidRPr="00EB6E36">
        <w:rPr>
          <w:color w:val="000000"/>
          <w:sz w:val="28"/>
          <w:szCs w:val="28"/>
        </w:rPr>
        <w:t>44. Утверждение административного</w:t>
      </w:r>
      <w:r w:rsidRPr="00EB6E36">
        <w:rPr>
          <w:sz w:val="28"/>
          <w:szCs w:val="28"/>
        </w:rPr>
        <w:t xml:space="preserve">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sz w:val="28"/>
          <w:szCs w:val="28"/>
        </w:rPr>
        <w:lastRenderedPageBreak/>
        <w:t xml:space="preserve">45. Утвержденный административный регламент направляется органом, предоставляющим муниципальную услугу, для официального опубликования            в соответствии с Уставом муниципального образования «Сафоновский район» Смоленской области. </w:t>
      </w:r>
      <w:r w:rsidRPr="00EB6E36">
        <w:rPr>
          <w:color w:val="000000"/>
          <w:sz w:val="28"/>
          <w:szCs w:val="28"/>
        </w:rPr>
        <w:t>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color w:val="000000"/>
          <w:sz w:val="28"/>
          <w:szCs w:val="28"/>
        </w:rPr>
        <w:t>46. Внесение изменений в административные регламенты осуществляется        в случае изменения законодательства Российской Федерации и (или) законодательства Смоленской области, регулирующего предоставление муниципальных услуг, изменения структуры органов, к сфере деятельности которых относится предоставление муниципальных услуг, а также по предложениям органов, предоставляющих муниципальные услуги, основанным на результатах анализа практики применения административных регламентов.</w:t>
      </w:r>
    </w:p>
    <w:p w:rsidR="00EB6E36" w:rsidRPr="00EB6E36" w:rsidRDefault="00EB6E36" w:rsidP="00EB6E36">
      <w:pPr>
        <w:widowControl w:val="0"/>
        <w:autoSpaceDE w:val="0"/>
        <w:autoSpaceDN w:val="0"/>
        <w:adjustRightInd w:val="0"/>
        <w:ind w:right="28" w:firstLine="539"/>
        <w:jc w:val="both"/>
        <w:rPr>
          <w:color w:val="000000"/>
          <w:sz w:val="28"/>
          <w:szCs w:val="28"/>
        </w:rPr>
      </w:pPr>
      <w:r w:rsidRPr="00EB6E36">
        <w:rPr>
          <w:color w:val="000000"/>
          <w:sz w:val="28"/>
          <w:szCs w:val="28"/>
        </w:rPr>
        <w:t>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муниципальные услуги, которые являются разработчиками административных регламентов.</w:t>
      </w:r>
    </w:p>
    <w:p w:rsidR="00EB6E36" w:rsidRPr="00EB6E36" w:rsidRDefault="00EB6E36" w:rsidP="00EB6E36">
      <w:pPr>
        <w:widowControl w:val="0"/>
        <w:autoSpaceDE w:val="0"/>
        <w:autoSpaceDN w:val="0"/>
        <w:adjustRightInd w:val="0"/>
        <w:ind w:right="28" w:firstLine="539"/>
        <w:jc w:val="both"/>
        <w:rPr>
          <w:color w:val="000000"/>
          <w:sz w:val="28"/>
          <w:szCs w:val="28"/>
        </w:rPr>
      </w:pPr>
      <w:r w:rsidRPr="00EB6E36">
        <w:rPr>
          <w:color w:val="000000"/>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EB6E36" w:rsidRPr="00EB6E36" w:rsidRDefault="00EB6E36" w:rsidP="00EB6E36">
      <w:pPr>
        <w:widowControl w:val="0"/>
        <w:autoSpaceDE w:val="0"/>
        <w:autoSpaceDN w:val="0"/>
        <w:adjustRightInd w:val="0"/>
        <w:ind w:right="30"/>
        <w:jc w:val="both"/>
        <w:rPr>
          <w:sz w:val="28"/>
          <w:szCs w:val="28"/>
        </w:rPr>
      </w:pPr>
      <w:bookmarkStart w:id="14" w:name="Par238"/>
      <w:bookmarkEnd w:id="14"/>
    </w:p>
    <w:p w:rsidR="00EB6E36" w:rsidRPr="00EB6E36" w:rsidRDefault="00EB6E36" w:rsidP="00EB6E36">
      <w:pPr>
        <w:widowControl w:val="0"/>
        <w:autoSpaceDE w:val="0"/>
        <w:autoSpaceDN w:val="0"/>
        <w:adjustRightInd w:val="0"/>
        <w:ind w:right="28"/>
        <w:jc w:val="center"/>
        <w:outlineLvl w:val="1"/>
        <w:rPr>
          <w:b/>
          <w:bCs/>
          <w:sz w:val="28"/>
          <w:szCs w:val="28"/>
        </w:rPr>
      </w:pPr>
      <w:bookmarkStart w:id="15" w:name="Par248"/>
      <w:bookmarkEnd w:id="15"/>
      <w:r w:rsidRPr="00EB6E36">
        <w:rPr>
          <w:b/>
          <w:bCs/>
          <w:sz w:val="28"/>
          <w:szCs w:val="28"/>
          <w:lang w:val="en-US"/>
        </w:rPr>
        <w:t>I</w:t>
      </w:r>
      <w:r w:rsidRPr="00EB6E36">
        <w:rPr>
          <w:b/>
          <w:bCs/>
          <w:sz w:val="28"/>
          <w:szCs w:val="28"/>
        </w:rPr>
        <w:t>V. Особенности проведения экспертизы проектов</w:t>
      </w:r>
    </w:p>
    <w:p w:rsidR="00EB6E36" w:rsidRPr="00EB6E36" w:rsidRDefault="00EB6E36" w:rsidP="00EB6E36">
      <w:pPr>
        <w:widowControl w:val="0"/>
        <w:autoSpaceDE w:val="0"/>
        <w:autoSpaceDN w:val="0"/>
        <w:adjustRightInd w:val="0"/>
        <w:ind w:right="28"/>
        <w:jc w:val="center"/>
        <w:rPr>
          <w:b/>
          <w:bCs/>
          <w:sz w:val="28"/>
          <w:szCs w:val="28"/>
        </w:rPr>
      </w:pPr>
      <w:r w:rsidRPr="00EB6E36">
        <w:rPr>
          <w:b/>
          <w:bCs/>
          <w:sz w:val="28"/>
          <w:szCs w:val="28"/>
        </w:rPr>
        <w:t>административных регламентов</w:t>
      </w:r>
    </w:p>
    <w:p w:rsidR="00EB6E36" w:rsidRPr="00EB6E36" w:rsidRDefault="00EB6E36" w:rsidP="00EB6E36">
      <w:pPr>
        <w:widowControl w:val="0"/>
        <w:autoSpaceDE w:val="0"/>
        <w:autoSpaceDN w:val="0"/>
        <w:adjustRightInd w:val="0"/>
        <w:ind w:right="28"/>
        <w:jc w:val="both"/>
        <w:rPr>
          <w:sz w:val="28"/>
          <w:szCs w:val="28"/>
        </w:rPr>
      </w:pP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47. Для проведения экспертизы орган, предоставляющий муниципальную услугу, направляет проект административного регламента в юридический отдел Администрации муниципального образования «Сафоновский муниципальный округ» Смоленской области (далее - уполномоченный орган).</w:t>
      </w: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48. Предметом экспертизы является оценка соответствия проектов административных регламентов требованиям Федерального закона</w:t>
      </w:r>
      <w:r w:rsidRPr="00EB6E36">
        <w:rPr>
          <w:sz w:val="24"/>
          <w:szCs w:val="24"/>
        </w:rPr>
        <w:t xml:space="preserve"> </w:t>
      </w:r>
      <w:r w:rsidRPr="00EB6E36">
        <w:rPr>
          <w:sz w:val="28"/>
          <w:szCs w:val="28"/>
        </w:rPr>
        <w:t>от 27.07.2010     № 210-ФЗ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В рамках экспертизы, в том числе, проверяется:</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sz w:val="28"/>
          <w:szCs w:val="28"/>
        </w:rPr>
        <w:t xml:space="preserve">а) соответствие проекта административного регламента требованиям        </w:t>
      </w:r>
      <w:r w:rsidRPr="00EB6E36">
        <w:rPr>
          <w:color w:val="000000"/>
          <w:sz w:val="28"/>
          <w:szCs w:val="28"/>
        </w:rPr>
        <w:t>пунктов 3 и 7 настоящего Порядка;</w:t>
      </w: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 xml:space="preserve">б) соответствие критериев принятия решения требованиям, предусмотренным </w:t>
      </w:r>
      <w:r w:rsidRPr="00EB6E36">
        <w:rPr>
          <w:color w:val="000000"/>
          <w:sz w:val="28"/>
          <w:szCs w:val="28"/>
        </w:rPr>
        <w:t>частью второй пункта 18</w:t>
      </w:r>
      <w:r w:rsidRPr="00EB6E36">
        <w:rPr>
          <w:sz w:val="28"/>
          <w:szCs w:val="28"/>
        </w:rPr>
        <w:t xml:space="preserve"> настоящего Порядка;</w:t>
      </w: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EB6E36" w:rsidRPr="00EB6E36" w:rsidRDefault="00EB6E36" w:rsidP="00EB6E36">
      <w:pPr>
        <w:widowControl w:val="0"/>
        <w:autoSpaceDE w:val="0"/>
        <w:autoSpaceDN w:val="0"/>
        <w:adjustRightInd w:val="0"/>
        <w:ind w:right="28" w:firstLine="540"/>
        <w:jc w:val="both"/>
        <w:rPr>
          <w:color w:val="000000"/>
          <w:sz w:val="28"/>
          <w:szCs w:val="28"/>
        </w:rPr>
      </w:pPr>
      <w:bookmarkStart w:id="16" w:name="Par257"/>
      <w:bookmarkEnd w:id="16"/>
      <w:r w:rsidRPr="00EB6E36">
        <w:rPr>
          <w:color w:val="000000"/>
          <w:sz w:val="28"/>
          <w:szCs w:val="28"/>
        </w:rPr>
        <w:t xml:space="preserve">49. По результатам рассмотрения проекта административного регламента уполномоченный орган в течение 10 рабочих дней со дня поступления его в реестре принимает решение о представлении положительного заключения на проект </w:t>
      </w:r>
      <w:r w:rsidRPr="00EB6E36">
        <w:rPr>
          <w:color w:val="000000"/>
          <w:sz w:val="28"/>
          <w:szCs w:val="28"/>
        </w:rPr>
        <w:lastRenderedPageBreak/>
        <w:t>административного регламента или представлении отрицательного заключения       на проект административного регламента.</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50.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51.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52.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При наличии разногласий орган, предоставляющий муниципальную услугу, осуществляет подготовку информации, содержащей возражения на замечания органа, участвующего в согласовании, и направляет такую информацию уполномоченному органу.</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 xml:space="preserve">Уполномоченный орган рассматривает информацию, направленную органом, предоставляющим муниципальную услугу, в срок, не превышающий пять рабочих дней </w:t>
      </w:r>
      <w:proofErr w:type="gramStart"/>
      <w:r w:rsidRPr="00EB6E36">
        <w:rPr>
          <w:color w:val="000000"/>
          <w:sz w:val="28"/>
          <w:szCs w:val="28"/>
        </w:rPr>
        <w:t>с даты поступления</w:t>
      </w:r>
      <w:proofErr w:type="gramEnd"/>
      <w:r w:rsidRPr="00EB6E36">
        <w:rPr>
          <w:color w:val="000000"/>
          <w:sz w:val="28"/>
          <w:szCs w:val="28"/>
        </w:rPr>
        <w:t xml:space="preserve"> в уполномоченный орган информации.</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В случае несогласия с доводами, представленными органом, предоставляющим муниципальную услугу, уполномоченный орган проставляет соответствующую отметку в листе согласования.</w:t>
      </w:r>
    </w:p>
    <w:p w:rsidR="00EB6E36" w:rsidRPr="00365567" w:rsidRDefault="00EB6E36" w:rsidP="00505DF9">
      <w:pPr>
        <w:widowControl w:val="0"/>
        <w:jc w:val="both"/>
        <w:rPr>
          <w:sz w:val="28"/>
          <w:szCs w:val="28"/>
        </w:rPr>
      </w:pPr>
    </w:p>
    <w:sectPr w:rsidR="00EB6E36" w:rsidRPr="00365567" w:rsidSect="00823984">
      <w:headerReference w:type="even" r:id="rId9"/>
      <w:headerReference w:type="default" r:id="rId10"/>
      <w:footerReference w:type="even" r:id="rId11"/>
      <w:footerReference w:type="default" r:id="rId12"/>
      <w:headerReference w:type="first" r:id="rId13"/>
      <w:footerReference w:type="first" r:id="rId14"/>
      <w:pgSz w:w="11907" w:h="16840" w:code="9"/>
      <w:pgMar w:top="1135" w:right="567"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D1" w:rsidRDefault="000F50D1" w:rsidP="00651EAA">
      <w:r>
        <w:separator/>
      </w:r>
    </w:p>
  </w:endnote>
  <w:endnote w:type="continuationSeparator" w:id="0">
    <w:p w:rsidR="000F50D1" w:rsidRDefault="000F50D1" w:rsidP="0065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D1" w:rsidRDefault="000F50D1" w:rsidP="00651EAA">
      <w:r>
        <w:separator/>
      </w:r>
    </w:p>
  </w:footnote>
  <w:footnote w:type="continuationSeparator" w:id="0">
    <w:p w:rsidR="000F50D1" w:rsidRDefault="000F50D1" w:rsidP="0065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138400"/>
      <w:docPartObj>
        <w:docPartGallery w:val="Page Numbers (Top of Page)"/>
        <w:docPartUnique/>
      </w:docPartObj>
    </w:sdtPr>
    <w:sdtEndPr/>
    <w:sdtContent>
      <w:p w:rsidR="00823984" w:rsidRDefault="00823984">
        <w:pPr>
          <w:pStyle w:val="a7"/>
          <w:jc w:val="center"/>
        </w:pPr>
        <w:r>
          <w:fldChar w:fldCharType="begin"/>
        </w:r>
        <w:r>
          <w:instrText>PAGE   \* MERGEFORMAT</w:instrText>
        </w:r>
        <w:r>
          <w:fldChar w:fldCharType="separate"/>
        </w:r>
        <w:r w:rsidR="00751414">
          <w:rPr>
            <w:noProof/>
          </w:rPr>
          <w:t>2</w:t>
        </w:r>
        <w:r>
          <w:fldChar w:fldCharType="end"/>
        </w:r>
      </w:p>
    </w:sdtContent>
  </w:sdt>
  <w:p w:rsidR="00651EAA" w:rsidRDefault="00651EA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93328"/>
    <w:rsid w:val="000C6637"/>
    <w:rsid w:val="000F50D1"/>
    <w:rsid w:val="0010392D"/>
    <w:rsid w:val="00184B29"/>
    <w:rsid w:val="002005E4"/>
    <w:rsid w:val="00205E84"/>
    <w:rsid w:val="002124DD"/>
    <w:rsid w:val="0024650F"/>
    <w:rsid w:val="00255AEB"/>
    <w:rsid w:val="002571F9"/>
    <w:rsid w:val="002A3A87"/>
    <w:rsid w:val="002C03A8"/>
    <w:rsid w:val="0031589D"/>
    <w:rsid w:val="0036481E"/>
    <w:rsid w:val="003A0287"/>
    <w:rsid w:val="003B3A9A"/>
    <w:rsid w:val="003B5191"/>
    <w:rsid w:val="003D36FD"/>
    <w:rsid w:val="0040204D"/>
    <w:rsid w:val="00406258"/>
    <w:rsid w:val="00442F14"/>
    <w:rsid w:val="0050120D"/>
    <w:rsid w:val="00505DF9"/>
    <w:rsid w:val="00525858"/>
    <w:rsid w:val="005511D5"/>
    <w:rsid w:val="005662B0"/>
    <w:rsid w:val="00572DC7"/>
    <w:rsid w:val="005D2E9E"/>
    <w:rsid w:val="005E0749"/>
    <w:rsid w:val="005E6C78"/>
    <w:rsid w:val="00651EAA"/>
    <w:rsid w:val="00751414"/>
    <w:rsid w:val="008132D0"/>
    <w:rsid w:val="00823984"/>
    <w:rsid w:val="00913E2A"/>
    <w:rsid w:val="00944FE2"/>
    <w:rsid w:val="0095314E"/>
    <w:rsid w:val="00987BEE"/>
    <w:rsid w:val="009B5B95"/>
    <w:rsid w:val="009C7F44"/>
    <w:rsid w:val="00A11356"/>
    <w:rsid w:val="00A606B1"/>
    <w:rsid w:val="00AB31FD"/>
    <w:rsid w:val="00AC238A"/>
    <w:rsid w:val="00B063D9"/>
    <w:rsid w:val="00B33B9C"/>
    <w:rsid w:val="00BD2C86"/>
    <w:rsid w:val="00BE7AA6"/>
    <w:rsid w:val="00C251AC"/>
    <w:rsid w:val="00CB3288"/>
    <w:rsid w:val="00CE7EDD"/>
    <w:rsid w:val="00D13021"/>
    <w:rsid w:val="00D50CAF"/>
    <w:rsid w:val="00D61F23"/>
    <w:rsid w:val="00D8251B"/>
    <w:rsid w:val="00D865B8"/>
    <w:rsid w:val="00D91654"/>
    <w:rsid w:val="00DB26CC"/>
    <w:rsid w:val="00DE628F"/>
    <w:rsid w:val="00E12551"/>
    <w:rsid w:val="00E17DA6"/>
    <w:rsid w:val="00E33D6E"/>
    <w:rsid w:val="00E50014"/>
    <w:rsid w:val="00E62C13"/>
    <w:rsid w:val="00E93B99"/>
    <w:rsid w:val="00EB6E36"/>
    <w:rsid w:val="00F426C0"/>
    <w:rsid w:val="00F7388A"/>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 w:type="paragraph" w:styleId="a7">
    <w:name w:val="header"/>
    <w:basedOn w:val="a"/>
    <w:link w:val="a8"/>
    <w:uiPriority w:val="99"/>
    <w:unhideWhenUsed/>
    <w:rsid w:val="00651EAA"/>
    <w:pPr>
      <w:tabs>
        <w:tab w:val="center" w:pos="4677"/>
        <w:tab w:val="right" w:pos="9355"/>
      </w:tabs>
    </w:pPr>
  </w:style>
  <w:style w:type="character" w:customStyle="1" w:styleId="a8">
    <w:name w:val="Верхний колонтитул Знак"/>
    <w:basedOn w:val="a0"/>
    <w:link w:val="a7"/>
    <w:uiPriority w:val="99"/>
    <w:rsid w:val="00651EAA"/>
  </w:style>
  <w:style w:type="paragraph" w:styleId="a9">
    <w:name w:val="footer"/>
    <w:basedOn w:val="a"/>
    <w:link w:val="aa"/>
    <w:uiPriority w:val="99"/>
    <w:unhideWhenUsed/>
    <w:rsid w:val="00651EAA"/>
    <w:pPr>
      <w:tabs>
        <w:tab w:val="center" w:pos="4677"/>
        <w:tab w:val="right" w:pos="9355"/>
      </w:tabs>
    </w:pPr>
  </w:style>
  <w:style w:type="character" w:customStyle="1" w:styleId="aa">
    <w:name w:val="Нижний колонтитул Знак"/>
    <w:basedOn w:val="a0"/>
    <w:link w:val="a9"/>
    <w:uiPriority w:val="99"/>
    <w:rsid w:val="00651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 w:type="paragraph" w:styleId="a7">
    <w:name w:val="header"/>
    <w:basedOn w:val="a"/>
    <w:link w:val="a8"/>
    <w:uiPriority w:val="99"/>
    <w:unhideWhenUsed/>
    <w:rsid w:val="00651EAA"/>
    <w:pPr>
      <w:tabs>
        <w:tab w:val="center" w:pos="4677"/>
        <w:tab w:val="right" w:pos="9355"/>
      </w:tabs>
    </w:pPr>
  </w:style>
  <w:style w:type="character" w:customStyle="1" w:styleId="a8">
    <w:name w:val="Верхний колонтитул Знак"/>
    <w:basedOn w:val="a0"/>
    <w:link w:val="a7"/>
    <w:uiPriority w:val="99"/>
    <w:rsid w:val="00651EAA"/>
  </w:style>
  <w:style w:type="paragraph" w:styleId="a9">
    <w:name w:val="footer"/>
    <w:basedOn w:val="a"/>
    <w:link w:val="aa"/>
    <w:uiPriority w:val="99"/>
    <w:unhideWhenUsed/>
    <w:rsid w:val="00651EAA"/>
    <w:pPr>
      <w:tabs>
        <w:tab w:val="center" w:pos="4677"/>
        <w:tab w:val="right" w:pos="9355"/>
      </w:tabs>
    </w:pPr>
  </w:style>
  <w:style w:type="character" w:customStyle="1" w:styleId="aa">
    <w:name w:val="Нижний колонтитул Знак"/>
    <w:basedOn w:val="a0"/>
    <w:link w:val="a9"/>
    <w:uiPriority w:val="99"/>
    <w:rsid w:val="0065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5578</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Грибов</cp:lastModifiedBy>
  <cp:revision>13</cp:revision>
  <cp:lastPrinted>2025-02-18T13:44:00Z</cp:lastPrinted>
  <dcterms:created xsi:type="dcterms:W3CDTF">2025-02-28T08:38:00Z</dcterms:created>
  <dcterms:modified xsi:type="dcterms:W3CDTF">2025-03-05T14:17:00Z</dcterms:modified>
</cp:coreProperties>
</file>