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FAA91" w14:textId="77777777" w:rsidR="00101776" w:rsidRPr="00101776" w:rsidRDefault="00101776" w:rsidP="00101776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7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83" w:dyaOrig="8360" w14:anchorId="0AB3B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799147878" r:id="rId10"/>
        </w:object>
      </w:r>
    </w:p>
    <w:p w14:paraId="6D1F5431" w14:textId="77777777" w:rsidR="00101776" w:rsidRPr="00101776" w:rsidRDefault="00101776" w:rsidP="001017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177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65EDBBA2" w14:textId="77777777" w:rsidR="00101776" w:rsidRPr="00101776" w:rsidRDefault="00101776" w:rsidP="0010177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1776">
        <w:rPr>
          <w:rFonts w:ascii="Times New Roman" w:eastAsia="Calibri" w:hAnsi="Times New Roman" w:cs="Times New Roman"/>
          <w:b/>
          <w:bCs/>
          <w:sz w:val="28"/>
          <w:szCs w:val="28"/>
        </w:rPr>
        <w:t>«САФОНОВСКИЙ МУНИЦИПАЛЬНЫЙ ОКРУГ»</w:t>
      </w:r>
    </w:p>
    <w:p w14:paraId="6C441BFA" w14:textId="77777777" w:rsidR="00101776" w:rsidRPr="00101776" w:rsidRDefault="00101776" w:rsidP="0010177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1776">
        <w:rPr>
          <w:rFonts w:ascii="Times New Roman" w:eastAsia="Calibri" w:hAnsi="Times New Roman" w:cs="Times New Roman"/>
          <w:b/>
          <w:bCs/>
          <w:sz w:val="28"/>
          <w:szCs w:val="28"/>
        </w:rPr>
        <w:t>СМОЛЕНСКОЙ ОБЛАСТИ</w:t>
      </w:r>
    </w:p>
    <w:p w14:paraId="0BF235C4" w14:textId="77777777" w:rsidR="00101776" w:rsidRPr="00101776" w:rsidRDefault="00101776" w:rsidP="00101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0561EA" w14:textId="77777777" w:rsidR="00101776" w:rsidRPr="00101776" w:rsidRDefault="00101776" w:rsidP="001017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44"/>
          <w:szCs w:val="44"/>
        </w:rPr>
      </w:pPr>
      <w:r w:rsidRPr="00101776">
        <w:rPr>
          <w:rFonts w:ascii="Times New Roman" w:eastAsia="Calibri" w:hAnsi="Times New Roman" w:cs="Times New Roman"/>
          <w:b/>
          <w:bCs/>
          <w:spacing w:val="60"/>
          <w:sz w:val="44"/>
          <w:szCs w:val="44"/>
        </w:rPr>
        <w:t>ПОСТАНОВЛЕНИЕ</w:t>
      </w:r>
    </w:p>
    <w:p w14:paraId="778A334F" w14:textId="77777777" w:rsidR="00101776" w:rsidRPr="00101776" w:rsidRDefault="00101776" w:rsidP="0010177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F4DB8" w14:textId="67F1019E" w:rsidR="00101776" w:rsidRPr="00101776" w:rsidRDefault="00101776" w:rsidP="001017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45A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17.01.2025 </w:t>
      </w:r>
      <w:r w:rsidRPr="0010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445AF0">
        <w:rPr>
          <w:rFonts w:ascii="Times New Roman" w:eastAsia="Times New Roman" w:hAnsi="Times New Roman" w:cs="Times New Roman"/>
          <w:sz w:val="28"/>
          <w:szCs w:val="24"/>
          <w:lang w:eastAsia="ru-RU"/>
        </w:rPr>
        <w:t>61</w:t>
      </w:r>
    </w:p>
    <w:p w14:paraId="7C5AD06D" w14:textId="77777777" w:rsidR="00F94C37" w:rsidRPr="00291624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08"/>
      </w:tblGrid>
      <w:tr w:rsidR="00F94C37" w14:paraId="15DBF5F4" w14:textId="77777777" w:rsidTr="008937A8">
        <w:tc>
          <w:tcPr>
            <w:tcW w:w="6771" w:type="dxa"/>
          </w:tcPr>
          <w:p w14:paraId="2BBC78E9" w14:textId="1BDCE632" w:rsidR="00F94C37" w:rsidRPr="00D625BB" w:rsidRDefault="008937A8" w:rsidP="00310E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87741194"/>
            <w:r w:rsidRPr="008937A8"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Порядка организации питания обучающихся на 202</w:t>
            </w:r>
            <w:r w:rsidR="004446C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8937A8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 w:rsidR="004446C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893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  <w:r w:rsidR="00310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37A8">
              <w:rPr>
                <w:rFonts w:ascii="Times New Roman" w:hAnsi="Times New Roman"/>
                <w:color w:val="000000"/>
                <w:sz w:val="28"/>
                <w:szCs w:val="28"/>
              </w:rPr>
              <w:t>в муниципальных общеобразовательных учреждениях муниципального образования</w:t>
            </w:r>
            <w:r w:rsidR="00310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3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«Сафоновский </w:t>
            </w:r>
            <w:r w:rsidR="00310ED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округ</w:t>
            </w:r>
            <w:r w:rsidRPr="008937A8">
              <w:rPr>
                <w:rFonts w:ascii="Times New Roman" w:hAnsi="Times New Roman"/>
                <w:color w:val="000000"/>
                <w:sz w:val="28"/>
                <w:szCs w:val="28"/>
              </w:rPr>
              <w:t>» Смоленской области</w:t>
            </w:r>
            <w:bookmarkEnd w:id="0"/>
          </w:p>
        </w:tc>
        <w:tc>
          <w:tcPr>
            <w:tcW w:w="3508" w:type="dxa"/>
          </w:tcPr>
          <w:p w14:paraId="78775A9B" w14:textId="77777777"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775F0B" w14:textId="77777777" w:rsidR="00DD5450" w:rsidRPr="00291624" w:rsidRDefault="00DD5450" w:rsidP="00DD5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5F4D3" w14:textId="77777777" w:rsidR="00E9057F" w:rsidRPr="00291624" w:rsidRDefault="00E9057F" w:rsidP="00DD5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E1599" w14:textId="2DABDCC2" w:rsidR="008937A8" w:rsidRDefault="008937A8" w:rsidP="008937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37A8">
        <w:rPr>
          <w:rFonts w:ascii="Times New Roman" w:hAnsi="Times New Roman"/>
          <w:color w:val="000000"/>
          <w:sz w:val="28"/>
          <w:szCs w:val="28"/>
        </w:rPr>
        <w:t xml:space="preserve">Руководствуясь статьями 37, 79 Федерального закона от 29.12.2012 № 273-ФЗ «Об образовании в Российской Федерации», Уставом муниципального образования «Сафоновский </w:t>
      </w:r>
      <w:r w:rsidR="0067678F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8937A8">
        <w:rPr>
          <w:rFonts w:ascii="Times New Roman" w:hAnsi="Times New Roman"/>
          <w:color w:val="000000"/>
          <w:sz w:val="28"/>
          <w:szCs w:val="28"/>
        </w:rPr>
        <w:t xml:space="preserve">» Смоленской области, Администрация муниципального образования «Сафоновский </w:t>
      </w:r>
      <w:r w:rsidR="0067678F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8937A8">
        <w:rPr>
          <w:rFonts w:ascii="Times New Roman" w:hAnsi="Times New Roman"/>
          <w:color w:val="000000"/>
          <w:sz w:val="28"/>
          <w:szCs w:val="28"/>
        </w:rPr>
        <w:t>» Смоленской области</w:t>
      </w:r>
    </w:p>
    <w:p w14:paraId="555F6B58" w14:textId="77777777" w:rsidR="008937A8" w:rsidRDefault="008937A8" w:rsidP="00A224E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A5E3DD" w14:textId="77777777" w:rsidR="00A224EC" w:rsidRPr="0085514F" w:rsidRDefault="00A224EC" w:rsidP="00A224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14F">
        <w:rPr>
          <w:rFonts w:ascii="Times New Roman" w:hAnsi="Times New Roman"/>
          <w:sz w:val="28"/>
          <w:szCs w:val="28"/>
        </w:rPr>
        <w:t>ПОСТАНОВЛЯЕТ:</w:t>
      </w:r>
    </w:p>
    <w:p w14:paraId="1F236769" w14:textId="77777777" w:rsidR="00A224EC" w:rsidRPr="00291624" w:rsidRDefault="00A224EC" w:rsidP="00A22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42DD9E" w14:textId="2751AED9" w:rsidR="008937A8" w:rsidRPr="008351CE" w:rsidRDefault="008937A8" w:rsidP="00A70E02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1CE">
        <w:rPr>
          <w:rFonts w:ascii="Times New Roman" w:hAnsi="Times New Roman"/>
          <w:color w:val="000000"/>
          <w:sz w:val="28"/>
          <w:szCs w:val="28"/>
        </w:rPr>
        <w:t>Утвердить прилагаемый Порядок организации питания обучающихся                   на 202</w:t>
      </w:r>
      <w:r w:rsidR="00310EDE" w:rsidRPr="008351CE">
        <w:rPr>
          <w:rFonts w:ascii="Times New Roman" w:hAnsi="Times New Roman"/>
          <w:color w:val="000000"/>
          <w:sz w:val="28"/>
          <w:szCs w:val="28"/>
        </w:rPr>
        <w:t>4</w:t>
      </w:r>
      <w:r w:rsidRPr="008351CE">
        <w:rPr>
          <w:rFonts w:ascii="Times New Roman" w:hAnsi="Times New Roman"/>
          <w:color w:val="000000"/>
          <w:sz w:val="28"/>
          <w:szCs w:val="28"/>
        </w:rPr>
        <w:t>-202</w:t>
      </w:r>
      <w:r w:rsidR="00310EDE" w:rsidRPr="008351CE">
        <w:rPr>
          <w:rFonts w:ascii="Times New Roman" w:hAnsi="Times New Roman"/>
          <w:color w:val="000000"/>
          <w:sz w:val="28"/>
          <w:szCs w:val="28"/>
        </w:rPr>
        <w:t>5</w:t>
      </w:r>
      <w:r w:rsidRPr="008351CE">
        <w:rPr>
          <w:rFonts w:ascii="Times New Roman" w:hAnsi="Times New Roman"/>
          <w:color w:val="000000"/>
          <w:sz w:val="28"/>
          <w:szCs w:val="28"/>
        </w:rPr>
        <w:t xml:space="preserve"> учебный год в муниципальных общеобразовательных учреждениях муниципального образования «Сафоновский </w:t>
      </w:r>
      <w:r w:rsidR="00310EDE" w:rsidRPr="008351CE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8351CE">
        <w:rPr>
          <w:rFonts w:ascii="Times New Roman" w:hAnsi="Times New Roman"/>
          <w:color w:val="000000"/>
          <w:sz w:val="28"/>
          <w:szCs w:val="28"/>
        </w:rPr>
        <w:t>» Смоленской области.</w:t>
      </w:r>
    </w:p>
    <w:p w14:paraId="2B098575" w14:textId="4C572EC2" w:rsidR="00A70E02" w:rsidRPr="008351CE" w:rsidRDefault="00A70E02" w:rsidP="00A70E02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1CE">
        <w:rPr>
          <w:rFonts w:ascii="Times New Roman" w:hAnsi="Times New Roman"/>
          <w:color w:val="000000"/>
          <w:sz w:val="28"/>
          <w:szCs w:val="28"/>
        </w:rPr>
        <w:t>Считать постановление</w:t>
      </w:r>
      <w:r w:rsidR="00994A71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«Сафоновский район» Смоленской области </w:t>
      </w:r>
      <w:r w:rsidRPr="008351CE">
        <w:rPr>
          <w:rFonts w:ascii="Times New Roman" w:hAnsi="Times New Roman"/>
          <w:color w:val="000000"/>
          <w:sz w:val="28"/>
          <w:szCs w:val="28"/>
        </w:rPr>
        <w:t xml:space="preserve">от 12.09.2024 № 1475 </w:t>
      </w:r>
      <w:r w:rsidR="00994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1CE">
        <w:rPr>
          <w:rFonts w:ascii="Times New Roman" w:hAnsi="Times New Roman"/>
          <w:color w:val="000000"/>
          <w:sz w:val="28"/>
          <w:szCs w:val="28"/>
        </w:rPr>
        <w:t xml:space="preserve">«Об утверждении Порядка организации питания обучающихся на 2024-2025 учебный год в муниципальных общеобразовательных учреждениях муниципального образования «Сафоновский </w:t>
      </w:r>
      <w:r w:rsidR="00994A71">
        <w:rPr>
          <w:rFonts w:ascii="Times New Roman" w:hAnsi="Times New Roman"/>
          <w:color w:val="000000"/>
          <w:sz w:val="28"/>
          <w:szCs w:val="28"/>
        </w:rPr>
        <w:t>район</w:t>
      </w:r>
      <w:r w:rsidRPr="008351CE">
        <w:rPr>
          <w:rFonts w:ascii="Times New Roman" w:hAnsi="Times New Roman"/>
          <w:color w:val="000000"/>
          <w:sz w:val="28"/>
          <w:szCs w:val="28"/>
        </w:rPr>
        <w:t>» Смоленской области</w:t>
      </w:r>
      <w:r w:rsidR="00994A71">
        <w:rPr>
          <w:rFonts w:ascii="Times New Roman" w:hAnsi="Times New Roman"/>
          <w:color w:val="000000"/>
          <w:sz w:val="28"/>
          <w:szCs w:val="28"/>
        </w:rPr>
        <w:t>»</w:t>
      </w:r>
      <w:r w:rsidRPr="008351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351CE">
        <w:rPr>
          <w:rFonts w:ascii="Times New Roman" w:hAnsi="Times New Roman"/>
          <w:color w:val="000000"/>
          <w:sz w:val="28"/>
          <w:szCs w:val="28"/>
        </w:rPr>
        <w:t>утратившим</w:t>
      </w:r>
      <w:proofErr w:type="gramEnd"/>
      <w:r w:rsidRPr="008351CE">
        <w:rPr>
          <w:rFonts w:ascii="Times New Roman" w:hAnsi="Times New Roman"/>
          <w:color w:val="000000"/>
          <w:sz w:val="28"/>
          <w:szCs w:val="28"/>
        </w:rPr>
        <w:t xml:space="preserve"> силу.</w:t>
      </w:r>
    </w:p>
    <w:p w14:paraId="1C3CD243" w14:textId="0ADC23DB" w:rsidR="008937A8" w:rsidRPr="008351CE" w:rsidRDefault="008937A8" w:rsidP="00A70E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1CE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</w:t>
      </w:r>
      <w:r w:rsidR="00A70E02" w:rsidRPr="008351CE">
        <w:rPr>
          <w:rFonts w:ascii="Times New Roman" w:hAnsi="Times New Roman"/>
          <w:color w:val="000000"/>
          <w:sz w:val="28"/>
          <w:szCs w:val="28"/>
        </w:rPr>
        <w:t>распространяет свое действие</w:t>
      </w:r>
      <w:r w:rsidRPr="008351CE">
        <w:rPr>
          <w:rFonts w:ascii="Times New Roman" w:hAnsi="Times New Roman"/>
          <w:color w:val="000000"/>
          <w:sz w:val="28"/>
          <w:szCs w:val="28"/>
        </w:rPr>
        <w:t xml:space="preserve"> с 0</w:t>
      </w:r>
      <w:r w:rsidR="00310EDE" w:rsidRPr="008351CE">
        <w:rPr>
          <w:rFonts w:ascii="Times New Roman" w:hAnsi="Times New Roman"/>
          <w:color w:val="000000"/>
          <w:sz w:val="28"/>
          <w:szCs w:val="28"/>
        </w:rPr>
        <w:t>9</w:t>
      </w:r>
      <w:r w:rsidRPr="00835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0EDE" w:rsidRPr="008351CE">
        <w:rPr>
          <w:rFonts w:ascii="Times New Roman" w:hAnsi="Times New Roman"/>
          <w:color w:val="000000"/>
          <w:sz w:val="28"/>
          <w:szCs w:val="28"/>
        </w:rPr>
        <w:t>января</w:t>
      </w:r>
      <w:r w:rsidRPr="008351C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10EDE" w:rsidRPr="008351CE">
        <w:rPr>
          <w:rFonts w:ascii="Times New Roman" w:hAnsi="Times New Roman"/>
          <w:color w:val="000000"/>
          <w:sz w:val="28"/>
          <w:szCs w:val="28"/>
        </w:rPr>
        <w:t>5</w:t>
      </w:r>
      <w:r w:rsidRPr="008351C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645B2257" w14:textId="6582C03D" w:rsidR="008937A8" w:rsidRDefault="008937A8" w:rsidP="00A70E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1CE">
        <w:rPr>
          <w:rFonts w:ascii="Times New Roman" w:hAnsi="Times New Roman"/>
          <w:color w:val="000000"/>
          <w:sz w:val="28"/>
          <w:szCs w:val="28"/>
        </w:rPr>
        <w:t>3.</w:t>
      </w:r>
      <w:r w:rsidR="00310EDE" w:rsidRPr="00835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0E02" w:rsidRPr="008351CE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Pr="008351CE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</w:t>
      </w:r>
      <w:r w:rsidR="009576AF">
        <w:rPr>
          <w:rFonts w:ascii="Times New Roman" w:hAnsi="Times New Roman"/>
          <w:color w:val="000000"/>
          <w:sz w:val="28"/>
          <w:szCs w:val="28"/>
        </w:rPr>
        <w:t xml:space="preserve">путем </w:t>
      </w:r>
      <w:r w:rsidR="00A70E02" w:rsidRPr="008351CE">
        <w:rPr>
          <w:rFonts w:ascii="Times New Roman" w:hAnsi="Times New Roman"/>
          <w:color w:val="000000"/>
          <w:sz w:val="28"/>
          <w:szCs w:val="28"/>
        </w:rPr>
        <w:t>разме</w:t>
      </w:r>
      <w:r w:rsidR="009576AF">
        <w:rPr>
          <w:rFonts w:ascii="Times New Roman" w:hAnsi="Times New Roman"/>
          <w:color w:val="000000"/>
          <w:sz w:val="28"/>
          <w:szCs w:val="28"/>
        </w:rPr>
        <w:t>щения</w:t>
      </w:r>
      <w:r w:rsidR="00A70E02" w:rsidRPr="00835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1CE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муниципального образования «Сафоновский </w:t>
      </w:r>
      <w:r w:rsidR="00310EDE" w:rsidRPr="008351CE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8351CE">
        <w:rPr>
          <w:rFonts w:ascii="Times New Roman" w:hAnsi="Times New Roman"/>
          <w:color w:val="000000"/>
          <w:sz w:val="28"/>
          <w:szCs w:val="28"/>
        </w:rPr>
        <w:t xml:space="preserve">» Смоленской области в информационно-телекоммуникационной сети </w:t>
      </w:r>
      <w:r w:rsidR="009576AF">
        <w:rPr>
          <w:rFonts w:ascii="Times New Roman" w:hAnsi="Times New Roman"/>
          <w:color w:val="000000"/>
          <w:sz w:val="28"/>
          <w:szCs w:val="28"/>
        </w:rPr>
        <w:t>«</w:t>
      </w:r>
      <w:r w:rsidRPr="008351CE">
        <w:rPr>
          <w:rFonts w:ascii="Times New Roman" w:hAnsi="Times New Roman"/>
          <w:color w:val="000000"/>
          <w:sz w:val="28"/>
          <w:szCs w:val="28"/>
        </w:rPr>
        <w:t>Интернет</w:t>
      </w:r>
      <w:r w:rsidR="009576AF">
        <w:rPr>
          <w:rFonts w:ascii="Times New Roman" w:hAnsi="Times New Roman"/>
          <w:color w:val="000000"/>
          <w:sz w:val="28"/>
          <w:szCs w:val="28"/>
        </w:rPr>
        <w:t>»</w:t>
      </w:r>
      <w:r w:rsidRPr="008351CE">
        <w:rPr>
          <w:rFonts w:ascii="Times New Roman" w:hAnsi="Times New Roman"/>
          <w:color w:val="000000"/>
          <w:sz w:val="28"/>
          <w:szCs w:val="28"/>
        </w:rPr>
        <w:t>.</w:t>
      </w:r>
    </w:p>
    <w:p w14:paraId="18254EF0" w14:textId="77777777" w:rsidR="00291624" w:rsidRDefault="00291624" w:rsidP="00A70E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5209BA" w14:textId="77777777" w:rsidR="00291624" w:rsidRDefault="00291624" w:rsidP="00A70E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A3E33B" w14:textId="77777777" w:rsidR="00994A71" w:rsidRPr="008351CE" w:rsidRDefault="00994A71" w:rsidP="00A70E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606A44" w14:textId="5F71EEC8" w:rsidR="00D542FA" w:rsidRPr="008351CE" w:rsidRDefault="008937A8" w:rsidP="00835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CE"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proofErr w:type="gramStart"/>
      <w:r w:rsidRPr="008351C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351CE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</w:t>
      </w:r>
      <w:r w:rsidR="00310EDE" w:rsidRPr="008351CE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8351CE">
        <w:rPr>
          <w:rFonts w:ascii="Times New Roman" w:hAnsi="Times New Roman"/>
          <w:color w:val="000000"/>
          <w:sz w:val="28"/>
          <w:szCs w:val="28"/>
        </w:rPr>
        <w:t>» Смоленской области (О.А.</w:t>
      </w:r>
      <w:r w:rsidR="00CB58FE" w:rsidRPr="00835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1CE">
        <w:rPr>
          <w:rFonts w:ascii="Times New Roman" w:hAnsi="Times New Roman"/>
          <w:color w:val="000000"/>
          <w:sz w:val="28"/>
          <w:szCs w:val="28"/>
        </w:rPr>
        <w:t>Майорова).</w:t>
      </w:r>
    </w:p>
    <w:p w14:paraId="36D99276" w14:textId="77777777" w:rsidR="008937A8" w:rsidRPr="00291624" w:rsidRDefault="008937A8" w:rsidP="00286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76D0B" w14:textId="77777777" w:rsidR="00291624" w:rsidRDefault="00291624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D497F3" w14:textId="77777777"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4446C8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14:paraId="6A8AD135" w14:textId="77777777" w:rsidR="0067678F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«Сафоновский </w:t>
      </w:r>
      <w:r w:rsidR="0067678F">
        <w:rPr>
          <w:rFonts w:ascii="Times New Roman" w:hAnsi="Times New Roman"/>
          <w:sz w:val="28"/>
          <w:szCs w:val="28"/>
        </w:rPr>
        <w:t>муниципальный округ</w:t>
      </w:r>
      <w:r w:rsidRPr="00F671B2">
        <w:rPr>
          <w:rFonts w:ascii="Times New Roman" w:hAnsi="Times New Roman"/>
          <w:sz w:val="28"/>
          <w:szCs w:val="28"/>
        </w:rPr>
        <w:t xml:space="preserve">» </w:t>
      </w:r>
    </w:p>
    <w:p w14:paraId="1DD63260" w14:textId="533AC514"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67678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446C8">
        <w:rPr>
          <w:rFonts w:ascii="Times New Roman" w:hAnsi="Times New Roman"/>
          <w:b/>
          <w:sz w:val="28"/>
          <w:szCs w:val="28"/>
        </w:rPr>
        <w:t>А.А. Царев</w:t>
      </w:r>
    </w:p>
    <w:p w14:paraId="3D575256" w14:textId="77777777"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9FE6F54" w14:textId="77777777"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E917DF">
          <w:headerReference w:type="default" r:id="rId11"/>
          <w:pgSz w:w="11906" w:h="16838" w:code="9"/>
          <w:pgMar w:top="1134" w:right="567" w:bottom="0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026"/>
        <w:gridCol w:w="4395"/>
      </w:tblGrid>
      <w:tr w:rsidR="00F5268B" w:rsidRPr="00F5268B" w14:paraId="44A65855" w14:textId="77777777" w:rsidTr="007E1AED">
        <w:tc>
          <w:tcPr>
            <w:tcW w:w="6026" w:type="dxa"/>
          </w:tcPr>
          <w:p w14:paraId="1101CB4D" w14:textId="77777777" w:rsidR="00F5268B" w:rsidRPr="00F5268B" w:rsidRDefault="00F5268B" w:rsidP="00F526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CE0FE06" w14:textId="77777777" w:rsidR="00F5268B" w:rsidRPr="00F5268B" w:rsidRDefault="00F5268B" w:rsidP="0010177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8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14:paraId="316F59DF" w14:textId="79D4162D" w:rsidR="00F5268B" w:rsidRPr="00F5268B" w:rsidRDefault="00F5268B" w:rsidP="0010177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«Сафоновский </w:t>
            </w:r>
            <w:r w:rsidR="00275FC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  <w:r w:rsidRPr="00F5268B">
              <w:rPr>
                <w:rFonts w:ascii="Times New Roman" w:eastAsia="Calibri" w:hAnsi="Times New Roman" w:cs="Times New Roman"/>
                <w:sz w:val="28"/>
                <w:szCs w:val="28"/>
              </w:rPr>
              <w:t>» Смоленской области</w:t>
            </w:r>
          </w:p>
          <w:p w14:paraId="17D7961B" w14:textId="1DA45B28" w:rsidR="00F5268B" w:rsidRPr="00F5268B" w:rsidRDefault="00445AF0" w:rsidP="0010177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AF0">
              <w:rPr>
                <w:rFonts w:ascii="Times New Roman" w:eastAsia="Calibri" w:hAnsi="Times New Roman" w:cs="Times New Roman"/>
                <w:sz w:val="28"/>
                <w:szCs w:val="28"/>
              </w:rPr>
              <w:t>от 17.01.2025  № 61</w:t>
            </w:r>
            <w:bookmarkStart w:id="1" w:name="_GoBack"/>
            <w:bookmarkEnd w:id="1"/>
          </w:p>
        </w:tc>
      </w:tr>
    </w:tbl>
    <w:p w14:paraId="3C979C81" w14:textId="77777777" w:rsidR="00F5268B" w:rsidRPr="00F5268B" w:rsidRDefault="00F5268B" w:rsidP="00F526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5BE2B9" w14:textId="77777777" w:rsidR="00F5268B" w:rsidRPr="00F5268B" w:rsidRDefault="00F5268B" w:rsidP="00F526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23158F3A" w14:textId="7C8B0618" w:rsidR="00F5268B" w:rsidRPr="00F5268B" w:rsidRDefault="00F5268B" w:rsidP="00F526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питания обучающихся на 202</w:t>
      </w:r>
      <w:r w:rsidR="0000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0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</w:t>
      </w:r>
    </w:p>
    <w:p w14:paraId="0D246A82" w14:textId="77777777" w:rsidR="00F5268B" w:rsidRPr="00F5268B" w:rsidRDefault="00F5268B" w:rsidP="00F526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общеобразовательных учреждениях </w:t>
      </w:r>
    </w:p>
    <w:p w14:paraId="512F3CE0" w14:textId="77777777" w:rsidR="00291624" w:rsidRDefault="00F5268B" w:rsidP="00F526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«Сафоновский </w:t>
      </w:r>
      <w:r w:rsidR="0054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4916A6D0" w14:textId="1C3F3D36" w:rsidR="00F5268B" w:rsidRPr="00F5268B" w:rsidRDefault="00F5268B" w:rsidP="00F526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</w:p>
    <w:p w14:paraId="050A4C23" w14:textId="77777777" w:rsidR="00F5268B" w:rsidRPr="00F5268B" w:rsidRDefault="00F5268B" w:rsidP="00F526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794A2" w14:textId="77777777" w:rsidR="00F5268B" w:rsidRPr="00F5268B" w:rsidRDefault="00F5268B" w:rsidP="00F526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5EADF459" w14:textId="77777777" w:rsidR="00F5268B" w:rsidRPr="00F5268B" w:rsidRDefault="00F5268B" w:rsidP="00F526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3F0F1" w14:textId="3D50E676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организации питания обучающихся в муниципальных общеобразовательных учреждениях муниципального образования «Сафоновский </w:t>
      </w:r>
      <w:r w:rsidR="00546D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(далее - Порядок) разработан в соответствии со статьями 37, 79 Федерального закона от 29.12.2012 № 273-ФЗ «Об образовании в Российской Федерации», Федеральным законом от 30.03.1999 № 52-ФЗ «О санитарно-эпидемиологическом благополучии населения», СанПиНом 2.4.3648-20 «Санитарно-эпидемиологические требования к организациям воспитания и обучения, отдыха и оздоровления детей и молодежи», СанПиНом 2.3/2.4.3590-20 «Санитарно-эпидемиологические требования к организации общественного питания населения», и определяет основные организационные принципы, правила и требования к организации питания обучающихся, регулирует отношения между </w:t>
      </w:r>
      <w:r w:rsidR="001017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муниципального  бюджетного общеобразовательного учреждения муниципального образования «Сафоновский </w:t>
      </w:r>
      <w:r w:rsidR="001017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(далее – общеобразовательное учреждение) и родителями (законными представителями), а также устанавливает размеры и порядок предоставления дополнительных мер социальной поддержки обучающимся 1-4 классов по очной форме обучения, обучающимся 1-4 классов по очной форме обучения с ограниченными возможностями здоровья, обучающимся 1-11 классов с ограниченными возможностями здоровья, получающим обучение на дому, обучающимся 5-11 классов из малоимущих семей,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области, из семей граждан Российской Федерации, призванных на военную службу по мобилизации, из семей граждан Российской Федерации, пребывающих</w:t>
      </w:r>
      <w:r w:rsidR="008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(пребывавших)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возложенных на Вооруженные Силы Российской Федерации, из семей граждан</w:t>
      </w:r>
      <w:r w:rsidR="008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A6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проходящих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по контракту в Вооруженны</w:t>
      </w:r>
      <w:r w:rsidR="00A62A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</w:t>
      </w:r>
      <w:r w:rsidR="00A62A5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войска</w:t>
      </w:r>
      <w:r w:rsidR="00A62A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гвардии Российской Федерации</w:t>
      </w:r>
      <w:r w:rsidR="00A6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специальное звание полиции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принимающих </w:t>
      </w:r>
      <w:r w:rsidR="0084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(принимавших)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специальной военной операции на территориях Украины, Донецкой Народной Республики, Луганской Народной республики, </w:t>
      </w:r>
      <w:r w:rsidR="00155053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Херсонской Запорожской областей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1D0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190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 сотрудники Росгвардии)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семей граждан Российской Федерации, принимавших участие и погибших (умерших) в ходе специальной военной операции.</w:t>
      </w:r>
    </w:p>
    <w:p w14:paraId="2ABF3BFF" w14:textId="77777777" w:rsidR="00F5268B" w:rsidRPr="00F5268B" w:rsidRDefault="00F5268B" w:rsidP="00F526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8B">
        <w:rPr>
          <w:rFonts w:ascii="Times New Roman" w:eastAsia="Calibri" w:hAnsi="Times New Roman" w:cs="Times New Roman"/>
          <w:sz w:val="28"/>
          <w:szCs w:val="28"/>
        </w:rPr>
        <w:t>1.2. Порядок разработан в целях организации полноценного горячего питания обучающихся, социальной поддержки и укрепления здоровья детей, создания комфортной среды осуществления образовательного процесса.</w:t>
      </w:r>
    </w:p>
    <w:p w14:paraId="056D7570" w14:textId="77777777" w:rsidR="00F5268B" w:rsidRPr="00F5268B" w:rsidRDefault="00F5268B" w:rsidP="00F526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3F0E52" w14:textId="77777777" w:rsidR="00F5268B" w:rsidRPr="00F5268B" w:rsidRDefault="00F5268B" w:rsidP="00F526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питания обучающихся муниципальных </w:t>
      </w:r>
    </w:p>
    <w:p w14:paraId="35154851" w14:textId="77777777" w:rsidR="00F5268B" w:rsidRPr="00F5268B" w:rsidRDefault="00F5268B" w:rsidP="00F5268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</w:p>
    <w:p w14:paraId="0C840DD1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2BBDB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обучающихся в общеобразовательном учреждении  в дни учебных занятий организуется следующее горячее питание:</w:t>
      </w:r>
    </w:p>
    <w:p w14:paraId="06BD8B7E" w14:textId="1269F55A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обучающихся 1-4 классов по очной форме обучения организуется одноразовое горячее питание (горячий завтрак) на бесплатной основе за счет субсидии на софинансирование расходов бюджета муниципального образования «Сафоновский </w:t>
      </w:r>
      <w:r w:rsidR="00CB58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организацию горячего питания для обучающихся 1-4 классов;</w:t>
      </w:r>
    </w:p>
    <w:p w14:paraId="309D0677" w14:textId="37CA0456" w:rsidR="00F5268B" w:rsidRPr="00F5268B" w:rsidRDefault="00F5268B" w:rsidP="00F526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обучающихся 1-4 классов по очной форме обучения  с ограниченными возможностями здоровья организуется второе горячее питание (горячий обед) на бесплатной основе за счет средств бюджета муниципального образования «Сафоновский </w:t>
      </w:r>
      <w:r w:rsidR="00CB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области;</w:t>
      </w:r>
    </w:p>
    <w:p w14:paraId="130DC4B9" w14:textId="77777777" w:rsidR="00155053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обучающихся 5-11 классов </w:t>
      </w:r>
    </w:p>
    <w:p w14:paraId="1240973F" w14:textId="4CE4D85B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очной форме обучения из малоимущих семей,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области, из семей граждан Российской Федерации, призванных на военную</w:t>
      </w:r>
      <w:r w:rsidR="00CB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по мобилизации, из семей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из семей граждан Российской Федерации, заключивших контракт, из семей граждан Российской Федерации, принимавших участие и погибших (умерших) в ходе специальной военной операции, организуется в виде обеспечения бесплатными горячими завтраками за счет средств бюджета Смоленской области.</w:t>
      </w:r>
    </w:p>
    <w:p w14:paraId="52F6FB8A" w14:textId="6CCEB925" w:rsidR="00F5268B" w:rsidRPr="00F5268B" w:rsidRDefault="00F5268B" w:rsidP="00F526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обучающихся 5-11 классов по очной форме обучения  с ограниченными </w:t>
      </w: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возможностями здоровья организуется двухразовое горячее питание (горячий завтрак и горячий обед) на бесплатной основе за счет средств бюджета муниципального образования «Сафоновский </w:t>
      </w:r>
      <w:r w:rsidR="0054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области.</w:t>
      </w:r>
    </w:p>
    <w:p w14:paraId="681CCB0D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5-11 классов по очной  форме обучения (за исключением обучающихся, указанных в абзаце 4 пункта 2.1 настоящего Порядка, и обучающихся 5-11 классов по очной форме обучения с ограниченными возможностями здоровья) горячее питание (горячий завтрак) организуется на добровольной основе за счет средств родителей (законных представителей).</w:t>
      </w:r>
    </w:p>
    <w:p w14:paraId="33A69D78" w14:textId="77777777" w:rsidR="00F5268B" w:rsidRPr="00F5268B" w:rsidRDefault="00F5268B" w:rsidP="00F526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1-11 классов с ограниченными возможностями здоровья, получающих обучение на дому, за дни учебных занятий, за исключением случаев нахождения обучающегося с ограниченными возможностями здоровья на стационарном (амбулаторном лечении), ежемесячно взамен горячего завтрака и горячего обеда предоставляется по выбору бесплатный пищевой набор (сухой паек) или денежная компенсация на питание путем перечисления на банковский лицевой счет, открытый в кредитной организации Российской Федерации на имя родителя (законного представителя) обучающегося.</w:t>
      </w:r>
    </w:p>
    <w:p w14:paraId="19F3E614" w14:textId="37D377E5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мероприятий по организации предоставления бесплатных пищевых наборов (сухих пайков) или денежной компенсации на питание обучающихся 1-11 классов с ограниченными возможностями здоровья, получающих обучение на дому, осуществляется за счет средств бюджета муниципального образования «Сафоновский </w:t>
      </w:r>
      <w:r w:rsidR="00546D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14:paraId="3CCE4CCE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обучающихся 1-9 классов, находящихся на режиме продленного дня (далее - ГПД), организуется горячий обед после окончания уроков за счет средств родителей (законных представителей).</w:t>
      </w:r>
    </w:p>
    <w:p w14:paraId="516555E0" w14:textId="77777777" w:rsidR="00F5268B" w:rsidRPr="00F5268B" w:rsidRDefault="00F5268B" w:rsidP="00F526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одновременном наличии оснований для предоставления детям с ограниченными возможностями здоровья и детям, указанным в абзаце 4 пункта 2.1. Порядка, обучающимся предоставляется бесплатное питание по одному из вышеуказанных оснований по выбору родителей (законных представителей) на основании их заявления.</w:t>
      </w:r>
    </w:p>
    <w:p w14:paraId="379C4073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Нормы расходов на организацию горячего питания на 1 обучающегося в день составляет:</w:t>
      </w:r>
    </w:p>
    <w:p w14:paraId="00615FF6" w14:textId="5720292C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обучающихся 1-4 классов по очной форме обучения (горячий завтрак) - </w:t>
      </w:r>
      <w:r w:rsidR="008113F9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113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копеек;</w:t>
      </w:r>
    </w:p>
    <w:p w14:paraId="32AB0E39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1-4 классов по очной форме обучения с ограниченными возможностями здоровья (горячий обед) - 40 рублей 00 копеек;</w:t>
      </w:r>
    </w:p>
    <w:p w14:paraId="674D80D7" w14:textId="219F1DDB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5-11 классов по очной форме обучения из малоимущих семей,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области, из семей граждан Российской Федерации, призванных на военную</w:t>
      </w:r>
      <w:r w:rsidR="0010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службу по мобилизации, из семей граждан Российской Федерации,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Федерации, из семей граждан Российской Федерации, заключивших контракт, из семей граждан Российской Федерации, принимавших участие и погибших (умерших) в ходе специальной военной операции, в виде обеспечения бесплатными горячими завтраками за счет средств бюджета Смоленской области - устанавливается нормативным правовым актом субъекта Российской Федерации;</w:t>
      </w:r>
    </w:p>
    <w:p w14:paraId="2354A20E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5-11 классов по очной форме обучения с ограниченными возможностями здоровья: горячий завтрак - 35 рублей 00 копеек, горячий обед - 40 рублей 00 копеек.</w:t>
      </w:r>
    </w:p>
    <w:p w14:paraId="00D9C6C9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Норма расходов на организацию питания обучающихся 1-11 классов с ограниченными возможностями здоровья, получающих обучение на дому, в виде предоставления бесплатного набора пищевых продуктов (сухого пайка) или денежной компенсации на питание 1 обучающегося в день составляет 75 рублей 00 копеек (входит стоимость горячего завтрака – 35 рублей 00 копеек, горячего обеда – 40 рублей 00 копеек).</w:t>
      </w:r>
    </w:p>
    <w:p w14:paraId="3DABBC60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пищевых продуктов формируется в соответствии с примерным перечнем продуктов на основании единых санитарно-эпидемиологических и гигиенических требований к товарам, подлежащим санитарно- эпидемиологическому надзору (контролю), утвержденных решением Комиссии Таможенного союза от 28.05.2010 № 299 «О применении санитарных мер в Евразийском экономическом союзе».</w:t>
      </w:r>
    </w:p>
    <w:p w14:paraId="006680ED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продуктов, подлежащих включению в состав набора пищевых продуктов (сухой паек), приведен в приложении № 1 к настоящему Порядку.</w:t>
      </w:r>
    </w:p>
    <w:p w14:paraId="776CBF10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AC725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Учет и отчетность</w:t>
      </w:r>
    </w:p>
    <w:p w14:paraId="46E6A1BF" w14:textId="77777777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7E4EC" w14:textId="5DF64C95" w:rsidR="00F5268B" w:rsidRPr="00F5268B" w:rsidRDefault="00F5268B" w:rsidP="00F52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Руководители общеобразовательных учреждений обязаны обеспечить представление в муниципальное казенное учреждение «Централизованная бухгалтерия муниципальных образовательных учреждений муниципального образования «Сафоновский </w:t>
      </w:r>
      <w:r w:rsidR="00CB58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области» ежемесячно, в срок до 5-го числа месяца, следующего за отчетным, следующие документы на организацию горячего питания:</w:t>
      </w:r>
    </w:p>
    <w:p w14:paraId="2D75DE9E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контракты (договоры) на организацию горячего питания, на поставку продукции за отчетный месяц;</w:t>
      </w:r>
    </w:p>
    <w:p w14:paraId="1DEA25AC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 на оплату услуг по организации горячего питания (для городских общеобразовательных учреждений), на оплату  продуктов питания (для сельских общеобразовательных учреждений);</w:t>
      </w:r>
    </w:p>
    <w:p w14:paraId="3AB3FBE5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накладные прихода продуктов питания (для сельских общеобразовательных учреждений);</w:t>
      </w:r>
    </w:p>
    <w:p w14:paraId="25D353D0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меню;</w:t>
      </w:r>
    </w:p>
    <w:p w14:paraId="37432150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дневной заборный лист (для городских общеобразовательных учреждений);</w:t>
      </w:r>
    </w:p>
    <w:p w14:paraId="2561D03B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калькуляционная карточка;</w:t>
      </w:r>
    </w:p>
    <w:p w14:paraId="347E3CEE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табели учета посещаемости обучающихся за отчетный месяц;</w:t>
      </w:r>
    </w:p>
    <w:p w14:paraId="69F4339A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сводная ведомость по питанию учащихся.</w:t>
      </w:r>
    </w:p>
    <w:p w14:paraId="586C7D2D" w14:textId="7F8CC0EB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Руководители общеобразовательных учреждений обязаны обеспечить представление в муниципальное казенное учреждение «Централизованная бухгалтерия муниципальных образовательных учреждений муниципального образования «Сафоновский </w:t>
      </w:r>
      <w:r w:rsidR="00546D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области» ежемесячно, в срок до 5-го числа месяца, следующего за отчетным, следующие документы по набору пищевых продуктов (сухой паек):</w:t>
      </w:r>
    </w:p>
    <w:p w14:paraId="550B0635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 на оплату продуктов питания;</w:t>
      </w:r>
    </w:p>
    <w:p w14:paraId="22F9F772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накладная прихода продуктов питания;</w:t>
      </w:r>
    </w:p>
    <w:p w14:paraId="6A96A23C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калькуляция набора пищевых продуктов (сухой паек);</w:t>
      </w:r>
    </w:p>
    <w:p w14:paraId="2FDABF20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на организацию питания обучающихся с ограниченными возможностями здоровья, обучающихся 1-11 классов, получающих обучение на дому;</w:t>
      </w:r>
    </w:p>
    <w:p w14:paraId="75E2F49B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ведомость выдачи (Ф.И.О. обучающегося, Ф.И.О. родителя (законного представителя), стоимость набора, подпись родителя (законного представителя) в получении, подпись сотрудника, выдавшего набор).</w:t>
      </w:r>
    </w:p>
    <w:p w14:paraId="1ECED12D" w14:textId="72C9A396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Руководители общеобразовательных учреждений обязаны обеспечить представление в муниципальное казенное учреждение «Централизованная бухгалтерия муниципальных образовательных учреждений муниципального образования «Сафоновский </w:t>
      </w:r>
      <w:r w:rsidR="00546D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области» ежемесячно, в срок до 5-го числа месяца, следующего за отчетным, для выплаты денежной компенсации родителям (законным представителям) на питание обучающихся 1-11 классов с ограниченными возможностями, получающих обучение на дому, следующие документы:</w:t>
      </w:r>
    </w:p>
    <w:p w14:paraId="7F3B705A" w14:textId="77777777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об осуществлении выплаты денежной компенсации родителю (законному представителю) обучающегося на питание;</w:t>
      </w:r>
    </w:p>
    <w:p w14:paraId="26523810" w14:textId="77777777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родителя (законного представителя) обучающегося о предоставлении денежной компенсации на питание;</w:t>
      </w:r>
    </w:p>
    <w:p w14:paraId="3B3D91F5" w14:textId="77777777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(справка) о реквизитах банковского лицевого счета, открытого в кредитной организации Российской Федерации на имя заявителя.</w:t>
      </w:r>
    </w:p>
    <w:p w14:paraId="44153D2B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87A4D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8DA73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обеспечения обучающихся муниципальных общеобразовательных учреждений питанием на бесплатной основе</w:t>
      </w:r>
    </w:p>
    <w:p w14:paraId="3E415EFF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621CB" w14:textId="77777777" w:rsidR="00F5268B" w:rsidRPr="00F5268B" w:rsidRDefault="00F5268B" w:rsidP="00F526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Для получения льготы на обеспечение бесплатным питанием обучающихся 1-4 классов по очной форме обучения с ограниченными возможностями здоровья в виде бесплатного горячего обеда и обучающихся 5-11 классов по очной форме обучения с ограниченными возможностями здоровья в виде бесплатных горячего завтрака и горячего обеда родитель (законный представитель) обучающегося, зачисленного в общеобразовательное учреждение, предоставляет в данное общеобразовательное учреждение заявление, документ и его копию, подтверждающий статус ребенка «Обучающийся с ограниченными возможностями здоровья» на основании заключения психолого-медико-педагогической комиссии </w:t>
      </w: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(ПМПК).</w:t>
      </w:r>
    </w:p>
    <w:p w14:paraId="53AB5BAF" w14:textId="77777777" w:rsidR="00F5268B" w:rsidRPr="00F5268B" w:rsidRDefault="00F5268B" w:rsidP="00F526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ежемесячного бесплатного набора пищевых продуктов (сухой паек) для обучающихся 1-11 классов с ограниченными возможностями здоровья, получающих обучение на дому, родитель (законный представитель) обучающегося, прикрепленного к муниципальному общеобразовательному учреждению, предоставляет в образовательное учреждение заявление, документ и его копию, подтверждающий статус ребенка «Обучающийся с ограниченными возможностями здоровья» на основании заключения психолого-медико-педагогической комиссии, документ (справку) из медицинской организации об обучении на дому ребенка с ограниченными возможностями здоровья.</w:t>
      </w:r>
    </w:p>
    <w:p w14:paraId="6FE93AFD" w14:textId="77777777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ежемесячной денежной компенсации на питание обучающихся 1-11 классов с ограниченными возможностями здоровья, получающих обучение на дому, родитель (законный представитель) обучающегося представляет в муниципальное образовательное учреждение следующие документы:</w:t>
      </w:r>
    </w:p>
    <w:p w14:paraId="6188E3C2" w14:textId="77777777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заявление;</w:t>
      </w:r>
    </w:p>
    <w:p w14:paraId="5B968063" w14:textId="77777777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заявителя;</w:t>
      </w:r>
    </w:p>
    <w:p w14:paraId="37C839EC" w14:textId="77777777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свидетельство о рождении ребенка заявителя, в отношении которого назначается денежная компенсация;</w:t>
      </w:r>
    </w:p>
    <w:p w14:paraId="1762D20D" w14:textId="77777777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документ, подтверждающий полномочия законного представителя подопечного ребенка, в отношении которого назначается денежная компенсация;</w:t>
      </w:r>
    </w:p>
    <w:p w14:paraId="452102DB" w14:textId="77777777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статус ребенка «Обучающийся с ограниченными возможностями здоровья» на основании заключения психолого-медико-педагогической комиссии;</w:t>
      </w:r>
    </w:p>
    <w:p w14:paraId="1E776600" w14:textId="77777777" w:rsidR="00F5268B" w:rsidRPr="00F5268B" w:rsidRDefault="00F5268B" w:rsidP="00F5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 из медицинской организации об обучении на дому ребенка с ограниченными возможностями здоровья;</w:t>
      </w:r>
    </w:p>
    <w:p w14:paraId="6590CAB1" w14:textId="77777777" w:rsidR="00F5268B" w:rsidRPr="00F5268B" w:rsidRDefault="00F5268B" w:rsidP="00F526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банковских реквизитах и номере лицевого счета заявителя, открытого в кредитной организации Российской Федерации на имя заявителя.</w:t>
      </w:r>
    </w:p>
    <w:p w14:paraId="7EBCC715" w14:textId="77777777" w:rsidR="00F5268B" w:rsidRPr="00F5268B" w:rsidRDefault="00F5268B" w:rsidP="00F526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Документы, указанные в пункте 4.1 настоящего Порядка, подаются в общеобразовательное учреждение ежегодно с момента возникновения права на получение питания на бесплатной основе.</w:t>
      </w:r>
    </w:p>
    <w:p w14:paraId="2B2E6837" w14:textId="77777777" w:rsidR="00F5268B" w:rsidRPr="00F5268B" w:rsidRDefault="00F5268B" w:rsidP="00F526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Полученные общеобразовательным учреждением заявления родителей (законных представителей) обучающихся регистрируются общеобразовательным учреждением.</w:t>
      </w:r>
    </w:p>
    <w:p w14:paraId="2E60DBED" w14:textId="77777777" w:rsidR="00F5268B" w:rsidRPr="00F5268B" w:rsidRDefault="00F5268B" w:rsidP="00F526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Руководитель общеобразовательного учреждения на основании представленных документов издает приказ, утверждающий список обучающихся, в отношении которых принято решение об обеспечении их бесплатным питанием.</w:t>
      </w:r>
    </w:p>
    <w:p w14:paraId="54E1D3AF" w14:textId="67559F7A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Руководитель общеобразовательного учреждения на основании нормативного правового акта субъекта Российской Федерации о дополнительных мерах социальной поддержки обучающихся 5 - 11-х классов, указанных в абзаце 4 пункта 2.1. Порядка, и реестра, предоставленного отделом социальной защиты населения в Сафоновском </w:t>
      </w:r>
      <w:r w:rsidR="00546D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по социальному развитию, издает приказ, утверждающий список обучающихся, в отношении которых принято решение об обеспечении их бесплатным питанием за счет средств бюджета Смоленской области.</w:t>
      </w:r>
    </w:p>
    <w:p w14:paraId="7682D070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Для получения горячих завтраков обучающимися 1-4 классов по очной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обучения руководитель общеобразовательного учреждения издает приказ, утверждающий список обучающихся, в отношении которых принято решение об обеспечении их бесплатным питанием.</w:t>
      </w:r>
    </w:p>
    <w:p w14:paraId="13836029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Обеспечение бесплатным питанием обучающегося начинается со следующего учебного дня после издания приказа руководителя общеобразовательного учреждения и действует до окончания текущего учебного года или выбытия ребенка из образовательного учреждения.</w:t>
      </w:r>
    </w:p>
    <w:p w14:paraId="320CC7F5" w14:textId="3C95AFD2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Документы, связанные с обеспечением питания обучающихся,</w:t>
      </w:r>
      <w:r w:rsidR="0054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в общеобразовательном учреждении в течение пяти лет.</w:t>
      </w:r>
    </w:p>
    <w:p w14:paraId="2F5FCB49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Информация об обеспечении бесплатным питанием обучающихся размещается в Единой государственной информационной системе социального обеспечения.</w:t>
      </w:r>
    </w:p>
    <w:p w14:paraId="09067BBA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 получение информации об обеспечении бесплатным питанием обучающихся в Единой государственной информационной системе социального обеспечения осуществляются в соответствии с Федеральным законом                                     от 17.07.1999 № 178-ФЗ «О государственной социальной помощи».</w:t>
      </w:r>
    </w:p>
    <w:p w14:paraId="58C537A1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40A02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за организацию питания обучающихся муниципальных общеобразовательных учреждений</w:t>
      </w:r>
    </w:p>
    <w:p w14:paraId="4D30C57E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559A6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Руководитель общеобразовательного учреждения несет ответственность за:</w:t>
      </w:r>
    </w:p>
    <w:p w14:paraId="451D1E34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питания обучающихся муниципального общеобразовательного учреждения в соответствии с действующими санитарно-эпидемиологическими требованиями и нормативами;</w:t>
      </w:r>
    </w:p>
    <w:p w14:paraId="091C961F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отнесение обучающихся муниципальных общеобразовательных учреждений к категории обучающихся, имеющих право ежедневно в течение учебного года обеспечиваться бесплатным питанием;</w:t>
      </w:r>
    </w:p>
    <w:p w14:paraId="28B7E5F3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утверждение списков обучающихся на обеспечение питанием на бесплатной основе;</w:t>
      </w:r>
    </w:p>
    <w:p w14:paraId="31FD6814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меню;</w:t>
      </w:r>
    </w:p>
    <w:p w14:paraId="618EA812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режима питания во время учебных дней;</w:t>
      </w:r>
    </w:p>
    <w:p w14:paraId="38D2AE74" w14:textId="4073C3E1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предоставление отчетной документации </w:t>
      </w: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муниципальное казенное учреждение «Централизованная бухгалтерия муниципальных образовательных учреждений муниципального образования «Сафоновский </w:t>
      </w:r>
      <w:r w:rsidR="00CB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F526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14:paraId="057B71E9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сведений обучающихся 1-11 классов с ограниченными возможностями здоровья, получающих обучение на дому, по получению ими ежемесячно бесплатного набора пищевых продуктов (сухого пайка) или денежной компенсации на питание;</w:t>
      </w:r>
    </w:p>
    <w:p w14:paraId="6BCD9BFB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иных действий, связанных с надлежащим обеспечением питанием обучающихся в общеобразовательном учреждении, в пределах своей компетенции.</w:t>
      </w:r>
    </w:p>
    <w:p w14:paraId="49E5F00F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общеобразовательном учреждении приказом руководителя назначается ответственное лицо, в обязанности которого входит: </w:t>
      </w:r>
    </w:p>
    <w:p w14:paraId="15373D4D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ведение ежедневного учета обучающихся муниципальных общеобразовательных учреждений, получающих питание на бесплатной основе;</w:t>
      </w:r>
    </w:p>
    <w:p w14:paraId="03378240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необходимой документации по организации питания на бесплатной основе обучающихся муниципальных общеобразовательных учреждений по общеобразовательному учреждению. </w:t>
      </w:r>
    </w:p>
    <w:p w14:paraId="038C8B79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Родители (законные представители) обучающихся, подавшие заявления, несут ответственность за своевременность и достоверность предоставляемых сведений, являющихся основанием для предоставления бесплатного питания обучающихся, а также подлинность документов.</w:t>
      </w:r>
    </w:p>
    <w:p w14:paraId="41CF599B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основания предоставления права обучающемуся на получение бесплатного питания или потери права на бесплатное питание, родители (законные представители) в течение одного рабочего дня со дня наступления таких изменений обязаны сообщить об этом в администрацию общеобразовательного учреждения</w:t>
      </w:r>
      <w:r w:rsidRPr="00F526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4AAD6611" w14:textId="78928693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Муниципальному казенному учреждению «Централизованная бухгалтерия муниципальных образовательных учреждений муниципального образования «Сафоновский </w:t>
      </w:r>
      <w:r w:rsidR="00C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области» осуществлять финансирование расходов на питание обучающихся на основании представленного пакета документов в соответствии с пунктами 3.1., 3.2., 3.3. данного Порядка.</w:t>
      </w:r>
    </w:p>
    <w:p w14:paraId="793171C4" w14:textId="7DF9CE28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Контроль за организацией питания обучающихся в общеобразовательных учреждениях возлагается на </w:t>
      </w:r>
      <w:r w:rsidR="00CB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CB58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«Сафоновский </w:t>
      </w:r>
      <w:r w:rsidR="00CB6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F5268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14:paraId="78E65300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B2F4C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239AC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44C4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9DF68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C6835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68168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F6FEA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524AB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CAAF4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755FD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AB4C9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64FD1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10C19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9E8A3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E689E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0401B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802F6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63EDB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63255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5A825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04EEF" w14:textId="77777777" w:rsid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CBBE2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0C60A" w14:textId="77777777" w:rsidR="00F5268B" w:rsidRPr="00F5268B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026"/>
        <w:gridCol w:w="4395"/>
      </w:tblGrid>
      <w:tr w:rsidR="00F5268B" w:rsidRPr="00101776" w14:paraId="73F3F44A" w14:textId="77777777" w:rsidTr="007E1AED">
        <w:tc>
          <w:tcPr>
            <w:tcW w:w="6026" w:type="dxa"/>
          </w:tcPr>
          <w:p w14:paraId="048A278E" w14:textId="77777777" w:rsidR="00F5268B" w:rsidRPr="00101776" w:rsidRDefault="00F5268B" w:rsidP="00F526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31C35B9" w14:textId="77777777" w:rsidR="00F5268B" w:rsidRPr="00101776" w:rsidRDefault="00F5268B" w:rsidP="00F5268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77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14:paraId="2C45CA75" w14:textId="54C820CD" w:rsidR="00F5268B" w:rsidRPr="00101776" w:rsidRDefault="00F5268B" w:rsidP="00F5268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776">
              <w:rPr>
                <w:rFonts w:ascii="Times New Roman" w:eastAsia="Calibri" w:hAnsi="Times New Roman" w:cs="Times New Roman"/>
                <w:sz w:val="24"/>
                <w:szCs w:val="24"/>
              </w:rPr>
              <w:t>к Порядку</w:t>
            </w:r>
            <w:r w:rsidR="00CB6CC2" w:rsidRPr="00101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177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питания обучающихся на 202</w:t>
            </w:r>
            <w:r w:rsidR="00CB6CC2" w:rsidRPr="001017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1776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CB6CC2" w:rsidRPr="001017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01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в муниципальных общеобразовательных учреждениях муниципального образования «Сафоновский </w:t>
            </w:r>
            <w:r w:rsidR="00CB6CC2" w:rsidRPr="0010177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101776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  <w:p w14:paraId="0C74B297" w14:textId="77777777" w:rsidR="00F5268B" w:rsidRPr="00101776" w:rsidRDefault="00F5268B" w:rsidP="00F5268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776">
              <w:rPr>
                <w:rFonts w:ascii="Times New Roman" w:eastAsia="Calibri" w:hAnsi="Times New Roman" w:cs="Times New Roman"/>
                <w:sz w:val="24"/>
                <w:szCs w:val="24"/>
              </w:rPr>
              <w:t>от ___________ № ________</w:t>
            </w:r>
          </w:p>
        </w:tc>
      </w:tr>
    </w:tbl>
    <w:p w14:paraId="70EFA5E1" w14:textId="77777777" w:rsidR="00F5268B" w:rsidRPr="00101776" w:rsidRDefault="00F5268B" w:rsidP="00F5268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B9144" w14:textId="77777777" w:rsidR="00F5268B" w:rsidRPr="00101776" w:rsidRDefault="00F5268B" w:rsidP="00F5268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C0A02B" w14:textId="77777777" w:rsidR="00F5268B" w:rsidRPr="00101776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продуктов, </w:t>
      </w:r>
    </w:p>
    <w:p w14:paraId="6ACD4984" w14:textId="77777777" w:rsidR="00F5268B" w:rsidRPr="00101776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включению в набор пищевых продуктов (сухой паек)</w:t>
      </w:r>
    </w:p>
    <w:p w14:paraId="608A3A1F" w14:textId="77777777" w:rsidR="00F5268B" w:rsidRPr="00101776" w:rsidRDefault="00F5268B" w:rsidP="00F5268B">
      <w:pPr>
        <w:widowControl w:val="0"/>
        <w:tabs>
          <w:tab w:val="left" w:pos="66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9213"/>
      </w:tblGrid>
      <w:tr w:rsidR="00F5268B" w:rsidRPr="00101776" w14:paraId="65AED3C4" w14:textId="77777777" w:rsidTr="007E1AED">
        <w:trPr>
          <w:trHeight w:val="751"/>
        </w:trPr>
        <w:tc>
          <w:tcPr>
            <w:tcW w:w="1135" w:type="dxa"/>
          </w:tcPr>
          <w:p w14:paraId="31E4AA21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13" w:type="dxa"/>
          </w:tcPr>
          <w:p w14:paraId="2C5F78ED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</w:tr>
      <w:tr w:rsidR="00F5268B" w:rsidRPr="00101776" w14:paraId="179CACE7" w14:textId="77777777" w:rsidTr="007E1AED">
        <w:trPr>
          <w:trHeight w:val="413"/>
        </w:trPr>
        <w:tc>
          <w:tcPr>
            <w:tcW w:w="1135" w:type="dxa"/>
          </w:tcPr>
          <w:p w14:paraId="7EFF04D4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</w:tcPr>
          <w:p w14:paraId="1869382C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 шлифованный, первый сорт</w:t>
            </w:r>
          </w:p>
        </w:tc>
      </w:tr>
      <w:tr w:rsidR="00F5268B" w:rsidRPr="00101776" w14:paraId="0DC21688" w14:textId="77777777" w:rsidTr="007E1AED">
        <w:trPr>
          <w:trHeight w:val="463"/>
        </w:trPr>
        <w:tc>
          <w:tcPr>
            <w:tcW w:w="1135" w:type="dxa"/>
          </w:tcPr>
          <w:p w14:paraId="70A1E73E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</w:tcPr>
          <w:p w14:paraId="0E3120C0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</w:t>
            </w:r>
          </w:p>
        </w:tc>
      </w:tr>
      <w:tr w:rsidR="00F5268B" w:rsidRPr="00101776" w14:paraId="4ABFC26F" w14:textId="77777777" w:rsidTr="007E1AED">
        <w:trPr>
          <w:trHeight w:val="425"/>
        </w:trPr>
        <w:tc>
          <w:tcPr>
            <w:tcW w:w="1135" w:type="dxa"/>
          </w:tcPr>
          <w:p w14:paraId="69E71C65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</w:tcPr>
          <w:p w14:paraId="62394959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разовый байховый</w:t>
            </w:r>
          </w:p>
        </w:tc>
      </w:tr>
      <w:tr w:rsidR="00F5268B" w:rsidRPr="00101776" w14:paraId="3C7D995A" w14:textId="77777777" w:rsidTr="007E1AED">
        <w:trPr>
          <w:trHeight w:val="463"/>
        </w:trPr>
        <w:tc>
          <w:tcPr>
            <w:tcW w:w="1135" w:type="dxa"/>
          </w:tcPr>
          <w:p w14:paraId="3992F3C4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</w:tcPr>
          <w:p w14:paraId="559E7F11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 восстановленные в ассортименте (без химических консервантов, искусственных красителей и ароматизаторов, пищевых добавок)</w:t>
            </w:r>
          </w:p>
        </w:tc>
      </w:tr>
      <w:tr w:rsidR="00F5268B" w:rsidRPr="00101776" w14:paraId="04F454E3" w14:textId="77777777" w:rsidTr="007E1AED">
        <w:trPr>
          <w:trHeight w:val="450"/>
        </w:trPr>
        <w:tc>
          <w:tcPr>
            <w:tcW w:w="1135" w:type="dxa"/>
          </w:tcPr>
          <w:p w14:paraId="3970D3EF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</w:tcPr>
          <w:p w14:paraId="387F412E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изделия, печень, в промышленной упаковке (без химических консервантов, искусственных красителей и ароматизаторов, пищевых добавок)</w:t>
            </w:r>
          </w:p>
        </w:tc>
      </w:tr>
      <w:tr w:rsidR="00F5268B" w:rsidRPr="00101776" w14:paraId="42284B4F" w14:textId="77777777" w:rsidTr="007E1AED">
        <w:trPr>
          <w:trHeight w:val="501"/>
        </w:trPr>
        <w:tc>
          <w:tcPr>
            <w:tcW w:w="1135" w:type="dxa"/>
          </w:tcPr>
          <w:p w14:paraId="2C692D68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</w:tcPr>
          <w:p w14:paraId="59FFB750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изделия, вафли, в промышленной упаковке (без химических консервантов, искусственных красителей и ароматизаторов, пищевых добавок)</w:t>
            </w:r>
          </w:p>
        </w:tc>
      </w:tr>
      <w:tr w:rsidR="00F5268B" w:rsidRPr="00101776" w14:paraId="541CBB44" w14:textId="77777777" w:rsidTr="007E1AED">
        <w:trPr>
          <w:trHeight w:val="525"/>
        </w:trPr>
        <w:tc>
          <w:tcPr>
            <w:tcW w:w="1135" w:type="dxa"/>
          </w:tcPr>
          <w:p w14:paraId="1EDDE7F9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</w:tcPr>
          <w:p w14:paraId="4218FFDE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молочный (не менее 25 % общего сухого остатка какао-продуктов) в промышленной упаковке (без химических консервантов, искусственных красителей и ароматизаторов, пищевых добавок)</w:t>
            </w:r>
          </w:p>
        </w:tc>
      </w:tr>
      <w:tr w:rsidR="00F5268B" w:rsidRPr="00101776" w14:paraId="362FAA5D" w14:textId="77777777" w:rsidTr="007E1AED">
        <w:trPr>
          <w:trHeight w:val="550"/>
        </w:trPr>
        <w:tc>
          <w:tcPr>
            <w:tcW w:w="1135" w:type="dxa"/>
          </w:tcPr>
          <w:p w14:paraId="6D4914D0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</w:tcPr>
          <w:p w14:paraId="27B06C18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  <w:proofErr w:type="gramEnd"/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стерилизованный в ассортименте или варенье стерилизованное в ассортименте (без химических консервантов, искусственных красителей и ароматизаторов, пищевых добавок)</w:t>
            </w:r>
          </w:p>
        </w:tc>
      </w:tr>
      <w:tr w:rsidR="00F5268B" w:rsidRPr="00101776" w14:paraId="00A6D10B" w14:textId="77777777" w:rsidTr="007E1AED">
        <w:trPr>
          <w:trHeight w:val="538"/>
        </w:trPr>
        <w:tc>
          <w:tcPr>
            <w:tcW w:w="1135" w:type="dxa"/>
          </w:tcPr>
          <w:p w14:paraId="5DA77CDD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</w:tcPr>
          <w:p w14:paraId="7D6E0445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Макароны, группа А, высший сорт</w:t>
            </w:r>
          </w:p>
        </w:tc>
      </w:tr>
      <w:tr w:rsidR="00F5268B" w:rsidRPr="00101776" w14:paraId="6C10470F" w14:textId="77777777" w:rsidTr="007E1AED">
        <w:trPr>
          <w:trHeight w:val="476"/>
        </w:trPr>
        <w:tc>
          <w:tcPr>
            <w:tcW w:w="1135" w:type="dxa"/>
          </w:tcPr>
          <w:p w14:paraId="1AAE3DC8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</w:tcPr>
          <w:p w14:paraId="2984F0A2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сгущенное с сахаром, 8,5 % жирности</w:t>
            </w:r>
          </w:p>
        </w:tc>
      </w:tr>
      <w:tr w:rsidR="00F5268B" w:rsidRPr="00101776" w14:paraId="179F44F1" w14:textId="77777777" w:rsidTr="007E1AED">
        <w:trPr>
          <w:trHeight w:val="488"/>
        </w:trPr>
        <w:tc>
          <w:tcPr>
            <w:tcW w:w="1135" w:type="dxa"/>
          </w:tcPr>
          <w:p w14:paraId="47830897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</w:tcPr>
          <w:p w14:paraId="08ED6DF0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высший сорт</w:t>
            </w:r>
          </w:p>
        </w:tc>
      </w:tr>
      <w:tr w:rsidR="00F5268B" w:rsidRPr="00101776" w14:paraId="2E55B15E" w14:textId="77777777" w:rsidTr="007E1AED">
        <w:trPr>
          <w:trHeight w:val="500"/>
        </w:trPr>
        <w:tc>
          <w:tcPr>
            <w:tcW w:w="1135" w:type="dxa"/>
          </w:tcPr>
          <w:p w14:paraId="5424803B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</w:tcPr>
          <w:p w14:paraId="1758377F" w14:textId="106FED3F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белый кристаллический (без искусственных</w:t>
            </w:r>
            <w:r w:rsidR="000079A1"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ароматизаторов)</w:t>
            </w:r>
          </w:p>
        </w:tc>
      </w:tr>
      <w:tr w:rsidR="00F5268B" w:rsidRPr="00101776" w14:paraId="2D0D8679" w14:textId="77777777" w:rsidTr="007E1AED">
        <w:trPr>
          <w:trHeight w:val="463"/>
        </w:trPr>
        <w:tc>
          <w:tcPr>
            <w:tcW w:w="1135" w:type="dxa"/>
          </w:tcPr>
          <w:p w14:paraId="28823FC3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</w:tcPr>
          <w:p w14:paraId="27D4E2CC" w14:textId="77777777" w:rsidR="00F5268B" w:rsidRPr="00101776" w:rsidRDefault="00F5268B" w:rsidP="00F5268B">
            <w:pPr>
              <w:widowControl w:val="0"/>
              <w:tabs>
                <w:tab w:val="left" w:pos="66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гречневая, первый сорт</w:t>
            </w:r>
          </w:p>
        </w:tc>
      </w:tr>
    </w:tbl>
    <w:p w14:paraId="7AECAC0A" w14:textId="77777777" w:rsidR="00F5268B" w:rsidRPr="00F5268B" w:rsidRDefault="00F5268B" w:rsidP="00F526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F5268B" w:rsidRPr="00F5268B" w:rsidSect="00B217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993" w:left="1134" w:header="709" w:footer="709" w:gutter="0"/>
          <w:cols w:space="708"/>
          <w:titlePg/>
          <w:docGrid w:linePitch="360"/>
        </w:sectPr>
      </w:pPr>
    </w:p>
    <w:p w14:paraId="5B2D4ECD" w14:textId="77777777" w:rsidR="00DD3E6E" w:rsidRDefault="00DD3E6E" w:rsidP="00762AE9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6428F9" w14:textId="77777777" w:rsidR="00DD3E6E" w:rsidRDefault="00DD3E6E" w:rsidP="00DD3E6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14:paraId="3784D464" w14:textId="2F3D4211" w:rsidR="00DD3E6E" w:rsidRDefault="00DD3E6E" w:rsidP="00DD3E6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муниципального образования «Сафоновский муниципальный округ» Смоленской области «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>Об утверждении Порядка организации питания обучающихся на 202</w:t>
      </w:r>
      <w:r w:rsidR="009D2A0E">
        <w:rPr>
          <w:rFonts w:ascii="Times New Roman" w:hAnsi="Times New Roman"/>
          <w:color w:val="000000"/>
          <w:sz w:val="28"/>
          <w:szCs w:val="28"/>
        </w:rPr>
        <w:t>4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>-202</w:t>
      </w:r>
      <w:r w:rsidR="009D2A0E">
        <w:rPr>
          <w:rFonts w:ascii="Times New Roman" w:hAnsi="Times New Roman"/>
          <w:color w:val="000000"/>
          <w:sz w:val="28"/>
          <w:szCs w:val="28"/>
        </w:rPr>
        <w:t>5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  <w:r w:rsidR="009D2A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>в муниципальных общеобразовательных учреждениях муниципального образования</w:t>
      </w:r>
      <w:r w:rsidR="009D2A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 xml:space="preserve">«Сафоновский </w:t>
      </w:r>
      <w:r w:rsidR="009D2A0E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>»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7DD4C46F" w14:textId="77777777" w:rsidR="00DD3E6E" w:rsidRDefault="00DD3E6E" w:rsidP="00DD3E6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680DACC" w14:textId="77777777" w:rsidR="00DD3E6E" w:rsidRDefault="00DD3E6E" w:rsidP="00DD3E6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6A357" w14:textId="5C9DB805" w:rsidR="00DD3E6E" w:rsidRDefault="00DD3E6E" w:rsidP="00DD3E6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постановления Администрации муниципального образования «Сафоновский муниципальный округ» Смоленской области «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>Об утверждении Порядка организации питания обучающихся на 202</w:t>
      </w:r>
      <w:r w:rsidR="009D2A0E">
        <w:rPr>
          <w:rFonts w:ascii="Times New Roman" w:hAnsi="Times New Roman"/>
          <w:color w:val="000000"/>
          <w:sz w:val="28"/>
          <w:szCs w:val="28"/>
        </w:rPr>
        <w:t>4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>-202</w:t>
      </w:r>
      <w:r w:rsidR="009D2A0E">
        <w:rPr>
          <w:rFonts w:ascii="Times New Roman" w:hAnsi="Times New Roman"/>
          <w:color w:val="000000"/>
          <w:sz w:val="28"/>
          <w:szCs w:val="28"/>
        </w:rPr>
        <w:t>5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  <w:r w:rsidR="009D2A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>в муниципальных общеобразовательных учреждениях муниципального образования</w:t>
      </w:r>
      <w:r w:rsidR="009D2A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 xml:space="preserve">«Сафоновский </w:t>
      </w:r>
      <w:r w:rsidR="009D2A0E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="009D2A0E" w:rsidRPr="008937A8">
        <w:rPr>
          <w:rFonts w:ascii="Times New Roman" w:hAnsi="Times New Roman"/>
          <w:color w:val="000000"/>
          <w:sz w:val="28"/>
          <w:szCs w:val="28"/>
        </w:rPr>
        <w:t>»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 (далее – проект постановления) разработан в связи с увеличением стоимости питания обучающихся по образовательным программам начального общего образования в областных общеобразовательных государственных и муниципальных образовательных учреждениях, которые обеспечиваются бесплатным горячим питанием за счет средств федерального бюджета и консолидированного бюджета Смоленской области</w:t>
      </w:r>
      <w:r w:rsidR="009D2A0E">
        <w:rPr>
          <w:rFonts w:ascii="Times New Roman" w:hAnsi="Times New Roman"/>
          <w:color w:val="000000"/>
          <w:sz w:val="28"/>
          <w:szCs w:val="28"/>
        </w:rPr>
        <w:t>, а так же в связи с реорганизацией администрации муниципального образования «Сафоновский муниципальный округ»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EC53BA4" w14:textId="77777777" w:rsidR="00DD3E6E" w:rsidRDefault="00DD3E6E" w:rsidP="00DD3E6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постановления не потребует дополнительных расходов из муниципального бюджета, за исключением средств, предусмотренных в бюджете муниципального образования «Сафоновский муниципальный округ» Смоленской области, на софинансирование в размере 1% стоимости питания обучающихся по образовательным программам начального общего образования.</w:t>
      </w:r>
    </w:p>
    <w:p w14:paraId="5F8DBFF1" w14:textId="77777777" w:rsidR="00DD3E6E" w:rsidRDefault="00DD3E6E" w:rsidP="00DD3E6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постановления разработан Управлением образования муниципального образования «Сафоновский муниципальный округ» Смоленской области</w:t>
      </w:r>
    </w:p>
    <w:p w14:paraId="3127E40A" w14:textId="77777777" w:rsidR="00DD3E6E" w:rsidRDefault="00DD3E6E" w:rsidP="00762AE9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AB38CE" w14:textId="77777777" w:rsidR="00DD3E6E" w:rsidRDefault="00DD3E6E" w:rsidP="00762AE9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D19AFD" w14:textId="77777777" w:rsidR="00DD3E6E" w:rsidRDefault="00DD3E6E" w:rsidP="00762AE9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3A0598" w14:textId="77777777" w:rsidR="00DD3E6E" w:rsidRPr="00762AE9" w:rsidRDefault="00DD3E6E" w:rsidP="00762AE9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FD5386" w14:textId="77777777" w:rsidR="00952C07" w:rsidRDefault="00952C07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52C07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28080" w14:textId="77777777" w:rsidR="00017691" w:rsidRDefault="00017691" w:rsidP="000C6DA1">
      <w:pPr>
        <w:spacing w:after="0" w:line="240" w:lineRule="auto"/>
      </w:pPr>
      <w:r>
        <w:separator/>
      </w:r>
    </w:p>
  </w:endnote>
  <w:endnote w:type="continuationSeparator" w:id="0">
    <w:p w14:paraId="04CF89EF" w14:textId="77777777" w:rsidR="00017691" w:rsidRDefault="00017691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6B586" w14:textId="77777777" w:rsidR="00F5268B" w:rsidRDefault="00F526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8B68A" w14:textId="77777777" w:rsidR="00F5268B" w:rsidRDefault="00F526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FEB2" w14:textId="77777777" w:rsidR="00F5268B" w:rsidRDefault="00F526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EF87B" w14:textId="77777777" w:rsidR="00017691" w:rsidRDefault="00017691" w:rsidP="000C6DA1">
      <w:pPr>
        <w:spacing w:after="0" w:line="240" w:lineRule="auto"/>
      </w:pPr>
      <w:r>
        <w:separator/>
      </w:r>
    </w:p>
  </w:footnote>
  <w:footnote w:type="continuationSeparator" w:id="0">
    <w:p w14:paraId="0EEFA648" w14:textId="77777777" w:rsidR="00017691" w:rsidRDefault="00017691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86F3B" w14:textId="77777777" w:rsidR="00BF4201" w:rsidRPr="00BC6A04" w:rsidRDefault="00BD3C7B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445AF0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14:paraId="69100039" w14:textId="77777777" w:rsidR="00BF4201" w:rsidRDefault="00BF42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F3FBC" w14:textId="77777777" w:rsidR="00F5268B" w:rsidRDefault="00F5268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28812" w14:textId="77777777" w:rsidR="00F5268B" w:rsidRPr="00AF4CC9" w:rsidRDefault="00F5268B">
    <w:pPr>
      <w:pStyle w:val="a6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03D8C" w14:textId="77777777" w:rsidR="00F5268B" w:rsidRDefault="00F526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3F3"/>
    <w:multiLevelType w:val="multilevel"/>
    <w:tmpl w:val="8320E9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B330403"/>
    <w:multiLevelType w:val="multilevel"/>
    <w:tmpl w:val="1EA27A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B01D5"/>
    <w:multiLevelType w:val="hybridMultilevel"/>
    <w:tmpl w:val="1262A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424A5"/>
    <w:multiLevelType w:val="multilevel"/>
    <w:tmpl w:val="28F0EF0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5269CC"/>
    <w:multiLevelType w:val="hybridMultilevel"/>
    <w:tmpl w:val="847290DA"/>
    <w:lvl w:ilvl="0" w:tplc="4740D53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79A1"/>
    <w:rsid w:val="0001629A"/>
    <w:rsid w:val="00017691"/>
    <w:rsid w:val="00051359"/>
    <w:rsid w:val="00052BAA"/>
    <w:rsid w:val="00057C04"/>
    <w:rsid w:val="000A1868"/>
    <w:rsid w:val="000B7AF0"/>
    <w:rsid w:val="000C6DA1"/>
    <w:rsid w:val="000D28F3"/>
    <w:rsid w:val="000F2924"/>
    <w:rsid w:val="00101776"/>
    <w:rsid w:val="001028B0"/>
    <w:rsid w:val="00102BE9"/>
    <w:rsid w:val="00140BD8"/>
    <w:rsid w:val="001479FE"/>
    <w:rsid w:val="00155053"/>
    <w:rsid w:val="0016384A"/>
    <w:rsid w:val="00165676"/>
    <w:rsid w:val="0017682E"/>
    <w:rsid w:val="00190951"/>
    <w:rsid w:val="001A0F2E"/>
    <w:rsid w:val="001C1473"/>
    <w:rsid w:val="001C2A8E"/>
    <w:rsid w:val="001C795A"/>
    <w:rsid w:val="001D689D"/>
    <w:rsid w:val="002469E3"/>
    <w:rsid w:val="00256CF3"/>
    <w:rsid w:val="00273FA8"/>
    <w:rsid w:val="00275FCE"/>
    <w:rsid w:val="00276613"/>
    <w:rsid w:val="0028620B"/>
    <w:rsid w:val="0028686C"/>
    <w:rsid w:val="00291624"/>
    <w:rsid w:val="00291E57"/>
    <w:rsid w:val="002E5617"/>
    <w:rsid w:val="002F0439"/>
    <w:rsid w:val="002F0DBF"/>
    <w:rsid w:val="003055DA"/>
    <w:rsid w:val="00305F26"/>
    <w:rsid w:val="00310EDE"/>
    <w:rsid w:val="00343BAA"/>
    <w:rsid w:val="0039430C"/>
    <w:rsid w:val="003E2388"/>
    <w:rsid w:val="003E5BDB"/>
    <w:rsid w:val="003E63CA"/>
    <w:rsid w:val="003F3576"/>
    <w:rsid w:val="00406ADC"/>
    <w:rsid w:val="00412BC7"/>
    <w:rsid w:val="0041377F"/>
    <w:rsid w:val="00426AE1"/>
    <w:rsid w:val="0043767B"/>
    <w:rsid w:val="004446C8"/>
    <w:rsid w:val="00445AF0"/>
    <w:rsid w:val="00450D75"/>
    <w:rsid w:val="0045550B"/>
    <w:rsid w:val="00482395"/>
    <w:rsid w:val="00495DF5"/>
    <w:rsid w:val="004F0FB5"/>
    <w:rsid w:val="004F6F1B"/>
    <w:rsid w:val="00501B77"/>
    <w:rsid w:val="00507FB7"/>
    <w:rsid w:val="005248E6"/>
    <w:rsid w:val="00532CF4"/>
    <w:rsid w:val="005331AB"/>
    <w:rsid w:val="00546D55"/>
    <w:rsid w:val="005C138E"/>
    <w:rsid w:val="005D11B7"/>
    <w:rsid w:val="005D2A02"/>
    <w:rsid w:val="00602A0C"/>
    <w:rsid w:val="00653BA4"/>
    <w:rsid w:val="0067678F"/>
    <w:rsid w:val="0068085B"/>
    <w:rsid w:val="00686C2E"/>
    <w:rsid w:val="0069359F"/>
    <w:rsid w:val="006A2161"/>
    <w:rsid w:val="006A381F"/>
    <w:rsid w:val="006B331B"/>
    <w:rsid w:val="006C0FC9"/>
    <w:rsid w:val="006C307B"/>
    <w:rsid w:val="006D0339"/>
    <w:rsid w:val="006D1706"/>
    <w:rsid w:val="006D3DF5"/>
    <w:rsid w:val="00702CAB"/>
    <w:rsid w:val="00707917"/>
    <w:rsid w:val="007175B1"/>
    <w:rsid w:val="00733CA1"/>
    <w:rsid w:val="007367BE"/>
    <w:rsid w:val="00740DD7"/>
    <w:rsid w:val="00742D4D"/>
    <w:rsid w:val="00761C35"/>
    <w:rsid w:val="00761F30"/>
    <w:rsid w:val="00762AE9"/>
    <w:rsid w:val="00764060"/>
    <w:rsid w:val="00791D18"/>
    <w:rsid w:val="007A1111"/>
    <w:rsid w:val="007D57CA"/>
    <w:rsid w:val="007D721C"/>
    <w:rsid w:val="007E5AF9"/>
    <w:rsid w:val="008113F9"/>
    <w:rsid w:val="008337C5"/>
    <w:rsid w:val="008351CE"/>
    <w:rsid w:val="00845290"/>
    <w:rsid w:val="00857290"/>
    <w:rsid w:val="008620C7"/>
    <w:rsid w:val="00875B1C"/>
    <w:rsid w:val="008937A8"/>
    <w:rsid w:val="00895768"/>
    <w:rsid w:val="008A3338"/>
    <w:rsid w:val="008C40E9"/>
    <w:rsid w:val="008E1287"/>
    <w:rsid w:val="008E13DC"/>
    <w:rsid w:val="008E4EFF"/>
    <w:rsid w:val="008F0DB8"/>
    <w:rsid w:val="008F56B0"/>
    <w:rsid w:val="00903613"/>
    <w:rsid w:val="00924CC7"/>
    <w:rsid w:val="00941835"/>
    <w:rsid w:val="00941CE2"/>
    <w:rsid w:val="00952C07"/>
    <w:rsid w:val="009576AF"/>
    <w:rsid w:val="00957D0C"/>
    <w:rsid w:val="0096278F"/>
    <w:rsid w:val="00973FB4"/>
    <w:rsid w:val="00974140"/>
    <w:rsid w:val="00977DE5"/>
    <w:rsid w:val="00994A71"/>
    <w:rsid w:val="009973B6"/>
    <w:rsid w:val="009C4C6E"/>
    <w:rsid w:val="009D2A0E"/>
    <w:rsid w:val="009E713D"/>
    <w:rsid w:val="00A03DCF"/>
    <w:rsid w:val="00A224EC"/>
    <w:rsid w:val="00A36E47"/>
    <w:rsid w:val="00A406D1"/>
    <w:rsid w:val="00A42567"/>
    <w:rsid w:val="00A47F9F"/>
    <w:rsid w:val="00A555BB"/>
    <w:rsid w:val="00A57C7B"/>
    <w:rsid w:val="00A62A5C"/>
    <w:rsid w:val="00A70E02"/>
    <w:rsid w:val="00A72909"/>
    <w:rsid w:val="00A75034"/>
    <w:rsid w:val="00A87BD2"/>
    <w:rsid w:val="00AC24D7"/>
    <w:rsid w:val="00B10357"/>
    <w:rsid w:val="00B5604A"/>
    <w:rsid w:val="00BB7F12"/>
    <w:rsid w:val="00BC0A02"/>
    <w:rsid w:val="00BD3C7B"/>
    <w:rsid w:val="00BE1B8A"/>
    <w:rsid w:val="00BE4283"/>
    <w:rsid w:val="00BF4201"/>
    <w:rsid w:val="00C22123"/>
    <w:rsid w:val="00C25993"/>
    <w:rsid w:val="00C27940"/>
    <w:rsid w:val="00C61EFF"/>
    <w:rsid w:val="00C839D2"/>
    <w:rsid w:val="00C846A2"/>
    <w:rsid w:val="00C92EC2"/>
    <w:rsid w:val="00C94EE7"/>
    <w:rsid w:val="00CA01D0"/>
    <w:rsid w:val="00CA2F6C"/>
    <w:rsid w:val="00CB0784"/>
    <w:rsid w:val="00CB2020"/>
    <w:rsid w:val="00CB58FE"/>
    <w:rsid w:val="00CB6CC2"/>
    <w:rsid w:val="00CB73F4"/>
    <w:rsid w:val="00CE33B9"/>
    <w:rsid w:val="00CE4E0E"/>
    <w:rsid w:val="00D03C79"/>
    <w:rsid w:val="00D046A4"/>
    <w:rsid w:val="00D120CE"/>
    <w:rsid w:val="00D13C73"/>
    <w:rsid w:val="00D3765A"/>
    <w:rsid w:val="00D542FA"/>
    <w:rsid w:val="00D57EB9"/>
    <w:rsid w:val="00D625BB"/>
    <w:rsid w:val="00D716D4"/>
    <w:rsid w:val="00DB6AFD"/>
    <w:rsid w:val="00DC5888"/>
    <w:rsid w:val="00DD3E6E"/>
    <w:rsid w:val="00DD5450"/>
    <w:rsid w:val="00E055D3"/>
    <w:rsid w:val="00E1020E"/>
    <w:rsid w:val="00E12E49"/>
    <w:rsid w:val="00E2304A"/>
    <w:rsid w:val="00E263B6"/>
    <w:rsid w:val="00E360A8"/>
    <w:rsid w:val="00E9057F"/>
    <w:rsid w:val="00E917DF"/>
    <w:rsid w:val="00EA75BF"/>
    <w:rsid w:val="00EB69F7"/>
    <w:rsid w:val="00EC671F"/>
    <w:rsid w:val="00ED0C1A"/>
    <w:rsid w:val="00F032F9"/>
    <w:rsid w:val="00F11269"/>
    <w:rsid w:val="00F21FBD"/>
    <w:rsid w:val="00F508EB"/>
    <w:rsid w:val="00F5268B"/>
    <w:rsid w:val="00F94C37"/>
    <w:rsid w:val="00FC7DDD"/>
    <w:rsid w:val="00FE5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9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Standard">
    <w:name w:val="Standard"/>
    <w:rsid w:val="0028620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8A3338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ConsPlusNormal">
    <w:name w:val="ConsPlusNormal"/>
    <w:rsid w:val="001656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A70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D475-B9FD-400E-83E7-53358613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12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2025-01-15T09:03:00Z</cp:lastPrinted>
  <dcterms:created xsi:type="dcterms:W3CDTF">2022-01-11T05:42:00Z</dcterms:created>
  <dcterms:modified xsi:type="dcterms:W3CDTF">2025-01-23T12:30:00Z</dcterms:modified>
</cp:coreProperties>
</file>