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7" o:title=""/>
          </v:shape>
          <o:OLEObject Type="Embed" ProgID="CorelDraw.Graphic.24" ShapeID="_x0000_i1025" DrawAspect="Content" ObjectID="_1823069978" r:id="rId8"/>
        </w:object>
      </w:r>
    </w:p>
    <w:p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3B5191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</w:t>
      </w:r>
    </w:p>
    <w:p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СМОЛЕНСКОЙ ОБЛАСТИ</w:t>
      </w:r>
    </w:p>
    <w:p w:rsidR="00C251AC" w:rsidRPr="00C251AC" w:rsidRDefault="00C251AC" w:rsidP="00C251AC">
      <w:pPr>
        <w:pStyle w:val="a5"/>
        <w:rPr>
          <w:sz w:val="28"/>
          <w:szCs w:val="28"/>
        </w:rPr>
      </w:pPr>
    </w:p>
    <w:p w:rsidR="00CE7EDD" w:rsidRPr="00C251AC" w:rsidRDefault="00CE7EDD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 w:rsidRPr="00C251AC">
        <w:rPr>
          <w:b/>
          <w:bCs/>
          <w:spacing w:val="60"/>
          <w:sz w:val="44"/>
          <w:szCs w:val="44"/>
        </w:rPr>
        <w:t>ПОСТАНОВЛЕНИЕ</w:t>
      </w:r>
    </w:p>
    <w:p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082566">
        <w:rPr>
          <w:sz w:val="28"/>
        </w:rPr>
        <w:t>24.10.2025</w:t>
      </w:r>
      <w:bookmarkStart w:id="0" w:name="_GoBack"/>
      <w:bookmarkEnd w:id="0"/>
      <w:r>
        <w:rPr>
          <w:sz w:val="28"/>
        </w:rPr>
        <w:t xml:space="preserve"> № </w:t>
      </w:r>
      <w:r w:rsidR="00082566">
        <w:rPr>
          <w:sz w:val="28"/>
        </w:rPr>
        <w:t>1912</w:t>
      </w:r>
      <w:r>
        <w:rPr>
          <w:sz w:val="28"/>
        </w:rPr>
        <w:t xml:space="preserve"> </w:t>
      </w:r>
    </w:p>
    <w:p w:rsidR="00205E84" w:rsidRDefault="00205E84" w:rsidP="00AC238A">
      <w:pPr>
        <w:widowControl w:val="0"/>
        <w:rPr>
          <w:sz w:val="28"/>
        </w:rPr>
      </w:pPr>
    </w:p>
    <w:tbl>
      <w:tblPr>
        <w:tblW w:w="10315" w:type="dxa"/>
        <w:tblLook w:val="04A0" w:firstRow="1" w:lastRow="0" w:firstColumn="1" w:lastColumn="0" w:noHBand="0" w:noVBand="1"/>
      </w:tblPr>
      <w:tblGrid>
        <w:gridCol w:w="6629"/>
        <w:gridCol w:w="3686"/>
      </w:tblGrid>
      <w:tr w:rsidR="00E97BE5" w:rsidRPr="00945F86" w:rsidTr="00A66439">
        <w:tc>
          <w:tcPr>
            <w:tcW w:w="6629" w:type="dxa"/>
          </w:tcPr>
          <w:p w:rsidR="00E97BE5" w:rsidRPr="00976102" w:rsidRDefault="00E97BE5" w:rsidP="008A53DC">
            <w:pPr>
              <w:widowControl w:val="0"/>
              <w:jc w:val="both"/>
              <w:rPr>
                <w:sz w:val="28"/>
                <w:szCs w:val="28"/>
              </w:rPr>
            </w:pPr>
            <w:r w:rsidRPr="00A22E1C">
              <w:rPr>
                <w:sz w:val="28"/>
                <w:szCs w:val="28"/>
              </w:rPr>
              <w:t xml:space="preserve">О внесении изменений в муниципальную программу «Развитие культуры </w:t>
            </w:r>
            <w:r w:rsidR="009E304C">
              <w:rPr>
                <w:sz w:val="28"/>
                <w:szCs w:val="28"/>
              </w:rPr>
              <w:t xml:space="preserve">и туризма </w:t>
            </w:r>
            <w:r w:rsidRPr="00A22E1C">
              <w:rPr>
                <w:sz w:val="28"/>
                <w:szCs w:val="28"/>
              </w:rPr>
              <w:t>в муниципальном о</w:t>
            </w:r>
            <w:r>
              <w:rPr>
                <w:sz w:val="28"/>
                <w:szCs w:val="28"/>
              </w:rPr>
              <w:t xml:space="preserve">бразовании «Сафоновский </w:t>
            </w:r>
            <w:r w:rsidR="009E304C">
              <w:rPr>
                <w:sz w:val="28"/>
                <w:szCs w:val="28"/>
              </w:rPr>
              <w:t>муниципальный округ</w:t>
            </w:r>
            <w:r>
              <w:rPr>
                <w:sz w:val="28"/>
                <w:szCs w:val="28"/>
              </w:rPr>
              <w:t xml:space="preserve">» </w:t>
            </w:r>
            <w:r w:rsidRPr="00A22E1C">
              <w:rPr>
                <w:sz w:val="28"/>
                <w:szCs w:val="28"/>
              </w:rPr>
              <w:t>Смоленской области»</w:t>
            </w:r>
            <w:r w:rsidR="009E304C">
              <w:rPr>
                <w:sz w:val="28"/>
                <w:szCs w:val="28"/>
              </w:rPr>
              <w:t xml:space="preserve"> </w:t>
            </w:r>
            <w:r w:rsidRPr="00A22E1C">
              <w:rPr>
                <w:sz w:val="28"/>
                <w:szCs w:val="28"/>
              </w:rPr>
              <w:t xml:space="preserve">на </w:t>
            </w:r>
            <w:r w:rsidR="009E304C">
              <w:rPr>
                <w:sz w:val="28"/>
                <w:szCs w:val="28"/>
              </w:rPr>
              <w:t>2025</w:t>
            </w:r>
            <w:r w:rsidRPr="00A22E1C">
              <w:rPr>
                <w:sz w:val="28"/>
                <w:szCs w:val="28"/>
              </w:rPr>
              <w:t>-2030 годы</w:t>
            </w:r>
          </w:p>
        </w:tc>
        <w:tc>
          <w:tcPr>
            <w:tcW w:w="3686" w:type="dxa"/>
          </w:tcPr>
          <w:p w:rsidR="00E97BE5" w:rsidRPr="00945F86" w:rsidRDefault="00E97BE5" w:rsidP="002501B8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EF242B" w:rsidRDefault="00EF242B" w:rsidP="00822533">
      <w:pPr>
        <w:widowControl w:val="0"/>
        <w:jc w:val="both"/>
        <w:rPr>
          <w:sz w:val="28"/>
        </w:rPr>
      </w:pPr>
    </w:p>
    <w:p w:rsidR="0052079E" w:rsidRDefault="004F7843" w:rsidP="00822533">
      <w:pPr>
        <w:widowControl w:val="0"/>
        <w:ind w:firstLine="720"/>
        <w:jc w:val="both"/>
        <w:rPr>
          <w:kern w:val="3"/>
          <w:sz w:val="28"/>
          <w:szCs w:val="28"/>
          <w:lang w:eastAsia="ar-SA"/>
        </w:rPr>
      </w:pPr>
      <w:r w:rsidRPr="00B54476">
        <w:rPr>
          <w:kern w:val="3"/>
          <w:sz w:val="28"/>
          <w:szCs w:val="28"/>
          <w:lang w:eastAsia="ar-SA"/>
        </w:rPr>
        <w:t xml:space="preserve">Руководствуясь </w:t>
      </w:r>
      <w:r>
        <w:rPr>
          <w:kern w:val="3"/>
          <w:sz w:val="28"/>
          <w:szCs w:val="28"/>
          <w:lang w:eastAsia="ar-SA"/>
        </w:rPr>
        <w:t>разделом 4, пунктами 5.15, 5.1</w:t>
      </w:r>
      <w:r w:rsidR="009A325C">
        <w:rPr>
          <w:kern w:val="3"/>
          <w:sz w:val="28"/>
          <w:szCs w:val="28"/>
          <w:lang w:eastAsia="ar-SA"/>
        </w:rPr>
        <w:t>6</w:t>
      </w:r>
      <w:r>
        <w:rPr>
          <w:kern w:val="3"/>
          <w:sz w:val="28"/>
          <w:szCs w:val="28"/>
          <w:lang w:eastAsia="ar-SA"/>
        </w:rPr>
        <w:t xml:space="preserve">  </w:t>
      </w:r>
      <w:r w:rsidR="00D667B2" w:rsidRPr="00DA7AEC">
        <w:rPr>
          <w:kern w:val="3"/>
          <w:sz w:val="28"/>
          <w:szCs w:val="28"/>
          <w:lang w:eastAsia="ar-SA"/>
        </w:rPr>
        <w:t>раздела 5</w:t>
      </w:r>
      <w:r w:rsidR="00D667B2">
        <w:rPr>
          <w:kern w:val="3"/>
          <w:sz w:val="28"/>
          <w:szCs w:val="28"/>
          <w:lang w:eastAsia="ar-SA"/>
        </w:rPr>
        <w:t xml:space="preserve"> </w:t>
      </w:r>
      <w:r>
        <w:rPr>
          <w:kern w:val="3"/>
          <w:sz w:val="28"/>
          <w:szCs w:val="28"/>
          <w:lang w:eastAsia="ar-SA"/>
        </w:rPr>
        <w:t>Порядка</w:t>
      </w:r>
      <w:r w:rsidRPr="00B54476">
        <w:rPr>
          <w:kern w:val="3"/>
          <w:sz w:val="28"/>
          <w:szCs w:val="28"/>
          <w:lang w:eastAsia="ar-SA"/>
        </w:rPr>
        <w:t xml:space="preserve"> принятия решения</w:t>
      </w:r>
      <w:r w:rsidR="00822533" w:rsidRPr="00B54476">
        <w:rPr>
          <w:kern w:val="3"/>
          <w:sz w:val="28"/>
          <w:szCs w:val="28"/>
          <w:lang w:eastAsia="ar-SA"/>
        </w:rPr>
        <w:t xml:space="preserve"> о разработке муниципальных программ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их формирования и реализации, утвержденн</w:t>
      </w:r>
      <w:r w:rsidR="009948B1">
        <w:rPr>
          <w:kern w:val="3"/>
          <w:sz w:val="28"/>
          <w:szCs w:val="28"/>
          <w:lang w:eastAsia="ar-SA"/>
        </w:rPr>
        <w:t>ого</w:t>
      </w:r>
      <w:r w:rsidR="00822533" w:rsidRPr="00B54476">
        <w:rPr>
          <w:kern w:val="3"/>
          <w:sz w:val="28"/>
          <w:szCs w:val="28"/>
          <w:lang w:eastAsia="ar-SA"/>
        </w:rPr>
        <w:t xml:space="preserve"> постановлением Администрации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 xml:space="preserve">» Смоленской области от </w:t>
      </w:r>
      <w:r w:rsidR="00822533">
        <w:rPr>
          <w:kern w:val="3"/>
          <w:sz w:val="28"/>
          <w:szCs w:val="28"/>
          <w:lang w:eastAsia="ar-SA"/>
        </w:rPr>
        <w:t xml:space="preserve">09.01.2025 </w:t>
      </w:r>
      <w:r w:rsidR="00822533" w:rsidRPr="00B54476">
        <w:rPr>
          <w:kern w:val="3"/>
          <w:sz w:val="28"/>
          <w:szCs w:val="28"/>
          <w:lang w:eastAsia="ar-SA"/>
        </w:rPr>
        <w:t>№</w:t>
      </w:r>
      <w:r w:rsidR="00822533">
        <w:rPr>
          <w:kern w:val="3"/>
          <w:sz w:val="28"/>
          <w:szCs w:val="28"/>
          <w:lang w:eastAsia="ar-SA"/>
        </w:rPr>
        <w:t xml:space="preserve"> 1, </w:t>
      </w:r>
      <w:r w:rsidR="00822533" w:rsidRPr="00B54476">
        <w:rPr>
          <w:kern w:val="3"/>
          <w:sz w:val="28"/>
          <w:szCs w:val="28"/>
          <w:lang w:eastAsia="ar-SA"/>
        </w:rPr>
        <w:t>Уставом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области, Администрация муниципального образования «</w:t>
      </w:r>
      <w:r w:rsidR="00822533">
        <w:rPr>
          <w:kern w:val="3"/>
          <w:sz w:val="28"/>
          <w:szCs w:val="28"/>
          <w:lang w:eastAsia="ar-SA"/>
        </w:rPr>
        <w:t>Сафоновский муниципальный округ</w:t>
      </w:r>
      <w:r w:rsidR="00822533" w:rsidRPr="00B54476">
        <w:rPr>
          <w:kern w:val="3"/>
          <w:sz w:val="28"/>
          <w:szCs w:val="28"/>
          <w:lang w:eastAsia="ar-SA"/>
        </w:rPr>
        <w:t>» Смоленской области</w:t>
      </w: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</w:p>
    <w:p w:rsidR="00396CDF" w:rsidRDefault="00396CDF" w:rsidP="00396CDF">
      <w:pPr>
        <w:widowControl w:val="0"/>
        <w:ind w:right="-141"/>
        <w:jc w:val="both"/>
        <w:rPr>
          <w:kern w:val="3"/>
          <w:sz w:val="28"/>
          <w:szCs w:val="28"/>
          <w:lang w:eastAsia="ar-SA"/>
        </w:rPr>
      </w:pPr>
      <w:r>
        <w:rPr>
          <w:kern w:val="3"/>
          <w:sz w:val="28"/>
          <w:szCs w:val="28"/>
          <w:lang w:eastAsia="ar-SA"/>
        </w:rPr>
        <w:t>ПОСТАНОВЛЯЕТ:</w:t>
      </w:r>
    </w:p>
    <w:p w:rsidR="00396CDF" w:rsidRDefault="00396CDF" w:rsidP="00396CDF">
      <w:pPr>
        <w:widowControl w:val="0"/>
        <w:ind w:right="-141" w:firstLine="708"/>
        <w:jc w:val="both"/>
        <w:rPr>
          <w:kern w:val="3"/>
          <w:sz w:val="28"/>
          <w:szCs w:val="28"/>
          <w:lang w:eastAsia="ar-SA"/>
        </w:rPr>
      </w:pPr>
    </w:p>
    <w:p w:rsidR="00AD7276" w:rsidRPr="00A22E1C" w:rsidRDefault="00AD7276" w:rsidP="00AD7276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 xml:space="preserve">1. Внести в муниципальную программу </w:t>
      </w:r>
      <w:r w:rsidRPr="00B30F4C">
        <w:rPr>
          <w:kern w:val="3"/>
          <w:sz w:val="28"/>
          <w:szCs w:val="28"/>
          <w:lang w:eastAsia="ar-SA"/>
        </w:rPr>
        <w:t>«Развитие культуры и туризма в муниципальном образовании «Сафоновский муниципальный округ» Смоленской области» на 2025-2030 годы</w:t>
      </w:r>
      <w:r w:rsidRPr="00A22E1C">
        <w:rPr>
          <w:sz w:val="28"/>
          <w:szCs w:val="28"/>
        </w:rPr>
        <w:t xml:space="preserve"> (далее - муниципальная программа), утвержденную постановлением Администрации муниципального образования «Сафоновский </w:t>
      </w:r>
      <w:r w:rsidR="009C04F7"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 об</w:t>
      </w:r>
      <w:r w:rsidR="009C04F7">
        <w:rPr>
          <w:sz w:val="28"/>
          <w:szCs w:val="28"/>
        </w:rPr>
        <w:t xml:space="preserve">ласти </w:t>
      </w:r>
      <w:r w:rsidRPr="00A22E1C">
        <w:rPr>
          <w:sz w:val="28"/>
          <w:szCs w:val="28"/>
        </w:rPr>
        <w:t xml:space="preserve">от </w:t>
      </w:r>
      <w:r w:rsidR="009C04F7">
        <w:rPr>
          <w:sz w:val="28"/>
          <w:szCs w:val="28"/>
        </w:rPr>
        <w:t>0</w:t>
      </w:r>
      <w:r w:rsidR="00EF2B67">
        <w:rPr>
          <w:sz w:val="28"/>
          <w:szCs w:val="28"/>
        </w:rPr>
        <w:t>9</w:t>
      </w:r>
      <w:r w:rsidRPr="00A22E1C">
        <w:rPr>
          <w:sz w:val="28"/>
          <w:szCs w:val="28"/>
        </w:rPr>
        <w:t>.</w:t>
      </w:r>
      <w:r w:rsidR="009C04F7">
        <w:rPr>
          <w:sz w:val="28"/>
          <w:szCs w:val="28"/>
        </w:rPr>
        <w:t>01</w:t>
      </w:r>
      <w:r w:rsidRPr="00A22E1C">
        <w:rPr>
          <w:sz w:val="28"/>
          <w:szCs w:val="28"/>
        </w:rPr>
        <w:t>.20</w:t>
      </w:r>
      <w:r w:rsidR="009C04F7">
        <w:rPr>
          <w:sz w:val="28"/>
          <w:szCs w:val="28"/>
        </w:rPr>
        <w:t>25</w:t>
      </w:r>
      <w:r w:rsidRPr="00A22E1C">
        <w:rPr>
          <w:sz w:val="28"/>
          <w:szCs w:val="28"/>
        </w:rPr>
        <w:t xml:space="preserve"> № </w:t>
      </w:r>
      <w:r w:rsidR="009C04F7">
        <w:rPr>
          <w:sz w:val="28"/>
          <w:szCs w:val="28"/>
        </w:rPr>
        <w:t>27</w:t>
      </w:r>
      <w:r w:rsidRPr="00A22E1C">
        <w:rPr>
          <w:sz w:val="28"/>
          <w:szCs w:val="28"/>
        </w:rPr>
        <w:t>, следующие изменения:</w:t>
      </w:r>
    </w:p>
    <w:p w:rsidR="002538A7" w:rsidRDefault="002538A7" w:rsidP="002538A7">
      <w:pPr>
        <w:ind w:firstLine="708"/>
        <w:contextualSpacing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1.1. В паспорте муниципальной программы в разделе «Основные положения» позицию «Объемы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периода)» изложить в следующей редакции:</w:t>
      </w:r>
    </w:p>
    <w:p w:rsidR="00562C67" w:rsidRDefault="00562C67" w:rsidP="002538A7">
      <w:pPr>
        <w:ind w:firstLine="708"/>
        <w:contextualSpacing/>
        <w:jc w:val="both"/>
        <w:rPr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1"/>
        <w:gridCol w:w="6775"/>
      </w:tblGrid>
      <w:tr w:rsidR="00562C67" w:rsidRPr="00A22E1C" w:rsidTr="00E93574">
        <w:tc>
          <w:tcPr>
            <w:tcW w:w="3431" w:type="dxa"/>
          </w:tcPr>
          <w:p w:rsidR="00562C67" w:rsidRPr="00A22E1C" w:rsidRDefault="00562C67" w:rsidP="002501B8">
            <w:pPr>
              <w:jc w:val="both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Объемы финансового обеспечения за весь период реализации (по годам реализации и в разрезе </w:t>
            </w:r>
            <w:r w:rsidRPr="00A22E1C">
              <w:rPr>
                <w:sz w:val="24"/>
                <w:szCs w:val="24"/>
              </w:rPr>
              <w:lastRenderedPageBreak/>
              <w:t>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6775" w:type="dxa"/>
          </w:tcPr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общий объем финансирования составляет </w:t>
            </w:r>
            <w:r>
              <w:rPr>
                <w:sz w:val="24"/>
                <w:szCs w:val="24"/>
              </w:rPr>
              <w:br/>
              <w:t>3</w:t>
            </w:r>
            <w:r w:rsidR="00EC0C01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 </w:t>
            </w:r>
            <w:r w:rsidR="00EC0C01">
              <w:rPr>
                <w:sz w:val="24"/>
                <w:szCs w:val="24"/>
              </w:rPr>
              <w:t>180</w:t>
            </w:r>
            <w:r>
              <w:rPr>
                <w:sz w:val="24"/>
                <w:szCs w:val="24"/>
              </w:rPr>
              <w:t>,</w:t>
            </w:r>
            <w:r w:rsidR="00EC0C0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тыс. рублей, из них: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(всего) –  </w:t>
            </w:r>
            <w:r w:rsidR="00E56931">
              <w:rPr>
                <w:sz w:val="24"/>
                <w:szCs w:val="24"/>
              </w:rPr>
              <w:t>1</w:t>
            </w:r>
            <w:r w:rsidR="00425A1C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="00CC6C0C">
              <w:rPr>
                <w:sz w:val="24"/>
                <w:szCs w:val="24"/>
              </w:rPr>
              <w:t>77</w:t>
            </w:r>
            <w:r w:rsidR="00425A1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EC657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тыс. рублей, из них: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– </w:t>
            </w:r>
            <w:r w:rsidR="00CF1AE0">
              <w:rPr>
                <w:sz w:val="24"/>
                <w:szCs w:val="24"/>
              </w:rPr>
              <w:t>1</w:t>
            </w:r>
            <w:r w:rsidR="00E56931">
              <w:rPr>
                <w:sz w:val="24"/>
                <w:szCs w:val="24"/>
              </w:rPr>
              <w:t> </w:t>
            </w:r>
            <w:r w:rsidR="00CF1AE0">
              <w:rPr>
                <w:sz w:val="24"/>
                <w:szCs w:val="24"/>
              </w:rPr>
              <w:t>833</w:t>
            </w:r>
            <w:r w:rsidR="00E56931">
              <w:rPr>
                <w:sz w:val="24"/>
                <w:szCs w:val="24"/>
              </w:rPr>
              <w:t>,</w:t>
            </w:r>
            <w:r w:rsidR="00CF1AE0">
              <w:rPr>
                <w:sz w:val="24"/>
                <w:szCs w:val="24"/>
              </w:rPr>
              <w:t>5</w:t>
            </w:r>
            <w:r w:rsidR="00E56931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567928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средства областного бюджета - </w:t>
            </w:r>
            <w:r w:rsidR="00CF1AE0">
              <w:rPr>
                <w:sz w:val="24"/>
                <w:szCs w:val="24"/>
              </w:rPr>
              <w:t>12</w:t>
            </w:r>
            <w:r w:rsidR="00567928">
              <w:rPr>
                <w:sz w:val="24"/>
                <w:szCs w:val="24"/>
              </w:rPr>
              <w:t> </w:t>
            </w:r>
            <w:r w:rsidR="0064536B">
              <w:rPr>
                <w:sz w:val="24"/>
                <w:szCs w:val="24"/>
              </w:rPr>
              <w:t>412</w:t>
            </w:r>
            <w:r w:rsidR="00567928">
              <w:rPr>
                <w:sz w:val="24"/>
                <w:szCs w:val="24"/>
              </w:rPr>
              <w:t>,</w:t>
            </w:r>
            <w:r w:rsidR="00BB68DF">
              <w:rPr>
                <w:sz w:val="24"/>
                <w:szCs w:val="24"/>
              </w:rPr>
              <w:t>4</w:t>
            </w:r>
            <w:r w:rsidR="00567928">
              <w:rPr>
                <w:sz w:val="24"/>
                <w:szCs w:val="24"/>
              </w:rPr>
              <w:t xml:space="preserve"> тыс. рублей;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1</w:t>
            </w:r>
            <w:r w:rsidR="0064536B">
              <w:rPr>
                <w:sz w:val="24"/>
                <w:szCs w:val="24"/>
              </w:rPr>
              <w:t>30 525</w:t>
            </w:r>
            <w:r>
              <w:rPr>
                <w:sz w:val="24"/>
                <w:szCs w:val="24"/>
              </w:rPr>
              <w:t>,</w:t>
            </w:r>
            <w:r w:rsidR="00182F50">
              <w:rPr>
                <w:sz w:val="24"/>
                <w:szCs w:val="24"/>
              </w:rPr>
              <w:t>4</w:t>
            </w:r>
            <w:r w:rsidR="00875BC7">
              <w:rPr>
                <w:sz w:val="24"/>
                <w:szCs w:val="24"/>
              </w:rPr>
              <w:t xml:space="preserve">  тыс. рублей.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 год (всего) – 1</w:t>
            </w:r>
            <w:r w:rsidR="00EC06B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 </w:t>
            </w:r>
            <w:r w:rsidR="00EC06B1">
              <w:rPr>
                <w:sz w:val="24"/>
                <w:szCs w:val="24"/>
              </w:rPr>
              <w:t>204</w:t>
            </w:r>
            <w:r>
              <w:rPr>
                <w:sz w:val="24"/>
                <w:szCs w:val="24"/>
              </w:rPr>
              <w:t>,</w:t>
            </w:r>
            <w:r w:rsidR="00EC06B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 тыс. рублей, из них: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– </w:t>
            </w:r>
            <w:r w:rsidR="00CF1AE0">
              <w:rPr>
                <w:sz w:val="24"/>
                <w:szCs w:val="24"/>
              </w:rPr>
              <w:t>90</w:t>
            </w:r>
            <w:r w:rsidR="00BF3D43">
              <w:rPr>
                <w:sz w:val="24"/>
                <w:szCs w:val="24"/>
              </w:rPr>
              <w:t>,</w:t>
            </w:r>
            <w:r w:rsidR="00CF1AE0">
              <w:rPr>
                <w:sz w:val="24"/>
                <w:szCs w:val="24"/>
              </w:rPr>
              <w:t>1</w:t>
            </w:r>
            <w:r w:rsidR="00DD0AD2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CF1AE0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</w:t>
            </w:r>
            <w:r w:rsidR="00CF1AE0">
              <w:rPr>
                <w:sz w:val="24"/>
                <w:szCs w:val="24"/>
              </w:rPr>
              <w:t>5 021,2 тыс. рублей;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 1</w:t>
            </w:r>
            <w:r w:rsidR="00CF1AE0">
              <w:rPr>
                <w:sz w:val="24"/>
                <w:szCs w:val="24"/>
              </w:rPr>
              <w:t>08</w:t>
            </w:r>
            <w:r w:rsidR="00A92DE1">
              <w:rPr>
                <w:sz w:val="24"/>
                <w:szCs w:val="24"/>
              </w:rPr>
              <w:t> 093,2  тыс. рублей.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 год (всего) – 1</w:t>
            </w:r>
            <w:r w:rsidR="000553DB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 </w:t>
            </w:r>
            <w:r w:rsidR="000553DB">
              <w:rPr>
                <w:sz w:val="24"/>
                <w:szCs w:val="24"/>
              </w:rPr>
              <w:t>204</w:t>
            </w:r>
            <w:r>
              <w:rPr>
                <w:sz w:val="24"/>
                <w:szCs w:val="24"/>
              </w:rPr>
              <w:t>,</w:t>
            </w:r>
            <w:r w:rsidR="00CF1AE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 тыс. рублей, из них: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федерального бюджета – </w:t>
            </w:r>
            <w:r w:rsidR="00CF1AE0">
              <w:rPr>
                <w:sz w:val="24"/>
                <w:szCs w:val="24"/>
              </w:rPr>
              <w:t>89</w:t>
            </w:r>
            <w:r w:rsidR="00BF3D43">
              <w:rPr>
                <w:sz w:val="24"/>
                <w:szCs w:val="24"/>
              </w:rPr>
              <w:t>,</w:t>
            </w:r>
            <w:r w:rsidR="00CF1AE0">
              <w:rPr>
                <w:sz w:val="24"/>
                <w:szCs w:val="24"/>
              </w:rPr>
              <w:t>3</w:t>
            </w:r>
            <w:r w:rsidR="00D43573">
              <w:rPr>
                <w:sz w:val="24"/>
                <w:szCs w:val="24"/>
              </w:rPr>
              <w:t xml:space="preserve"> тыс. рублей</w:t>
            </w:r>
            <w:r>
              <w:rPr>
                <w:sz w:val="24"/>
                <w:szCs w:val="24"/>
              </w:rPr>
              <w:t>;</w:t>
            </w:r>
          </w:p>
          <w:p w:rsidR="00AE15AA" w:rsidRDefault="00562C67" w:rsidP="00AE15AA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областного бюджета – </w:t>
            </w:r>
            <w:r w:rsidR="00F87021">
              <w:rPr>
                <w:sz w:val="24"/>
                <w:szCs w:val="24"/>
              </w:rPr>
              <w:t>3</w:t>
            </w:r>
            <w:r w:rsidR="00AE15AA">
              <w:rPr>
                <w:sz w:val="24"/>
                <w:szCs w:val="24"/>
              </w:rPr>
              <w:t xml:space="preserve"> 02</w:t>
            </w:r>
            <w:r w:rsidR="00F87021">
              <w:rPr>
                <w:sz w:val="24"/>
                <w:szCs w:val="24"/>
              </w:rPr>
              <w:t>2</w:t>
            </w:r>
            <w:r w:rsidR="00AE15AA">
              <w:rPr>
                <w:sz w:val="24"/>
                <w:szCs w:val="24"/>
              </w:rPr>
              <w:t>,</w:t>
            </w:r>
            <w:r w:rsidR="00F87021">
              <w:rPr>
                <w:sz w:val="24"/>
                <w:szCs w:val="24"/>
              </w:rPr>
              <w:t>3</w:t>
            </w:r>
            <w:r w:rsidR="00AE15AA">
              <w:rPr>
                <w:sz w:val="24"/>
                <w:szCs w:val="24"/>
              </w:rPr>
              <w:t xml:space="preserve"> тыс. рублей;</w:t>
            </w:r>
          </w:p>
          <w:p w:rsidR="00562C67" w:rsidRDefault="00562C67" w:rsidP="00BF2044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местного бюджета – 1</w:t>
            </w:r>
            <w:r w:rsidR="00F87021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 093,</w:t>
            </w:r>
            <w:r w:rsidR="00F8702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 тыс. рублей;</w:t>
            </w:r>
          </w:p>
          <w:p w:rsidR="00562C67" w:rsidRDefault="00562C67" w:rsidP="00562C67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 - финансирование не определено;</w:t>
            </w:r>
          </w:p>
          <w:p w:rsidR="00562C67" w:rsidRDefault="00562C67" w:rsidP="00562C67">
            <w:pPr>
              <w:spacing w:line="254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2029 год - финансирование не определено;</w:t>
            </w:r>
          </w:p>
          <w:p w:rsidR="00562C67" w:rsidRPr="00A22E1C" w:rsidRDefault="00562C67" w:rsidP="00562C67">
            <w:pPr>
              <w:spacing w:line="25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 – финансирование не определено.</w:t>
            </w:r>
          </w:p>
        </w:tc>
      </w:tr>
    </w:tbl>
    <w:p w:rsidR="005260CF" w:rsidRDefault="005260CF" w:rsidP="005260CF">
      <w:pPr>
        <w:ind w:firstLine="709"/>
        <w:jc w:val="both"/>
        <w:rPr>
          <w:sz w:val="28"/>
          <w:szCs w:val="28"/>
        </w:rPr>
      </w:pPr>
    </w:p>
    <w:p w:rsidR="005260CF" w:rsidRDefault="005260CF" w:rsidP="005260CF">
      <w:pPr>
        <w:ind w:firstLine="709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A22E1C">
        <w:rPr>
          <w:sz w:val="28"/>
          <w:szCs w:val="28"/>
        </w:rPr>
        <w:t>. Раздел «Финансовое обеспечение муниципальной программы» паспорта муниципальной программы изложить в следующей редакции:</w:t>
      </w:r>
    </w:p>
    <w:p w:rsidR="005260CF" w:rsidRPr="00A22E1C" w:rsidRDefault="005260CF" w:rsidP="005260CF">
      <w:pPr>
        <w:ind w:firstLine="709"/>
        <w:jc w:val="both"/>
        <w:rPr>
          <w:sz w:val="28"/>
          <w:szCs w:val="28"/>
        </w:rPr>
      </w:pPr>
    </w:p>
    <w:tbl>
      <w:tblPr>
        <w:tblW w:w="49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1592"/>
        <w:gridCol w:w="1593"/>
        <w:gridCol w:w="1593"/>
        <w:gridCol w:w="1591"/>
      </w:tblGrid>
      <w:tr w:rsidR="005260CF" w:rsidRPr="00A22E1C" w:rsidTr="002501B8">
        <w:trPr>
          <w:tblHeader/>
          <w:jc w:val="center"/>
        </w:trPr>
        <w:tc>
          <w:tcPr>
            <w:tcW w:w="1885" w:type="pct"/>
            <w:vMerge w:val="restart"/>
            <w:shd w:val="clear" w:color="auto" w:fill="auto"/>
          </w:tcPr>
          <w:p w:rsidR="005260CF" w:rsidRPr="00A22E1C" w:rsidRDefault="005260CF" w:rsidP="002501B8">
            <w:pPr>
              <w:ind w:firstLine="851"/>
              <w:jc w:val="center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115" w:type="pct"/>
            <w:gridSpan w:val="4"/>
            <w:shd w:val="clear" w:color="auto" w:fill="auto"/>
          </w:tcPr>
          <w:p w:rsidR="005260CF" w:rsidRPr="00A22E1C" w:rsidRDefault="005260CF" w:rsidP="002501B8">
            <w:pPr>
              <w:ind w:firstLine="851"/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5260CF" w:rsidRPr="00A22E1C" w:rsidTr="002501B8">
        <w:trPr>
          <w:trHeight w:val="448"/>
          <w:tblHeader/>
          <w:jc w:val="center"/>
        </w:trPr>
        <w:tc>
          <w:tcPr>
            <w:tcW w:w="1885" w:type="pct"/>
            <w:vMerge/>
            <w:shd w:val="clear" w:color="auto" w:fill="auto"/>
            <w:vAlign w:val="center"/>
          </w:tcPr>
          <w:p w:rsidR="005260CF" w:rsidRPr="00A22E1C" w:rsidRDefault="005260CF" w:rsidP="002501B8">
            <w:pPr>
              <w:ind w:firstLine="851"/>
              <w:jc w:val="center"/>
              <w:rPr>
                <w:sz w:val="24"/>
                <w:szCs w:val="24"/>
              </w:rPr>
            </w:pPr>
          </w:p>
        </w:tc>
        <w:tc>
          <w:tcPr>
            <w:tcW w:w="779" w:type="pct"/>
            <w:shd w:val="clear" w:color="auto" w:fill="auto"/>
            <w:vAlign w:val="center"/>
          </w:tcPr>
          <w:p w:rsidR="005260CF" w:rsidRPr="00A22E1C" w:rsidRDefault="005260CF" w:rsidP="002501B8">
            <w:pPr>
              <w:rPr>
                <w:color w:val="22272F"/>
                <w:sz w:val="13"/>
                <w:szCs w:val="13"/>
                <w:shd w:val="clear" w:color="auto" w:fill="FFFFFF"/>
              </w:rPr>
            </w:pPr>
            <w:r w:rsidRPr="00A22E1C">
              <w:rPr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260CF" w:rsidRPr="00A22E1C" w:rsidRDefault="005260CF" w:rsidP="00757DC3">
            <w:pPr>
              <w:jc w:val="center"/>
              <w:rPr>
                <w:spacing w:val="-2"/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757DC3"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5260CF" w:rsidRPr="00A22E1C" w:rsidRDefault="005260CF" w:rsidP="00757DC3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757DC3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778" w:type="pct"/>
            <w:shd w:val="clear" w:color="auto" w:fill="auto"/>
            <w:vAlign w:val="center"/>
          </w:tcPr>
          <w:p w:rsidR="005260CF" w:rsidRPr="00A22E1C" w:rsidRDefault="005260CF" w:rsidP="00757DC3">
            <w:pPr>
              <w:jc w:val="center"/>
              <w:rPr>
                <w:sz w:val="24"/>
                <w:szCs w:val="24"/>
              </w:rPr>
            </w:pP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757DC3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A22E1C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  <w:tr w:rsidR="005260CF" w:rsidRPr="00A22E1C" w:rsidTr="002501B8">
        <w:trPr>
          <w:trHeight w:val="433"/>
          <w:jc w:val="center"/>
        </w:trPr>
        <w:tc>
          <w:tcPr>
            <w:tcW w:w="1885" w:type="pct"/>
            <w:shd w:val="clear" w:color="auto" w:fill="auto"/>
            <w:vAlign w:val="center"/>
          </w:tcPr>
          <w:p w:rsidR="005260CF" w:rsidRPr="00A22E1C" w:rsidRDefault="005260CF" w:rsidP="002501B8">
            <w:pPr>
              <w:spacing w:line="230" w:lineRule="auto"/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В целом по </w:t>
            </w:r>
            <w:r w:rsidR="0071285A">
              <w:rPr>
                <w:sz w:val="24"/>
                <w:szCs w:val="24"/>
              </w:rPr>
              <w:t>м</w:t>
            </w:r>
            <w:r w:rsidRPr="00A22E1C">
              <w:rPr>
                <w:sz w:val="24"/>
                <w:szCs w:val="24"/>
              </w:rPr>
              <w:t>униципальной программе</w:t>
            </w:r>
            <w:r w:rsidRPr="00A22E1C">
              <w:rPr>
                <w:spacing w:val="-2"/>
                <w:sz w:val="24"/>
                <w:szCs w:val="24"/>
              </w:rPr>
              <w:t>,</w:t>
            </w:r>
          </w:p>
          <w:p w:rsidR="005260CF" w:rsidRPr="00A22E1C" w:rsidRDefault="005260CF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в том числе: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B233FE" w:rsidP="008A3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369 180,</w:t>
            </w:r>
            <w:r w:rsidR="008A3AAA">
              <w:rPr>
                <w:sz w:val="24"/>
                <w:szCs w:val="24"/>
              </w:rPr>
              <w:t>6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193632" w:rsidP="008A3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3FE">
              <w:rPr>
                <w:sz w:val="24"/>
                <w:szCs w:val="24"/>
              </w:rPr>
              <w:t>44</w:t>
            </w:r>
            <w:r>
              <w:rPr>
                <w:sz w:val="24"/>
                <w:szCs w:val="24"/>
              </w:rPr>
              <w:t> </w:t>
            </w:r>
            <w:r w:rsidR="00B233FE">
              <w:rPr>
                <w:sz w:val="24"/>
                <w:szCs w:val="24"/>
              </w:rPr>
              <w:t>771</w:t>
            </w:r>
            <w:r>
              <w:rPr>
                <w:sz w:val="24"/>
                <w:szCs w:val="24"/>
              </w:rPr>
              <w:t>,</w:t>
            </w:r>
            <w:r w:rsidR="008A3AAA">
              <w:rPr>
                <w:sz w:val="24"/>
                <w:szCs w:val="24"/>
              </w:rPr>
              <w:t>3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19363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113 204,5</w:t>
            </w:r>
          </w:p>
        </w:tc>
        <w:tc>
          <w:tcPr>
            <w:tcW w:w="778" w:type="pct"/>
            <w:shd w:val="clear" w:color="auto" w:fill="auto"/>
          </w:tcPr>
          <w:p w:rsidR="005260CF" w:rsidRPr="00A22E1C" w:rsidRDefault="00193632" w:rsidP="00A677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111 204,</w:t>
            </w:r>
            <w:r w:rsidR="00A67742">
              <w:rPr>
                <w:sz w:val="24"/>
                <w:szCs w:val="24"/>
              </w:rPr>
              <w:t>8</w:t>
            </w:r>
          </w:p>
        </w:tc>
      </w:tr>
      <w:tr w:rsidR="005260CF" w:rsidRPr="00A22E1C" w:rsidTr="00347CCE">
        <w:trPr>
          <w:jc w:val="center"/>
        </w:trPr>
        <w:tc>
          <w:tcPr>
            <w:tcW w:w="1885" w:type="pct"/>
            <w:shd w:val="clear" w:color="auto" w:fill="auto"/>
          </w:tcPr>
          <w:p w:rsidR="005260CF" w:rsidRPr="00A22E1C" w:rsidRDefault="005260CF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федеральный бюджет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2 012,9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1 833,5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</w:tc>
        <w:tc>
          <w:tcPr>
            <w:tcW w:w="778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</w:tc>
      </w:tr>
      <w:tr w:rsidR="005260CF" w:rsidRPr="00A22E1C" w:rsidTr="00347CCE">
        <w:trPr>
          <w:jc w:val="center"/>
        </w:trPr>
        <w:tc>
          <w:tcPr>
            <w:tcW w:w="1885" w:type="pct"/>
            <w:shd w:val="clear" w:color="auto" w:fill="auto"/>
          </w:tcPr>
          <w:p w:rsidR="005260CF" w:rsidRPr="00A22E1C" w:rsidRDefault="005260CF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областной бюджет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8A3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</w:t>
            </w:r>
            <w:r w:rsidR="00B233FE">
              <w:rPr>
                <w:sz w:val="24"/>
                <w:szCs w:val="24"/>
              </w:rPr>
              <w:t>455</w:t>
            </w:r>
            <w:r>
              <w:rPr>
                <w:sz w:val="24"/>
                <w:szCs w:val="24"/>
              </w:rPr>
              <w:t>,</w:t>
            </w:r>
            <w:r w:rsidR="008A3AAA">
              <w:rPr>
                <w:sz w:val="24"/>
                <w:szCs w:val="24"/>
              </w:rPr>
              <w:t>9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8A3A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</w:t>
            </w:r>
            <w:r w:rsidR="00B233FE">
              <w:rPr>
                <w:sz w:val="24"/>
                <w:szCs w:val="24"/>
              </w:rPr>
              <w:t>412</w:t>
            </w:r>
            <w:r>
              <w:rPr>
                <w:sz w:val="24"/>
                <w:szCs w:val="24"/>
              </w:rPr>
              <w:t>,</w:t>
            </w:r>
            <w:r w:rsidR="008A3AAA">
              <w:rPr>
                <w:sz w:val="24"/>
                <w:szCs w:val="24"/>
              </w:rPr>
              <w:t>4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5 021,2</w:t>
            </w:r>
          </w:p>
        </w:tc>
        <w:tc>
          <w:tcPr>
            <w:tcW w:w="778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3 022,3</w:t>
            </w:r>
          </w:p>
        </w:tc>
      </w:tr>
      <w:tr w:rsidR="005260CF" w:rsidRPr="00A22E1C" w:rsidTr="00347CCE">
        <w:trPr>
          <w:jc w:val="center"/>
        </w:trPr>
        <w:tc>
          <w:tcPr>
            <w:tcW w:w="1885" w:type="pct"/>
            <w:shd w:val="clear" w:color="auto" w:fill="auto"/>
          </w:tcPr>
          <w:p w:rsidR="005260CF" w:rsidRPr="00A22E1C" w:rsidRDefault="005260CF" w:rsidP="002501B8">
            <w:pPr>
              <w:ind w:firstLine="851"/>
              <w:rPr>
                <w:spacing w:val="-2"/>
                <w:sz w:val="24"/>
                <w:szCs w:val="24"/>
              </w:rPr>
            </w:pPr>
            <w:r w:rsidRPr="00A22E1C">
              <w:rPr>
                <w:spacing w:val="-2"/>
                <w:sz w:val="24"/>
                <w:szCs w:val="24"/>
              </w:rPr>
              <w:t>местный бюджет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B23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233FE">
              <w:rPr>
                <w:sz w:val="24"/>
                <w:szCs w:val="24"/>
              </w:rPr>
              <w:t>46</w:t>
            </w:r>
            <w:r>
              <w:rPr>
                <w:sz w:val="24"/>
                <w:szCs w:val="24"/>
              </w:rPr>
              <w:t> </w:t>
            </w:r>
            <w:r w:rsidR="00B233FE">
              <w:rPr>
                <w:sz w:val="24"/>
                <w:szCs w:val="24"/>
              </w:rPr>
              <w:t>711</w:t>
            </w:r>
            <w:r>
              <w:rPr>
                <w:sz w:val="24"/>
                <w:szCs w:val="24"/>
              </w:rPr>
              <w:t>,</w:t>
            </w:r>
            <w:r w:rsidR="00765DE2">
              <w:rPr>
                <w:sz w:val="24"/>
                <w:szCs w:val="24"/>
              </w:rPr>
              <w:t>8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B23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233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="00B233FE">
              <w:rPr>
                <w:sz w:val="24"/>
                <w:szCs w:val="24"/>
              </w:rPr>
              <w:t>525</w:t>
            </w:r>
            <w:r>
              <w:rPr>
                <w:sz w:val="24"/>
                <w:szCs w:val="24"/>
              </w:rPr>
              <w:t>,</w:t>
            </w:r>
            <w:r w:rsidR="00765DE2">
              <w:rPr>
                <w:sz w:val="24"/>
                <w:szCs w:val="24"/>
              </w:rPr>
              <w:t>4</w:t>
            </w:r>
          </w:p>
        </w:tc>
        <w:tc>
          <w:tcPr>
            <w:tcW w:w="779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108 093,2</w:t>
            </w:r>
          </w:p>
        </w:tc>
        <w:tc>
          <w:tcPr>
            <w:tcW w:w="778" w:type="pct"/>
            <w:shd w:val="clear" w:color="auto" w:fill="auto"/>
          </w:tcPr>
          <w:p w:rsidR="005260CF" w:rsidRPr="00A22E1C" w:rsidRDefault="00A67742" w:rsidP="002501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108 093,2</w:t>
            </w:r>
          </w:p>
        </w:tc>
      </w:tr>
    </w:tbl>
    <w:p w:rsidR="005260CF" w:rsidRDefault="005260CF" w:rsidP="005260CF">
      <w:pPr>
        <w:jc w:val="both"/>
        <w:rPr>
          <w:sz w:val="28"/>
          <w:szCs w:val="28"/>
        </w:rPr>
      </w:pPr>
    </w:p>
    <w:p w:rsidR="00DD7831" w:rsidRDefault="00DD7831" w:rsidP="00B37585">
      <w:pPr>
        <w:ind w:firstLine="720"/>
        <w:jc w:val="both"/>
        <w:rPr>
          <w:sz w:val="28"/>
          <w:szCs w:val="28"/>
        </w:rPr>
      </w:pPr>
      <w:r w:rsidRPr="00A22E1C">
        <w:rPr>
          <w:sz w:val="28"/>
          <w:szCs w:val="28"/>
        </w:rPr>
        <w:t>1.</w:t>
      </w:r>
      <w:r w:rsidR="00293FCF">
        <w:rPr>
          <w:sz w:val="28"/>
          <w:szCs w:val="28"/>
        </w:rPr>
        <w:t>3</w:t>
      </w:r>
      <w:r w:rsidRPr="00A22E1C">
        <w:rPr>
          <w:sz w:val="28"/>
          <w:szCs w:val="28"/>
        </w:rPr>
        <w:t xml:space="preserve">. Раздел 4 «Сведения о финансировании структурных элементов муниципальной программы «Развитие культуры </w:t>
      </w:r>
      <w:r w:rsidR="00CF194D">
        <w:rPr>
          <w:sz w:val="28"/>
          <w:szCs w:val="28"/>
        </w:rPr>
        <w:t xml:space="preserve">и туризма </w:t>
      </w:r>
      <w:r w:rsidRPr="00A22E1C">
        <w:rPr>
          <w:sz w:val="28"/>
          <w:szCs w:val="28"/>
        </w:rPr>
        <w:t xml:space="preserve">в муниципальном образовании «Сафоновский </w:t>
      </w:r>
      <w:r w:rsidR="00CF194D">
        <w:rPr>
          <w:sz w:val="28"/>
          <w:szCs w:val="28"/>
        </w:rPr>
        <w:t>муниципальный округ</w:t>
      </w:r>
      <w:r w:rsidRPr="00A22E1C">
        <w:rPr>
          <w:sz w:val="28"/>
          <w:szCs w:val="28"/>
        </w:rPr>
        <w:t>» Смоленской области» на 20</w:t>
      </w:r>
      <w:r w:rsidR="00CF194D">
        <w:rPr>
          <w:sz w:val="28"/>
          <w:szCs w:val="28"/>
        </w:rPr>
        <w:t>25</w:t>
      </w:r>
      <w:r w:rsidRPr="00A22E1C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="00347381">
        <w:rPr>
          <w:sz w:val="28"/>
          <w:szCs w:val="28"/>
        </w:rPr>
        <w:t xml:space="preserve"> годы</w:t>
      </w:r>
      <w:r w:rsidRPr="00A22E1C">
        <w:rPr>
          <w:sz w:val="28"/>
          <w:szCs w:val="28"/>
        </w:rPr>
        <w:t xml:space="preserve"> </w:t>
      </w:r>
      <w:r w:rsidR="00347381">
        <w:rPr>
          <w:sz w:val="28"/>
          <w:szCs w:val="28"/>
        </w:rPr>
        <w:t>П</w:t>
      </w:r>
      <w:r w:rsidRPr="00A22E1C">
        <w:rPr>
          <w:sz w:val="28"/>
          <w:szCs w:val="28"/>
        </w:rPr>
        <w:t>риложения к порядку муниципальной программы изложить в следующей редакции:</w:t>
      </w:r>
    </w:p>
    <w:p w:rsidR="00293FCF" w:rsidRDefault="00293FCF" w:rsidP="00B37585">
      <w:pPr>
        <w:ind w:firstLine="720"/>
        <w:jc w:val="both"/>
        <w:rPr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1418"/>
        <w:gridCol w:w="1134"/>
        <w:gridCol w:w="992"/>
        <w:gridCol w:w="1134"/>
        <w:gridCol w:w="992"/>
      </w:tblGrid>
      <w:tr w:rsidR="00573E33" w:rsidRPr="00403167" w:rsidTr="003A59D4">
        <w:trPr>
          <w:trHeight w:val="1038"/>
        </w:trPr>
        <w:tc>
          <w:tcPr>
            <w:tcW w:w="568" w:type="dxa"/>
            <w:vMerge w:val="restart"/>
            <w:shd w:val="clear" w:color="auto" w:fill="auto"/>
            <w:hideMark/>
          </w:tcPr>
          <w:p w:rsidR="00573E33" w:rsidRPr="00403167" w:rsidRDefault="00573E33" w:rsidP="002501B8">
            <w:pPr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:rsidR="00573E33" w:rsidRPr="00403167" w:rsidRDefault="00573E33" w:rsidP="002501B8">
            <w:pPr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shd w:val="clear" w:color="auto" w:fill="auto"/>
            <w:hideMark/>
          </w:tcPr>
          <w:p w:rsidR="00573E33" w:rsidRPr="00403167" w:rsidRDefault="00573E33" w:rsidP="004B30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 xml:space="preserve">Участник </w:t>
            </w:r>
            <w:r w:rsidR="004B309E"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униципальной</w:t>
            </w:r>
            <w:r w:rsidRPr="00403167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1418" w:type="dxa"/>
            <w:vMerge w:val="restart"/>
            <w:shd w:val="clear" w:color="auto" w:fill="auto"/>
            <w:hideMark/>
          </w:tcPr>
          <w:p w:rsidR="00573E33" w:rsidRPr="00403167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Источник финансового обеспеч</w:t>
            </w:r>
            <w:r>
              <w:rPr>
                <w:sz w:val="24"/>
                <w:szCs w:val="24"/>
              </w:rPr>
              <w:t>е</w:t>
            </w:r>
            <w:r w:rsidRPr="00403167">
              <w:rPr>
                <w:sz w:val="24"/>
                <w:szCs w:val="24"/>
              </w:rPr>
              <w:t xml:space="preserve">ния </w:t>
            </w:r>
          </w:p>
        </w:tc>
        <w:tc>
          <w:tcPr>
            <w:tcW w:w="4252" w:type="dxa"/>
            <w:gridSpan w:val="4"/>
            <w:shd w:val="clear" w:color="auto" w:fill="auto"/>
            <w:hideMark/>
          </w:tcPr>
          <w:p w:rsidR="00573E33" w:rsidRPr="00403167" w:rsidRDefault="00573E33" w:rsidP="002501B8">
            <w:pPr>
              <w:ind w:right="-34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 xml:space="preserve">Объем средств на реализацию Государственной программы на очередной финансовый год и плановый период </w:t>
            </w:r>
            <w:r>
              <w:rPr>
                <w:sz w:val="24"/>
                <w:szCs w:val="24"/>
              </w:rPr>
              <w:t>(</w:t>
            </w:r>
            <w:r w:rsidRPr="00403167">
              <w:rPr>
                <w:sz w:val="24"/>
                <w:szCs w:val="24"/>
              </w:rPr>
              <w:t>тыс.</w:t>
            </w:r>
            <w:r>
              <w:rPr>
                <w:sz w:val="24"/>
                <w:szCs w:val="24"/>
              </w:rPr>
              <w:t> </w:t>
            </w:r>
            <w:r w:rsidRPr="00403167">
              <w:rPr>
                <w:sz w:val="24"/>
                <w:szCs w:val="24"/>
              </w:rPr>
              <w:t>рублей)</w:t>
            </w:r>
          </w:p>
        </w:tc>
      </w:tr>
      <w:tr w:rsidR="00573E33" w:rsidRPr="00403167" w:rsidTr="003A59D4">
        <w:trPr>
          <w:trHeight w:val="327"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  <w:hideMark/>
          </w:tcPr>
          <w:p w:rsidR="00573E33" w:rsidRPr="00403167" w:rsidRDefault="00573E33" w:rsidP="002501B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573E33" w:rsidRPr="00403167" w:rsidRDefault="00573E33" w:rsidP="002501B8">
            <w:pPr>
              <w:ind w:right="-34"/>
              <w:jc w:val="center"/>
              <w:rPr>
                <w:sz w:val="24"/>
                <w:szCs w:val="24"/>
              </w:rPr>
            </w:pPr>
            <w:r w:rsidRPr="00403167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shd w:val="clear" w:color="auto" w:fill="auto"/>
            <w:hideMark/>
          </w:tcPr>
          <w:p w:rsidR="00573E33" w:rsidRPr="00403167" w:rsidRDefault="00573E33" w:rsidP="002501B8">
            <w:pPr>
              <w:jc w:val="center"/>
              <w:rPr>
                <w:spacing w:val="-2"/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  <w:hideMark/>
          </w:tcPr>
          <w:p w:rsidR="00573E33" w:rsidRPr="00403167" w:rsidRDefault="00573E33" w:rsidP="002501B8">
            <w:pPr>
              <w:jc w:val="center"/>
              <w:rPr>
                <w:spacing w:val="-2"/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  <w:hideMark/>
          </w:tcPr>
          <w:p w:rsidR="00573E33" w:rsidRPr="00403167" w:rsidRDefault="00573E33" w:rsidP="002501B8">
            <w:pPr>
              <w:jc w:val="center"/>
              <w:rPr>
                <w:sz w:val="24"/>
                <w:szCs w:val="24"/>
              </w:rPr>
            </w:pP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  <w:r w:rsidRPr="00403167">
              <w:rPr>
                <w:color w:val="22272F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</w:tr>
    </w:tbl>
    <w:p w:rsidR="00573E33" w:rsidRPr="008B4C38" w:rsidRDefault="00573E33" w:rsidP="00573E33">
      <w:pPr>
        <w:jc w:val="center"/>
        <w:rPr>
          <w:b/>
          <w:sz w:val="2"/>
          <w:szCs w:val="2"/>
        </w:rPr>
      </w:pPr>
    </w:p>
    <w:tbl>
      <w:tblPr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2268"/>
        <w:gridCol w:w="1276"/>
        <w:gridCol w:w="142"/>
        <w:gridCol w:w="1134"/>
        <w:gridCol w:w="992"/>
        <w:gridCol w:w="142"/>
        <w:gridCol w:w="992"/>
        <w:gridCol w:w="992"/>
      </w:tblGrid>
      <w:tr w:rsidR="00573E33" w:rsidRPr="008B4C38" w:rsidTr="003A59D4">
        <w:trPr>
          <w:trHeight w:val="8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ind w:left="-69" w:right="-108"/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8B4C38" w:rsidRDefault="00573E33" w:rsidP="002501B8">
            <w:pPr>
              <w:jc w:val="center"/>
              <w:rPr>
                <w:sz w:val="24"/>
                <w:szCs w:val="24"/>
              </w:rPr>
            </w:pPr>
            <w:r w:rsidRPr="008B4C38">
              <w:rPr>
                <w:sz w:val="24"/>
                <w:szCs w:val="24"/>
              </w:rPr>
              <w:t>8</w:t>
            </w:r>
          </w:p>
        </w:tc>
      </w:tr>
      <w:tr w:rsidR="00573E33" w:rsidRPr="001A54D8" w:rsidTr="003A59D4">
        <w:trPr>
          <w:trHeight w:val="30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A54D8" w:rsidRDefault="00573E33" w:rsidP="002501B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533AC2">
              <w:rPr>
                <w:sz w:val="24"/>
                <w:szCs w:val="24"/>
              </w:rPr>
              <w:t>Комплекс процессных мероприятий</w:t>
            </w:r>
            <w:r>
              <w:rPr>
                <w:sz w:val="24"/>
                <w:szCs w:val="24"/>
              </w:rPr>
              <w:t xml:space="preserve"> «</w:t>
            </w:r>
            <w:r w:rsidRPr="00287E14">
              <w:rPr>
                <w:sz w:val="24"/>
                <w:szCs w:val="24"/>
              </w:rPr>
              <w:t>Развитие музейной деятельности</w:t>
            </w:r>
            <w:r>
              <w:rPr>
                <w:sz w:val="24"/>
                <w:szCs w:val="24"/>
              </w:rPr>
              <w:t>»</w:t>
            </w:r>
          </w:p>
        </w:tc>
      </w:tr>
      <w:tr w:rsidR="00573E33" w:rsidRPr="006658FB" w:rsidTr="003A59D4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A54D8" w:rsidRDefault="00573E33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</w:t>
            </w:r>
            <w:r w:rsidR="00BE2C18">
              <w:rPr>
                <w:sz w:val="24"/>
                <w:szCs w:val="24"/>
              </w:rPr>
              <w:t>ечение деятельности муниципальны</w:t>
            </w:r>
            <w:r>
              <w:rPr>
                <w:sz w:val="24"/>
                <w:szCs w:val="24"/>
              </w:rPr>
              <w:t>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DF188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</w:t>
            </w:r>
            <w:r w:rsidRPr="005341DF">
              <w:rPr>
                <w:sz w:val="24"/>
                <w:szCs w:val="24"/>
              </w:rPr>
              <w:lastRenderedPageBreak/>
              <w:t>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>,</w:t>
            </w:r>
          </w:p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муниципальное бюджетное учреждение культуры</w:t>
            </w:r>
          </w:p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«Сафоновский историко-краеведческий музей»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1A54D8" w:rsidRDefault="00573E33" w:rsidP="002501B8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6658FB" w:rsidRDefault="00573E33" w:rsidP="00225C7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5 </w:t>
            </w:r>
            <w:r w:rsidR="00225C7E">
              <w:rPr>
                <w:color w:val="000000"/>
                <w:sz w:val="24"/>
                <w:szCs w:val="24"/>
              </w:rPr>
              <w:t>972</w:t>
            </w:r>
            <w:r w:rsidRPr="006658FB">
              <w:rPr>
                <w:color w:val="000000"/>
                <w:sz w:val="24"/>
                <w:szCs w:val="24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6658FB" w:rsidRDefault="00225C7E" w:rsidP="00225C7E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144</w:t>
            </w:r>
            <w:r w:rsidR="00573E33" w:rsidRPr="006658FB">
              <w:rPr>
                <w:color w:val="000000"/>
                <w:sz w:val="24"/>
                <w:szCs w:val="24"/>
              </w:rPr>
              <w:t>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6658FB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1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 w:rsidRPr="006658FB">
              <w:rPr>
                <w:color w:val="000000"/>
                <w:sz w:val="24"/>
                <w:szCs w:val="24"/>
              </w:rPr>
              <w:t>914,2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6658FB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1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 w:rsidRPr="006658FB">
              <w:rPr>
                <w:color w:val="000000"/>
                <w:sz w:val="24"/>
                <w:szCs w:val="24"/>
              </w:rPr>
              <w:t>914,2</w:t>
            </w:r>
          </w:p>
        </w:tc>
      </w:tr>
      <w:tr w:rsidR="00573E33" w:rsidRPr="001A54D8" w:rsidTr="003A59D4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A54D8" w:rsidRDefault="00573E33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музейной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01097A">
              <w:rPr>
                <w:sz w:val="24"/>
                <w:szCs w:val="24"/>
              </w:rPr>
              <w:t>муниципальное бюджетное учреждение культуры «Сафоновский историко-краеведческий музей»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1A54D8" w:rsidRDefault="00573E33" w:rsidP="002501B8">
            <w:pPr>
              <w:rPr>
                <w:b/>
                <w:i/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364BDC" w:rsidRDefault="00573E33" w:rsidP="00AB3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="00AB348F">
              <w:rPr>
                <w:color w:val="000000"/>
                <w:sz w:val="24"/>
                <w:szCs w:val="24"/>
              </w:rPr>
              <w:t>5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364BDC" w:rsidRDefault="00573E33" w:rsidP="00AB3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  <w:r w:rsidR="00AB348F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364BDC" w:rsidRDefault="00573E33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364BDC" w:rsidRDefault="00573E33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386441" w:rsidRPr="001A54D8" w:rsidTr="003A59D4">
        <w:trPr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41" w:rsidRDefault="00470CC4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6441" w:rsidRDefault="00470CC4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укрепление материально-технической базы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6441" w:rsidRDefault="00BA411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01097A">
              <w:rPr>
                <w:sz w:val="24"/>
                <w:szCs w:val="24"/>
              </w:rPr>
              <w:t xml:space="preserve">муниципальное бюджетное учреждение </w:t>
            </w:r>
            <w:r w:rsidRPr="0001097A">
              <w:rPr>
                <w:sz w:val="24"/>
                <w:szCs w:val="24"/>
              </w:rPr>
              <w:lastRenderedPageBreak/>
              <w:t>культуры «Сафоновский историко-краеведческий музей»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6441" w:rsidRPr="0001097A" w:rsidRDefault="005E3763" w:rsidP="002501B8">
            <w:pPr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6441" w:rsidRDefault="002A51D5" w:rsidP="00AB3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86441" w:rsidRDefault="002A51D5" w:rsidP="00AB348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5" w:rsidRPr="00CB736D" w:rsidRDefault="002A51D5" w:rsidP="002A5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86441" w:rsidRDefault="00386441" w:rsidP="002501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5" w:rsidRPr="00CB736D" w:rsidRDefault="002A51D5" w:rsidP="002A51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386441" w:rsidRDefault="00386441" w:rsidP="002501B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3E33" w:rsidRPr="001A54D8" w:rsidTr="003A59D4">
        <w:trPr>
          <w:trHeight w:val="53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533AC2" w:rsidRDefault="00573E33" w:rsidP="002501B8">
            <w:pPr>
              <w:ind w:left="34"/>
              <w:jc w:val="both"/>
              <w:rPr>
                <w:sz w:val="24"/>
                <w:szCs w:val="24"/>
              </w:rPr>
            </w:pPr>
            <w:r w:rsidRPr="00533AC2">
              <w:rPr>
                <w:sz w:val="24"/>
                <w:szCs w:val="24"/>
              </w:rPr>
              <w:t>Итого по комплексу процессных мероприятий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A54D8" w:rsidRDefault="00573E33" w:rsidP="002501B8">
            <w:pPr>
              <w:ind w:right="-109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43DE5" w:rsidRDefault="00443DE5" w:rsidP="00443DE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443DE5" w:rsidRPr="00912A65" w:rsidRDefault="00443DE5" w:rsidP="00443DE5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443DE5" w:rsidRPr="00912A65" w:rsidRDefault="00443DE5" w:rsidP="00443DE5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443DE5" w:rsidRPr="00912A65" w:rsidRDefault="00443DE5" w:rsidP="00443DE5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443DE5" w:rsidRPr="00912A65" w:rsidRDefault="00443DE5" w:rsidP="00443DE5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573E33" w:rsidRPr="001A54D8" w:rsidRDefault="00443DE5" w:rsidP="00443DE5">
            <w:pPr>
              <w:rPr>
                <w:b/>
                <w:i/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736D" w:rsidRDefault="00573E33" w:rsidP="00CB736D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162419">
              <w:rPr>
                <w:color w:val="000000"/>
                <w:sz w:val="24"/>
                <w:szCs w:val="24"/>
              </w:rPr>
              <w:t> 397</w:t>
            </w:r>
            <w:r>
              <w:rPr>
                <w:color w:val="000000"/>
                <w:sz w:val="24"/>
                <w:szCs w:val="24"/>
              </w:rPr>
              <w:t>,6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573E33" w:rsidRPr="003C5286" w:rsidRDefault="003C5286" w:rsidP="003C5286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B736D" w:rsidRDefault="00573E33" w:rsidP="00CB736D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 w:rsidR="00162419">
              <w:rPr>
                <w:color w:val="000000"/>
                <w:sz w:val="24"/>
                <w:szCs w:val="24"/>
              </w:rPr>
              <w:t>361</w:t>
            </w:r>
            <w:r>
              <w:rPr>
                <w:color w:val="000000"/>
                <w:sz w:val="24"/>
                <w:szCs w:val="24"/>
              </w:rPr>
              <w:t>,2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Default="00CB736D" w:rsidP="00CB73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3E33" w:rsidRPr="00162419" w:rsidRDefault="00162419" w:rsidP="00162419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2 361,2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6D" w:rsidRDefault="00573E33" w:rsidP="00CB736D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018,2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Default="00CB736D" w:rsidP="00CB736D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573E33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2 018,2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36D" w:rsidRDefault="00573E33" w:rsidP="00CB736D">
            <w:pPr>
              <w:ind w:lef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018,2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CB736D" w:rsidRP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CB736D" w:rsidRDefault="00CB736D" w:rsidP="00CB736D">
            <w:pPr>
              <w:jc w:val="center"/>
              <w:rPr>
                <w:sz w:val="24"/>
                <w:szCs w:val="24"/>
              </w:rPr>
            </w:pPr>
          </w:p>
          <w:p w:rsidR="00573E33" w:rsidRPr="00CB736D" w:rsidRDefault="00A96F2A" w:rsidP="00A96F2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</w:t>
            </w:r>
            <w:r w:rsidR="00CB736D">
              <w:rPr>
                <w:color w:val="000000"/>
                <w:sz w:val="24"/>
                <w:szCs w:val="24"/>
              </w:rPr>
              <w:t>018,2</w:t>
            </w:r>
          </w:p>
        </w:tc>
      </w:tr>
      <w:tr w:rsidR="00573E33" w:rsidRPr="001A54D8" w:rsidTr="003A59D4">
        <w:trPr>
          <w:trHeight w:val="337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6658FB" w:rsidRDefault="00573E33" w:rsidP="002501B8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2. Комплекс процессных мероприятий «Развитие библиотечного обслуживания населения»</w:t>
            </w:r>
          </w:p>
        </w:tc>
      </w:tr>
      <w:tr w:rsidR="00573E33" w:rsidRPr="001A54D8" w:rsidTr="009F3B88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6658FB" w:rsidRDefault="00573E33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2.1.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6658FB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6658FB" w:rsidRDefault="001B2E82" w:rsidP="002501B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6658FB">
              <w:rPr>
                <w:sz w:val="24"/>
                <w:szCs w:val="24"/>
              </w:rPr>
              <w:t xml:space="preserve"> культуры</w:t>
            </w:r>
            <w:r w:rsidR="00573E33" w:rsidRPr="006658FB">
              <w:rPr>
                <w:sz w:val="24"/>
                <w:szCs w:val="24"/>
              </w:rPr>
              <w:t>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6658FB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6658FB" w:rsidRDefault="00C11F60" w:rsidP="00C11F6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133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281</w:t>
            </w:r>
            <w:r w:rsidR="00573E33" w:rsidRPr="006658FB">
              <w:rPr>
                <w:color w:val="000000"/>
                <w:sz w:val="24"/>
                <w:szCs w:val="24"/>
              </w:rPr>
              <w:t>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6658FB" w:rsidRDefault="00573E33" w:rsidP="00C11F6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4</w:t>
            </w:r>
            <w:r w:rsidR="00C11F60">
              <w:rPr>
                <w:color w:val="000000"/>
                <w:sz w:val="24"/>
                <w:szCs w:val="24"/>
              </w:rPr>
              <w:t>9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 w:rsidR="00C11F60">
              <w:rPr>
                <w:color w:val="000000"/>
                <w:sz w:val="24"/>
                <w:szCs w:val="24"/>
              </w:rPr>
              <w:t>1</w:t>
            </w:r>
            <w:r w:rsidRPr="006658FB">
              <w:rPr>
                <w:color w:val="000000"/>
                <w:sz w:val="24"/>
                <w:szCs w:val="24"/>
              </w:rPr>
              <w:t>60,5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6658FB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42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 w:rsidRPr="006658FB">
              <w:rPr>
                <w:color w:val="000000"/>
                <w:sz w:val="24"/>
                <w:szCs w:val="24"/>
              </w:rPr>
              <w:t>060,5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6658FB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42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 w:rsidRPr="006658FB">
              <w:rPr>
                <w:color w:val="000000"/>
                <w:sz w:val="24"/>
                <w:szCs w:val="24"/>
              </w:rPr>
              <w:t>060,5</w:t>
            </w:r>
          </w:p>
        </w:tc>
      </w:tr>
      <w:tr w:rsidR="00573E33" w:rsidRPr="001A54D8" w:rsidTr="009F3B88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A54D8" w:rsidRDefault="00573E33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533AC2" w:rsidRDefault="00573E33" w:rsidP="002501B8">
            <w:pPr>
              <w:jc w:val="both"/>
              <w:rPr>
                <w:sz w:val="24"/>
                <w:szCs w:val="24"/>
              </w:rPr>
            </w:pPr>
            <w:r w:rsidRPr="00DC0F30">
              <w:rPr>
                <w:sz w:val="24"/>
                <w:szCs w:val="24"/>
              </w:rPr>
              <w:t xml:space="preserve">Расходы на текущие и капитальные ремонты зданий и сооружений </w:t>
            </w:r>
            <w:r>
              <w:rPr>
                <w:sz w:val="24"/>
                <w:szCs w:val="24"/>
              </w:rPr>
              <w:t>муниципальных</w:t>
            </w:r>
            <w:r w:rsidRPr="00DC0F30">
              <w:rPr>
                <w:sz w:val="24"/>
                <w:szCs w:val="24"/>
              </w:rPr>
              <w:t xml:space="preserve">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F0801" w:rsidRDefault="00573E33" w:rsidP="002501B8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 xml:space="preserve">, </w:t>
            </w:r>
            <w:r w:rsidRPr="0001097A">
              <w:rPr>
                <w:sz w:val="24"/>
                <w:szCs w:val="24"/>
              </w:rPr>
              <w:lastRenderedPageBreak/>
              <w:t>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1A54D8" w:rsidRDefault="00573E33" w:rsidP="002501B8">
            <w:pPr>
              <w:rPr>
                <w:b/>
                <w:i/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4938A8" w:rsidRDefault="00B46740" w:rsidP="00B4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64AF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987</w:t>
            </w:r>
            <w:r w:rsidR="00573E3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4938A8" w:rsidRDefault="00B46740" w:rsidP="00B4674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164AF4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561</w:t>
            </w:r>
            <w:r w:rsidR="00573E3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4938A8" w:rsidRDefault="00573E33" w:rsidP="00164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164AF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164AF4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4938A8" w:rsidRDefault="00573E33" w:rsidP="00164AF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  <w:r w:rsidR="00164AF4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,</w:t>
            </w:r>
            <w:r w:rsidR="00164AF4">
              <w:rPr>
                <w:color w:val="000000"/>
                <w:sz w:val="24"/>
                <w:szCs w:val="24"/>
              </w:rPr>
              <w:t>9</w:t>
            </w:r>
          </w:p>
        </w:tc>
      </w:tr>
      <w:tr w:rsidR="00573E33" w:rsidRPr="001A54D8" w:rsidTr="009F3B88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1A54D8" w:rsidRDefault="00573E33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поддержки и развитие библиотечного 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4938A8" w:rsidRDefault="00573E33" w:rsidP="007662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80</w:t>
            </w:r>
            <w:r w:rsidR="00BB457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,</w:t>
            </w:r>
            <w:r w:rsidR="007662A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4938A8" w:rsidRDefault="00573E33" w:rsidP="007662A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 w:rsidR="00BB457C">
              <w:rPr>
                <w:color w:val="000000"/>
                <w:sz w:val="24"/>
                <w:szCs w:val="24"/>
              </w:rPr>
              <w:t>599</w:t>
            </w:r>
            <w:r>
              <w:rPr>
                <w:color w:val="000000"/>
                <w:sz w:val="24"/>
                <w:szCs w:val="24"/>
              </w:rPr>
              <w:t>,</w:t>
            </w:r>
            <w:r w:rsidR="007662A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4938A8" w:rsidRDefault="00573E33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4938A8" w:rsidRDefault="00573E33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074A9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602,6</w:t>
            </w:r>
          </w:p>
        </w:tc>
      </w:tr>
      <w:tr w:rsidR="00EA4AD7" w:rsidRPr="001A54D8" w:rsidTr="009F3B88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AD7" w:rsidRDefault="00EA4AD7" w:rsidP="00EA4AD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4AD7" w:rsidRDefault="00F85CB2" w:rsidP="00F85CB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у</w:t>
            </w:r>
            <w:r w:rsidR="00EA4AD7">
              <w:rPr>
                <w:sz w:val="24"/>
                <w:szCs w:val="24"/>
              </w:rPr>
              <w:t>крепление материально-технической базы</w:t>
            </w:r>
            <w:r w:rsidR="00C40F2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AD7" w:rsidRDefault="00C40F26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 xml:space="preserve">, муниципальное бюджетное учреждение культуры «Сафоновская районная централизованная </w:t>
            </w:r>
            <w:r w:rsidRPr="0001097A">
              <w:rPr>
                <w:sz w:val="24"/>
                <w:szCs w:val="24"/>
              </w:rPr>
              <w:lastRenderedPageBreak/>
              <w:t>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A4AD7" w:rsidRPr="0001097A" w:rsidRDefault="00EB6B7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4AD7" w:rsidRDefault="008A5005" w:rsidP="008A500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849</w:t>
            </w:r>
            <w:r w:rsidR="00EB6B70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A4AD7" w:rsidRDefault="008A5005" w:rsidP="00D5565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AD7" w:rsidRDefault="00EB6B70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4AD7" w:rsidRDefault="00EB6B70" w:rsidP="002501B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D278A0" w:rsidRPr="001A54D8" w:rsidTr="009F3B88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A0" w:rsidRDefault="00D278A0" w:rsidP="00EA4AD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EA4AD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44B66" w:rsidRDefault="00744B66" w:rsidP="00744B66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Государственная поддержка отрасли культуры </w:t>
            </w:r>
          </w:p>
          <w:p w:rsidR="00744B66" w:rsidRDefault="00744B66" w:rsidP="00744B66">
            <w:pPr>
              <w:rPr>
                <w:sz w:val="24"/>
                <w:szCs w:val="24"/>
              </w:rPr>
            </w:pPr>
          </w:p>
          <w:p w:rsidR="00D278A0" w:rsidRDefault="00744B66" w:rsidP="00744B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(комплектование книжных фондов библиотек)</w:t>
            </w:r>
          </w:p>
          <w:p w:rsidR="00836152" w:rsidRDefault="00836152" w:rsidP="00744B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836152" w:rsidRDefault="00836152" w:rsidP="00744B6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8A0" w:rsidRDefault="00744B66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278A0" w:rsidRDefault="00CE240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CE2400" w:rsidRPr="00912A65" w:rsidRDefault="00CE2400" w:rsidP="00CE2400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CE2400" w:rsidRPr="00912A65" w:rsidRDefault="00CE2400" w:rsidP="00CE2400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CE2400" w:rsidRPr="00912A65" w:rsidRDefault="00CE2400" w:rsidP="00CE2400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CE2400" w:rsidRPr="00912A65" w:rsidRDefault="00CE2400" w:rsidP="00CE2400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CE2400" w:rsidRPr="0001097A" w:rsidRDefault="00CE2400" w:rsidP="00CE240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278A0" w:rsidRDefault="00611B96" w:rsidP="004E5B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334,</w:t>
            </w:r>
            <w:r w:rsidR="00395B55">
              <w:rPr>
                <w:color w:val="000000"/>
                <w:sz w:val="24"/>
                <w:szCs w:val="24"/>
              </w:rPr>
              <w:t>7</w:t>
            </w:r>
          </w:p>
          <w:p w:rsidR="00611B96" w:rsidRDefault="00611B96" w:rsidP="004E5B8C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611B96" w:rsidRDefault="00611B96" w:rsidP="004E5B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269,5</w:t>
            </w:r>
          </w:p>
          <w:p w:rsidR="00611B96" w:rsidRPr="00611B96" w:rsidRDefault="00611B96" w:rsidP="004E5B8C">
            <w:pPr>
              <w:jc w:val="center"/>
              <w:rPr>
                <w:sz w:val="24"/>
                <w:szCs w:val="24"/>
              </w:rPr>
            </w:pPr>
          </w:p>
          <w:p w:rsidR="00611B96" w:rsidRDefault="00611B96" w:rsidP="004E5B8C">
            <w:pPr>
              <w:jc w:val="center"/>
              <w:rPr>
                <w:sz w:val="24"/>
                <w:szCs w:val="24"/>
              </w:rPr>
            </w:pPr>
          </w:p>
          <w:p w:rsidR="00611B96" w:rsidRDefault="00611B96" w:rsidP="004E5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395B5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="00395B55">
              <w:rPr>
                <w:sz w:val="24"/>
                <w:szCs w:val="24"/>
              </w:rPr>
              <w:t>9</w:t>
            </w:r>
          </w:p>
          <w:p w:rsidR="00611B96" w:rsidRPr="00611B96" w:rsidRDefault="00611B96" w:rsidP="004E5B8C">
            <w:pPr>
              <w:jc w:val="center"/>
              <w:rPr>
                <w:sz w:val="24"/>
                <w:szCs w:val="24"/>
              </w:rPr>
            </w:pPr>
          </w:p>
          <w:p w:rsidR="00611B96" w:rsidRDefault="00611B96" w:rsidP="004E5B8C">
            <w:pPr>
              <w:jc w:val="center"/>
              <w:rPr>
                <w:sz w:val="24"/>
                <w:szCs w:val="24"/>
              </w:rPr>
            </w:pPr>
          </w:p>
          <w:p w:rsidR="00611B96" w:rsidRPr="00611B96" w:rsidRDefault="00611B96" w:rsidP="004E5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</w:t>
            </w:r>
            <w:r w:rsidR="00395B55">
              <w:rPr>
                <w:sz w:val="24"/>
                <w:szCs w:val="24"/>
              </w:rPr>
              <w:t>6</w:t>
            </w:r>
          </w:p>
          <w:p w:rsidR="004E5B8C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</w:t>
            </w:r>
            <w:r w:rsidR="00395B55">
              <w:rPr>
                <w:sz w:val="24"/>
                <w:szCs w:val="24"/>
              </w:rPr>
              <w:t>4</w:t>
            </w: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278A0" w:rsidRPr="004E5B8C" w:rsidRDefault="004E5B8C" w:rsidP="004E5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</w:t>
            </w:r>
          </w:p>
          <w:p w:rsidR="004E5B8C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278A0" w:rsidRDefault="004E5B8C" w:rsidP="004E5B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112,7</w:t>
            </w:r>
          </w:p>
          <w:p w:rsidR="004E5B8C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E5B8C" w:rsidRPr="00912A65" w:rsidRDefault="004E5B8C" w:rsidP="004E5B8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278A0" w:rsidRDefault="004E5B8C" w:rsidP="004E5B8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1,1</w:t>
            </w:r>
          </w:p>
        </w:tc>
      </w:tr>
      <w:tr w:rsidR="00E016BD" w:rsidRPr="001A54D8" w:rsidTr="009F3B88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BD" w:rsidRDefault="00D12B96" w:rsidP="00EA4AD7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12B96" w:rsidRDefault="00D12B96" w:rsidP="00D12B96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 xml:space="preserve">Государственная поддержка отрасли культуры </w:t>
            </w:r>
          </w:p>
          <w:p w:rsidR="00D12B96" w:rsidRDefault="00D12B96" w:rsidP="00D12B96">
            <w:pPr>
              <w:rPr>
                <w:sz w:val="24"/>
                <w:szCs w:val="24"/>
              </w:rPr>
            </w:pPr>
          </w:p>
          <w:p w:rsidR="00E016BD" w:rsidRDefault="00D12B96" w:rsidP="00D12B96">
            <w:pPr>
              <w:rPr>
                <w:sz w:val="24"/>
                <w:szCs w:val="24"/>
              </w:rPr>
            </w:pPr>
            <w:r w:rsidRPr="00A22E1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поддержка лучших сельских учреждений культуры</w:t>
            </w:r>
            <w:r w:rsidRPr="00A22E1C">
              <w:rPr>
                <w:sz w:val="24"/>
                <w:szCs w:val="24"/>
              </w:rPr>
              <w:t>)</w:t>
            </w:r>
          </w:p>
          <w:p w:rsidR="00A84A18" w:rsidRDefault="00A84A18" w:rsidP="00D12B96">
            <w:pPr>
              <w:rPr>
                <w:sz w:val="24"/>
                <w:szCs w:val="24"/>
              </w:rPr>
            </w:pPr>
          </w:p>
          <w:p w:rsidR="00A84A18" w:rsidRPr="00A22E1C" w:rsidRDefault="00A84A18" w:rsidP="00D12B96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16BD" w:rsidRDefault="00D12B96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1097A">
              <w:rPr>
                <w:sz w:val="24"/>
                <w:szCs w:val="24"/>
              </w:rPr>
              <w:t>, муниципальное бюджетное учреждение культуры «Сафоновская районная централизованная библиотечная система»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C341F" w:rsidRDefault="00CC341F" w:rsidP="00CC3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CC341F" w:rsidRPr="00912A65" w:rsidRDefault="00CC341F" w:rsidP="00CC341F">
            <w:pPr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федераль-ный бюджет</w:t>
            </w:r>
          </w:p>
          <w:p w:rsidR="00CC341F" w:rsidRPr="00912A65" w:rsidRDefault="00CC341F" w:rsidP="00CC341F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CC341F" w:rsidRPr="00912A65" w:rsidRDefault="00CC341F" w:rsidP="00CC341F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CC341F" w:rsidRPr="00912A65" w:rsidRDefault="00CC341F" w:rsidP="00CC341F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E016BD" w:rsidRDefault="00CC341F" w:rsidP="00CC3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местные бюджеты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016BD" w:rsidRDefault="00DC6FD9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73803" w:rsidRDefault="00DC6FD9" w:rsidP="00F7380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121,7</w:t>
            </w: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E016BD" w:rsidRP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03" w:rsidRDefault="00DC6FD9" w:rsidP="00F7380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E016BD" w:rsidRP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3803" w:rsidRDefault="00DC6FD9" w:rsidP="00F7380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73803" w:rsidRP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F73803" w:rsidRDefault="00F73803" w:rsidP="00F73803">
            <w:pPr>
              <w:jc w:val="center"/>
              <w:rPr>
                <w:sz w:val="24"/>
                <w:szCs w:val="24"/>
              </w:rPr>
            </w:pPr>
          </w:p>
          <w:p w:rsidR="00E016BD" w:rsidRPr="00F73803" w:rsidRDefault="00F73803" w:rsidP="00F738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73E33" w:rsidRPr="00D43AE0" w:rsidTr="009F3B88">
        <w:trPr>
          <w:trHeight w:val="62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D43AE0" w:rsidRDefault="00573E33" w:rsidP="002501B8">
            <w:pPr>
              <w:ind w:left="34" w:right="-108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D43AE0" w:rsidRDefault="00573E33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D43AE0" w:rsidRDefault="00573E33" w:rsidP="002501B8">
            <w:pPr>
              <w:ind w:right="-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  <w:p w:rsidR="00573E33" w:rsidRPr="00D43AE0" w:rsidRDefault="00573E33" w:rsidP="002501B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федераль-</w:t>
            </w:r>
          </w:p>
          <w:p w:rsidR="00573E33" w:rsidRPr="00D43AE0" w:rsidRDefault="00573E33" w:rsidP="002501B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ный бюджет</w:t>
            </w:r>
          </w:p>
          <w:p w:rsidR="00573E33" w:rsidRPr="00D43AE0" w:rsidRDefault="00573E33" w:rsidP="002501B8">
            <w:pPr>
              <w:ind w:right="-109"/>
              <w:rPr>
                <w:sz w:val="24"/>
                <w:szCs w:val="24"/>
              </w:rPr>
            </w:pPr>
          </w:p>
          <w:p w:rsidR="00573E33" w:rsidRPr="00D43AE0" w:rsidRDefault="00573E33" w:rsidP="002501B8">
            <w:pPr>
              <w:ind w:right="-109"/>
              <w:rPr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lastRenderedPageBreak/>
              <w:t>областной бюджет</w:t>
            </w:r>
          </w:p>
          <w:p w:rsidR="00573E33" w:rsidRPr="00D43AE0" w:rsidRDefault="00573E33" w:rsidP="002501B8">
            <w:pPr>
              <w:ind w:right="-109"/>
              <w:rPr>
                <w:sz w:val="24"/>
                <w:szCs w:val="24"/>
              </w:rPr>
            </w:pPr>
          </w:p>
          <w:p w:rsidR="00573E33" w:rsidRPr="00D43AE0" w:rsidRDefault="00573E33" w:rsidP="002501B8">
            <w:pPr>
              <w:ind w:right="-109"/>
              <w:rPr>
                <w:b/>
                <w:i/>
                <w:sz w:val="24"/>
                <w:szCs w:val="24"/>
              </w:rPr>
            </w:pPr>
            <w:r w:rsidRPr="00D43AE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006AA4">
              <w:rPr>
                <w:sz w:val="24"/>
                <w:szCs w:val="24"/>
              </w:rPr>
              <w:t>44</w:t>
            </w:r>
            <w:r w:rsidR="00931F81">
              <w:rPr>
                <w:sz w:val="24"/>
                <w:szCs w:val="24"/>
              </w:rPr>
              <w:t xml:space="preserve"> </w:t>
            </w:r>
            <w:r w:rsidR="00006AA4">
              <w:rPr>
                <w:sz w:val="24"/>
                <w:szCs w:val="24"/>
              </w:rPr>
              <w:t>379</w:t>
            </w:r>
            <w:r>
              <w:rPr>
                <w:sz w:val="24"/>
                <w:szCs w:val="24"/>
              </w:rPr>
              <w:t>,</w:t>
            </w:r>
            <w:r w:rsidR="00006AA4">
              <w:rPr>
                <w:sz w:val="24"/>
                <w:szCs w:val="24"/>
              </w:rPr>
              <w:t>5</w:t>
            </w:r>
          </w:p>
          <w:p w:rsidR="00573E33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Default="003A7BBF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369,5</w:t>
            </w:r>
          </w:p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8E61F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3A7BBF" w:rsidP="003A7B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</w:t>
            </w:r>
            <w:r w:rsidR="00395B55">
              <w:rPr>
                <w:sz w:val="24"/>
                <w:szCs w:val="24"/>
              </w:rPr>
              <w:t>4</w:t>
            </w:r>
          </w:p>
          <w:p w:rsidR="003A7BBF" w:rsidRDefault="003A7BBF" w:rsidP="003A7BBF">
            <w:pPr>
              <w:ind w:right="-108"/>
              <w:jc w:val="center"/>
              <w:rPr>
                <w:sz w:val="24"/>
                <w:szCs w:val="24"/>
              </w:rPr>
            </w:pPr>
          </w:p>
          <w:p w:rsidR="00573E33" w:rsidRDefault="00573E33" w:rsidP="003A7BBF">
            <w:pPr>
              <w:jc w:val="center"/>
              <w:rPr>
                <w:sz w:val="24"/>
                <w:szCs w:val="24"/>
              </w:rPr>
            </w:pPr>
          </w:p>
          <w:p w:rsidR="003A7BBF" w:rsidRPr="003A7BBF" w:rsidRDefault="00875D43" w:rsidP="00875D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820C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927</w:t>
            </w:r>
            <w:r w:rsidR="003A7BB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Default="00006AA4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54 402</w:t>
            </w:r>
            <w:r w:rsidR="00573E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  <w:p w:rsidR="00573E33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Default="002B2EB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190,1</w:t>
            </w:r>
          </w:p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8E61F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2B2EB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95B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  <w:r w:rsidR="00395B55">
              <w:rPr>
                <w:sz w:val="24"/>
                <w:szCs w:val="24"/>
              </w:rPr>
              <w:t>9</w:t>
            </w:r>
          </w:p>
          <w:p w:rsidR="006201BE" w:rsidRDefault="006201BE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6201BE" w:rsidRDefault="006201BE" w:rsidP="003A7BBF">
            <w:pPr>
              <w:jc w:val="center"/>
              <w:rPr>
                <w:sz w:val="24"/>
                <w:szCs w:val="24"/>
              </w:rPr>
            </w:pPr>
          </w:p>
          <w:p w:rsidR="006201BE" w:rsidRPr="006201BE" w:rsidRDefault="005D5BFF" w:rsidP="005D5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54 173</w:t>
            </w:r>
            <w:r w:rsidR="006201B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="00931F81">
              <w:rPr>
                <w:sz w:val="24"/>
                <w:szCs w:val="24"/>
              </w:rPr>
              <w:t xml:space="preserve"> </w:t>
            </w:r>
            <w:r w:rsidR="000E5BF8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,</w:t>
            </w:r>
            <w:r w:rsidR="000E5BF8">
              <w:rPr>
                <w:sz w:val="24"/>
                <w:szCs w:val="24"/>
              </w:rPr>
              <w:t>4</w:t>
            </w:r>
          </w:p>
          <w:p w:rsidR="00573E33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Default="002B2EB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90,1</w:t>
            </w:r>
          </w:p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8E61F7" w:rsidP="003A7BBF">
            <w:pPr>
              <w:ind w:right="-108"/>
              <w:jc w:val="center"/>
              <w:rPr>
                <w:sz w:val="24"/>
                <w:szCs w:val="24"/>
              </w:rPr>
            </w:pPr>
          </w:p>
          <w:p w:rsidR="008E61F7" w:rsidRDefault="002B2EB7" w:rsidP="003A7BBF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  <w:p w:rsidR="006201BE" w:rsidRDefault="006201BE" w:rsidP="003A7BBF">
            <w:pPr>
              <w:ind w:right="-108"/>
              <w:jc w:val="center"/>
              <w:rPr>
                <w:sz w:val="24"/>
                <w:szCs w:val="24"/>
              </w:rPr>
            </w:pPr>
          </w:p>
          <w:p w:rsidR="00161359" w:rsidRDefault="00161359" w:rsidP="00161359">
            <w:pPr>
              <w:rPr>
                <w:sz w:val="24"/>
                <w:szCs w:val="24"/>
              </w:rPr>
            </w:pPr>
          </w:p>
          <w:p w:rsidR="006201BE" w:rsidRPr="00581CED" w:rsidRDefault="00554845" w:rsidP="00161359">
            <w:pPr>
              <w:rPr>
                <w:sz w:val="22"/>
                <w:szCs w:val="22"/>
              </w:rPr>
            </w:pPr>
            <w:r w:rsidRPr="00581CED">
              <w:rPr>
                <w:sz w:val="22"/>
                <w:szCs w:val="22"/>
              </w:rPr>
              <w:t>44</w:t>
            </w:r>
            <w:r w:rsidR="00581CED">
              <w:rPr>
                <w:sz w:val="22"/>
                <w:szCs w:val="22"/>
              </w:rPr>
              <w:t xml:space="preserve"> </w:t>
            </w:r>
            <w:r w:rsidR="00161359" w:rsidRPr="00581CED">
              <w:rPr>
                <w:sz w:val="22"/>
                <w:szCs w:val="22"/>
              </w:rPr>
              <w:t>877,</w:t>
            </w:r>
            <w:r w:rsidR="006201BE" w:rsidRPr="00581CED"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  <w:r w:rsidR="00931F81">
              <w:rPr>
                <w:sz w:val="24"/>
                <w:szCs w:val="24"/>
              </w:rPr>
              <w:t xml:space="preserve">  </w:t>
            </w:r>
            <w:r w:rsidR="000E5BF8">
              <w:rPr>
                <w:sz w:val="24"/>
                <w:szCs w:val="24"/>
              </w:rPr>
              <w:t>988</w:t>
            </w:r>
            <w:r>
              <w:rPr>
                <w:sz w:val="24"/>
                <w:szCs w:val="24"/>
              </w:rPr>
              <w:t>,</w:t>
            </w:r>
            <w:r w:rsidR="000E5BF8">
              <w:rPr>
                <w:sz w:val="24"/>
                <w:szCs w:val="24"/>
              </w:rPr>
              <w:t>7</w:t>
            </w:r>
          </w:p>
          <w:p w:rsidR="00573E33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Default="002B2EB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89,3</w:t>
            </w:r>
          </w:p>
          <w:p w:rsidR="00573E33" w:rsidRPr="00D43AE0" w:rsidRDefault="00573E33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8E61F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8E61F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8E61F7" w:rsidRDefault="002B2EB7" w:rsidP="003A7BBF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22,3</w:t>
            </w:r>
          </w:p>
          <w:p w:rsidR="006201BE" w:rsidRDefault="006201BE" w:rsidP="003A7BBF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Default="00573E33" w:rsidP="003A7BBF">
            <w:pPr>
              <w:jc w:val="center"/>
              <w:rPr>
                <w:sz w:val="24"/>
                <w:szCs w:val="24"/>
              </w:rPr>
            </w:pPr>
          </w:p>
          <w:p w:rsidR="006201BE" w:rsidRPr="00931B6D" w:rsidRDefault="001C488B" w:rsidP="003A7BBF">
            <w:pPr>
              <w:jc w:val="center"/>
              <w:rPr>
                <w:sz w:val="22"/>
                <w:szCs w:val="22"/>
              </w:rPr>
            </w:pPr>
            <w:r w:rsidRPr="00931B6D">
              <w:rPr>
                <w:sz w:val="22"/>
                <w:szCs w:val="22"/>
              </w:rPr>
              <w:t>44</w:t>
            </w:r>
            <w:r w:rsidR="00931B6D">
              <w:rPr>
                <w:sz w:val="22"/>
                <w:szCs w:val="22"/>
              </w:rPr>
              <w:t xml:space="preserve"> </w:t>
            </w:r>
            <w:r w:rsidR="00FF1D85" w:rsidRPr="00931B6D">
              <w:rPr>
                <w:sz w:val="22"/>
                <w:szCs w:val="22"/>
              </w:rPr>
              <w:t>877</w:t>
            </w:r>
            <w:r w:rsidRPr="00931B6D">
              <w:rPr>
                <w:sz w:val="22"/>
                <w:szCs w:val="22"/>
              </w:rPr>
              <w:t>,</w:t>
            </w:r>
            <w:r w:rsidR="006201BE" w:rsidRPr="00931B6D">
              <w:rPr>
                <w:sz w:val="22"/>
                <w:szCs w:val="22"/>
              </w:rPr>
              <w:t>1</w:t>
            </w:r>
          </w:p>
          <w:p w:rsidR="00D30C57" w:rsidRPr="006201BE" w:rsidRDefault="00D30C57" w:rsidP="003A7BBF">
            <w:pPr>
              <w:jc w:val="center"/>
              <w:rPr>
                <w:sz w:val="24"/>
                <w:szCs w:val="24"/>
              </w:rPr>
            </w:pPr>
          </w:p>
        </w:tc>
      </w:tr>
      <w:tr w:rsidR="00573E33" w:rsidRPr="006658FB" w:rsidTr="003A59D4">
        <w:trPr>
          <w:trHeight w:val="518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6658FB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lastRenderedPageBreak/>
              <w:t>3. Комплекс процессных мероприятий «Организация культурно-досугового обслуживания населения»</w:t>
            </w:r>
          </w:p>
        </w:tc>
      </w:tr>
      <w:tr w:rsidR="00573E33" w:rsidRPr="006658FB" w:rsidTr="00FE3EE4">
        <w:trPr>
          <w:trHeight w:val="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F40C78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F40C78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Pr="00F40C78" w:rsidRDefault="00573E33" w:rsidP="002501B8">
            <w:pPr>
              <w:ind w:right="-109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6658FB" w:rsidRDefault="00573E33" w:rsidP="002E5E4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6658FB">
              <w:rPr>
                <w:sz w:val="24"/>
                <w:szCs w:val="24"/>
              </w:rPr>
              <w:t>14</w:t>
            </w:r>
            <w:r w:rsidR="002E5E44">
              <w:rPr>
                <w:sz w:val="24"/>
                <w:szCs w:val="24"/>
              </w:rPr>
              <w:t>8</w:t>
            </w:r>
            <w:r w:rsidR="00C27796">
              <w:rPr>
                <w:sz w:val="24"/>
                <w:szCs w:val="24"/>
              </w:rPr>
              <w:t xml:space="preserve"> </w:t>
            </w:r>
            <w:r w:rsidR="002E5E44">
              <w:rPr>
                <w:sz w:val="24"/>
                <w:szCs w:val="24"/>
              </w:rPr>
              <w:t>7</w:t>
            </w:r>
            <w:r w:rsidRPr="006658FB">
              <w:rPr>
                <w:sz w:val="24"/>
                <w:szCs w:val="24"/>
              </w:rPr>
              <w:t>73,5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6658FB" w:rsidRDefault="002E5E44" w:rsidP="002E5E44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</w:t>
            </w:r>
            <w:r w:rsidR="00C2779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12</w:t>
            </w:r>
            <w:r w:rsidR="00573E33" w:rsidRPr="006658FB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6658FB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47</w:t>
            </w:r>
            <w:r w:rsidR="00C27796">
              <w:rPr>
                <w:color w:val="000000"/>
                <w:sz w:val="24"/>
                <w:szCs w:val="24"/>
              </w:rPr>
              <w:t xml:space="preserve"> </w:t>
            </w:r>
            <w:r w:rsidRPr="006658FB">
              <w:rPr>
                <w:color w:val="000000"/>
                <w:sz w:val="24"/>
                <w:szCs w:val="24"/>
              </w:rPr>
              <w:t>324,5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6658FB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 w:rsidRPr="006658FB">
              <w:rPr>
                <w:color w:val="000000"/>
                <w:sz w:val="24"/>
                <w:szCs w:val="24"/>
              </w:rPr>
              <w:t>47</w:t>
            </w:r>
            <w:r w:rsidR="00C27796">
              <w:rPr>
                <w:color w:val="000000"/>
                <w:sz w:val="24"/>
                <w:szCs w:val="24"/>
              </w:rPr>
              <w:t xml:space="preserve"> </w:t>
            </w:r>
            <w:r w:rsidRPr="006658FB">
              <w:rPr>
                <w:color w:val="000000"/>
                <w:sz w:val="24"/>
                <w:szCs w:val="24"/>
              </w:rPr>
              <w:t>324,5</w:t>
            </w:r>
          </w:p>
        </w:tc>
      </w:tr>
      <w:tr w:rsidR="00573E33" w:rsidRPr="00724081" w:rsidTr="00FE3EE4">
        <w:trPr>
          <w:trHeight w:val="5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F40C78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F40C78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4C799B" w:rsidP="004C79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  <w:p w:rsidR="00501BB8" w:rsidRPr="004C799B" w:rsidRDefault="00501BB8" w:rsidP="004C79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Default="00573E33" w:rsidP="002501B8"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F40C78" w:rsidRDefault="001F7DB5" w:rsidP="00134EE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134EE9">
              <w:rPr>
                <w:sz w:val="24"/>
                <w:szCs w:val="24"/>
              </w:rPr>
              <w:t>642</w:t>
            </w:r>
            <w:r w:rsidR="00573E33">
              <w:rPr>
                <w:sz w:val="24"/>
                <w:szCs w:val="24"/>
              </w:rPr>
              <w:t>,</w:t>
            </w:r>
            <w:r w:rsidR="00134EE9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F40C78" w:rsidRDefault="00134EE9" w:rsidP="00134EE9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1F7DB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070</w:t>
            </w:r>
            <w:r w:rsidR="00573E3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F40C78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F40C78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286,0</w:t>
            </w:r>
          </w:p>
        </w:tc>
      </w:tr>
      <w:tr w:rsidR="00573E33" w:rsidRPr="00724081" w:rsidTr="00FE3EE4">
        <w:trPr>
          <w:trHeight w:val="40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F40C78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Реализация мероприятий по развитию культурно-досугового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4C799B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  <w:p w:rsidR="00EE36C0" w:rsidRDefault="00EE36C0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1097A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F40C78" w:rsidRDefault="00573E33" w:rsidP="00592E1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  <w:r w:rsidR="00C27796">
              <w:rPr>
                <w:sz w:val="24"/>
                <w:szCs w:val="24"/>
              </w:rPr>
              <w:t xml:space="preserve"> </w:t>
            </w:r>
            <w:r w:rsidR="00592E10">
              <w:rPr>
                <w:sz w:val="24"/>
                <w:szCs w:val="24"/>
              </w:rPr>
              <w:t>341</w:t>
            </w:r>
            <w:r>
              <w:rPr>
                <w:sz w:val="24"/>
                <w:szCs w:val="24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Pr="00F40C78" w:rsidRDefault="00573E33" w:rsidP="002501B8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C2779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F40C78" w:rsidRDefault="00573E33" w:rsidP="00592E1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C27796">
              <w:rPr>
                <w:color w:val="000000"/>
                <w:sz w:val="24"/>
                <w:szCs w:val="24"/>
              </w:rPr>
              <w:t xml:space="preserve"> </w:t>
            </w:r>
            <w:r w:rsidR="00592E10">
              <w:rPr>
                <w:color w:val="000000"/>
                <w:sz w:val="24"/>
                <w:szCs w:val="24"/>
              </w:rPr>
              <w:t>324</w:t>
            </w:r>
            <w:r>
              <w:rPr>
                <w:color w:val="000000"/>
                <w:sz w:val="24"/>
                <w:szCs w:val="24"/>
              </w:rPr>
              <w:t>,</w:t>
            </w:r>
            <w:r w:rsidR="00592E1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F40C78" w:rsidRDefault="00573E33" w:rsidP="00592E10">
            <w:pPr>
              <w:ind w:left="-108" w:right="-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="00C27796">
              <w:rPr>
                <w:color w:val="000000"/>
                <w:sz w:val="24"/>
                <w:szCs w:val="24"/>
              </w:rPr>
              <w:t xml:space="preserve"> </w:t>
            </w:r>
            <w:r w:rsidR="00592E10">
              <w:rPr>
                <w:color w:val="000000"/>
                <w:sz w:val="24"/>
                <w:szCs w:val="24"/>
              </w:rPr>
              <w:t>429</w:t>
            </w:r>
            <w:r>
              <w:rPr>
                <w:color w:val="000000"/>
                <w:sz w:val="24"/>
                <w:szCs w:val="24"/>
              </w:rPr>
              <w:t>,</w:t>
            </w:r>
            <w:r w:rsidR="00592E10">
              <w:rPr>
                <w:color w:val="000000"/>
                <w:sz w:val="24"/>
                <w:szCs w:val="24"/>
              </w:rPr>
              <w:t>5</w:t>
            </w:r>
          </w:p>
        </w:tc>
      </w:tr>
      <w:tr w:rsidR="00F257D0" w:rsidRPr="00E83476" w:rsidTr="00FE3EE4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05CD" w:rsidRPr="00E83476" w:rsidRDefault="005405CD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5CD" w:rsidRDefault="00471E22" w:rsidP="005405CD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  <w:p w:rsidR="00DC5EF2" w:rsidRDefault="00DC5EF2" w:rsidP="005405CD">
            <w:pPr>
              <w:ind w:right="-108"/>
              <w:rPr>
                <w:sz w:val="24"/>
                <w:szCs w:val="24"/>
              </w:rPr>
            </w:pPr>
          </w:p>
          <w:p w:rsidR="00DC5EF2" w:rsidRPr="00111C78" w:rsidRDefault="00DC5EF2" w:rsidP="00B925E5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5CD" w:rsidRPr="00E83476" w:rsidRDefault="004C799B" w:rsidP="004C79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097BFD" w:rsidRPr="00912A65" w:rsidRDefault="00D97C62" w:rsidP="00D97C62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97BFD">
              <w:rPr>
                <w:sz w:val="24"/>
                <w:szCs w:val="24"/>
              </w:rPr>
              <w:t>Всего:</w:t>
            </w:r>
          </w:p>
          <w:p w:rsidR="00191BC6" w:rsidRDefault="00191BC6" w:rsidP="00D97C62">
            <w:pPr>
              <w:rPr>
                <w:sz w:val="24"/>
                <w:szCs w:val="24"/>
              </w:rPr>
            </w:pPr>
          </w:p>
          <w:p w:rsidR="00097BFD" w:rsidRPr="00912A65" w:rsidRDefault="00CA12B9" w:rsidP="00D97C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097BFD">
              <w:rPr>
                <w:sz w:val="24"/>
                <w:szCs w:val="24"/>
              </w:rPr>
              <w:t>едераль</w:t>
            </w:r>
            <w:r>
              <w:rPr>
                <w:sz w:val="24"/>
                <w:szCs w:val="24"/>
              </w:rPr>
              <w:t>-</w:t>
            </w:r>
            <w:r w:rsidR="00097BFD" w:rsidRPr="00912A65">
              <w:rPr>
                <w:sz w:val="24"/>
                <w:szCs w:val="24"/>
              </w:rPr>
              <w:t>ный бюджет</w:t>
            </w:r>
          </w:p>
          <w:p w:rsidR="00097BFD" w:rsidRPr="00912A65" w:rsidRDefault="00097BFD" w:rsidP="00D97C62">
            <w:pPr>
              <w:ind w:left="-103" w:right="-108"/>
              <w:rPr>
                <w:sz w:val="18"/>
                <w:szCs w:val="18"/>
              </w:rPr>
            </w:pPr>
          </w:p>
          <w:p w:rsidR="00097BFD" w:rsidRPr="00912A65" w:rsidRDefault="00097BFD" w:rsidP="00D97C62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097BFD" w:rsidRPr="00912A65" w:rsidRDefault="00097BFD" w:rsidP="00D97C62">
            <w:pPr>
              <w:ind w:left="-103" w:right="-108"/>
              <w:rPr>
                <w:sz w:val="18"/>
                <w:szCs w:val="18"/>
              </w:rPr>
            </w:pPr>
          </w:p>
          <w:p w:rsidR="00D97C62" w:rsidRDefault="00D97C62" w:rsidP="00D97C62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местные</w:t>
            </w:r>
          </w:p>
          <w:p w:rsidR="005405CD" w:rsidRPr="00E83476" w:rsidRDefault="00D97C62" w:rsidP="00D97C62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97BFD" w:rsidRPr="00912A65">
              <w:rPr>
                <w:sz w:val="24"/>
                <w:szCs w:val="24"/>
              </w:rPr>
              <w:t>бюджеты</w:t>
            </w:r>
          </w:p>
          <w:p w:rsidR="005405CD" w:rsidRPr="00E83476" w:rsidRDefault="005405CD" w:rsidP="002501B8">
            <w:pPr>
              <w:ind w:right="-1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97BFD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  <w:p w:rsidR="00D62372" w:rsidRDefault="00D62372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62372" w:rsidRDefault="00D62372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1 643,4</w:t>
            </w: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336,6</w:t>
            </w: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405CD" w:rsidRPr="00E83476" w:rsidRDefault="00097BFD" w:rsidP="00097BF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  <w:p w:rsidR="00D62372" w:rsidRDefault="00D62372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62372" w:rsidRDefault="00D62372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1 643,4</w:t>
            </w: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336, 6</w:t>
            </w:r>
          </w:p>
          <w:p w:rsidR="00097BFD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097BFD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405CD" w:rsidRPr="00E83476" w:rsidRDefault="00097BFD" w:rsidP="00097BFD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62372" w:rsidRDefault="00D62372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62372" w:rsidRDefault="00D62372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405CD" w:rsidRDefault="00097BFD" w:rsidP="00D6237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405CD" w:rsidRPr="00E83476" w:rsidRDefault="005405CD" w:rsidP="00D62372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D62372" w:rsidRDefault="00D62372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D62372" w:rsidRDefault="00D62372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097BFD" w:rsidRPr="00912A65" w:rsidRDefault="00097BFD" w:rsidP="00D62372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5405CD" w:rsidRPr="00E83476" w:rsidRDefault="00097BFD" w:rsidP="00D62372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257D0" w:rsidRPr="00E83476" w:rsidTr="00FE3EE4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403" w:rsidRDefault="00787403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42FF" w:rsidRDefault="00453251" w:rsidP="001842FF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</w:t>
            </w:r>
          </w:p>
          <w:p w:rsidR="001336D3" w:rsidRPr="00912A65" w:rsidRDefault="001842FF" w:rsidP="001661BA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012849">
              <w:rPr>
                <w:sz w:val="24"/>
                <w:szCs w:val="24"/>
              </w:rPr>
              <w:t xml:space="preserve">емонт фасада </w:t>
            </w:r>
            <w:r w:rsidR="00A263B7">
              <w:rPr>
                <w:sz w:val="24"/>
                <w:szCs w:val="24"/>
              </w:rPr>
              <w:t xml:space="preserve">здания </w:t>
            </w:r>
            <w:r w:rsidR="001661BA" w:rsidRPr="001661BA">
              <w:rPr>
                <w:sz w:val="24"/>
                <w:szCs w:val="24"/>
              </w:rPr>
              <w:t>Центральн</w:t>
            </w:r>
            <w:r w:rsidR="001661BA">
              <w:rPr>
                <w:sz w:val="24"/>
                <w:szCs w:val="24"/>
              </w:rPr>
              <w:t>ого</w:t>
            </w:r>
            <w:r w:rsidR="001661BA" w:rsidRPr="001661BA">
              <w:rPr>
                <w:sz w:val="24"/>
                <w:szCs w:val="24"/>
              </w:rPr>
              <w:t xml:space="preserve"> двор</w:t>
            </w:r>
            <w:r w:rsidR="001661BA">
              <w:rPr>
                <w:sz w:val="24"/>
                <w:szCs w:val="24"/>
              </w:rPr>
              <w:t>ца</w:t>
            </w:r>
            <w:r w:rsidR="001661BA" w:rsidRPr="001661BA">
              <w:rPr>
                <w:sz w:val="24"/>
                <w:szCs w:val="24"/>
              </w:rPr>
              <w:t xml:space="preserve">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87403" w:rsidRDefault="00453251" w:rsidP="004C79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</w:t>
            </w:r>
            <w:r w:rsidRPr="005341DF">
              <w:rPr>
                <w:sz w:val="24"/>
                <w:szCs w:val="24"/>
              </w:rPr>
              <w:lastRenderedPageBreak/>
              <w:t>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620D2E" w:rsidRPr="00912A65" w:rsidRDefault="00FC4E40" w:rsidP="00222E68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</w:t>
            </w:r>
            <w:r w:rsidR="00620D2E">
              <w:rPr>
                <w:sz w:val="24"/>
                <w:szCs w:val="24"/>
              </w:rPr>
              <w:t>Всего:</w:t>
            </w:r>
          </w:p>
          <w:p w:rsidR="00620D2E" w:rsidRDefault="00620D2E" w:rsidP="00222E68">
            <w:pPr>
              <w:rPr>
                <w:sz w:val="24"/>
                <w:szCs w:val="24"/>
              </w:rPr>
            </w:pPr>
          </w:p>
          <w:p w:rsidR="00620D2E" w:rsidRPr="00912A65" w:rsidRDefault="007801F2" w:rsidP="00222E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620D2E">
              <w:rPr>
                <w:sz w:val="24"/>
                <w:szCs w:val="24"/>
              </w:rPr>
              <w:t>едераль</w:t>
            </w:r>
            <w:r w:rsidR="00336E31">
              <w:rPr>
                <w:sz w:val="24"/>
                <w:szCs w:val="24"/>
              </w:rPr>
              <w:t>-</w:t>
            </w:r>
            <w:r w:rsidR="00620D2E" w:rsidRPr="00912A65">
              <w:rPr>
                <w:sz w:val="24"/>
                <w:szCs w:val="24"/>
              </w:rPr>
              <w:t>ный бюджет</w:t>
            </w:r>
          </w:p>
          <w:p w:rsidR="005B4B6F" w:rsidRDefault="005B4B6F" w:rsidP="00222E68">
            <w:pPr>
              <w:ind w:right="-108"/>
              <w:rPr>
                <w:sz w:val="18"/>
                <w:szCs w:val="18"/>
              </w:rPr>
            </w:pPr>
          </w:p>
          <w:p w:rsidR="00620D2E" w:rsidRPr="00912A65" w:rsidRDefault="00620D2E" w:rsidP="00222E68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620D2E" w:rsidRPr="00912A65" w:rsidRDefault="00620D2E" w:rsidP="00222E68">
            <w:pPr>
              <w:ind w:left="-103" w:right="-108"/>
              <w:rPr>
                <w:sz w:val="18"/>
                <w:szCs w:val="18"/>
              </w:rPr>
            </w:pPr>
          </w:p>
          <w:p w:rsidR="00222E68" w:rsidRDefault="00222E68" w:rsidP="00222E68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местные</w:t>
            </w:r>
          </w:p>
          <w:p w:rsidR="00787403" w:rsidRDefault="00222E68" w:rsidP="00222E68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0D2E"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8F31EC" w:rsidRDefault="005B1C59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8F31EC">
              <w:rPr>
                <w:sz w:val="24"/>
                <w:szCs w:val="24"/>
              </w:rPr>
              <w:t> </w:t>
            </w:r>
            <w:r w:rsidR="00CB54B4">
              <w:rPr>
                <w:sz w:val="24"/>
                <w:szCs w:val="24"/>
              </w:rPr>
              <w:t>035</w:t>
            </w:r>
            <w:r w:rsidR="008F31EC">
              <w:rPr>
                <w:sz w:val="24"/>
                <w:szCs w:val="24"/>
              </w:rPr>
              <w:t>,</w:t>
            </w:r>
            <w:r w:rsidR="00631AB6">
              <w:rPr>
                <w:sz w:val="24"/>
                <w:szCs w:val="24"/>
              </w:rPr>
              <w:t>7</w:t>
            </w: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72FB" w:rsidRDefault="00FB40FC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72F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718</w:t>
            </w:r>
            <w:r w:rsidR="004472FB">
              <w:rPr>
                <w:sz w:val="24"/>
                <w:szCs w:val="24"/>
              </w:rPr>
              <w:t>,</w:t>
            </w:r>
            <w:r w:rsidR="003931E9">
              <w:rPr>
                <w:sz w:val="24"/>
                <w:szCs w:val="24"/>
              </w:rPr>
              <w:t>9</w:t>
            </w: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787403" w:rsidRDefault="00420DE8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</w:t>
            </w:r>
            <w:r w:rsidR="004472FB">
              <w:rPr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472FB" w:rsidRDefault="005B1C59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  <w:r w:rsidR="008F31EC">
              <w:rPr>
                <w:sz w:val="24"/>
                <w:szCs w:val="24"/>
              </w:rPr>
              <w:t> </w:t>
            </w:r>
            <w:r w:rsidR="00CB54B4">
              <w:rPr>
                <w:sz w:val="24"/>
                <w:szCs w:val="24"/>
              </w:rPr>
              <w:t>035</w:t>
            </w:r>
            <w:r w:rsidR="008F31EC">
              <w:rPr>
                <w:sz w:val="24"/>
                <w:szCs w:val="24"/>
              </w:rPr>
              <w:t>,</w:t>
            </w:r>
            <w:r w:rsidR="00631AB6">
              <w:rPr>
                <w:sz w:val="24"/>
                <w:szCs w:val="24"/>
              </w:rPr>
              <w:t>7</w:t>
            </w: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72FB" w:rsidRDefault="00FB40FC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4472FB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718</w:t>
            </w:r>
            <w:r w:rsidR="004472FB">
              <w:rPr>
                <w:sz w:val="24"/>
                <w:szCs w:val="24"/>
              </w:rPr>
              <w:t>,</w:t>
            </w:r>
            <w:r w:rsidR="003931E9">
              <w:rPr>
                <w:sz w:val="24"/>
                <w:szCs w:val="24"/>
              </w:rPr>
              <w:t>9</w:t>
            </w: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4472FB" w:rsidRDefault="004472FB" w:rsidP="00714ABC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787403" w:rsidRDefault="00420DE8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497B17" w:rsidRDefault="00497B17" w:rsidP="00714ABC">
            <w:pPr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1E6D" w:rsidRP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Pr="004F1E6D" w:rsidRDefault="004F1E6D" w:rsidP="00714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7B17" w:rsidRDefault="00497B17" w:rsidP="00714ABC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  <w:p w:rsidR="00497B17" w:rsidRPr="00497B17" w:rsidRDefault="00497B17" w:rsidP="00714ABC">
            <w:pPr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jc w:val="center"/>
              <w:rPr>
                <w:sz w:val="24"/>
                <w:szCs w:val="24"/>
              </w:rPr>
            </w:pPr>
          </w:p>
          <w:p w:rsidR="00497B17" w:rsidRDefault="00497B17" w:rsidP="00714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F1E6D" w:rsidRP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</w:p>
          <w:p w:rsidR="004F1E6D" w:rsidRDefault="004F1E6D" w:rsidP="00714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7601D" w:rsidRPr="004F1E6D" w:rsidRDefault="0017601D" w:rsidP="00714ABC">
            <w:pPr>
              <w:jc w:val="center"/>
              <w:rPr>
                <w:sz w:val="24"/>
                <w:szCs w:val="24"/>
              </w:rPr>
            </w:pPr>
          </w:p>
        </w:tc>
      </w:tr>
      <w:tr w:rsidR="00F257D0" w:rsidRPr="00E83476" w:rsidTr="00FE3EE4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01D" w:rsidRDefault="00846456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01D" w:rsidRDefault="00114235" w:rsidP="005405C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01D" w:rsidRDefault="00253699" w:rsidP="004C79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>муниципальное бюджетное учреждение культуры «Сафоновская районная централизованная клубная система»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BC6D0C" w:rsidRPr="00912A65" w:rsidRDefault="00BC6D0C" w:rsidP="00BC6D0C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17601D" w:rsidRDefault="0017601D" w:rsidP="00BC6D0C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7601D" w:rsidRDefault="00E92AC0" w:rsidP="00983DB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  <w:r w:rsidR="00F649FF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7601D" w:rsidRDefault="00E92AC0" w:rsidP="00983DB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</w:t>
            </w:r>
            <w:r w:rsidR="00F649FF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01D" w:rsidRDefault="00F649FF" w:rsidP="00983DB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601D" w:rsidRDefault="00F649FF" w:rsidP="00983DBE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D5FF3" w:rsidRPr="00E83476" w:rsidTr="00FE3EE4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F3" w:rsidRPr="00E83476" w:rsidRDefault="00A60C2E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F3" w:rsidRPr="00E83476" w:rsidRDefault="007E7D9D" w:rsidP="00DA0B3D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укрепление материально-технической базы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F3" w:rsidRDefault="00B05735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06112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1121">
              <w:rPr>
                <w:sz w:val="24"/>
                <w:szCs w:val="24"/>
              </w:rPr>
              <w:t xml:space="preserve">муниципальное бюджетное учреждение культуры </w:t>
            </w:r>
            <w:r w:rsidRPr="00061121">
              <w:rPr>
                <w:sz w:val="24"/>
                <w:szCs w:val="24"/>
              </w:rPr>
              <w:lastRenderedPageBreak/>
              <w:t>«Сафоновская районная централизованная клубная система»</w:t>
            </w:r>
          </w:p>
          <w:p w:rsidR="001719AF" w:rsidRPr="00E83476" w:rsidRDefault="001719AF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D5FF3" w:rsidRPr="00E83476" w:rsidRDefault="00B05735" w:rsidP="00451673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lastRenderedPageBreak/>
              <w:t xml:space="preserve">местные </w:t>
            </w:r>
            <w:r>
              <w:rPr>
                <w:sz w:val="24"/>
                <w:szCs w:val="24"/>
              </w:rPr>
              <w:t xml:space="preserve">    </w:t>
            </w:r>
            <w:r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D5FF3" w:rsidRDefault="00CF0DCE" w:rsidP="00BA38E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</w:t>
            </w:r>
            <w:r w:rsidR="00B05735">
              <w:rPr>
                <w:sz w:val="24"/>
                <w:szCs w:val="24"/>
              </w:rPr>
              <w:t>,0</w:t>
            </w: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A01FB9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05735" w:rsidRDefault="00CF0DCE" w:rsidP="00B0573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2 400</w:t>
            </w:r>
            <w:r w:rsidR="00B05735">
              <w:rPr>
                <w:sz w:val="24"/>
                <w:szCs w:val="24"/>
              </w:rPr>
              <w:t>,0</w:t>
            </w: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A01FB9">
            <w:pPr>
              <w:ind w:left="-103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F3" w:rsidRDefault="00B05735" w:rsidP="00BA38E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FF3" w:rsidRDefault="00B05735" w:rsidP="00BA38E7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0D5FF3" w:rsidRDefault="000D5FF3" w:rsidP="00BA38E7">
            <w:pPr>
              <w:ind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0D5FF3" w:rsidRDefault="000D5FF3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451673" w:rsidRPr="00E83476" w:rsidTr="00FE3EE4">
        <w:trPr>
          <w:trHeight w:val="58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3" w:rsidRDefault="00451673" w:rsidP="00451673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  <w:p w:rsidR="00451673" w:rsidRPr="00E83476" w:rsidRDefault="00451673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3" w:rsidRPr="00E83476" w:rsidRDefault="00451673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1673" w:rsidRPr="00912A65" w:rsidRDefault="00BA4A6E" w:rsidP="00451673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1673">
              <w:rPr>
                <w:sz w:val="24"/>
                <w:szCs w:val="24"/>
              </w:rPr>
              <w:t>Всего:</w:t>
            </w:r>
          </w:p>
          <w:p w:rsidR="00451673" w:rsidRDefault="00451673" w:rsidP="00451673">
            <w:pPr>
              <w:rPr>
                <w:sz w:val="24"/>
                <w:szCs w:val="24"/>
              </w:rPr>
            </w:pPr>
          </w:p>
          <w:p w:rsidR="00451673" w:rsidRPr="00912A65" w:rsidRDefault="00451673" w:rsidP="004516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</w:t>
            </w:r>
            <w:r w:rsidRPr="00912A65">
              <w:rPr>
                <w:sz w:val="24"/>
                <w:szCs w:val="24"/>
              </w:rPr>
              <w:t>ный бюджет</w:t>
            </w:r>
          </w:p>
          <w:p w:rsidR="00451673" w:rsidRPr="00912A65" w:rsidRDefault="00451673" w:rsidP="00451673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451673" w:rsidRPr="00912A65" w:rsidRDefault="00451673" w:rsidP="00451673">
            <w:pPr>
              <w:ind w:right="-108"/>
              <w:rPr>
                <w:sz w:val="24"/>
                <w:szCs w:val="24"/>
              </w:rPr>
            </w:pPr>
            <w:r w:rsidRPr="00912A65">
              <w:rPr>
                <w:sz w:val="24"/>
                <w:szCs w:val="24"/>
              </w:rPr>
              <w:t>областной бюджет</w:t>
            </w:r>
          </w:p>
          <w:p w:rsidR="00451673" w:rsidRPr="00912A65" w:rsidRDefault="00451673" w:rsidP="00451673">
            <w:pPr>
              <w:ind w:left="-103" w:right="-108"/>
              <w:jc w:val="center"/>
              <w:rPr>
                <w:sz w:val="18"/>
                <w:szCs w:val="18"/>
              </w:rPr>
            </w:pPr>
          </w:p>
          <w:p w:rsidR="00EE2708" w:rsidRDefault="00EE2708" w:rsidP="00EE2708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местные</w:t>
            </w:r>
          </w:p>
          <w:p w:rsidR="00451673" w:rsidRDefault="00EE2708" w:rsidP="00EE2708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51673" w:rsidRPr="00912A65">
              <w:rPr>
                <w:sz w:val="24"/>
                <w:szCs w:val="24"/>
              </w:rPr>
              <w:t>бюджеты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673" w:rsidRDefault="002B54AB" w:rsidP="004516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  <w:r w:rsidR="0045167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080</w:t>
            </w:r>
            <w:r w:rsidR="00451673">
              <w:rPr>
                <w:sz w:val="24"/>
                <w:szCs w:val="24"/>
              </w:rPr>
              <w:t>,</w:t>
            </w:r>
            <w:r w:rsidR="00DA71D2">
              <w:rPr>
                <w:sz w:val="24"/>
                <w:szCs w:val="24"/>
              </w:rPr>
              <w:t>7</w:t>
            </w:r>
          </w:p>
          <w:p w:rsidR="009C258A" w:rsidRDefault="009C258A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1 643,4</w:t>
            </w:r>
          </w:p>
          <w:p w:rsidR="009C258A" w:rsidRDefault="009C258A" w:rsidP="009C258A">
            <w:pPr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</w:t>
            </w:r>
            <w:r w:rsidR="002B54AB">
              <w:rPr>
                <w:sz w:val="24"/>
                <w:szCs w:val="24"/>
              </w:rPr>
              <w:t>943</w:t>
            </w:r>
            <w:r>
              <w:rPr>
                <w:sz w:val="24"/>
                <w:szCs w:val="24"/>
              </w:rPr>
              <w:t>,</w:t>
            </w:r>
            <w:r w:rsidR="00A45FCE">
              <w:rPr>
                <w:sz w:val="24"/>
                <w:szCs w:val="24"/>
              </w:rPr>
              <w:t>5</w:t>
            </w:r>
          </w:p>
          <w:p w:rsidR="000311C5" w:rsidRDefault="000311C5" w:rsidP="009C258A">
            <w:pPr>
              <w:rPr>
                <w:sz w:val="24"/>
                <w:szCs w:val="24"/>
              </w:rPr>
            </w:pPr>
          </w:p>
          <w:p w:rsidR="000311C5" w:rsidRDefault="000311C5" w:rsidP="000311C5">
            <w:pPr>
              <w:rPr>
                <w:sz w:val="24"/>
                <w:szCs w:val="24"/>
              </w:rPr>
            </w:pPr>
          </w:p>
          <w:p w:rsidR="00451673" w:rsidRPr="000311C5" w:rsidRDefault="002B54AB" w:rsidP="002B5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191493</w:t>
            </w:r>
            <w:r w:rsidR="000311C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1673" w:rsidRPr="00C04C3C" w:rsidRDefault="002B54AB" w:rsidP="00451673">
            <w:pPr>
              <w:ind w:left="-103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51673">
              <w:rPr>
                <w:sz w:val="24"/>
                <w:szCs w:val="24"/>
              </w:rPr>
              <w:t xml:space="preserve">0 </w:t>
            </w:r>
            <w:r>
              <w:rPr>
                <w:sz w:val="24"/>
                <w:szCs w:val="24"/>
              </w:rPr>
              <w:t>105</w:t>
            </w:r>
            <w:r w:rsidR="00451673">
              <w:rPr>
                <w:sz w:val="24"/>
                <w:szCs w:val="24"/>
              </w:rPr>
              <w:t>,</w:t>
            </w:r>
            <w:r w:rsidR="00A46A41">
              <w:rPr>
                <w:sz w:val="24"/>
                <w:szCs w:val="24"/>
              </w:rPr>
              <w:t>9</w:t>
            </w:r>
          </w:p>
          <w:p w:rsidR="009C258A" w:rsidRDefault="009C258A" w:rsidP="001F7775">
            <w:pPr>
              <w:ind w:left="-103" w:right="-108"/>
              <w:jc w:val="center"/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1 643,4</w:t>
            </w:r>
          </w:p>
          <w:p w:rsidR="009C258A" w:rsidRPr="009C258A" w:rsidRDefault="009C258A" w:rsidP="009C258A">
            <w:pPr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</w:t>
            </w:r>
            <w:r w:rsidR="002B54AB">
              <w:rPr>
                <w:sz w:val="24"/>
                <w:szCs w:val="24"/>
              </w:rPr>
              <w:t>943</w:t>
            </w:r>
            <w:r>
              <w:rPr>
                <w:sz w:val="24"/>
                <w:szCs w:val="24"/>
              </w:rPr>
              <w:t>,</w:t>
            </w:r>
            <w:r w:rsidR="00A46A41">
              <w:rPr>
                <w:sz w:val="24"/>
                <w:szCs w:val="24"/>
              </w:rPr>
              <w:t>5</w:t>
            </w:r>
          </w:p>
          <w:p w:rsidR="009C258A" w:rsidRPr="009C258A" w:rsidRDefault="009C258A" w:rsidP="009C258A">
            <w:pPr>
              <w:rPr>
                <w:sz w:val="24"/>
                <w:szCs w:val="24"/>
              </w:rPr>
            </w:pPr>
          </w:p>
          <w:p w:rsidR="009C258A" w:rsidRDefault="009C258A" w:rsidP="009C258A">
            <w:pPr>
              <w:rPr>
                <w:sz w:val="24"/>
                <w:szCs w:val="24"/>
              </w:rPr>
            </w:pPr>
          </w:p>
          <w:p w:rsidR="00451673" w:rsidRPr="00BB0ECD" w:rsidRDefault="006109B0" w:rsidP="006109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BB0ECD" w:rsidRPr="00BB0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519</w:t>
            </w:r>
            <w:r w:rsidR="005453E0" w:rsidRPr="00BB0EC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3" w:rsidRDefault="00451673" w:rsidP="004516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59 934,</w:t>
            </w:r>
            <w:r w:rsidR="004936C1">
              <w:rPr>
                <w:sz w:val="24"/>
                <w:szCs w:val="24"/>
              </w:rPr>
              <w:t>8</w:t>
            </w:r>
          </w:p>
          <w:p w:rsidR="004936C1" w:rsidRDefault="004936C1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BB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36C1" w:rsidRP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BB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36C1" w:rsidRP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4936C1">
            <w:pPr>
              <w:rPr>
                <w:sz w:val="24"/>
                <w:szCs w:val="24"/>
              </w:rPr>
            </w:pPr>
          </w:p>
          <w:p w:rsidR="00451673" w:rsidRPr="004936C1" w:rsidRDefault="004936C1" w:rsidP="004936C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59 934,8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1673" w:rsidRDefault="00451673" w:rsidP="0045167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60 040,0</w:t>
            </w:r>
          </w:p>
          <w:p w:rsidR="004936C1" w:rsidRDefault="004936C1" w:rsidP="00BA38E7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BB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36C1" w:rsidRP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BB0E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4936C1" w:rsidRPr="004936C1" w:rsidRDefault="004936C1" w:rsidP="004936C1">
            <w:pPr>
              <w:rPr>
                <w:sz w:val="24"/>
                <w:szCs w:val="24"/>
              </w:rPr>
            </w:pPr>
          </w:p>
          <w:p w:rsidR="004936C1" w:rsidRDefault="004936C1" w:rsidP="004936C1">
            <w:pPr>
              <w:rPr>
                <w:sz w:val="24"/>
                <w:szCs w:val="24"/>
              </w:rPr>
            </w:pPr>
          </w:p>
          <w:p w:rsidR="00451673" w:rsidRPr="004936C1" w:rsidRDefault="004936C1" w:rsidP="004936C1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60 040,0</w:t>
            </w:r>
          </w:p>
        </w:tc>
      </w:tr>
      <w:tr w:rsidR="00573E33" w:rsidRPr="00E83476" w:rsidTr="003A59D4">
        <w:trPr>
          <w:trHeight w:val="589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13425F" w:rsidRDefault="00573E33" w:rsidP="002501B8">
            <w:pPr>
              <w:jc w:val="center"/>
              <w:rPr>
                <w:sz w:val="24"/>
                <w:szCs w:val="24"/>
              </w:rPr>
            </w:pPr>
            <w:r w:rsidRPr="0013425F">
              <w:rPr>
                <w:sz w:val="24"/>
                <w:szCs w:val="24"/>
              </w:rPr>
              <w:t>4.Комплекс процессных мероприятий</w:t>
            </w:r>
          </w:p>
          <w:p w:rsidR="00573E33" w:rsidRDefault="00573E33" w:rsidP="00374698">
            <w:pPr>
              <w:jc w:val="center"/>
              <w:rPr>
                <w:sz w:val="24"/>
                <w:szCs w:val="24"/>
              </w:rPr>
            </w:pPr>
            <w:r w:rsidRPr="0013425F">
              <w:rPr>
                <w:sz w:val="24"/>
                <w:szCs w:val="24"/>
              </w:rPr>
              <w:t xml:space="preserve"> «Организация проведения ежегодных мероприятий»</w:t>
            </w:r>
          </w:p>
        </w:tc>
      </w:tr>
      <w:tr w:rsidR="00573E33" w:rsidRPr="00E83476" w:rsidTr="0008200D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E83476" w:rsidRDefault="00573E33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E83476" w:rsidRDefault="00573E33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</w:t>
            </w:r>
            <w:r w:rsidRPr="00262205">
              <w:rPr>
                <w:sz w:val="24"/>
                <w:szCs w:val="24"/>
              </w:rPr>
              <w:t>проведения ежегодных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</w:t>
            </w:r>
            <w:r w:rsidRPr="005341DF">
              <w:rPr>
                <w:sz w:val="24"/>
                <w:szCs w:val="24"/>
              </w:rPr>
              <w:t xml:space="preserve"> культуры, туризма,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>
              <w:rPr>
                <w:sz w:val="24"/>
                <w:szCs w:val="24"/>
              </w:rPr>
              <w:t>,</w:t>
            </w:r>
          </w:p>
          <w:p w:rsidR="00573E33" w:rsidRPr="004670B7" w:rsidRDefault="00573E33" w:rsidP="002501B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670B7">
              <w:rPr>
                <w:sz w:val="24"/>
                <w:szCs w:val="24"/>
              </w:rPr>
              <w:t>муниципальное бюджетное учреждение культуры «Сафоновская районная це</w:t>
            </w:r>
            <w:r>
              <w:rPr>
                <w:sz w:val="24"/>
                <w:szCs w:val="24"/>
              </w:rPr>
              <w:t>нтрализованная клубная система»</w:t>
            </w:r>
          </w:p>
          <w:p w:rsidR="00573E33" w:rsidRPr="00E83476" w:rsidRDefault="00573E33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3E33" w:rsidRPr="00E83476" w:rsidRDefault="00573E33" w:rsidP="002501B8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Default="00FF383C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67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386</w:t>
            </w:r>
            <w:r w:rsidR="00573E33">
              <w:rPr>
                <w:sz w:val="24"/>
                <w:szCs w:val="24"/>
              </w:rPr>
              <w:t>,0</w:t>
            </w:r>
          </w:p>
          <w:p w:rsidR="00573E33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Default="00FF383C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676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386</w:t>
            </w:r>
            <w:r w:rsidR="00573E33" w:rsidRPr="0099274D">
              <w:rPr>
                <w:sz w:val="24"/>
                <w:szCs w:val="24"/>
              </w:rPr>
              <w:t>,0</w:t>
            </w:r>
          </w:p>
          <w:p w:rsidR="00573E33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9274D">
              <w:rPr>
                <w:sz w:val="24"/>
                <w:szCs w:val="24"/>
              </w:rPr>
              <w:t>1</w:t>
            </w:r>
            <w:r w:rsidR="00167624">
              <w:rPr>
                <w:sz w:val="24"/>
                <w:szCs w:val="24"/>
              </w:rPr>
              <w:t xml:space="preserve"> </w:t>
            </w:r>
            <w:r w:rsidRPr="0099274D">
              <w:rPr>
                <w:sz w:val="24"/>
                <w:szCs w:val="24"/>
              </w:rPr>
              <w:t>000,0</w:t>
            </w:r>
          </w:p>
          <w:p w:rsidR="00573E33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99274D">
              <w:rPr>
                <w:sz w:val="24"/>
                <w:szCs w:val="24"/>
              </w:rPr>
              <w:t>1</w:t>
            </w:r>
            <w:r w:rsidR="00167624">
              <w:rPr>
                <w:sz w:val="24"/>
                <w:szCs w:val="24"/>
              </w:rPr>
              <w:t xml:space="preserve"> </w:t>
            </w:r>
            <w:r w:rsidRPr="0099274D">
              <w:rPr>
                <w:sz w:val="24"/>
                <w:szCs w:val="24"/>
              </w:rPr>
              <w:t>000,0</w:t>
            </w:r>
          </w:p>
          <w:p w:rsidR="00573E33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</w:tr>
      <w:tr w:rsidR="00573E33" w:rsidRPr="00E83476" w:rsidTr="0008200D">
        <w:trPr>
          <w:trHeight w:val="58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E83476" w:rsidRDefault="00573E33" w:rsidP="002501B8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E83476" w:rsidRDefault="00573E33" w:rsidP="002501B8">
            <w:pPr>
              <w:ind w:left="34" w:right="-108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73E33" w:rsidRPr="00C2712C" w:rsidRDefault="0021700F" w:rsidP="0021700F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73E33" w:rsidRPr="00C2712C">
              <w:rPr>
                <w:sz w:val="24"/>
                <w:szCs w:val="24"/>
              </w:rPr>
              <w:t>Всего:</w:t>
            </w:r>
          </w:p>
          <w:p w:rsidR="00573E33" w:rsidRPr="00C2712C" w:rsidRDefault="00573E33" w:rsidP="0021700F">
            <w:pPr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573E33" w:rsidRPr="00C2712C" w:rsidRDefault="00573E33" w:rsidP="0021700F">
            <w:pPr>
              <w:ind w:left="-103" w:right="-108"/>
              <w:rPr>
                <w:sz w:val="18"/>
                <w:szCs w:val="18"/>
              </w:rPr>
            </w:pPr>
          </w:p>
          <w:p w:rsidR="00573E33" w:rsidRPr="00C2712C" w:rsidRDefault="00573E33" w:rsidP="0021700F">
            <w:pPr>
              <w:ind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573E33" w:rsidRPr="00C2712C" w:rsidRDefault="00573E33" w:rsidP="0021700F">
            <w:pPr>
              <w:ind w:right="-109"/>
              <w:rPr>
                <w:sz w:val="24"/>
                <w:szCs w:val="24"/>
              </w:rPr>
            </w:pPr>
          </w:p>
          <w:p w:rsidR="0021700F" w:rsidRDefault="0021700F" w:rsidP="0021700F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</w:t>
            </w:r>
          </w:p>
          <w:p w:rsidR="00573E33" w:rsidRDefault="0021700F" w:rsidP="0021700F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73E33" w:rsidRPr="00C2712C">
              <w:rPr>
                <w:sz w:val="24"/>
                <w:szCs w:val="24"/>
              </w:rPr>
              <w:t>бюджет</w:t>
            </w:r>
          </w:p>
          <w:p w:rsidR="001719AF" w:rsidRPr="00C2712C" w:rsidRDefault="001719AF" w:rsidP="0021700F">
            <w:pPr>
              <w:ind w:left="-103" w:right="-108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C7BAB" w:rsidRDefault="00CA1F9D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A47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386</w:t>
            </w:r>
            <w:r w:rsidR="00FA47C5">
              <w:rPr>
                <w:sz w:val="24"/>
                <w:szCs w:val="24"/>
              </w:rPr>
              <w:t>,0</w:t>
            </w:r>
          </w:p>
          <w:p w:rsidR="003A37FF" w:rsidRDefault="003A37FF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2A4FD4" w:rsidRDefault="002A4FD4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C7BAB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CA1F9D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3 386,0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A47C5" w:rsidRDefault="00CA1F9D" w:rsidP="00FA47C5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A47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386</w:t>
            </w:r>
            <w:r w:rsidR="00FA47C5" w:rsidRPr="0099274D">
              <w:rPr>
                <w:sz w:val="24"/>
                <w:szCs w:val="24"/>
              </w:rPr>
              <w:t>,0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C7BAB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C7BAB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CA1F9D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1 386</w:t>
            </w:r>
            <w:r w:rsidRPr="0099274D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1</w:t>
            </w:r>
            <w:r w:rsidR="00167624" w:rsidRPr="00C2712C"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000,0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C7BAB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C7BAB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1</w:t>
            </w:r>
            <w:r w:rsidR="00167624" w:rsidRPr="00C2712C"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1</w:t>
            </w:r>
            <w:r w:rsidR="00167624" w:rsidRPr="00C2712C"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000,0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C7BAB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C7BAB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</w:p>
          <w:p w:rsidR="00573E33" w:rsidRPr="00C2712C" w:rsidRDefault="00573E33" w:rsidP="002501B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1</w:t>
            </w:r>
            <w:r w:rsidR="00167624" w:rsidRPr="00C2712C">
              <w:rPr>
                <w:sz w:val="24"/>
                <w:szCs w:val="24"/>
              </w:rPr>
              <w:t xml:space="preserve"> </w:t>
            </w:r>
            <w:r w:rsidRPr="00C2712C">
              <w:rPr>
                <w:sz w:val="24"/>
                <w:szCs w:val="24"/>
              </w:rPr>
              <w:t>000,0</w:t>
            </w:r>
          </w:p>
        </w:tc>
      </w:tr>
      <w:tr w:rsidR="00DB338A" w:rsidRPr="00E83476" w:rsidTr="003A59D4">
        <w:trPr>
          <w:trHeight w:val="589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338A" w:rsidRPr="00C2712C" w:rsidRDefault="00DD5BB3" w:rsidP="00DD5BB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="0013425F" w:rsidRPr="006658FB">
              <w:rPr>
                <w:sz w:val="24"/>
                <w:szCs w:val="24"/>
              </w:rPr>
              <w:t>. Комплекс процессных мероприятий «</w:t>
            </w:r>
            <w:r>
              <w:rPr>
                <w:sz w:val="24"/>
                <w:szCs w:val="24"/>
              </w:rPr>
              <w:t>Восстановление воинских захоронений и мемориальных сооружений</w:t>
            </w:r>
            <w:r w:rsidR="0006349E">
              <w:rPr>
                <w:sz w:val="24"/>
                <w:szCs w:val="24"/>
              </w:rPr>
              <w:t>, находящихся вне воинских захоронений</w:t>
            </w:r>
            <w:r w:rsidR="0013425F" w:rsidRPr="006658FB">
              <w:rPr>
                <w:sz w:val="24"/>
                <w:szCs w:val="24"/>
              </w:rPr>
              <w:t>»</w:t>
            </w:r>
          </w:p>
        </w:tc>
      </w:tr>
      <w:tr w:rsidR="0030353B" w:rsidRPr="00E83476" w:rsidTr="0087180C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3B" w:rsidRPr="00E83476" w:rsidRDefault="0051227C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3B" w:rsidRDefault="00356DD4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  <w:p w:rsidR="0040725F" w:rsidRPr="00092C3A" w:rsidRDefault="0040725F" w:rsidP="00E37AB6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53B" w:rsidRPr="00E83476" w:rsidRDefault="00EC71B7" w:rsidP="00E37AB6">
            <w:pPr>
              <w:ind w:left="-103" w:right="-108"/>
              <w:rPr>
                <w:sz w:val="24"/>
                <w:szCs w:val="24"/>
              </w:rPr>
            </w:pPr>
            <w:r w:rsidRPr="00E370D9">
              <w:rPr>
                <w:sz w:val="24"/>
                <w:szCs w:val="24"/>
              </w:rPr>
              <w:t>Управление культуры, туризма, 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912A6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Центральный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  <w:r w:rsidR="00E37AB6">
              <w:rPr>
                <w:sz w:val="24"/>
                <w:szCs w:val="24"/>
              </w:rPr>
              <w:t>,</w:t>
            </w:r>
            <w:r w:rsidR="00C27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Восточный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297DC7" w:rsidRDefault="00C93DD2" w:rsidP="0087180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2DF7">
              <w:rPr>
                <w:sz w:val="24"/>
                <w:szCs w:val="24"/>
              </w:rPr>
              <w:t xml:space="preserve"> </w:t>
            </w:r>
            <w:r w:rsidR="00297DC7" w:rsidRPr="00C2712C">
              <w:rPr>
                <w:sz w:val="24"/>
                <w:szCs w:val="24"/>
              </w:rPr>
              <w:t>Всего:</w:t>
            </w:r>
          </w:p>
          <w:p w:rsidR="00297DC7" w:rsidRPr="00C2712C" w:rsidRDefault="00297DC7" w:rsidP="0087180C">
            <w:pPr>
              <w:ind w:left="-103" w:right="-108"/>
              <w:rPr>
                <w:sz w:val="24"/>
                <w:szCs w:val="24"/>
              </w:rPr>
            </w:pPr>
          </w:p>
          <w:p w:rsidR="00297DC7" w:rsidRPr="00C2712C" w:rsidRDefault="00297DC7" w:rsidP="0087180C">
            <w:pPr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297DC7" w:rsidRPr="00C2712C" w:rsidRDefault="00297DC7" w:rsidP="0087180C">
            <w:pPr>
              <w:ind w:left="-103" w:right="-108"/>
              <w:rPr>
                <w:sz w:val="18"/>
                <w:szCs w:val="18"/>
              </w:rPr>
            </w:pPr>
          </w:p>
          <w:p w:rsidR="00297DC7" w:rsidRPr="00C2712C" w:rsidRDefault="00297DC7" w:rsidP="0087180C">
            <w:pPr>
              <w:ind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297DC7" w:rsidRPr="00C2712C" w:rsidRDefault="00297DC7" w:rsidP="0087180C">
            <w:pPr>
              <w:ind w:right="-109"/>
              <w:rPr>
                <w:sz w:val="24"/>
                <w:szCs w:val="24"/>
              </w:rPr>
            </w:pPr>
          </w:p>
          <w:p w:rsidR="0087180C" w:rsidRDefault="0087180C" w:rsidP="0087180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местный</w:t>
            </w:r>
          </w:p>
          <w:p w:rsidR="0030353B" w:rsidRPr="00C2712C" w:rsidRDefault="0087180C" w:rsidP="0087180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7DC7" w:rsidRPr="00C2712C">
              <w:rPr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D0D09" w:rsidRDefault="009A78C6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</w:t>
            </w:r>
            <w:r w:rsidR="00E26224">
              <w:rPr>
                <w:sz w:val="24"/>
                <w:szCs w:val="24"/>
              </w:rPr>
              <w:t>136</w:t>
            </w:r>
            <w:r>
              <w:rPr>
                <w:sz w:val="24"/>
                <w:szCs w:val="24"/>
              </w:rPr>
              <w:t>,</w:t>
            </w:r>
            <w:r w:rsidR="006F6B08">
              <w:rPr>
                <w:sz w:val="24"/>
                <w:szCs w:val="24"/>
              </w:rPr>
              <w:t>8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02325A" w:rsidP="0000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13 430,0</w:t>
            </w: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30353B" w:rsidRPr="00985350" w:rsidRDefault="006C5E02" w:rsidP="006F6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706</w:t>
            </w:r>
            <w:r w:rsidR="00985350" w:rsidRPr="00E370D9">
              <w:rPr>
                <w:sz w:val="24"/>
                <w:szCs w:val="24"/>
              </w:rPr>
              <w:t>,</w:t>
            </w:r>
            <w:r w:rsidR="006F6B08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FD0D09" w:rsidRDefault="002F0C99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A78C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7</w:t>
            </w:r>
            <w:r w:rsidR="009A78C6">
              <w:rPr>
                <w:sz w:val="24"/>
                <w:szCs w:val="24"/>
              </w:rPr>
              <w:t>15,8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02325A" w:rsidP="0000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5 430,0</w:t>
            </w: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30353B" w:rsidRPr="00985350" w:rsidRDefault="00E26224" w:rsidP="0000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</w:t>
            </w:r>
            <w:r w:rsidR="00985350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0D09" w:rsidRDefault="009A78C6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5 263,</w:t>
            </w:r>
            <w:r w:rsidR="006F6B08">
              <w:rPr>
                <w:sz w:val="24"/>
                <w:szCs w:val="24"/>
              </w:rPr>
              <w:t>1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02325A" w:rsidP="0000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30353B" w:rsidRPr="00985350" w:rsidRDefault="00985350" w:rsidP="006F6B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</w:t>
            </w:r>
            <w:r w:rsidR="006F6B08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D0D09" w:rsidRDefault="00DC420A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3 157,9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02325A" w:rsidP="0000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P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jc w:val="center"/>
              <w:rPr>
                <w:sz w:val="24"/>
                <w:szCs w:val="24"/>
              </w:rPr>
            </w:pPr>
          </w:p>
          <w:p w:rsidR="00FD0D09" w:rsidRDefault="00FD0D09" w:rsidP="00006890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985350" w:rsidRDefault="00985350" w:rsidP="00006890">
            <w:pPr>
              <w:jc w:val="center"/>
              <w:rPr>
                <w:sz w:val="24"/>
                <w:szCs w:val="24"/>
              </w:rPr>
            </w:pPr>
          </w:p>
          <w:p w:rsidR="0030353B" w:rsidRPr="00985350" w:rsidRDefault="00985350" w:rsidP="00006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157,9</w:t>
            </w:r>
          </w:p>
        </w:tc>
      </w:tr>
      <w:tr w:rsidR="005A0AB0" w:rsidRPr="00E83476" w:rsidTr="0008200D">
        <w:trPr>
          <w:trHeight w:val="5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B0" w:rsidRDefault="005A0AB0" w:rsidP="002501B8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AB0" w:rsidRDefault="001C3E61" w:rsidP="00533332">
            <w:pPr>
              <w:ind w:left="34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реализацию мероприятий, связанных с муниципальной собственностью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DEA" w:rsidRDefault="00137DEA" w:rsidP="00137DEA">
            <w:pPr>
              <w:ind w:left="-103" w:right="-108"/>
              <w:rPr>
                <w:sz w:val="24"/>
                <w:szCs w:val="24"/>
              </w:rPr>
            </w:pPr>
            <w:r w:rsidRPr="00E370D9">
              <w:rPr>
                <w:sz w:val="24"/>
                <w:szCs w:val="24"/>
              </w:rPr>
              <w:t>Управление культуры, туризма,  молодежной политики и патриотического воспитания Администрации муниципального образования «Сафоновский муниципальный округ» Смоленской области</w:t>
            </w:r>
            <w:r w:rsidRPr="00912A6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Центральный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</w:t>
            </w:r>
            <w:r w:rsidRPr="00912A65">
              <w:rPr>
                <w:sz w:val="24"/>
                <w:szCs w:val="24"/>
              </w:rPr>
              <w:lastRenderedPageBreak/>
              <w:t>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</w:p>
          <w:p w:rsidR="00473759" w:rsidRPr="00E370D9" w:rsidRDefault="00137DEA" w:rsidP="00AF35D2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Восточный территориальный комитет Администрации</w:t>
            </w:r>
            <w:r w:rsidRPr="00912A65">
              <w:rPr>
                <w:sz w:val="24"/>
                <w:szCs w:val="24"/>
              </w:rPr>
              <w:t xml:space="preserve"> муниципального образования «</w:t>
            </w:r>
            <w:r>
              <w:rPr>
                <w:sz w:val="24"/>
                <w:szCs w:val="24"/>
              </w:rPr>
              <w:t>Сафоновский муниципальный округ</w:t>
            </w:r>
            <w:r w:rsidRPr="00912A65">
              <w:rPr>
                <w:sz w:val="24"/>
                <w:szCs w:val="24"/>
              </w:rPr>
              <w:t>» Смоленской области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A0AB0" w:rsidRPr="00C2712C" w:rsidRDefault="00137DEA" w:rsidP="00297DC7">
            <w:pPr>
              <w:ind w:left="-103" w:right="-108"/>
              <w:jc w:val="center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A0AB0" w:rsidRDefault="00137DEA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5A0AB0" w:rsidRDefault="00137DEA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B0" w:rsidRDefault="00137DEA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0AB0" w:rsidRDefault="00137DEA" w:rsidP="00006890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32640" w:rsidRPr="00E83476" w:rsidTr="0008200D">
        <w:trPr>
          <w:trHeight w:val="589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2640" w:rsidRPr="00E83476" w:rsidRDefault="00670880" w:rsidP="002501B8">
            <w:pPr>
              <w:ind w:left="34" w:right="-108"/>
              <w:rPr>
                <w:sz w:val="24"/>
                <w:szCs w:val="24"/>
              </w:rPr>
            </w:pPr>
            <w:r w:rsidRPr="00E83476">
              <w:rPr>
                <w:sz w:val="24"/>
                <w:szCs w:val="24"/>
              </w:rPr>
              <w:t>Итого по комплексу процессных мероприятий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077C" w:rsidRDefault="005A7C92" w:rsidP="0068077C">
            <w:pPr>
              <w:ind w:left="-103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0018" w:rsidRPr="00C2712C">
              <w:rPr>
                <w:sz w:val="24"/>
                <w:szCs w:val="24"/>
              </w:rPr>
              <w:t>Всего:</w:t>
            </w:r>
          </w:p>
          <w:p w:rsidR="0068077C" w:rsidRDefault="0068077C" w:rsidP="0068077C">
            <w:pPr>
              <w:ind w:left="-103" w:right="-108"/>
              <w:rPr>
                <w:sz w:val="24"/>
                <w:szCs w:val="24"/>
              </w:rPr>
            </w:pPr>
          </w:p>
          <w:p w:rsidR="0068077C" w:rsidRDefault="00BB0018" w:rsidP="0068077C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федераль-ный бюджет</w:t>
            </w:r>
          </w:p>
          <w:p w:rsidR="0068077C" w:rsidRDefault="0068077C" w:rsidP="0068077C">
            <w:pPr>
              <w:ind w:left="-103" w:right="-108"/>
              <w:rPr>
                <w:sz w:val="24"/>
                <w:szCs w:val="24"/>
              </w:rPr>
            </w:pPr>
          </w:p>
          <w:p w:rsidR="00BB0018" w:rsidRPr="00C2712C" w:rsidRDefault="00BB0018" w:rsidP="0068077C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областной бюджет</w:t>
            </w:r>
          </w:p>
          <w:p w:rsidR="00BB0018" w:rsidRPr="00C2712C" w:rsidRDefault="00BB0018" w:rsidP="0068077C">
            <w:pPr>
              <w:ind w:right="-109"/>
              <w:rPr>
                <w:sz w:val="24"/>
                <w:szCs w:val="24"/>
              </w:rPr>
            </w:pPr>
          </w:p>
          <w:p w:rsidR="00473759" w:rsidRPr="00C2712C" w:rsidRDefault="00BB0018" w:rsidP="00AF35D2">
            <w:pPr>
              <w:ind w:left="-103" w:right="-108"/>
              <w:rPr>
                <w:sz w:val="24"/>
                <w:szCs w:val="24"/>
              </w:rPr>
            </w:pPr>
            <w:r w:rsidRPr="00C2712C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1D6" w:rsidRDefault="00EE51D6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</w:t>
            </w:r>
            <w:r w:rsidR="00E62C4E">
              <w:rPr>
                <w:sz w:val="24"/>
                <w:szCs w:val="24"/>
              </w:rPr>
              <w:t>936</w:t>
            </w:r>
            <w:r>
              <w:rPr>
                <w:sz w:val="24"/>
                <w:szCs w:val="24"/>
              </w:rPr>
              <w:t>,</w:t>
            </w:r>
            <w:r w:rsidR="00B91E13">
              <w:rPr>
                <w:sz w:val="24"/>
                <w:szCs w:val="24"/>
              </w:rPr>
              <w:t>8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ind w:left="-185" w:right="-1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13 430,0</w:t>
            </w: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232640" w:rsidRPr="00C2712C" w:rsidRDefault="00E62C4E" w:rsidP="00AC285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1 506</w:t>
            </w:r>
            <w:r w:rsidR="00EE51D6" w:rsidRPr="00E370D9">
              <w:rPr>
                <w:sz w:val="24"/>
                <w:szCs w:val="24"/>
              </w:rPr>
              <w:t>,</w:t>
            </w:r>
            <w:r w:rsidR="00AC2853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E51D6" w:rsidRDefault="00E62C4E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EE51D6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</w:t>
            </w:r>
            <w:r w:rsidR="00EE51D6">
              <w:rPr>
                <w:sz w:val="24"/>
                <w:szCs w:val="24"/>
              </w:rPr>
              <w:t>15,8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ind w:left="-99" w:right="-5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5 430,0</w:t>
            </w: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232640" w:rsidRPr="00C2712C" w:rsidRDefault="00E62C4E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1 085</w:t>
            </w:r>
            <w:r w:rsidR="00EE51D6">
              <w:rPr>
                <w:sz w:val="24"/>
                <w:szCs w:val="24"/>
              </w:rPr>
              <w:t>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1D6" w:rsidRDefault="00EE51D6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5 263,</w:t>
            </w:r>
            <w:r w:rsidR="00B91E13">
              <w:rPr>
                <w:sz w:val="24"/>
                <w:szCs w:val="24"/>
              </w:rPr>
              <w:t>1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ind w:left="-171" w:right="-1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232640" w:rsidRPr="00C2712C" w:rsidRDefault="00EE51D6" w:rsidP="00AC2853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</w:t>
            </w:r>
            <w:r w:rsidR="00AC28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51D6" w:rsidRDefault="00EE51D6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3 157,9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Pr="00FD0D09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ind w:left="-109" w:right="-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3 000,0</w:t>
            </w: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EE51D6" w:rsidRDefault="00EE51D6" w:rsidP="00EE51D6">
            <w:pPr>
              <w:jc w:val="center"/>
              <w:rPr>
                <w:sz w:val="24"/>
                <w:szCs w:val="24"/>
              </w:rPr>
            </w:pPr>
          </w:p>
          <w:p w:rsidR="00232640" w:rsidRPr="00C2712C" w:rsidRDefault="00EE51D6" w:rsidP="00EE51D6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157,9</w:t>
            </w:r>
          </w:p>
        </w:tc>
      </w:tr>
      <w:tr w:rsidR="00573E33" w:rsidRPr="00724081" w:rsidTr="002453CF">
        <w:trPr>
          <w:trHeight w:val="518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3E33" w:rsidRPr="000E6A4D" w:rsidRDefault="00573E33" w:rsidP="002501B8">
            <w:pPr>
              <w:ind w:left="34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по </w:t>
            </w:r>
            <w:r w:rsidR="003D2AE7">
              <w:rPr>
                <w:b/>
                <w:sz w:val="24"/>
                <w:szCs w:val="24"/>
              </w:rPr>
              <w:t>м</w:t>
            </w:r>
            <w:r>
              <w:rPr>
                <w:b/>
                <w:sz w:val="24"/>
                <w:szCs w:val="24"/>
              </w:rPr>
              <w:t>униципальной программе</w:t>
            </w:r>
          </w:p>
          <w:p w:rsidR="00573E33" w:rsidRPr="00724081" w:rsidRDefault="00573E33" w:rsidP="002501B8">
            <w:pPr>
              <w:ind w:right="-109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73E33" w:rsidRDefault="007A2B08" w:rsidP="002453CF">
            <w:pPr>
              <w:ind w:left="-103"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FC4801" w:rsidRPr="00BE2D16">
              <w:rPr>
                <w:b/>
                <w:sz w:val="24"/>
                <w:szCs w:val="24"/>
              </w:rPr>
              <w:t>Всего:</w:t>
            </w:r>
          </w:p>
          <w:p w:rsidR="00ED537B" w:rsidRDefault="00ED537B" w:rsidP="002453CF">
            <w:pPr>
              <w:ind w:right="-109"/>
              <w:rPr>
                <w:b/>
                <w:sz w:val="24"/>
                <w:szCs w:val="24"/>
              </w:rPr>
            </w:pPr>
          </w:p>
          <w:p w:rsidR="00573E33" w:rsidRPr="000E6A4D" w:rsidRDefault="00573E33" w:rsidP="002453CF">
            <w:pPr>
              <w:ind w:right="-1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</w:t>
            </w:r>
            <w:r w:rsidRPr="000E6A4D">
              <w:rPr>
                <w:b/>
                <w:sz w:val="24"/>
                <w:szCs w:val="24"/>
              </w:rPr>
              <w:t>едераль</w:t>
            </w:r>
            <w:r>
              <w:rPr>
                <w:b/>
                <w:sz w:val="24"/>
                <w:szCs w:val="24"/>
              </w:rPr>
              <w:t>-</w:t>
            </w:r>
            <w:r w:rsidRPr="000E6A4D">
              <w:rPr>
                <w:b/>
                <w:sz w:val="24"/>
                <w:szCs w:val="24"/>
              </w:rPr>
              <w:t>ный бюджет</w:t>
            </w:r>
          </w:p>
          <w:p w:rsidR="00573E33" w:rsidRDefault="00573E33" w:rsidP="002453CF">
            <w:pPr>
              <w:ind w:right="-108"/>
              <w:rPr>
                <w:b/>
                <w:sz w:val="24"/>
                <w:szCs w:val="24"/>
              </w:rPr>
            </w:pPr>
          </w:p>
          <w:p w:rsidR="00573E33" w:rsidRPr="000E6A4D" w:rsidRDefault="00573E33" w:rsidP="002453CF">
            <w:pPr>
              <w:ind w:right="-108"/>
              <w:rPr>
                <w:b/>
                <w:sz w:val="24"/>
                <w:szCs w:val="24"/>
              </w:rPr>
            </w:pPr>
            <w:r w:rsidRPr="000E6A4D">
              <w:rPr>
                <w:b/>
                <w:sz w:val="24"/>
                <w:szCs w:val="24"/>
              </w:rPr>
              <w:t>областной бюджет</w:t>
            </w:r>
          </w:p>
          <w:p w:rsidR="00573E33" w:rsidRDefault="00573E33" w:rsidP="002453CF">
            <w:pPr>
              <w:ind w:right="-108"/>
              <w:rPr>
                <w:b/>
                <w:sz w:val="24"/>
                <w:szCs w:val="24"/>
              </w:rPr>
            </w:pPr>
          </w:p>
          <w:p w:rsidR="007B7FB9" w:rsidRPr="00724081" w:rsidRDefault="00573E33" w:rsidP="002453CF">
            <w:pPr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Default="00915201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DC18C8">
              <w:rPr>
                <w:b/>
                <w:color w:val="000000"/>
                <w:sz w:val="24"/>
                <w:szCs w:val="24"/>
              </w:rPr>
              <w:t>69</w:t>
            </w:r>
            <w:r w:rsidR="0016762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C18C8">
              <w:rPr>
                <w:b/>
                <w:color w:val="000000"/>
                <w:sz w:val="24"/>
                <w:szCs w:val="24"/>
              </w:rPr>
              <w:t>180</w:t>
            </w:r>
            <w:r w:rsidR="00573E33">
              <w:rPr>
                <w:b/>
                <w:color w:val="000000"/>
                <w:sz w:val="24"/>
                <w:szCs w:val="24"/>
              </w:rPr>
              <w:t>,</w:t>
            </w:r>
            <w:r w:rsidR="007640E1">
              <w:rPr>
                <w:b/>
                <w:color w:val="000000"/>
                <w:sz w:val="24"/>
                <w:szCs w:val="24"/>
              </w:rPr>
              <w:t>6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2 012,9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34246" w:rsidRDefault="00C11B99" w:rsidP="00C11B99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20 </w:t>
            </w:r>
            <w:r w:rsidR="00DC18C8">
              <w:rPr>
                <w:b/>
                <w:color w:val="000000"/>
                <w:sz w:val="24"/>
                <w:szCs w:val="24"/>
              </w:rPr>
              <w:t>455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7640E1">
              <w:rPr>
                <w:b/>
                <w:color w:val="000000"/>
                <w:sz w:val="24"/>
                <w:szCs w:val="24"/>
              </w:rPr>
              <w:t>9</w:t>
            </w:r>
          </w:p>
          <w:p w:rsidR="001C1F14" w:rsidRDefault="001C1F14" w:rsidP="00C34246">
            <w:pPr>
              <w:ind w:right="-108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8F3066">
            <w:pPr>
              <w:ind w:right="-108"/>
              <w:rPr>
                <w:b/>
                <w:color w:val="000000"/>
                <w:sz w:val="24"/>
                <w:szCs w:val="24"/>
              </w:rPr>
            </w:pPr>
          </w:p>
          <w:p w:rsidR="00C11B99" w:rsidRPr="00724081" w:rsidRDefault="00C11B99" w:rsidP="00A52086">
            <w:pPr>
              <w:ind w:right="-10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 w:rsidR="00A52086">
              <w:rPr>
                <w:b/>
                <w:color w:val="000000"/>
                <w:sz w:val="24"/>
                <w:szCs w:val="24"/>
              </w:rPr>
              <w:t>46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="00A52086">
              <w:rPr>
                <w:b/>
                <w:color w:val="000000"/>
                <w:sz w:val="24"/>
                <w:szCs w:val="24"/>
              </w:rPr>
              <w:t>711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6D4AE3">
              <w:rPr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3E33" w:rsidRDefault="00915201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DC18C8">
              <w:rPr>
                <w:b/>
                <w:color w:val="000000"/>
                <w:sz w:val="24"/>
                <w:szCs w:val="24"/>
              </w:rPr>
              <w:t>44</w:t>
            </w:r>
            <w:r w:rsidR="00167624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DC18C8">
              <w:rPr>
                <w:b/>
                <w:color w:val="000000"/>
                <w:sz w:val="24"/>
                <w:szCs w:val="24"/>
              </w:rPr>
              <w:t>771</w:t>
            </w:r>
            <w:r w:rsidR="00573E33">
              <w:rPr>
                <w:b/>
                <w:color w:val="000000"/>
                <w:sz w:val="24"/>
                <w:szCs w:val="24"/>
              </w:rPr>
              <w:t>,</w:t>
            </w:r>
            <w:r w:rsidR="007640E1">
              <w:rPr>
                <w:b/>
                <w:color w:val="000000"/>
                <w:sz w:val="24"/>
                <w:szCs w:val="24"/>
              </w:rPr>
              <w:t>3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1 833,5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34246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12 </w:t>
            </w:r>
            <w:r w:rsidR="00DC18C8">
              <w:rPr>
                <w:b/>
                <w:color w:val="000000"/>
                <w:sz w:val="24"/>
                <w:szCs w:val="24"/>
              </w:rPr>
              <w:t>412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7640E1">
              <w:rPr>
                <w:b/>
                <w:color w:val="000000"/>
                <w:sz w:val="24"/>
                <w:szCs w:val="24"/>
              </w:rPr>
              <w:t>4</w:t>
            </w:r>
          </w:p>
          <w:p w:rsidR="00C34246" w:rsidRDefault="00C34246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1F14" w:rsidRDefault="001C1F14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Pr="00724081" w:rsidRDefault="00C11B99" w:rsidP="00A52086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 w:rsidR="00A52086">
              <w:rPr>
                <w:b/>
                <w:color w:val="000000"/>
                <w:sz w:val="24"/>
                <w:szCs w:val="24"/>
              </w:rPr>
              <w:t>30</w:t>
            </w:r>
            <w:r>
              <w:rPr>
                <w:b/>
                <w:color w:val="000000"/>
                <w:sz w:val="24"/>
                <w:szCs w:val="24"/>
              </w:rPr>
              <w:t> </w:t>
            </w:r>
            <w:r w:rsidR="00A52086">
              <w:rPr>
                <w:b/>
                <w:color w:val="000000"/>
                <w:sz w:val="24"/>
                <w:szCs w:val="24"/>
              </w:rPr>
              <w:t>525</w:t>
            </w:r>
            <w:r>
              <w:rPr>
                <w:b/>
                <w:color w:val="000000"/>
                <w:sz w:val="24"/>
                <w:szCs w:val="24"/>
              </w:rPr>
              <w:t>,</w:t>
            </w:r>
            <w:r w:rsidR="006D4AE3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915201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113</w:t>
            </w:r>
            <w:r w:rsidR="00167624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204</w:t>
            </w:r>
            <w:r w:rsidR="00573E33">
              <w:rPr>
                <w:b/>
                <w:color w:val="000000"/>
                <w:sz w:val="24"/>
                <w:szCs w:val="24"/>
              </w:rPr>
              <w:t>,</w:t>
            </w:r>
            <w:r>
              <w:rPr>
                <w:b/>
                <w:color w:val="000000"/>
                <w:sz w:val="24"/>
                <w:szCs w:val="24"/>
              </w:rPr>
              <w:t>5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90,1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34246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5 021,2</w:t>
            </w:r>
          </w:p>
          <w:p w:rsidR="00C34246" w:rsidRDefault="00C34246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1F14" w:rsidRDefault="001C1F14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Pr="00724081" w:rsidRDefault="00C11B99" w:rsidP="008F3066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108 093,2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E33" w:rsidRDefault="00915201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111</w:t>
            </w:r>
            <w:r w:rsidR="00167624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204</w:t>
            </w:r>
            <w:r w:rsidR="00573E33">
              <w:rPr>
                <w:b/>
                <w:color w:val="000000"/>
                <w:sz w:val="24"/>
                <w:szCs w:val="24"/>
              </w:rPr>
              <w:t>,</w:t>
            </w:r>
            <w:r w:rsidR="00B91E13">
              <w:rPr>
                <w:b/>
                <w:color w:val="000000"/>
                <w:sz w:val="24"/>
                <w:szCs w:val="24"/>
              </w:rPr>
              <w:t>8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67624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89,3</w:t>
            </w:r>
          </w:p>
          <w:p w:rsidR="00573E33" w:rsidRDefault="00573E33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67624" w:rsidRDefault="00167624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C34246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3 022,3</w:t>
            </w:r>
          </w:p>
          <w:p w:rsidR="00C34246" w:rsidRDefault="00C34246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1C1F14" w:rsidRDefault="001C1F14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573E33" w:rsidRPr="00724081" w:rsidRDefault="00C11B99" w:rsidP="00167624">
            <w:pPr>
              <w:ind w:left="-108" w:right="-10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108 093,2</w:t>
            </w:r>
          </w:p>
        </w:tc>
      </w:tr>
    </w:tbl>
    <w:p w:rsidR="000011EA" w:rsidRPr="00A22E1C" w:rsidRDefault="000011EA" w:rsidP="00B37585">
      <w:pPr>
        <w:ind w:firstLine="720"/>
        <w:jc w:val="both"/>
        <w:rPr>
          <w:sz w:val="28"/>
          <w:szCs w:val="28"/>
        </w:rPr>
      </w:pPr>
    </w:p>
    <w:p w:rsidR="00143497" w:rsidRPr="00A22E1C" w:rsidRDefault="00AB1DD2" w:rsidP="007033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</w:t>
      </w:r>
      <w:r w:rsidR="00143497" w:rsidRPr="00A22E1C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является </w:t>
      </w:r>
      <w:r w:rsidR="00143497" w:rsidRPr="00A22E1C">
        <w:rPr>
          <w:sz w:val="28"/>
          <w:szCs w:val="28"/>
        </w:rPr>
        <w:t xml:space="preserve">неотъемлемой частью постановления Администрации муниципального образования «Сафоновский </w:t>
      </w:r>
      <w:r w:rsidR="00A002E2">
        <w:rPr>
          <w:sz w:val="28"/>
          <w:szCs w:val="28"/>
        </w:rPr>
        <w:t>муниципальный округ</w:t>
      </w:r>
      <w:r w:rsidR="00143497" w:rsidRPr="00A22E1C">
        <w:rPr>
          <w:sz w:val="28"/>
          <w:szCs w:val="28"/>
        </w:rPr>
        <w:t xml:space="preserve">» Смоленской области от </w:t>
      </w:r>
      <w:r w:rsidR="00A002E2">
        <w:rPr>
          <w:sz w:val="28"/>
          <w:szCs w:val="28"/>
        </w:rPr>
        <w:t>09</w:t>
      </w:r>
      <w:r w:rsidR="00143497" w:rsidRPr="00A22E1C">
        <w:rPr>
          <w:sz w:val="28"/>
          <w:szCs w:val="28"/>
        </w:rPr>
        <w:t>.0</w:t>
      </w:r>
      <w:r w:rsidR="00A002E2">
        <w:rPr>
          <w:sz w:val="28"/>
          <w:szCs w:val="28"/>
        </w:rPr>
        <w:t>1</w:t>
      </w:r>
      <w:r w:rsidR="00143497" w:rsidRPr="00A22E1C">
        <w:rPr>
          <w:sz w:val="28"/>
          <w:szCs w:val="28"/>
        </w:rPr>
        <w:t>.20</w:t>
      </w:r>
      <w:r w:rsidR="00A002E2">
        <w:rPr>
          <w:sz w:val="28"/>
          <w:szCs w:val="28"/>
        </w:rPr>
        <w:t>25</w:t>
      </w:r>
      <w:r w:rsidR="00143497" w:rsidRPr="00A22E1C">
        <w:rPr>
          <w:sz w:val="28"/>
          <w:szCs w:val="28"/>
        </w:rPr>
        <w:t xml:space="preserve"> № </w:t>
      </w:r>
      <w:r w:rsidR="00A002E2">
        <w:rPr>
          <w:sz w:val="28"/>
          <w:szCs w:val="28"/>
        </w:rPr>
        <w:t>27</w:t>
      </w:r>
      <w:r w:rsidR="003619B1">
        <w:rPr>
          <w:sz w:val="28"/>
          <w:szCs w:val="28"/>
        </w:rPr>
        <w:t>.</w:t>
      </w:r>
      <w:r w:rsidR="00143497" w:rsidRPr="00A22E1C">
        <w:rPr>
          <w:sz w:val="28"/>
          <w:szCs w:val="28"/>
        </w:rPr>
        <w:t xml:space="preserve"> </w:t>
      </w:r>
    </w:p>
    <w:p w:rsidR="00143497" w:rsidRDefault="00971A53" w:rsidP="007033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143497">
        <w:rPr>
          <w:sz w:val="28"/>
          <w:szCs w:val="28"/>
        </w:rPr>
        <w:t>Разместить</w:t>
      </w:r>
      <w:r w:rsidR="00143497" w:rsidRPr="00A22E1C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«Сафоновский район» Смоленской</w:t>
      </w:r>
      <w:r w:rsidR="006448B5">
        <w:rPr>
          <w:sz w:val="28"/>
          <w:szCs w:val="28"/>
        </w:rPr>
        <w:t xml:space="preserve"> </w:t>
      </w:r>
      <w:r w:rsidR="00143497" w:rsidRPr="00A22E1C">
        <w:rPr>
          <w:sz w:val="28"/>
          <w:szCs w:val="28"/>
        </w:rPr>
        <w:t xml:space="preserve">области в информационно-телекоммуникационной сети </w:t>
      </w:r>
      <w:r w:rsidR="002E5011" w:rsidRPr="00A22E1C">
        <w:rPr>
          <w:sz w:val="28"/>
          <w:szCs w:val="28"/>
        </w:rPr>
        <w:t>«</w:t>
      </w:r>
      <w:r w:rsidR="00143497" w:rsidRPr="00A22E1C">
        <w:rPr>
          <w:sz w:val="28"/>
          <w:szCs w:val="28"/>
        </w:rPr>
        <w:t>Интернет</w:t>
      </w:r>
      <w:r w:rsidR="002E5011" w:rsidRPr="00A22E1C">
        <w:rPr>
          <w:sz w:val="28"/>
          <w:szCs w:val="28"/>
        </w:rPr>
        <w:t>»</w:t>
      </w:r>
      <w:r w:rsidR="00143497" w:rsidRPr="00A22E1C">
        <w:rPr>
          <w:sz w:val="28"/>
          <w:szCs w:val="28"/>
        </w:rPr>
        <w:t>.</w:t>
      </w:r>
    </w:p>
    <w:p w:rsidR="00143497" w:rsidRDefault="00143497" w:rsidP="00143497">
      <w:pPr>
        <w:jc w:val="both"/>
        <w:rPr>
          <w:sz w:val="28"/>
          <w:szCs w:val="28"/>
        </w:rPr>
      </w:pPr>
    </w:p>
    <w:p w:rsidR="00143497" w:rsidRPr="00C27B1B" w:rsidRDefault="00143497" w:rsidP="00143497">
      <w:pPr>
        <w:jc w:val="both"/>
        <w:rPr>
          <w:sz w:val="28"/>
          <w:szCs w:val="28"/>
        </w:rPr>
      </w:pPr>
    </w:p>
    <w:p w:rsidR="00143497" w:rsidRDefault="006A3A76" w:rsidP="001434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F97A43">
        <w:rPr>
          <w:sz w:val="28"/>
          <w:szCs w:val="28"/>
        </w:rPr>
        <w:t xml:space="preserve">п. </w:t>
      </w:r>
      <w:r w:rsidR="00143497">
        <w:rPr>
          <w:sz w:val="28"/>
          <w:szCs w:val="28"/>
        </w:rPr>
        <w:t>Глав</w:t>
      </w:r>
      <w:r w:rsidR="00F97A43">
        <w:rPr>
          <w:sz w:val="28"/>
          <w:szCs w:val="28"/>
        </w:rPr>
        <w:t>ы</w:t>
      </w:r>
      <w:r w:rsidR="00143497">
        <w:rPr>
          <w:sz w:val="28"/>
          <w:szCs w:val="28"/>
        </w:rPr>
        <w:t xml:space="preserve"> муниципального образования </w:t>
      </w:r>
    </w:p>
    <w:p w:rsidR="00143497" w:rsidRDefault="00143497" w:rsidP="0014349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«Сафоновский муниципальный округ» </w:t>
      </w:r>
    </w:p>
    <w:p w:rsidR="00C47BE3" w:rsidRPr="002D406F" w:rsidRDefault="00143497" w:rsidP="002D406F">
      <w:pPr>
        <w:widowControl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 w:rsidR="00866D33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А.</w:t>
      </w:r>
      <w:r w:rsidR="005A751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. </w:t>
      </w:r>
      <w:r w:rsidR="005A7515">
        <w:rPr>
          <w:b/>
          <w:sz w:val="28"/>
          <w:szCs w:val="28"/>
        </w:rPr>
        <w:t>Кухарев</w:t>
      </w:r>
    </w:p>
    <w:sectPr w:rsidR="00C47BE3" w:rsidRPr="002D406F" w:rsidSect="00E33D6E">
      <w:pgSz w:w="11907" w:h="16840" w:code="9"/>
      <w:pgMar w:top="1135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C02" w:rsidRDefault="00347C02" w:rsidP="00C47BE3">
      <w:r>
        <w:separator/>
      </w:r>
    </w:p>
  </w:endnote>
  <w:endnote w:type="continuationSeparator" w:id="0">
    <w:p w:rsidR="00347C02" w:rsidRDefault="00347C02" w:rsidP="00C47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C02" w:rsidRDefault="00347C02" w:rsidP="00C47BE3">
      <w:r>
        <w:separator/>
      </w:r>
    </w:p>
  </w:footnote>
  <w:footnote w:type="continuationSeparator" w:id="0">
    <w:p w:rsidR="00347C02" w:rsidRDefault="00347C02" w:rsidP="00C47B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D8251B"/>
    <w:rsid w:val="0000117A"/>
    <w:rsid w:val="000011EA"/>
    <w:rsid w:val="00005981"/>
    <w:rsid w:val="00006890"/>
    <w:rsid w:val="00006AA4"/>
    <w:rsid w:val="00012849"/>
    <w:rsid w:val="00012CE8"/>
    <w:rsid w:val="00022F8A"/>
    <w:rsid w:val="0002325A"/>
    <w:rsid w:val="00023D90"/>
    <w:rsid w:val="0002483A"/>
    <w:rsid w:val="000311C5"/>
    <w:rsid w:val="000414AB"/>
    <w:rsid w:val="00045AB8"/>
    <w:rsid w:val="000553DB"/>
    <w:rsid w:val="00056022"/>
    <w:rsid w:val="0006349E"/>
    <w:rsid w:val="0007313C"/>
    <w:rsid w:val="00074A92"/>
    <w:rsid w:val="00075250"/>
    <w:rsid w:val="0008200D"/>
    <w:rsid w:val="00082566"/>
    <w:rsid w:val="00092C3A"/>
    <w:rsid w:val="00093328"/>
    <w:rsid w:val="00097BFD"/>
    <w:rsid w:val="000B24D3"/>
    <w:rsid w:val="000B386F"/>
    <w:rsid w:val="000C5FC0"/>
    <w:rsid w:val="000C6637"/>
    <w:rsid w:val="000D5FF3"/>
    <w:rsid w:val="000E5BF8"/>
    <w:rsid w:val="0010392D"/>
    <w:rsid w:val="00111C78"/>
    <w:rsid w:val="00114235"/>
    <w:rsid w:val="001336D3"/>
    <w:rsid w:val="0013425F"/>
    <w:rsid w:val="00134EE9"/>
    <w:rsid w:val="00137DEA"/>
    <w:rsid w:val="00143497"/>
    <w:rsid w:val="0014728F"/>
    <w:rsid w:val="001548B5"/>
    <w:rsid w:val="00161359"/>
    <w:rsid w:val="00162419"/>
    <w:rsid w:val="00164AF4"/>
    <w:rsid w:val="001661BA"/>
    <w:rsid w:val="00167624"/>
    <w:rsid w:val="0016787C"/>
    <w:rsid w:val="001719AF"/>
    <w:rsid w:val="0017601D"/>
    <w:rsid w:val="00182F50"/>
    <w:rsid w:val="001842FF"/>
    <w:rsid w:val="00184B29"/>
    <w:rsid w:val="00186F19"/>
    <w:rsid w:val="00191BC6"/>
    <w:rsid w:val="00193632"/>
    <w:rsid w:val="001947DF"/>
    <w:rsid w:val="001A053D"/>
    <w:rsid w:val="001A53C5"/>
    <w:rsid w:val="001B2E82"/>
    <w:rsid w:val="001C1F14"/>
    <w:rsid w:val="001C3E61"/>
    <w:rsid w:val="001C46D4"/>
    <w:rsid w:val="001C488B"/>
    <w:rsid w:val="001C51B1"/>
    <w:rsid w:val="001D1F3C"/>
    <w:rsid w:val="001E63BE"/>
    <w:rsid w:val="001F7775"/>
    <w:rsid w:val="001F7DB5"/>
    <w:rsid w:val="002005E4"/>
    <w:rsid w:val="00205E84"/>
    <w:rsid w:val="002066CC"/>
    <w:rsid w:val="002124DD"/>
    <w:rsid w:val="0021700F"/>
    <w:rsid w:val="00222E68"/>
    <w:rsid w:val="00225927"/>
    <w:rsid w:val="00225AB4"/>
    <w:rsid w:val="00225C7E"/>
    <w:rsid w:val="00232640"/>
    <w:rsid w:val="0024000E"/>
    <w:rsid w:val="00243F0F"/>
    <w:rsid w:val="002453CF"/>
    <w:rsid w:val="0024572A"/>
    <w:rsid w:val="0024650F"/>
    <w:rsid w:val="002501B8"/>
    <w:rsid w:val="00253699"/>
    <w:rsid w:val="002538A7"/>
    <w:rsid w:val="002555F1"/>
    <w:rsid w:val="00255AEB"/>
    <w:rsid w:val="002571F9"/>
    <w:rsid w:val="00262205"/>
    <w:rsid w:val="00293FCF"/>
    <w:rsid w:val="002968F3"/>
    <w:rsid w:val="00297DC7"/>
    <w:rsid w:val="002A06D1"/>
    <w:rsid w:val="002A3A87"/>
    <w:rsid w:val="002A4FD4"/>
    <w:rsid w:val="002A51D5"/>
    <w:rsid w:val="002A7467"/>
    <w:rsid w:val="002A7CFD"/>
    <w:rsid w:val="002B2EB7"/>
    <w:rsid w:val="002B54AB"/>
    <w:rsid w:val="002B5DFB"/>
    <w:rsid w:val="002C03A8"/>
    <w:rsid w:val="002C5927"/>
    <w:rsid w:val="002D406F"/>
    <w:rsid w:val="002D7F68"/>
    <w:rsid w:val="002E5011"/>
    <w:rsid w:val="002E5E44"/>
    <w:rsid w:val="002E68F0"/>
    <w:rsid w:val="002F0C99"/>
    <w:rsid w:val="002F637F"/>
    <w:rsid w:val="002F6A6A"/>
    <w:rsid w:val="0030353B"/>
    <w:rsid w:val="0031109E"/>
    <w:rsid w:val="0031589D"/>
    <w:rsid w:val="0033276E"/>
    <w:rsid w:val="00336E31"/>
    <w:rsid w:val="00346B72"/>
    <w:rsid w:val="00347381"/>
    <w:rsid w:val="00347C02"/>
    <w:rsid w:val="00347CCE"/>
    <w:rsid w:val="00356DD4"/>
    <w:rsid w:val="003619B1"/>
    <w:rsid w:val="0036481E"/>
    <w:rsid w:val="00374698"/>
    <w:rsid w:val="0037478A"/>
    <w:rsid w:val="00381012"/>
    <w:rsid w:val="003825B3"/>
    <w:rsid w:val="00386441"/>
    <w:rsid w:val="003931E9"/>
    <w:rsid w:val="003949F7"/>
    <w:rsid w:val="00395B55"/>
    <w:rsid w:val="00396CDF"/>
    <w:rsid w:val="003A0287"/>
    <w:rsid w:val="003A37FF"/>
    <w:rsid w:val="003A59D4"/>
    <w:rsid w:val="003A7BBF"/>
    <w:rsid w:val="003B3A9A"/>
    <w:rsid w:val="003B461D"/>
    <w:rsid w:val="003B5191"/>
    <w:rsid w:val="003C5286"/>
    <w:rsid w:val="003D00B3"/>
    <w:rsid w:val="003D2AE7"/>
    <w:rsid w:val="003D36FD"/>
    <w:rsid w:val="003F5DEE"/>
    <w:rsid w:val="003F7DFB"/>
    <w:rsid w:val="00401ABC"/>
    <w:rsid w:val="0040204D"/>
    <w:rsid w:val="00405B66"/>
    <w:rsid w:val="00406258"/>
    <w:rsid w:val="0040725F"/>
    <w:rsid w:val="004101D8"/>
    <w:rsid w:val="00420DE8"/>
    <w:rsid w:val="00425A1C"/>
    <w:rsid w:val="00442F14"/>
    <w:rsid w:val="00443DE5"/>
    <w:rsid w:val="00444AE1"/>
    <w:rsid w:val="004472FB"/>
    <w:rsid w:val="00451673"/>
    <w:rsid w:val="00452678"/>
    <w:rsid w:val="00453251"/>
    <w:rsid w:val="004611B1"/>
    <w:rsid w:val="00470CC4"/>
    <w:rsid w:val="00471E22"/>
    <w:rsid w:val="00473759"/>
    <w:rsid w:val="00484FB5"/>
    <w:rsid w:val="004936C1"/>
    <w:rsid w:val="00497B17"/>
    <w:rsid w:val="004A32BA"/>
    <w:rsid w:val="004B2655"/>
    <w:rsid w:val="004B309E"/>
    <w:rsid w:val="004B7580"/>
    <w:rsid w:val="004C799B"/>
    <w:rsid w:val="004E5B8C"/>
    <w:rsid w:val="004F18F0"/>
    <w:rsid w:val="004F1E6D"/>
    <w:rsid w:val="004F7843"/>
    <w:rsid w:val="0050120D"/>
    <w:rsid w:val="00501BB8"/>
    <w:rsid w:val="0051227C"/>
    <w:rsid w:val="0051703B"/>
    <w:rsid w:val="005177B3"/>
    <w:rsid w:val="0052079E"/>
    <w:rsid w:val="00525858"/>
    <w:rsid w:val="005260CF"/>
    <w:rsid w:val="00533332"/>
    <w:rsid w:val="005405CD"/>
    <w:rsid w:val="00544162"/>
    <w:rsid w:val="005453E0"/>
    <w:rsid w:val="005511D5"/>
    <w:rsid w:val="00554845"/>
    <w:rsid w:val="00562C67"/>
    <w:rsid w:val="005662B0"/>
    <w:rsid w:val="00567928"/>
    <w:rsid w:val="00572DC7"/>
    <w:rsid w:val="00573E33"/>
    <w:rsid w:val="00574D12"/>
    <w:rsid w:val="00581CED"/>
    <w:rsid w:val="00592E10"/>
    <w:rsid w:val="005A0AB0"/>
    <w:rsid w:val="005A7515"/>
    <w:rsid w:val="005A7C92"/>
    <w:rsid w:val="005B1C59"/>
    <w:rsid w:val="005B4B6F"/>
    <w:rsid w:val="005C7BAB"/>
    <w:rsid w:val="005D5BFF"/>
    <w:rsid w:val="005E3763"/>
    <w:rsid w:val="005E6C78"/>
    <w:rsid w:val="005F5DD3"/>
    <w:rsid w:val="00601549"/>
    <w:rsid w:val="006039C3"/>
    <w:rsid w:val="0060437E"/>
    <w:rsid w:val="006109B0"/>
    <w:rsid w:val="00611B96"/>
    <w:rsid w:val="00616697"/>
    <w:rsid w:val="006201BE"/>
    <w:rsid w:val="00620D2E"/>
    <w:rsid w:val="00631AB6"/>
    <w:rsid w:val="00633E40"/>
    <w:rsid w:val="006448B5"/>
    <w:rsid w:val="0064536B"/>
    <w:rsid w:val="00670880"/>
    <w:rsid w:val="00674516"/>
    <w:rsid w:val="0068077C"/>
    <w:rsid w:val="00685CEB"/>
    <w:rsid w:val="00694925"/>
    <w:rsid w:val="006A3A76"/>
    <w:rsid w:val="006C2B29"/>
    <w:rsid w:val="006C5E02"/>
    <w:rsid w:val="006D4AE3"/>
    <w:rsid w:val="006F6B08"/>
    <w:rsid w:val="00703346"/>
    <w:rsid w:val="00707A50"/>
    <w:rsid w:val="0071285A"/>
    <w:rsid w:val="00714ABC"/>
    <w:rsid w:val="00735E09"/>
    <w:rsid w:val="00744B66"/>
    <w:rsid w:val="00757DC3"/>
    <w:rsid w:val="00761CA5"/>
    <w:rsid w:val="007640E1"/>
    <w:rsid w:val="00765DE2"/>
    <w:rsid w:val="007662AE"/>
    <w:rsid w:val="007801F2"/>
    <w:rsid w:val="00781B87"/>
    <w:rsid w:val="00787403"/>
    <w:rsid w:val="007A2B08"/>
    <w:rsid w:val="007A408F"/>
    <w:rsid w:val="007B7FB9"/>
    <w:rsid w:val="007E7D9D"/>
    <w:rsid w:val="00810626"/>
    <w:rsid w:val="00812258"/>
    <w:rsid w:val="008132D0"/>
    <w:rsid w:val="008151D7"/>
    <w:rsid w:val="00820CF1"/>
    <w:rsid w:val="00822533"/>
    <w:rsid w:val="008310E4"/>
    <w:rsid w:val="00836152"/>
    <w:rsid w:val="00846456"/>
    <w:rsid w:val="008614FC"/>
    <w:rsid w:val="00866D33"/>
    <w:rsid w:val="00867B6F"/>
    <w:rsid w:val="008703CB"/>
    <w:rsid w:val="0087180C"/>
    <w:rsid w:val="00875BC7"/>
    <w:rsid w:val="00875D43"/>
    <w:rsid w:val="00883C3F"/>
    <w:rsid w:val="008847AD"/>
    <w:rsid w:val="008A3AAA"/>
    <w:rsid w:val="008A5005"/>
    <w:rsid w:val="008A53DC"/>
    <w:rsid w:val="008C2992"/>
    <w:rsid w:val="008D6730"/>
    <w:rsid w:val="008E61F7"/>
    <w:rsid w:val="008F3066"/>
    <w:rsid w:val="008F31EC"/>
    <w:rsid w:val="00903EA2"/>
    <w:rsid w:val="00913E2A"/>
    <w:rsid w:val="00915201"/>
    <w:rsid w:val="009179D7"/>
    <w:rsid w:val="0092755C"/>
    <w:rsid w:val="00930E78"/>
    <w:rsid w:val="00931B6D"/>
    <w:rsid w:val="00931F81"/>
    <w:rsid w:val="00944FE2"/>
    <w:rsid w:val="0095314E"/>
    <w:rsid w:val="00971A53"/>
    <w:rsid w:val="00983DBE"/>
    <w:rsid w:val="00985350"/>
    <w:rsid w:val="009859A4"/>
    <w:rsid w:val="00987BEE"/>
    <w:rsid w:val="00992166"/>
    <w:rsid w:val="00992C88"/>
    <w:rsid w:val="00993A02"/>
    <w:rsid w:val="009948B1"/>
    <w:rsid w:val="009A325C"/>
    <w:rsid w:val="009A78C6"/>
    <w:rsid w:val="009B5B95"/>
    <w:rsid w:val="009C04F7"/>
    <w:rsid w:val="009C258A"/>
    <w:rsid w:val="009D1C6D"/>
    <w:rsid w:val="009E304C"/>
    <w:rsid w:val="009F2793"/>
    <w:rsid w:val="009F2DF7"/>
    <w:rsid w:val="009F3B88"/>
    <w:rsid w:val="009F63FC"/>
    <w:rsid w:val="00A002E2"/>
    <w:rsid w:val="00A01FB9"/>
    <w:rsid w:val="00A1664D"/>
    <w:rsid w:val="00A263B7"/>
    <w:rsid w:val="00A27C2E"/>
    <w:rsid w:val="00A30459"/>
    <w:rsid w:val="00A45FCE"/>
    <w:rsid w:val="00A46A41"/>
    <w:rsid w:val="00A52086"/>
    <w:rsid w:val="00A606B1"/>
    <w:rsid w:val="00A60C2E"/>
    <w:rsid w:val="00A62DF7"/>
    <w:rsid w:val="00A66439"/>
    <w:rsid w:val="00A67742"/>
    <w:rsid w:val="00A71AA3"/>
    <w:rsid w:val="00A84A18"/>
    <w:rsid w:val="00A92DE1"/>
    <w:rsid w:val="00A96F2A"/>
    <w:rsid w:val="00A97D3D"/>
    <w:rsid w:val="00AB1DD2"/>
    <w:rsid w:val="00AB348F"/>
    <w:rsid w:val="00AC238A"/>
    <w:rsid w:val="00AC2853"/>
    <w:rsid w:val="00AD68C3"/>
    <w:rsid w:val="00AD7276"/>
    <w:rsid w:val="00AE15AA"/>
    <w:rsid w:val="00AE185C"/>
    <w:rsid w:val="00AE2B9F"/>
    <w:rsid w:val="00AE6648"/>
    <w:rsid w:val="00AE7CB8"/>
    <w:rsid w:val="00AF165E"/>
    <w:rsid w:val="00AF3232"/>
    <w:rsid w:val="00AF35D2"/>
    <w:rsid w:val="00AF418C"/>
    <w:rsid w:val="00B02A67"/>
    <w:rsid w:val="00B04FE5"/>
    <w:rsid w:val="00B05735"/>
    <w:rsid w:val="00B063D9"/>
    <w:rsid w:val="00B1168B"/>
    <w:rsid w:val="00B15B7B"/>
    <w:rsid w:val="00B15D93"/>
    <w:rsid w:val="00B22F5F"/>
    <w:rsid w:val="00B233FE"/>
    <w:rsid w:val="00B33B9C"/>
    <w:rsid w:val="00B343BE"/>
    <w:rsid w:val="00B36849"/>
    <w:rsid w:val="00B37585"/>
    <w:rsid w:val="00B37734"/>
    <w:rsid w:val="00B46740"/>
    <w:rsid w:val="00B471BB"/>
    <w:rsid w:val="00B51B9B"/>
    <w:rsid w:val="00B55B04"/>
    <w:rsid w:val="00B75C8D"/>
    <w:rsid w:val="00B83BA7"/>
    <w:rsid w:val="00B91746"/>
    <w:rsid w:val="00B91E13"/>
    <w:rsid w:val="00B925E5"/>
    <w:rsid w:val="00BA38E7"/>
    <w:rsid w:val="00BA4110"/>
    <w:rsid w:val="00BA4A6E"/>
    <w:rsid w:val="00BB0018"/>
    <w:rsid w:val="00BB0ECD"/>
    <w:rsid w:val="00BB457C"/>
    <w:rsid w:val="00BB68DF"/>
    <w:rsid w:val="00BC3B61"/>
    <w:rsid w:val="00BC6D0C"/>
    <w:rsid w:val="00BD2C86"/>
    <w:rsid w:val="00BE2C18"/>
    <w:rsid w:val="00BE7AA6"/>
    <w:rsid w:val="00BE7D4A"/>
    <w:rsid w:val="00BF2044"/>
    <w:rsid w:val="00BF3D43"/>
    <w:rsid w:val="00BF7415"/>
    <w:rsid w:val="00C028BF"/>
    <w:rsid w:val="00C11B99"/>
    <w:rsid w:val="00C11F60"/>
    <w:rsid w:val="00C12D94"/>
    <w:rsid w:val="00C14C43"/>
    <w:rsid w:val="00C23AC2"/>
    <w:rsid w:val="00C251AC"/>
    <w:rsid w:val="00C2712C"/>
    <w:rsid w:val="00C27796"/>
    <w:rsid w:val="00C279A6"/>
    <w:rsid w:val="00C34246"/>
    <w:rsid w:val="00C40F26"/>
    <w:rsid w:val="00C47BE3"/>
    <w:rsid w:val="00C51D1F"/>
    <w:rsid w:val="00C7496C"/>
    <w:rsid w:val="00C81706"/>
    <w:rsid w:val="00C8529D"/>
    <w:rsid w:val="00C93DD2"/>
    <w:rsid w:val="00CA12B9"/>
    <w:rsid w:val="00CA1F9D"/>
    <w:rsid w:val="00CB3288"/>
    <w:rsid w:val="00CB3850"/>
    <w:rsid w:val="00CB54B4"/>
    <w:rsid w:val="00CB736D"/>
    <w:rsid w:val="00CC341F"/>
    <w:rsid w:val="00CC55CD"/>
    <w:rsid w:val="00CC6C0C"/>
    <w:rsid w:val="00CC7C37"/>
    <w:rsid w:val="00CD0052"/>
    <w:rsid w:val="00CD024A"/>
    <w:rsid w:val="00CE2400"/>
    <w:rsid w:val="00CE60D5"/>
    <w:rsid w:val="00CE7EDD"/>
    <w:rsid w:val="00CF0DCE"/>
    <w:rsid w:val="00CF194D"/>
    <w:rsid w:val="00CF1AE0"/>
    <w:rsid w:val="00CF461B"/>
    <w:rsid w:val="00D0383C"/>
    <w:rsid w:val="00D12B96"/>
    <w:rsid w:val="00D13021"/>
    <w:rsid w:val="00D14C7B"/>
    <w:rsid w:val="00D2582B"/>
    <w:rsid w:val="00D278A0"/>
    <w:rsid w:val="00D30C57"/>
    <w:rsid w:val="00D43573"/>
    <w:rsid w:val="00D55658"/>
    <w:rsid w:val="00D56711"/>
    <w:rsid w:val="00D61F23"/>
    <w:rsid w:val="00D62372"/>
    <w:rsid w:val="00D667B2"/>
    <w:rsid w:val="00D712D0"/>
    <w:rsid w:val="00D8251B"/>
    <w:rsid w:val="00D865B8"/>
    <w:rsid w:val="00D90C7B"/>
    <w:rsid w:val="00D91654"/>
    <w:rsid w:val="00D97C62"/>
    <w:rsid w:val="00DA0B3D"/>
    <w:rsid w:val="00DA71D2"/>
    <w:rsid w:val="00DB338A"/>
    <w:rsid w:val="00DC18C8"/>
    <w:rsid w:val="00DC420A"/>
    <w:rsid w:val="00DC5112"/>
    <w:rsid w:val="00DC5EF2"/>
    <w:rsid w:val="00DC6FD9"/>
    <w:rsid w:val="00DD063B"/>
    <w:rsid w:val="00DD0AD2"/>
    <w:rsid w:val="00DD5BB3"/>
    <w:rsid w:val="00DD6FB7"/>
    <w:rsid w:val="00DD7831"/>
    <w:rsid w:val="00DE628F"/>
    <w:rsid w:val="00DF188A"/>
    <w:rsid w:val="00E016BD"/>
    <w:rsid w:val="00E12551"/>
    <w:rsid w:val="00E17DA6"/>
    <w:rsid w:val="00E26224"/>
    <w:rsid w:val="00E33D6E"/>
    <w:rsid w:val="00E37AB6"/>
    <w:rsid w:val="00E40D79"/>
    <w:rsid w:val="00E42D05"/>
    <w:rsid w:val="00E45851"/>
    <w:rsid w:val="00E478B1"/>
    <w:rsid w:val="00E50014"/>
    <w:rsid w:val="00E56931"/>
    <w:rsid w:val="00E62C4E"/>
    <w:rsid w:val="00E825A0"/>
    <w:rsid w:val="00E84FB1"/>
    <w:rsid w:val="00E8675E"/>
    <w:rsid w:val="00E92858"/>
    <w:rsid w:val="00E92AC0"/>
    <w:rsid w:val="00E93574"/>
    <w:rsid w:val="00E93B99"/>
    <w:rsid w:val="00E97BE5"/>
    <w:rsid w:val="00E97CD6"/>
    <w:rsid w:val="00EA05E6"/>
    <w:rsid w:val="00EA3D8E"/>
    <w:rsid w:val="00EA4AD7"/>
    <w:rsid w:val="00EB6B70"/>
    <w:rsid w:val="00EC06B1"/>
    <w:rsid w:val="00EC0C01"/>
    <w:rsid w:val="00EC6570"/>
    <w:rsid w:val="00EC71B7"/>
    <w:rsid w:val="00ED2994"/>
    <w:rsid w:val="00ED537B"/>
    <w:rsid w:val="00EE2708"/>
    <w:rsid w:val="00EE36C0"/>
    <w:rsid w:val="00EE51D6"/>
    <w:rsid w:val="00EF242B"/>
    <w:rsid w:val="00EF2B67"/>
    <w:rsid w:val="00EF5DFE"/>
    <w:rsid w:val="00F01A6A"/>
    <w:rsid w:val="00F257D0"/>
    <w:rsid w:val="00F25A25"/>
    <w:rsid w:val="00F3465B"/>
    <w:rsid w:val="00F426C0"/>
    <w:rsid w:val="00F649FF"/>
    <w:rsid w:val="00F73803"/>
    <w:rsid w:val="00F7388A"/>
    <w:rsid w:val="00F822E9"/>
    <w:rsid w:val="00F85CB2"/>
    <w:rsid w:val="00F87021"/>
    <w:rsid w:val="00F97A43"/>
    <w:rsid w:val="00FA47C5"/>
    <w:rsid w:val="00FB40FC"/>
    <w:rsid w:val="00FC4801"/>
    <w:rsid w:val="00FC4E40"/>
    <w:rsid w:val="00FD026A"/>
    <w:rsid w:val="00FD0C61"/>
    <w:rsid w:val="00FD0D09"/>
    <w:rsid w:val="00FE3EE4"/>
    <w:rsid w:val="00FE564A"/>
    <w:rsid w:val="00FF0FD5"/>
    <w:rsid w:val="00FF1D85"/>
    <w:rsid w:val="00FF3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56746436"/>
  <w15:docId w15:val="{A133ED64-35C7-4179-8EED-39384666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81E"/>
  </w:style>
  <w:style w:type="paragraph" w:styleId="1">
    <w:name w:val="heading 1"/>
    <w:basedOn w:val="a"/>
    <w:next w:val="a"/>
    <w:qFormat/>
    <w:rsid w:val="0036481E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36481E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481E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36481E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36481E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9B5B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47BE3"/>
  </w:style>
  <w:style w:type="paragraph" w:styleId="a9">
    <w:name w:val="footer"/>
    <w:basedOn w:val="a"/>
    <w:link w:val="aa"/>
    <w:uiPriority w:val="99"/>
    <w:unhideWhenUsed/>
    <w:rsid w:val="00C47BE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47B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B5F90-E641-430B-A046-CB94C9847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12</Pages>
  <Words>2160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Грибов</cp:lastModifiedBy>
  <cp:revision>987</cp:revision>
  <cp:lastPrinted>2025-07-11T06:25:00Z</cp:lastPrinted>
  <dcterms:created xsi:type="dcterms:W3CDTF">2024-12-25T04:35:00Z</dcterms:created>
  <dcterms:modified xsi:type="dcterms:W3CDTF">2025-10-27T08:33:00Z</dcterms:modified>
</cp:coreProperties>
</file>