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5B2" w:rsidRPr="00AE35B2" w:rsidRDefault="009E5651" w:rsidP="00944DDD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38964135" r:id="rId9"/>
        </w:object>
      </w:r>
    </w:p>
    <w:p w:rsidR="009E5651" w:rsidRPr="00C251AC" w:rsidRDefault="009E5651" w:rsidP="009E5651">
      <w:pPr>
        <w:pStyle w:val="a8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E5651" w:rsidRDefault="009E5651" w:rsidP="009E5651">
      <w:pPr>
        <w:pStyle w:val="a8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9E5651" w:rsidRPr="00C251AC" w:rsidRDefault="009E5651" w:rsidP="009E5651">
      <w:pPr>
        <w:pStyle w:val="a8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9E5651" w:rsidRPr="00C251AC" w:rsidRDefault="009E5651" w:rsidP="009E5651">
      <w:pPr>
        <w:pStyle w:val="a8"/>
        <w:rPr>
          <w:sz w:val="28"/>
          <w:szCs w:val="28"/>
        </w:rPr>
      </w:pPr>
    </w:p>
    <w:p w:rsidR="009E5651" w:rsidRPr="00C251AC" w:rsidRDefault="009E5651" w:rsidP="009E5651">
      <w:pPr>
        <w:pStyle w:val="a8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AE35B2" w:rsidRDefault="00AE35B2" w:rsidP="00AE35B2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9E5651" w:rsidRDefault="009E5651" w:rsidP="009E5651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35C3E">
        <w:rPr>
          <w:sz w:val="28"/>
        </w:rPr>
        <w:t>28.04.2026</w:t>
      </w:r>
      <w:r>
        <w:rPr>
          <w:sz w:val="28"/>
        </w:rPr>
        <w:t xml:space="preserve"> № </w:t>
      </w:r>
      <w:r w:rsidR="00C35C3E">
        <w:rPr>
          <w:sz w:val="28"/>
        </w:rPr>
        <w:t>756</w:t>
      </w:r>
      <w:r>
        <w:rPr>
          <w:sz w:val="28"/>
        </w:rPr>
        <w:t xml:space="preserve"> </w:t>
      </w:r>
    </w:p>
    <w:p w:rsidR="00B66BF5" w:rsidRPr="00DA637B" w:rsidRDefault="00B66BF5" w:rsidP="00B66BF5">
      <w:pPr>
        <w:widowControl w:val="0"/>
        <w:rPr>
          <w:sz w:val="28"/>
          <w:szCs w:val="28"/>
        </w:rPr>
      </w:pPr>
    </w:p>
    <w:tbl>
      <w:tblPr>
        <w:tblW w:w="11697" w:type="dxa"/>
        <w:tblLook w:val="04A0" w:firstRow="1" w:lastRow="0" w:firstColumn="1" w:lastColumn="0" w:noHBand="0" w:noVBand="1"/>
      </w:tblPr>
      <w:tblGrid>
        <w:gridCol w:w="4644"/>
        <w:gridCol w:w="7053"/>
      </w:tblGrid>
      <w:tr w:rsidR="00B66BF5" w:rsidRPr="0028152A" w:rsidTr="00E236B0">
        <w:tc>
          <w:tcPr>
            <w:tcW w:w="4644" w:type="dxa"/>
          </w:tcPr>
          <w:p w:rsidR="00AF5AB6" w:rsidRPr="00B916CF" w:rsidRDefault="005040E8" w:rsidP="00872A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236B0">
              <w:rPr>
                <w:sz w:val="28"/>
                <w:szCs w:val="28"/>
              </w:rPr>
              <w:t xml:space="preserve"> внесении изменения в </w:t>
            </w:r>
            <w:r w:rsidR="0083754C">
              <w:rPr>
                <w:sz w:val="28"/>
                <w:szCs w:val="28"/>
              </w:rPr>
              <w:t xml:space="preserve">Порядок 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Федерации, из бюджета </w:t>
            </w:r>
            <w:r w:rsidR="0083754C" w:rsidRPr="006464AC">
              <w:rPr>
                <w:sz w:val="28"/>
                <w:szCs w:val="28"/>
              </w:rPr>
              <w:t>муниципального образования</w:t>
            </w:r>
            <w:r w:rsidR="0083754C">
              <w:rPr>
                <w:sz w:val="28"/>
                <w:szCs w:val="28"/>
              </w:rPr>
              <w:t xml:space="preserve"> </w:t>
            </w:r>
            <w:r w:rsidR="0083754C" w:rsidRPr="006464AC">
              <w:rPr>
                <w:sz w:val="28"/>
                <w:szCs w:val="28"/>
              </w:rPr>
              <w:t>«Сафоновский муниципальный округ» Смоленской области</w:t>
            </w:r>
          </w:p>
        </w:tc>
        <w:tc>
          <w:tcPr>
            <w:tcW w:w="7053" w:type="dxa"/>
          </w:tcPr>
          <w:p w:rsidR="00B66BF5" w:rsidRPr="0028152A" w:rsidRDefault="00B66BF5" w:rsidP="008D559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43577" w:rsidRDefault="00643577" w:rsidP="008D5590">
      <w:pPr>
        <w:widowControl w:val="0"/>
        <w:jc w:val="both"/>
        <w:rPr>
          <w:sz w:val="28"/>
          <w:szCs w:val="28"/>
        </w:rPr>
      </w:pPr>
    </w:p>
    <w:p w:rsidR="008F6164" w:rsidRPr="006464AC" w:rsidRDefault="00654EE8" w:rsidP="00724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правовой оценкой Сафоновской межрайонной прокуратуры Смоленской области от 13.04.2026 № 1-17-2026/624-26-20660028 в части, касающейся Порядка 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Федерации, из бюджета </w:t>
      </w:r>
      <w:r w:rsidRPr="006464A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464AC">
        <w:rPr>
          <w:sz w:val="28"/>
          <w:szCs w:val="28"/>
        </w:rPr>
        <w:t>«Сафоновский муниципальный округ» Смоленской области</w:t>
      </w:r>
      <w:r>
        <w:rPr>
          <w:sz w:val="28"/>
          <w:szCs w:val="28"/>
        </w:rPr>
        <w:t>, утвержденного постановлением Администрации муниципального образования «Сафоновский муниципальный округ» Смоленской области от 25.03.2026 № 568,</w:t>
      </w:r>
      <w:r w:rsidR="008F6164">
        <w:rPr>
          <w:sz w:val="28"/>
          <w:szCs w:val="28"/>
        </w:rPr>
        <w:t xml:space="preserve"> Уставом </w:t>
      </w:r>
      <w:r w:rsidR="008F6164" w:rsidRPr="00D963A7">
        <w:rPr>
          <w:sz w:val="28"/>
          <w:szCs w:val="28"/>
        </w:rPr>
        <w:t>муниципа</w:t>
      </w:r>
      <w:r w:rsidR="008F6164">
        <w:rPr>
          <w:sz w:val="28"/>
          <w:szCs w:val="28"/>
        </w:rPr>
        <w:t>льного образования «Сафоновский муниципальный округ</w:t>
      </w:r>
      <w:r w:rsidR="008F6164" w:rsidRPr="00D963A7">
        <w:rPr>
          <w:sz w:val="28"/>
          <w:szCs w:val="28"/>
        </w:rPr>
        <w:t>» Смоленской области</w:t>
      </w:r>
      <w:r w:rsidR="008F6164" w:rsidRPr="006464AC">
        <w:rPr>
          <w:sz w:val="28"/>
          <w:szCs w:val="28"/>
        </w:rPr>
        <w:t>,</w:t>
      </w:r>
      <w:r w:rsidR="0083289D">
        <w:rPr>
          <w:sz w:val="28"/>
          <w:szCs w:val="28"/>
        </w:rPr>
        <w:t xml:space="preserve"> </w:t>
      </w:r>
      <w:r w:rsidR="001812A1">
        <w:rPr>
          <w:sz w:val="28"/>
          <w:szCs w:val="28"/>
        </w:rPr>
        <w:lastRenderedPageBreak/>
        <w:t xml:space="preserve">Администрация </w:t>
      </w:r>
      <w:r w:rsidR="001812A1" w:rsidRPr="006464AC">
        <w:rPr>
          <w:sz w:val="28"/>
          <w:szCs w:val="28"/>
        </w:rPr>
        <w:t>муниципального образования</w:t>
      </w:r>
      <w:r w:rsidR="001812A1">
        <w:rPr>
          <w:sz w:val="28"/>
          <w:szCs w:val="28"/>
        </w:rPr>
        <w:t xml:space="preserve"> </w:t>
      </w:r>
      <w:r w:rsidR="001812A1" w:rsidRPr="006464AC">
        <w:rPr>
          <w:sz w:val="28"/>
          <w:szCs w:val="28"/>
        </w:rPr>
        <w:t>«Сафоновский муниципальный округ» Смоленской области</w:t>
      </w:r>
    </w:p>
    <w:p w:rsidR="008F6164" w:rsidRDefault="008F6164" w:rsidP="001B0252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B0252" w:rsidRPr="00C40B9F" w:rsidRDefault="001B0252" w:rsidP="001B0252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1B0252" w:rsidRDefault="001B0252" w:rsidP="001B0252">
      <w:pPr>
        <w:widowControl w:val="0"/>
        <w:ind w:firstLine="709"/>
        <w:jc w:val="both"/>
        <w:rPr>
          <w:sz w:val="28"/>
          <w:szCs w:val="28"/>
        </w:rPr>
      </w:pPr>
    </w:p>
    <w:p w:rsidR="00696A3E" w:rsidRDefault="001B0252" w:rsidP="00724452">
      <w:pPr>
        <w:widowControl w:val="0"/>
        <w:ind w:firstLine="709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1.</w:t>
      </w:r>
      <w:r w:rsidR="00D5258F">
        <w:rPr>
          <w:sz w:val="28"/>
          <w:szCs w:val="28"/>
        </w:rPr>
        <w:t xml:space="preserve"> </w:t>
      </w:r>
      <w:r w:rsidR="00E236B0">
        <w:rPr>
          <w:sz w:val="28"/>
          <w:szCs w:val="28"/>
        </w:rPr>
        <w:t xml:space="preserve">Внести изменение в Порядок </w:t>
      </w:r>
      <w:r w:rsidR="00696A3E">
        <w:rPr>
          <w:sz w:val="28"/>
          <w:szCs w:val="28"/>
        </w:rPr>
        <w:t xml:space="preserve">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Федерации, из бюджета </w:t>
      </w:r>
      <w:r w:rsidR="00696A3E" w:rsidRPr="006464AC">
        <w:rPr>
          <w:sz w:val="28"/>
          <w:szCs w:val="28"/>
        </w:rPr>
        <w:t>муниципального образования</w:t>
      </w:r>
      <w:r w:rsidR="00696A3E">
        <w:rPr>
          <w:sz w:val="28"/>
          <w:szCs w:val="28"/>
        </w:rPr>
        <w:t xml:space="preserve"> </w:t>
      </w:r>
      <w:r w:rsidR="00696A3E" w:rsidRPr="006464AC">
        <w:rPr>
          <w:sz w:val="28"/>
          <w:szCs w:val="28"/>
        </w:rPr>
        <w:t>«Сафоновский муниципальный округ» Смоленской области</w:t>
      </w:r>
      <w:r w:rsidR="00696A3E">
        <w:rPr>
          <w:sz w:val="28"/>
          <w:szCs w:val="28"/>
        </w:rPr>
        <w:t xml:space="preserve">, утвержденный постановлением </w:t>
      </w:r>
      <w:r w:rsidR="00E236B0">
        <w:rPr>
          <w:sz w:val="28"/>
          <w:szCs w:val="28"/>
        </w:rPr>
        <w:t xml:space="preserve"> Администрации муниципального образования    «Сафоновский    муниципальный   округ»   Смоленской       области от  25.03.2026  № 568,   </w:t>
      </w:r>
      <w:r w:rsidR="00696A3E">
        <w:rPr>
          <w:sz w:val="28"/>
          <w:szCs w:val="28"/>
        </w:rPr>
        <w:t>изложив пункт 9 Порядка в новой редакции:</w:t>
      </w:r>
    </w:p>
    <w:p w:rsidR="00696A3E" w:rsidRDefault="00696A3E" w:rsidP="00724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754C">
        <w:rPr>
          <w:sz w:val="28"/>
          <w:szCs w:val="28"/>
        </w:rPr>
        <w:t>9. Уполномоченное должностное лицо в течение 5 рабочих дней со дня регистрации сведений осуществляет сверку предоставленных сведений с копиями приложенных документов.</w:t>
      </w:r>
    </w:p>
    <w:p w:rsidR="0083754C" w:rsidRPr="006464AC" w:rsidRDefault="0083754C" w:rsidP="0083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проведенной сверки принимается решение о предоставлении или отказе в предоставлении единовременной денежной выплаты, которое оформляется в форме распоряжения Администрация </w:t>
      </w:r>
      <w:r w:rsidRPr="006464A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464AC">
        <w:rPr>
          <w:sz w:val="28"/>
          <w:szCs w:val="28"/>
        </w:rPr>
        <w:t>«Сафоновский муниципальный округ» Смоленской области</w:t>
      </w:r>
      <w:r>
        <w:rPr>
          <w:sz w:val="28"/>
          <w:szCs w:val="28"/>
        </w:rPr>
        <w:t xml:space="preserve"> о предоставлении или отка</w:t>
      </w:r>
      <w:r w:rsidR="002713BA">
        <w:rPr>
          <w:sz w:val="28"/>
          <w:szCs w:val="28"/>
        </w:rPr>
        <w:t>з</w:t>
      </w:r>
      <w:r>
        <w:rPr>
          <w:sz w:val="28"/>
          <w:szCs w:val="28"/>
        </w:rPr>
        <w:t>е в предоставлении единовременной денежной выплаты (далее – распоряжение).».</w:t>
      </w:r>
    </w:p>
    <w:p w:rsidR="0083754C" w:rsidRDefault="0083754C" w:rsidP="0083754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является неотъемлемой частью постановления Администрации муниципального образования «Сафоновский муниципальный   округ»  Смоленской   области от 25.03.2026 № 568. </w:t>
      </w:r>
    </w:p>
    <w:p w:rsidR="009857D4" w:rsidRDefault="0083754C" w:rsidP="00724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57D4">
        <w:rPr>
          <w:sz w:val="28"/>
          <w:szCs w:val="28"/>
        </w:rPr>
        <w:t xml:space="preserve">. Разместить настоящее постановление </w:t>
      </w:r>
      <w:r w:rsidR="009857D4" w:rsidRPr="00D8218B">
        <w:rPr>
          <w:sz w:val="28"/>
          <w:szCs w:val="28"/>
        </w:rPr>
        <w:t xml:space="preserve">на </w:t>
      </w:r>
      <w:r w:rsidR="009857D4">
        <w:rPr>
          <w:sz w:val="28"/>
          <w:szCs w:val="28"/>
        </w:rPr>
        <w:t xml:space="preserve">официальном сайте Администрации муниципального </w:t>
      </w:r>
      <w:r w:rsidR="009857D4" w:rsidRPr="00D8218B">
        <w:rPr>
          <w:sz w:val="28"/>
          <w:szCs w:val="28"/>
        </w:rPr>
        <w:t xml:space="preserve">образования «Сафоновский </w:t>
      </w:r>
      <w:r w:rsidR="009857D4">
        <w:rPr>
          <w:bCs/>
          <w:sz w:val="28"/>
          <w:szCs w:val="28"/>
        </w:rPr>
        <w:t>муниципальный  округ</w:t>
      </w:r>
      <w:r w:rsidR="009857D4">
        <w:rPr>
          <w:sz w:val="28"/>
          <w:szCs w:val="28"/>
        </w:rPr>
        <w:t xml:space="preserve">» </w:t>
      </w:r>
      <w:r w:rsidR="009857D4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9857D4">
        <w:rPr>
          <w:sz w:val="28"/>
          <w:szCs w:val="28"/>
        </w:rPr>
        <w:t>«</w:t>
      </w:r>
      <w:r w:rsidR="009857D4" w:rsidRPr="00D8218B">
        <w:rPr>
          <w:sz w:val="28"/>
          <w:szCs w:val="28"/>
        </w:rPr>
        <w:t>Интернет</w:t>
      </w:r>
      <w:r w:rsidR="009857D4">
        <w:rPr>
          <w:sz w:val="28"/>
          <w:szCs w:val="28"/>
        </w:rPr>
        <w:t>»</w:t>
      </w:r>
      <w:r w:rsidR="009857D4" w:rsidRPr="00D8218B">
        <w:rPr>
          <w:sz w:val="28"/>
          <w:szCs w:val="28"/>
        </w:rPr>
        <w:t>.</w:t>
      </w:r>
    </w:p>
    <w:p w:rsidR="009857D4" w:rsidRDefault="0083754C" w:rsidP="00985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57D4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«Сафоновский </w:t>
      </w:r>
      <w:r w:rsidR="009857D4">
        <w:rPr>
          <w:bCs/>
          <w:sz w:val="28"/>
          <w:szCs w:val="28"/>
        </w:rPr>
        <w:t>муниципальный округ</w:t>
      </w:r>
      <w:r w:rsidR="009857D4">
        <w:rPr>
          <w:sz w:val="28"/>
          <w:szCs w:val="28"/>
        </w:rPr>
        <w:t>» Смоленской области</w:t>
      </w:r>
      <w:r w:rsidR="00032E95">
        <w:rPr>
          <w:sz w:val="28"/>
          <w:szCs w:val="28"/>
        </w:rPr>
        <w:t xml:space="preserve"> (О.А. Майорова).</w:t>
      </w: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Pr="00750A93" w:rsidRDefault="00872AE8" w:rsidP="009857D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857D4" w:rsidRPr="00750A9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857D4" w:rsidRPr="00750A93">
        <w:rPr>
          <w:sz w:val="28"/>
          <w:szCs w:val="28"/>
        </w:rPr>
        <w:t xml:space="preserve"> муниципального образования </w:t>
      </w:r>
    </w:p>
    <w:p w:rsidR="009857D4" w:rsidRPr="00750A93" w:rsidRDefault="009857D4" w:rsidP="009857D4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9857D4" w:rsidRDefault="009857D4" w:rsidP="009857D4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                                  </w:t>
      </w:r>
      <w:r w:rsidR="00872AE8">
        <w:rPr>
          <w:b/>
          <w:sz w:val="28"/>
          <w:szCs w:val="28"/>
        </w:rPr>
        <w:t>В.А. Малахов</w:t>
      </w:r>
    </w:p>
    <w:sectPr w:rsidR="009857D4" w:rsidSect="00E236B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4522" w:rsidRDefault="00CA4522">
      <w:r>
        <w:separator/>
      </w:r>
    </w:p>
  </w:endnote>
  <w:endnote w:type="continuationSeparator" w:id="0">
    <w:p w:rsidR="00CA4522" w:rsidRDefault="00CA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4522" w:rsidRDefault="00CA4522">
      <w:r>
        <w:separator/>
      </w:r>
    </w:p>
  </w:footnote>
  <w:footnote w:type="continuationSeparator" w:id="0">
    <w:p w:rsidR="00CA4522" w:rsidRDefault="00CA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768D0"/>
    <w:multiLevelType w:val="hybridMultilevel"/>
    <w:tmpl w:val="BA40AC74"/>
    <w:lvl w:ilvl="0" w:tplc="96B2A774">
      <w:start w:val="1"/>
      <w:numFmt w:val="decimal"/>
      <w:lvlText w:val="%1."/>
      <w:lvlJc w:val="left"/>
      <w:pPr>
        <w:ind w:left="1176" w:hanging="384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BF5"/>
    <w:rsid w:val="0001356D"/>
    <w:rsid w:val="0002445F"/>
    <w:rsid w:val="000300BD"/>
    <w:rsid w:val="00032E95"/>
    <w:rsid w:val="00097873"/>
    <w:rsid w:val="000A7DF6"/>
    <w:rsid w:val="000C24FB"/>
    <w:rsid w:val="000D52D5"/>
    <w:rsid w:val="001174FC"/>
    <w:rsid w:val="001812A1"/>
    <w:rsid w:val="0019117C"/>
    <w:rsid w:val="00191FCD"/>
    <w:rsid w:val="001B0252"/>
    <w:rsid w:val="001D2558"/>
    <w:rsid w:val="001F0D5A"/>
    <w:rsid w:val="00206469"/>
    <w:rsid w:val="002065E1"/>
    <w:rsid w:val="00207CCD"/>
    <w:rsid w:val="0021348E"/>
    <w:rsid w:val="002252CF"/>
    <w:rsid w:val="00254562"/>
    <w:rsid w:val="002713BA"/>
    <w:rsid w:val="00295A74"/>
    <w:rsid w:val="002A5AB9"/>
    <w:rsid w:val="002B5B2D"/>
    <w:rsid w:val="00315265"/>
    <w:rsid w:val="00323017"/>
    <w:rsid w:val="00331931"/>
    <w:rsid w:val="00342C90"/>
    <w:rsid w:val="003549C0"/>
    <w:rsid w:val="00355002"/>
    <w:rsid w:val="00382CD5"/>
    <w:rsid w:val="003852CD"/>
    <w:rsid w:val="003921E9"/>
    <w:rsid w:val="00393E8C"/>
    <w:rsid w:val="003A1CA1"/>
    <w:rsid w:val="003E14EC"/>
    <w:rsid w:val="003E41EF"/>
    <w:rsid w:val="00416294"/>
    <w:rsid w:val="00417534"/>
    <w:rsid w:val="0041756A"/>
    <w:rsid w:val="00425677"/>
    <w:rsid w:val="00455197"/>
    <w:rsid w:val="004610C1"/>
    <w:rsid w:val="0048512B"/>
    <w:rsid w:val="0048605D"/>
    <w:rsid w:val="00493236"/>
    <w:rsid w:val="00494F99"/>
    <w:rsid w:val="00496BE0"/>
    <w:rsid w:val="004A0696"/>
    <w:rsid w:val="004A11C1"/>
    <w:rsid w:val="004C5BCE"/>
    <w:rsid w:val="005023C0"/>
    <w:rsid w:val="005040E8"/>
    <w:rsid w:val="00524EBA"/>
    <w:rsid w:val="005710DB"/>
    <w:rsid w:val="00575209"/>
    <w:rsid w:val="00575E9A"/>
    <w:rsid w:val="00585516"/>
    <w:rsid w:val="005A1B18"/>
    <w:rsid w:val="005B0158"/>
    <w:rsid w:val="005B7900"/>
    <w:rsid w:val="005B7CC7"/>
    <w:rsid w:val="005B7F59"/>
    <w:rsid w:val="005D1A33"/>
    <w:rsid w:val="005D27BB"/>
    <w:rsid w:val="005E2DCF"/>
    <w:rsid w:val="00621DBD"/>
    <w:rsid w:val="006244EF"/>
    <w:rsid w:val="00635D38"/>
    <w:rsid w:val="00636469"/>
    <w:rsid w:val="00636E16"/>
    <w:rsid w:val="00643577"/>
    <w:rsid w:val="00654EE8"/>
    <w:rsid w:val="00660822"/>
    <w:rsid w:val="00661A41"/>
    <w:rsid w:val="006730CC"/>
    <w:rsid w:val="00696A3E"/>
    <w:rsid w:val="006B10E9"/>
    <w:rsid w:val="006B4558"/>
    <w:rsid w:val="006D0781"/>
    <w:rsid w:val="006D72AB"/>
    <w:rsid w:val="0072114A"/>
    <w:rsid w:val="00724452"/>
    <w:rsid w:val="007356B8"/>
    <w:rsid w:val="00740E0D"/>
    <w:rsid w:val="00752486"/>
    <w:rsid w:val="007529E3"/>
    <w:rsid w:val="00762256"/>
    <w:rsid w:val="007703A7"/>
    <w:rsid w:val="00786A3F"/>
    <w:rsid w:val="007B00E0"/>
    <w:rsid w:val="007C12F3"/>
    <w:rsid w:val="007C2F13"/>
    <w:rsid w:val="007E343D"/>
    <w:rsid w:val="008079FA"/>
    <w:rsid w:val="00827716"/>
    <w:rsid w:val="0083289D"/>
    <w:rsid w:val="0083754C"/>
    <w:rsid w:val="00843694"/>
    <w:rsid w:val="008556C5"/>
    <w:rsid w:val="00872AE8"/>
    <w:rsid w:val="0089640B"/>
    <w:rsid w:val="008A2431"/>
    <w:rsid w:val="008A6B18"/>
    <w:rsid w:val="008B3E6E"/>
    <w:rsid w:val="008C1E37"/>
    <w:rsid w:val="008D26F9"/>
    <w:rsid w:val="008D5590"/>
    <w:rsid w:val="008D66B8"/>
    <w:rsid w:val="008E5AEB"/>
    <w:rsid w:val="008F6164"/>
    <w:rsid w:val="0092265B"/>
    <w:rsid w:val="00927B22"/>
    <w:rsid w:val="00933B64"/>
    <w:rsid w:val="00940AC4"/>
    <w:rsid w:val="00944DDD"/>
    <w:rsid w:val="00946F52"/>
    <w:rsid w:val="009509F9"/>
    <w:rsid w:val="009546AD"/>
    <w:rsid w:val="00961926"/>
    <w:rsid w:val="00963B3E"/>
    <w:rsid w:val="00984DAB"/>
    <w:rsid w:val="009857D4"/>
    <w:rsid w:val="009C0F8E"/>
    <w:rsid w:val="009E5651"/>
    <w:rsid w:val="009E70B9"/>
    <w:rsid w:val="009F53A0"/>
    <w:rsid w:val="009F598D"/>
    <w:rsid w:val="00A21353"/>
    <w:rsid w:val="00A27FD3"/>
    <w:rsid w:val="00A33CF6"/>
    <w:rsid w:val="00A624AD"/>
    <w:rsid w:val="00A75C9F"/>
    <w:rsid w:val="00A92D40"/>
    <w:rsid w:val="00A97452"/>
    <w:rsid w:val="00AE35B2"/>
    <w:rsid w:val="00AF0320"/>
    <w:rsid w:val="00AF5AB6"/>
    <w:rsid w:val="00B027E2"/>
    <w:rsid w:val="00B135F0"/>
    <w:rsid w:val="00B22CE1"/>
    <w:rsid w:val="00B26993"/>
    <w:rsid w:val="00B26DC0"/>
    <w:rsid w:val="00B3305C"/>
    <w:rsid w:val="00B37C85"/>
    <w:rsid w:val="00B41431"/>
    <w:rsid w:val="00B535EF"/>
    <w:rsid w:val="00B65AEC"/>
    <w:rsid w:val="00B66BF5"/>
    <w:rsid w:val="00B77EA7"/>
    <w:rsid w:val="00B8207C"/>
    <w:rsid w:val="00B9408F"/>
    <w:rsid w:val="00BA76EE"/>
    <w:rsid w:val="00BB3A47"/>
    <w:rsid w:val="00BD0A10"/>
    <w:rsid w:val="00C35C3E"/>
    <w:rsid w:val="00C55A2D"/>
    <w:rsid w:val="00C749FC"/>
    <w:rsid w:val="00C77647"/>
    <w:rsid w:val="00C905AA"/>
    <w:rsid w:val="00C93933"/>
    <w:rsid w:val="00C956A0"/>
    <w:rsid w:val="00CA4522"/>
    <w:rsid w:val="00CB1EB8"/>
    <w:rsid w:val="00CB29CB"/>
    <w:rsid w:val="00CC28A3"/>
    <w:rsid w:val="00CD532C"/>
    <w:rsid w:val="00CF548E"/>
    <w:rsid w:val="00CF626F"/>
    <w:rsid w:val="00D1055A"/>
    <w:rsid w:val="00D23BC3"/>
    <w:rsid w:val="00D373F0"/>
    <w:rsid w:val="00D5258F"/>
    <w:rsid w:val="00D625DA"/>
    <w:rsid w:val="00D81E6C"/>
    <w:rsid w:val="00D822A1"/>
    <w:rsid w:val="00D91752"/>
    <w:rsid w:val="00D95636"/>
    <w:rsid w:val="00DC11A2"/>
    <w:rsid w:val="00DD1F96"/>
    <w:rsid w:val="00DF1B54"/>
    <w:rsid w:val="00E236B0"/>
    <w:rsid w:val="00E3645C"/>
    <w:rsid w:val="00E4360B"/>
    <w:rsid w:val="00E506A2"/>
    <w:rsid w:val="00E51578"/>
    <w:rsid w:val="00E6582A"/>
    <w:rsid w:val="00E74431"/>
    <w:rsid w:val="00EA46F3"/>
    <w:rsid w:val="00EB000A"/>
    <w:rsid w:val="00EB4F71"/>
    <w:rsid w:val="00EC7586"/>
    <w:rsid w:val="00EE40D1"/>
    <w:rsid w:val="00F31B64"/>
    <w:rsid w:val="00F34BBF"/>
    <w:rsid w:val="00F44D8B"/>
    <w:rsid w:val="00F852D4"/>
    <w:rsid w:val="00FC1E85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F0C3"/>
  <w15:docId w15:val="{F4906F66-511E-44BB-97C8-1C8E773B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B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B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B66B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CA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A1CA1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A624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24AD"/>
  </w:style>
  <w:style w:type="paragraph" w:customStyle="1" w:styleId="ConsPlusTitle">
    <w:name w:val="ConsPlusTitle"/>
    <w:rsid w:val="003550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B4143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1">
    <w:name w:val="Абзац списка1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ListParagraphChar"/>
    <w:rsid w:val="00636E16"/>
    <w:pPr>
      <w:ind w:left="720"/>
    </w:pPr>
    <w:rPr>
      <w:sz w:val="20"/>
      <w:szCs w:val="20"/>
    </w:rPr>
  </w:style>
  <w:style w:type="character" w:customStyle="1" w:styleId="ListParagraphChar">
    <w:name w:val="List Paragraph Char"/>
    <w:aliases w:val="маркированный Char,Список точки Char,List_Paragraph Char,Multilevel para_II Char,List Paragraph-ExecSummary Char,Akapit z listą BS Char,Bullets Char,List Paragraph 1 Char,References Char,List Paragraph (numbered (a)) Char"/>
    <w:link w:val="1"/>
    <w:locked/>
    <w:rsid w:val="00636E16"/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9E5651"/>
    <w:rPr>
      <w:rFonts w:ascii="Times New Roman" w:eastAsia="Times New Roman" w:hAnsi="Times New Roman"/>
    </w:rPr>
  </w:style>
  <w:style w:type="table" w:styleId="a9">
    <w:name w:val="Table Grid"/>
    <w:basedOn w:val="a1"/>
    <w:uiPriority w:val="59"/>
    <w:rsid w:val="007C2F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49AF-150F-48E0-B88B-4589AF67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Links>
    <vt:vector size="12" baseType="variant">
      <vt:variant>
        <vt:i4>1310806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consultantplus://offline/ref=BA934049B67E91B35CC17C59F5A0A8FCF67172A46A4FADF466D0CF3F4979392ED9ADF652B5CAAD4FE2C9B3CE37c3O1I</vt:lpwstr>
      </vt:variant>
      <vt:variant>
        <vt:lpwstr/>
      </vt:variant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consultantplus://offline/ref=BA934049B67E91B35CC17C59F5A0A8FCF67176A5694BADF466D0CF3F4979392ED9ADF652B5CAAD4FE2C9B3CE37c3O1I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6</cp:revision>
  <cp:lastPrinted>2026-04-27T14:32:00Z</cp:lastPrinted>
  <dcterms:created xsi:type="dcterms:W3CDTF">2026-04-17T10:45:00Z</dcterms:created>
  <dcterms:modified xsi:type="dcterms:W3CDTF">2026-04-29T07:36:00Z</dcterms:modified>
</cp:coreProperties>
</file>