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56D89" w14:textId="77777777" w:rsidR="00AE35B2" w:rsidRPr="00AE35B2" w:rsidRDefault="009E5651" w:rsidP="00944DDD">
      <w:pPr>
        <w:widowControl w:val="0"/>
        <w:spacing w:line="600" w:lineRule="auto"/>
        <w:jc w:val="center"/>
        <w:rPr>
          <w:sz w:val="28"/>
          <w:szCs w:val="28"/>
          <w:lang w:val="en-US"/>
        </w:rPr>
      </w:pPr>
      <w:r>
        <w:object w:dxaOrig="7383" w:dyaOrig="8360" w14:anchorId="4B4687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8" o:title=""/>
          </v:shape>
          <o:OLEObject Type="Embed" ProgID="CorelDraw.Graphic.24" ShapeID="_x0000_i1025" DrawAspect="Content" ObjectID="_1850274313" r:id="rId9"/>
        </w:object>
      </w:r>
    </w:p>
    <w:p w14:paraId="5C57C2C9" w14:textId="77777777" w:rsidR="009E5651" w:rsidRPr="00C251AC" w:rsidRDefault="009E5651" w:rsidP="009E5651">
      <w:pPr>
        <w:pStyle w:val="a8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14:paraId="2DD884B1" w14:textId="77777777" w:rsidR="009E5651" w:rsidRDefault="009E5651" w:rsidP="009E5651">
      <w:pPr>
        <w:pStyle w:val="a8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14:paraId="666754D0" w14:textId="77777777" w:rsidR="009E5651" w:rsidRPr="00C251AC" w:rsidRDefault="009E5651" w:rsidP="009E5651">
      <w:pPr>
        <w:pStyle w:val="a8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14:paraId="252D9997" w14:textId="77777777" w:rsidR="009E5651" w:rsidRPr="00C251AC" w:rsidRDefault="009E5651" w:rsidP="009E5651">
      <w:pPr>
        <w:pStyle w:val="a8"/>
        <w:rPr>
          <w:sz w:val="28"/>
          <w:szCs w:val="28"/>
        </w:rPr>
      </w:pPr>
    </w:p>
    <w:p w14:paraId="6169EA27" w14:textId="77777777" w:rsidR="009E5651" w:rsidRPr="00C251AC" w:rsidRDefault="009E5651" w:rsidP="009E5651">
      <w:pPr>
        <w:pStyle w:val="a8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14:paraId="3748D221" w14:textId="77777777" w:rsidR="00AE35B2" w:rsidRDefault="00AE35B2" w:rsidP="00AE35B2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14:paraId="7FB20E68" w14:textId="71C582CB" w:rsidR="009E5651" w:rsidRDefault="009E5651" w:rsidP="009E5651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BF6DBB">
        <w:rPr>
          <w:sz w:val="28"/>
          <w:lang w:val="en-US"/>
        </w:rPr>
        <w:t>04.09.2026</w:t>
      </w:r>
      <w:r>
        <w:rPr>
          <w:sz w:val="28"/>
        </w:rPr>
        <w:t xml:space="preserve"> № </w:t>
      </w:r>
      <w:r w:rsidR="00BF6DBB">
        <w:rPr>
          <w:sz w:val="28"/>
          <w:lang w:val="en-US"/>
        </w:rPr>
        <w:t>1773</w:t>
      </w:r>
      <w:r>
        <w:rPr>
          <w:sz w:val="28"/>
        </w:rPr>
        <w:t xml:space="preserve"> </w:t>
      </w:r>
    </w:p>
    <w:p w14:paraId="6CDFA47D" w14:textId="77777777" w:rsidR="00B66BF5" w:rsidRPr="00DA637B" w:rsidRDefault="00B66BF5" w:rsidP="00B66BF5">
      <w:pPr>
        <w:widowControl w:val="0"/>
        <w:rPr>
          <w:sz w:val="28"/>
          <w:szCs w:val="28"/>
        </w:rPr>
      </w:pPr>
    </w:p>
    <w:tbl>
      <w:tblPr>
        <w:tblW w:w="12973" w:type="dxa"/>
        <w:tblLook w:val="04A0" w:firstRow="1" w:lastRow="0" w:firstColumn="1" w:lastColumn="0" w:noHBand="0" w:noVBand="1"/>
      </w:tblPr>
      <w:tblGrid>
        <w:gridCol w:w="5920"/>
        <w:gridCol w:w="7053"/>
      </w:tblGrid>
      <w:tr w:rsidR="00B66BF5" w:rsidRPr="0028152A" w14:paraId="6A166D01" w14:textId="77777777" w:rsidTr="006D29F0">
        <w:tc>
          <w:tcPr>
            <w:tcW w:w="5920" w:type="dxa"/>
          </w:tcPr>
          <w:p w14:paraId="5AB6413A" w14:textId="7519D74A" w:rsidR="00AF5AB6" w:rsidRPr="00BF6DBB" w:rsidRDefault="00F22767" w:rsidP="00872AE8">
            <w:pPr>
              <w:jc w:val="both"/>
              <w:rPr>
                <w:sz w:val="28"/>
                <w:szCs w:val="28"/>
              </w:rPr>
            </w:pPr>
            <w:r w:rsidRPr="00F22767">
              <w:rPr>
                <w:bCs/>
                <w:sz w:val="28"/>
                <w:szCs w:val="28"/>
              </w:rPr>
              <w:t>О внесении изменений в Порядок предоставления единовременной денежной выплаты гражданам Российской Федерации и гражданам других государств – участников Содружества Независимых Государств (за исключением граждан, осужденных к лишению свободы, отбывающих наказание в исправительных учреждениях), заключившим контракт о прохождении военной службы с Министерством обороны Российской Федерации, из бюджета муниципального образования «Сафоновский муниципальный округ» Смоленской области</w:t>
            </w:r>
          </w:p>
        </w:tc>
        <w:tc>
          <w:tcPr>
            <w:tcW w:w="7053" w:type="dxa"/>
          </w:tcPr>
          <w:p w14:paraId="1CF1249D" w14:textId="77777777" w:rsidR="00B66BF5" w:rsidRPr="0028152A" w:rsidRDefault="00B66BF5" w:rsidP="008D5590">
            <w:pPr>
              <w:widowControl w:val="0"/>
              <w:rPr>
                <w:sz w:val="28"/>
                <w:szCs w:val="28"/>
              </w:rPr>
            </w:pPr>
          </w:p>
        </w:tc>
      </w:tr>
    </w:tbl>
    <w:p w14:paraId="7960B49F" w14:textId="77777777" w:rsidR="00643577" w:rsidRPr="00BF6DBB" w:rsidRDefault="00643577" w:rsidP="008D5590">
      <w:pPr>
        <w:widowControl w:val="0"/>
        <w:jc w:val="both"/>
        <w:rPr>
          <w:sz w:val="28"/>
          <w:szCs w:val="28"/>
        </w:rPr>
      </w:pPr>
    </w:p>
    <w:p w14:paraId="40985538" w14:textId="537DA1DB" w:rsidR="0036641C" w:rsidRDefault="00D24E1E" w:rsidP="003664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36641C" w:rsidRPr="0036641C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="0036641C" w:rsidRPr="0036641C">
        <w:rPr>
          <w:sz w:val="28"/>
          <w:szCs w:val="28"/>
        </w:rPr>
        <w:t xml:space="preserve"> Сафоновского окружного Совета депутатов от 25.08.2026 № 45 «О внесении изменений в решение Сафоновского окружного Совета депутатов от 24 февраля 2026 года № 13 «О дополнительной мере поддержки граждан Российской Федерации и граждан других государств – участников Содружества Независимых Государств, заключивших контракт о прохождении военной службы с Министерством обороны Российской Федерации, из бюджета муниципального образования «Сафоновский муниципальный округ» Смоленской области», руководствуясь Уставом муниципального образования «Сафоновский муниципальный округ» Смоленской области, Администрация муниципального образования «Сафоновский муниципальный округ» Смоленской области</w:t>
      </w:r>
    </w:p>
    <w:p w14:paraId="4E17F71A" w14:textId="77777777" w:rsidR="0036641C" w:rsidRPr="0036641C" w:rsidRDefault="0036641C" w:rsidP="0036641C">
      <w:pPr>
        <w:ind w:firstLine="567"/>
        <w:jc w:val="both"/>
        <w:rPr>
          <w:sz w:val="28"/>
          <w:szCs w:val="28"/>
        </w:rPr>
      </w:pPr>
    </w:p>
    <w:p w14:paraId="0F7B3B94" w14:textId="77777777" w:rsidR="004C0107" w:rsidRDefault="004C0107" w:rsidP="004C0107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36641C">
        <w:rPr>
          <w:bCs/>
          <w:color w:val="000000" w:themeColor="text1"/>
          <w:sz w:val="28"/>
          <w:szCs w:val="28"/>
        </w:rPr>
        <w:t>ПОСТАНОВЛЯЕТ:</w:t>
      </w:r>
    </w:p>
    <w:p w14:paraId="75DA3AB6" w14:textId="77777777" w:rsidR="00F22767" w:rsidRPr="0036641C" w:rsidRDefault="00F22767" w:rsidP="004C0107">
      <w:pPr>
        <w:ind w:firstLine="567"/>
        <w:jc w:val="both"/>
        <w:rPr>
          <w:color w:val="000000" w:themeColor="text1"/>
          <w:sz w:val="28"/>
          <w:szCs w:val="28"/>
        </w:rPr>
      </w:pPr>
    </w:p>
    <w:p w14:paraId="26A0EEC6" w14:textId="77777777" w:rsidR="0036641C" w:rsidRPr="0036641C" w:rsidRDefault="0036641C" w:rsidP="0036641C">
      <w:pPr>
        <w:ind w:firstLine="567"/>
        <w:jc w:val="both"/>
        <w:rPr>
          <w:sz w:val="28"/>
          <w:szCs w:val="28"/>
        </w:rPr>
      </w:pPr>
      <w:r w:rsidRPr="0036641C">
        <w:rPr>
          <w:bCs/>
          <w:sz w:val="28"/>
          <w:szCs w:val="28"/>
        </w:rPr>
        <w:t>1.</w:t>
      </w:r>
      <w:r w:rsidRPr="0036641C">
        <w:rPr>
          <w:sz w:val="28"/>
          <w:szCs w:val="28"/>
        </w:rPr>
        <w:t xml:space="preserve"> Внести в пункт 3 Порядка предоставления единовременной денежной выплаты гражданам Российской Федерации и гражданам других государств – </w:t>
      </w:r>
      <w:r w:rsidRPr="0036641C">
        <w:rPr>
          <w:sz w:val="28"/>
          <w:szCs w:val="28"/>
        </w:rPr>
        <w:lastRenderedPageBreak/>
        <w:t>участников Содружества Независимых Государств (за исключением граждан, осужденных к лишению свободы, отбывающих наказание в исправительных учреждениях), заключившим контракт о прохождении военной службы с Министерством обороны Российской Федерации, из бюджета муниципального образования «Сафоновский муниципальный округ» Смоленской области, утверждённого постановлением Администрации муниципального образования «Сафоновский муниципальный округ» Смоленской области от 25.03.2026 № 568 (далее — Порядок), изменение, заменив слова «составляет 400 000 (Четыреста тысяч) рублей» словами «составляет 500 000 (Пятьсот тысяч) рублей».</w:t>
      </w:r>
    </w:p>
    <w:p w14:paraId="06F4E3B8" w14:textId="0F5201F4" w:rsidR="0036641C" w:rsidRPr="0036641C" w:rsidRDefault="0036641C" w:rsidP="0036641C">
      <w:pPr>
        <w:ind w:firstLine="567"/>
        <w:jc w:val="both"/>
        <w:rPr>
          <w:sz w:val="28"/>
          <w:szCs w:val="28"/>
        </w:rPr>
      </w:pPr>
      <w:r w:rsidRPr="0036641C">
        <w:rPr>
          <w:bCs/>
          <w:sz w:val="28"/>
          <w:szCs w:val="28"/>
        </w:rPr>
        <w:t>2.</w:t>
      </w:r>
      <w:r w:rsidRPr="0036641C">
        <w:rPr>
          <w:sz w:val="28"/>
          <w:szCs w:val="28"/>
        </w:rPr>
        <w:t xml:space="preserve"> Внести в пункт 4 Порядка изменение, заменив слова «контракт заключён с Министерством обороны Российской Федерации на территории Смоленской области по направлению, выданному Администрацией муниципального образования </w:t>
      </w:r>
      <w:r>
        <w:rPr>
          <w:sz w:val="28"/>
          <w:szCs w:val="28"/>
        </w:rPr>
        <w:t>«</w:t>
      </w:r>
      <w:r w:rsidRPr="0036641C">
        <w:rPr>
          <w:sz w:val="28"/>
          <w:szCs w:val="28"/>
        </w:rPr>
        <w:t>Сафоновский муниципальный округ</w:t>
      </w:r>
      <w:r>
        <w:rPr>
          <w:sz w:val="28"/>
          <w:szCs w:val="28"/>
        </w:rPr>
        <w:t>»</w:t>
      </w:r>
      <w:r w:rsidRPr="0036641C">
        <w:rPr>
          <w:sz w:val="28"/>
          <w:szCs w:val="28"/>
        </w:rPr>
        <w:t xml:space="preserve"> Смоленской области, по форме в соответствии с Приложением № 1 к настоящему Порядку;» словами «контракт заключён с Министерством обороны Российской Федерации на территории Смоленской области;».</w:t>
      </w:r>
    </w:p>
    <w:p w14:paraId="7BD0CFC0" w14:textId="77777777" w:rsidR="0036641C" w:rsidRPr="0036641C" w:rsidRDefault="0036641C" w:rsidP="0036641C">
      <w:pPr>
        <w:ind w:firstLine="567"/>
        <w:jc w:val="both"/>
        <w:rPr>
          <w:sz w:val="28"/>
          <w:szCs w:val="28"/>
        </w:rPr>
      </w:pPr>
      <w:r w:rsidRPr="0036641C">
        <w:rPr>
          <w:bCs/>
          <w:sz w:val="28"/>
          <w:szCs w:val="28"/>
        </w:rPr>
        <w:t>3.</w:t>
      </w:r>
      <w:r w:rsidRPr="0036641C">
        <w:rPr>
          <w:sz w:val="28"/>
          <w:szCs w:val="28"/>
        </w:rPr>
        <w:t xml:space="preserve"> Исключить Приложение № 1 к Порядку.</w:t>
      </w:r>
    </w:p>
    <w:p w14:paraId="14BEE4A6" w14:textId="15B73DAE" w:rsidR="0036641C" w:rsidRPr="0036641C" w:rsidRDefault="0036641C" w:rsidP="0036641C">
      <w:pPr>
        <w:ind w:firstLine="567"/>
        <w:jc w:val="both"/>
        <w:rPr>
          <w:sz w:val="28"/>
          <w:szCs w:val="28"/>
        </w:rPr>
      </w:pPr>
      <w:r w:rsidRPr="0036641C">
        <w:rPr>
          <w:bCs/>
          <w:sz w:val="28"/>
          <w:szCs w:val="28"/>
        </w:rPr>
        <w:t>4.</w:t>
      </w:r>
      <w:r w:rsidRPr="0036641C">
        <w:rPr>
          <w:sz w:val="28"/>
          <w:szCs w:val="28"/>
        </w:rPr>
        <w:t xml:space="preserve"> Приложение № 2 к Порядку считать Приложением к Порядку.</w:t>
      </w:r>
    </w:p>
    <w:p w14:paraId="7A567D5B" w14:textId="77777777" w:rsidR="0036641C" w:rsidRPr="0036641C" w:rsidRDefault="0036641C" w:rsidP="0036641C">
      <w:pPr>
        <w:ind w:firstLine="567"/>
        <w:jc w:val="both"/>
        <w:rPr>
          <w:sz w:val="28"/>
          <w:szCs w:val="28"/>
        </w:rPr>
      </w:pPr>
      <w:r w:rsidRPr="0036641C">
        <w:rPr>
          <w:bCs/>
          <w:sz w:val="28"/>
          <w:szCs w:val="28"/>
        </w:rPr>
        <w:t>5.</w:t>
      </w:r>
      <w:r w:rsidRPr="0036641C">
        <w:rPr>
          <w:sz w:val="28"/>
          <w:szCs w:val="28"/>
        </w:rPr>
        <w:t xml:space="preserve"> Настоящее постановление является неотъемлемой частью постановления Администрации муниципального образования «Сафоновский муниципальный округ» Смоленской области от 25.03.2026 № 568.</w:t>
      </w:r>
    </w:p>
    <w:p w14:paraId="63141015" w14:textId="77777777" w:rsidR="0036641C" w:rsidRPr="0036641C" w:rsidRDefault="0036641C" w:rsidP="0036641C">
      <w:pPr>
        <w:ind w:firstLine="567"/>
        <w:jc w:val="both"/>
        <w:rPr>
          <w:sz w:val="28"/>
          <w:szCs w:val="28"/>
        </w:rPr>
      </w:pPr>
      <w:r w:rsidRPr="0036641C">
        <w:rPr>
          <w:bCs/>
          <w:sz w:val="28"/>
          <w:szCs w:val="28"/>
        </w:rPr>
        <w:t>6.</w:t>
      </w:r>
      <w:r w:rsidRPr="0036641C">
        <w:rPr>
          <w:sz w:val="28"/>
          <w:szCs w:val="28"/>
        </w:rPr>
        <w:t xml:space="preserve"> Пункт 1 настоящего постановления распространяет своё действие на правоотношения, возникшие с 25.08.2026.</w:t>
      </w:r>
    </w:p>
    <w:p w14:paraId="13B9D192" w14:textId="0E1CEFF6" w:rsidR="0036641C" w:rsidRPr="0036641C" w:rsidRDefault="0036641C" w:rsidP="0036641C">
      <w:pPr>
        <w:ind w:firstLine="567"/>
        <w:jc w:val="both"/>
        <w:rPr>
          <w:sz w:val="28"/>
          <w:szCs w:val="28"/>
        </w:rPr>
      </w:pPr>
      <w:r w:rsidRPr="0036641C">
        <w:rPr>
          <w:bCs/>
          <w:sz w:val="28"/>
          <w:szCs w:val="28"/>
        </w:rPr>
        <w:t>7.</w:t>
      </w:r>
      <w:r>
        <w:rPr>
          <w:sz w:val="28"/>
          <w:szCs w:val="28"/>
        </w:rPr>
        <w:t xml:space="preserve"> Пункты 2-</w:t>
      </w:r>
      <w:r w:rsidRPr="0036641C">
        <w:rPr>
          <w:sz w:val="28"/>
          <w:szCs w:val="28"/>
        </w:rPr>
        <w:t>4 настоящего постановления распространяют своё действие на правоотношения, возникшие с 01.08.2026.</w:t>
      </w:r>
    </w:p>
    <w:p w14:paraId="5AA97CA5" w14:textId="77777777" w:rsidR="0036641C" w:rsidRPr="0036641C" w:rsidRDefault="0036641C" w:rsidP="0036641C">
      <w:pPr>
        <w:ind w:firstLine="567"/>
        <w:jc w:val="both"/>
        <w:rPr>
          <w:sz w:val="28"/>
          <w:szCs w:val="28"/>
        </w:rPr>
      </w:pPr>
      <w:r w:rsidRPr="0036641C">
        <w:rPr>
          <w:bCs/>
          <w:sz w:val="28"/>
          <w:szCs w:val="28"/>
        </w:rPr>
        <w:t>8.</w:t>
      </w:r>
      <w:r w:rsidRPr="0036641C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«Интернет».</w:t>
      </w:r>
    </w:p>
    <w:p w14:paraId="331F9F08" w14:textId="36479821" w:rsidR="0036641C" w:rsidRPr="0036641C" w:rsidRDefault="0036641C" w:rsidP="0036641C">
      <w:pPr>
        <w:ind w:firstLine="567"/>
        <w:jc w:val="both"/>
        <w:rPr>
          <w:sz w:val="28"/>
          <w:szCs w:val="28"/>
        </w:rPr>
      </w:pPr>
      <w:r w:rsidRPr="0036641C">
        <w:rPr>
          <w:bCs/>
          <w:sz w:val="28"/>
          <w:szCs w:val="28"/>
        </w:rPr>
        <w:t>9.</w:t>
      </w:r>
      <w:r w:rsidRPr="0036641C">
        <w:rPr>
          <w:sz w:val="28"/>
          <w:szCs w:val="28"/>
        </w:rPr>
        <w:t xml:space="preserve"> Контроль за исполнением настоящего постановления возложить на заместителя Главы муниципального образования «Сафоновский муниципальный округ» Смоленской области </w:t>
      </w:r>
      <w:r>
        <w:rPr>
          <w:sz w:val="28"/>
          <w:szCs w:val="28"/>
        </w:rPr>
        <w:t>(</w:t>
      </w:r>
      <w:r w:rsidRPr="0036641C">
        <w:rPr>
          <w:sz w:val="28"/>
          <w:szCs w:val="28"/>
        </w:rPr>
        <w:t>О. А. Майоров</w:t>
      </w:r>
      <w:r>
        <w:rPr>
          <w:sz w:val="28"/>
          <w:szCs w:val="28"/>
        </w:rPr>
        <w:t>а)</w:t>
      </w:r>
      <w:r w:rsidRPr="0036641C">
        <w:rPr>
          <w:sz w:val="28"/>
          <w:szCs w:val="28"/>
        </w:rPr>
        <w:t>.</w:t>
      </w:r>
    </w:p>
    <w:p w14:paraId="7B213DB8" w14:textId="77777777" w:rsidR="009857D4" w:rsidRPr="004C0107" w:rsidRDefault="009857D4" w:rsidP="004C0107">
      <w:pPr>
        <w:widowControl w:val="0"/>
        <w:ind w:firstLine="567"/>
        <w:jc w:val="both"/>
        <w:rPr>
          <w:color w:val="000000" w:themeColor="text1"/>
          <w:sz w:val="28"/>
          <w:szCs w:val="28"/>
        </w:rPr>
      </w:pPr>
    </w:p>
    <w:p w14:paraId="4549AFD5" w14:textId="77777777" w:rsidR="009857D4" w:rsidRDefault="009857D4" w:rsidP="009857D4">
      <w:pPr>
        <w:widowControl w:val="0"/>
        <w:jc w:val="both"/>
        <w:rPr>
          <w:sz w:val="28"/>
          <w:szCs w:val="28"/>
        </w:rPr>
      </w:pPr>
    </w:p>
    <w:p w14:paraId="36EB5F1D" w14:textId="77777777" w:rsidR="009857D4" w:rsidRPr="00750A93" w:rsidRDefault="009857D4" w:rsidP="009857D4">
      <w:pPr>
        <w:widowControl w:val="0"/>
        <w:jc w:val="both"/>
        <w:rPr>
          <w:sz w:val="28"/>
          <w:szCs w:val="28"/>
        </w:rPr>
      </w:pPr>
      <w:r w:rsidRPr="00750A93">
        <w:rPr>
          <w:sz w:val="28"/>
          <w:szCs w:val="28"/>
        </w:rPr>
        <w:t>Глав</w:t>
      </w:r>
      <w:r w:rsidR="00480E62">
        <w:rPr>
          <w:sz w:val="28"/>
          <w:szCs w:val="28"/>
        </w:rPr>
        <w:t>а</w:t>
      </w:r>
      <w:r w:rsidRPr="00750A93">
        <w:rPr>
          <w:sz w:val="28"/>
          <w:szCs w:val="28"/>
        </w:rPr>
        <w:t xml:space="preserve"> муниципального образования </w:t>
      </w:r>
    </w:p>
    <w:p w14:paraId="7EACA21D" w14:textId="77777777" w:rsidR="009857D4" w:rsidRPr="00750A93" w:rsidRDefault="009857D4" w:rsidP="009857D4">
      <w:pPr>
        <w:widowControl w:val="0"/>
        <w:jc w:val="both"/>
        <w:rPr>
          <w:sz w:val="28"/>
          <w:szCs w:val="28"/>
        </w:rPr>
      </w:pPr>
      <w:r w:rsidRPr="00750A93">
        <w:rPr>
          <w:sz w:val="28"/>
          <w:szCs w:val="28"/>
        </w:rPr>
        <w:t xml:space="preserve">«Сафоновский </w:t>
      </w:r>
      <w:r w:rsidRPr="00750A93">
        <w:rPr>
          <w:bCs/>
          <w:sz w:val="28"/>
          <w:szCs w:val="28"/>
        </w:rPr>
        <w:t>муниципальный округ</w:t>
      </w:r>
      <w:r w:rsidRPr="00750A93">
        <w:rPr>
          <w:sz w:val="28"/>
          <w:szCs w:val="28"/>
        </w:rPr>
        <w:t xml:space="preserve">» </w:t>
      </w:r>
    </w:p>
    <w:p w14:paraId="3FD436C9" w14:textId="33031EF3" w:rsidR="009857D4" w:rsidRDefault="009857D4" w:rsidP="009857D4">
      <w:pPr>
        <w:widowControl w:val="0"/>
        <w:jc w:val="both"/>
        <w:rPr>
          <w:sz w:val="28"/>
          <w:szCs w:val="28"/>
        </w:rPr>
      </w:pPr>
      <w:r w:rsidRPr="00750A93">
        <w:rPr>
          <w:sz w:val="28"/>
          <w:szCs w:val="28"/>
        </w:rPr>
        <w:t>Смоленской области</w:t>
      </w:r>
      <w:r w:rsidRPr="00750A93">
        <w:rPr>
          <w:sz w:val="28"/>
          <w:szCs w:val="28"/>
        </w:rPr>
        <w:tab/>
      </w:r>
      <w:r w:rsidRPr="00750A93">
        <w:rPr>
          <w:sz w:val="28"/>
          <w:szCs w:val="28"/>
        </w:rPr>
        <w:tab/>
        <w:t xml:space="preserve">                                                                </w:t>
      </w:r>
      <w:r w:rsidR="00480E62">
        <w:rPr>
          <w:b/>
          <w:sz w:val="28"/>
          <w:szCs w:val="28"/>
        </w:rPr>
        <w:t>А.Н. Кухарев</w:t>
      </w:r>
    </w:p>
    <w:p w14:paraId="571E824D" w14:textId="77777777" w:rsidR="007743DA" w:rsidRPr="007743DA" w:rsidRDefault="007743DA" w:rsidP="007743DA">
      <w:pPr>
        <w:rPr>
          <w:sz w:val="28"/>
          <w:szCs w:val="28"/>
        </w:rPr>
      </w:pPr>
    </w:p>
    <w:p w14:paraId="7FB02350" w14:textId="77777777" w:rsidR="007743DA" w:rsidRPr="007743DA" w:rsidRDefault="007743DA" w:rsidP="007743DA">
      <w:pPr>
        <w:rPr>
          <w:sz w:val="28"/>
          <w:szCs w:val="28"/>
        </w:rPr>
      </w:pPr>
    </w:p>
    <w:p w14:paraId="7313E6F0" w14:textId="77777777" w:rsidR="007743DA" w:rsidRPr="007743DA" w:rsidRDefault="007743DA" w:rsidP="007743DA">
      <w:pPr>
        <w:rPr>
          <w:sz w:val="28"/>
          <w:szCs w:val="28"/>
        </w:rPr>
      </w:pPr>
    </w:p>
    <w:p w14:paraId="66649A6B" w14:textId="77777777" w:rsidR="007743DA" w:rsidRPr="007743DA" w:rsidRDefault="007743DA" w:rsidP="007743DA">
      <w:pPr>
        <w:rPr>
          <w:sz w:val="28"/>
          <w:szCs w:val="28"/>
        </w:rPr>
      </w:pPr>
    </w:p>
    <w:p w14:paraId="45498D5C" w14:textId="3983896B" w:rsidR="007743DA" w:rsidRPr="007743DA" w:rsidRDefault="007743DA" w:rsidP="007743DA">
      <w:pPr>
        <w:tabs>
          <w:tab w:val="left" w:pos="1982"/>
        </w:tabs>
        <w:rPr>
          <w:sz w:val="28"/>
          <w:szCs w:val="28"/>
        </w:rPr>
      </w:pPr>
    </w:p>
    <w:sectPr w:rsidR="007743DA" w:rsidRPr="007743DA" w:rsidSect="00077D63">
      <w:headerReference w:type="default" r:id="rId10"/>
      <w:headerReference w:type="first" r:id="rId11"/>
      <w:pgSz w:w="11906" w:h="16838"/>
      <w:pgMar w:top="1134" w:right="991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04B591" w14:textId="77777777" w:rsidR="00B81FA4" w:rsidRDefault="00B81FA4">
      <w:r>
        <w:separator/>
      </w:r>
    </w:p>
  </w:endnote>
  <w:endnote w:type="continuationSeparator" w:id="0">
    <w:p w14:paraId="27D2630A" w14:textId="77777777" w:rsidR="00B81FA4" w:rsidRDefault="00B81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45AA69" w14:textId="77777777" w:rsidR="00B81FA4" w:rsidRDefault="00B81FA4">
      <w:r>
        <w:separator/>
      </w:r>
    </w:p>
  </w:footnote>
  <w:footnote w:type="continuationSeparator" w:id="0">
    <w:p w14:paraId="7ECE5670" w14:textId="77777777" w:rsidR="00B81FA4" w:rsidRDefault="00B81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2F2B0" w14:textId="77777777" w:rsidR="006D29F0" w:rsidRPr="006D29F0" w:rsidRDefault="006D29F0" w:rsidP="006D29F0">
    <w:pPr>
      <w:pStyle w:val="a3"/>
      <w:jc w:val="center"/>
      <w:rPr>
        <w:rFonts w:ascii="Times New Roman" w:hAnsi="Times New Roman"/>
        <w:sz w:val="24"/>
        <w:szCs w:val="24"/>
      </w:rPr>
    </w:pPr>
    <w:r w:rsidRPr="006D29F0">
      <w:rPr>
        <w:rFonts w:ascii="Times New Roman" w:hAnsi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01077579"/>
    </w:sdtPr>
    <w:sdtEndPr/>
    <w:sdtContent>
      <w:p w14:paraId="4D88486B" w14:textId="77777777" w:rsidR="006D29F0" w:rsidRDefault="00B81FA4" w:rsidP="006D29F0">
        <w:pPr>
          <w:pStyle w:val="a3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D768D0"/>
    <w:multiLevelType w:val="hybridMultilevel"/>
    <w:tmpl w:val="BA40AC74"/>
    <w:lvl w:ilvl="0" w:tplc="96B2A774">
      <w:start w:val="1"/>
      <w:numFmt w:val="decimal"/>
      <w:lvlText w:val="%1."/>
      <w:lvlJc w:val="left"/>
      <w:pPr>
        <w:ind w:left="1176" w:hanging="384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6BF5"/>
    <w:rsid w:val="0001356D"/>
    <w:rsid w:val="000158D3"/>
    <w:rsid w:val="0002445F"/>
    <w:rsid w:val="000300BD"/>
    <w:rsid w:val="00032E95"/>
    <w:rsid w:val="00077D63"/>
    <w:rsid w:val="00097873"/>
    <w:rsid w:val="000A7DF6"/>
    <w:rsid w:val="000C24FB"/>
    <w:rsid w:val="000D52D5"/>
    <w:rsid w:val="001174FC"/>
    <w:rsid w:val="001812A1"/>
    <w:rsid w:val="0019117C"/>
    <w:rsid w:val="00191FCD"/>
    <w:rsid w:val="001B0252"/>
    <w:rsid w:val="001D2558"/>
    <w:rsid w:val="001F0D5A"/>
    <w:rsid w:val="00206469"/>
    <w:rsid w:val="002065E1"/>
    <w:rsid w:val="00207CCD"/>
    <w:rsid w:val="0021348E"/>
    <w:rsid w:val="002252CF"/>
    <w:rsid w:val="00254562"/>
    <w:rsid w:val="002713BA"/>
    <w:rsid w:val="00295A74"/>
    <w:rsid w:val="002A5AB9"/>
    <w:rsid w:val="002B5B2D"/>
    <w:rsid w:val="00315265"/>
    <w:rsid w:val="00323017"/>
    <w:rsid w:val="00331931"/>
    <w:rsid w:val="00342C90"/>
    <w:rsid w:val="003549C0"/>
    <w:rsid w:val="00355002"/>
    <w:rsid w:val="0036641C"/>
    <w:rsid w:val="00382CD5"/>
    <w:rsid w:val="003852CD"/>
    <w:rsid w:val="003921E9"/>
    <w:rsid w:val="00393E8C"/>
    <w:rsid w:val="003A1CA1"/>
    <w:rsid w:val="003E14EC"/>
    <w:rsid w:val="003E41EF"/>
    <w:rsid w:val="00416294"/>
    <w:rsid w:val="004172AE"/>
    <w:rsid w:val="00417534"/>
    <w:rsid w:val="0041756A"/>
    <w:rsid w:val="00425677"/>
    <w:rsid w:val="00455197"/>
    <w:rsid w:val="004610C1"/>
    <w:rsid w:val="00480E62"/>
    <w:rsid w:val="0048512B"/>
    <w:rsid w:val="0048605D"/>
    <w:rsid w:val="00493236"/>
    <w:rsid w:val="00494F99"/>
    <w:rsid w:val="00496BE0"/>
    <w:rsid w:val="004A0696"/>
    <w:rsid w:val="004A11C1"/>
    <w:rsid w:val="004C0107"/>
    <w:rsid w:val="004C5BCE"/>
    <w:rsid w:val="004C76F2"/>
    <w:rsid w:val="005023C0"/>
    <w:rsid w:val="005040E8"/>
    <w:rsid w:val="0051281D"/>
    <w:rsid w:val="00524EBA"/>
    <w:rsid w:val="005710DB"/>
    <w:rsid w:val="00575209"/>
    <w:rsid w:val="00575E9A"/>
    <w:rsid w:val="00585516"/>
    <w:rsid w:val="005A1B18"/>
    <w:rsid w:val="005B0158"/>
    <w:rsid w:val="005B7900"/>
    <w:rsid w:val="005B7CC7"/>
    <w:rsid w:val="005B7F59"/>
    <w:rsid w:val="005D1A33"/>
    <w:rsid w:val="005D27BB"/>
    <w:rsid w:val="005D6B8B"/>
    <w:rsid w:val="005E2DCF"/>
    <w:rsid w:val="00621DBD"/>
    <w:rsid w:val="006244EF"/>
    <w:rsid w:val="00635D38"/>
    <w:rsid w:val="00636469"/>
    <w:rsid w:val="00636E16"/>
    <w:rsid w:val="00643577"/>
    <w:rsid w:val="00654EE8"/>
    <w:rsid w:val="00660822"/>
    <w:rsid w:val="00661A41"/>
    <w:rsid w:val="006730CC"/>
    <w:rsid w:val="00696A3E"/>
    <w:rsid w:val="006B10E9"/>
    <w:rsid w:val="006B4558"/>
    <w:rsid w:val="006D0781"/>
    <w:rsid w:val="006D29F0"/>
    <w:rsid w:val="006D72AB"/>
    <w:rsid w:val="0072114A"/>
    <w:rsid w:val="00724452"/>
    <w:rsid w:val="007356B8"/>
    <w:rsid w:val="00740E0D"/>
    <w:rsid w:val="00752486"/>
    <w:rsid w:val="007529E3"/>
    <w:rsid w:val="00762256"/>
    <w:rsid w:val="007703A7"/>
    <w:rsid w:val="007743DA"/>
    <w:rsid w:val="00786A3F"/>
    <w:rsid w:val="007B00E0"/>
    <w:rsid w:val="007C12F3"/>
    <w:rsid w:val="007C2F13"/>
    <w:rsid w:val="007E343D"/>
    <w:rsid w:val="008079FA"/>
    <w:rsid w:val="00827716"/>
    <w:rsid w:val="0083289D"/>
    <w:rsid w:val="0083754C"/>
    <w:rsid w:val="00843694"/>
    <w:rsid w:val="008556C5"/>
    <w:rsid w:val="00872AE8"/>
    <w:rsid w:val="0089640B"/>
    <w:rsid w:val="008A2431"/>
    <w:rsid w:val="008A6B18"/>
    <w:rsid w:val="008B3E6E"/>
    <w:rsid w:val="008C1E37"/>
    <w:rsid w:val="008D26F9"/>
    <w:rsid w:val="008D5590"/>
    <w:rsid w:val="008D66B8"/>
    <w:rsid w:val="008E5AEB"/>
    <w:rsid w:val="008F6164"/>
    <w:rsid w:val="0092265B"/>
    <w:rsid w:val="00927B22"/>
    <w:rsid w:val="00933B64"/>
    <w:rsid w:val="00940AC4"/>
    <w:rsid w:val="00944DDD"/>
    <w:rsid w:val="00946F52"/>
    <w:rsid w:val="009509F9"/>
    <w:rsid w:val="009546AD"/>
    <w:rsid w:val="00961926"/>
    <w:rsid w:val="00963B3E"/>
    <w:rsid w:val="00984DAB"/>
    <w:rsid w:val="009857D4"/>
    <w:rsid w:val="009C0F8E"/>
    <w:rsid w:val="009E5651"/>
    <w:rsid w:val="009E70B9"/>
    <w:rsid w:val="009F53A0"/>
    <w:rsid w:val="009F598D"/>
    <w:rsid w:val="00A21353"/>
    <w:rsid w:val="00A27FD3"/>
    <w:rsid w:val="00A33CF6"/>
    <w:rsid w:val="00A56269"/>
    <w:rsid w:val="00A624AD"/>
    <w:rsid w:val="00A75C9F"/>
    <w:rsid w:val="00A92D40"/>
    <w:rsid w:val="00A97452"/>
    <w:rsid w:val="00AE35B2"/>
    <w:rsid w:val="00AF0320"/>
    <w:rsid w:val="00AF5AB6"/>
    <w:rsid w:val="00B027E2"/>
    <w:rsid w:val="00B135F0"/>
    <w:rsid w:val="00B22CE1"/>
    <w:rsid w:val="00B26993"/>
    <w:rsid w:val="00B26DC0"/>
    <w:rsid w:val="00B3305C"/>
    <w:rsid w:val="00B37C85"/>
    <w:rsid w:val="00B41431"/>
    <w:rsid w:val="00B535EF"/>
    <w:rsid w:val="00B65AEC"/>
    <w:rsid w:val="00B66BF5"/>
    <w:rsid w:val="00B77EA7"/>
    <w:rsid w:val="00B81FA4"/>
    <w:rsid w:val="00B8207C"/>
    <w:rsid w:val="00B9408F"/>
    <w:rsid w:val="00BA76EE"/>
    <w:rsid w:val="00BB3A47"/>
    <w:rsid w:val="00BD0A10"/>
    <w:rsid w:val="00BF6DBB"/>
    <w:rsid w:val="00C55A2D"/>
    <w:rsid w:val="00C749FC"/>
    <w:rsid w:val="00C77647"/>
    <w:rsid w:val="00C905AA"/>
    <w:rsid w:val="00C93933"/>
    <w:rsid w:val="00C956A0"/>
    <w:rsid w:val="00CB1EB8"/>
    <w:rsid w:val="00CB29CB"/>
    <w:rsid w:val="00CC28A3"/>
    <w:rsid w:val="00CD532C"/>
    <w:rsid w:val="00CF548E"/>
    <w:rsid w:val="00CF626F"/>
    <w:rsid w:val="00CF7750"/>
    <w:rsid w:val="00D1055A"/>
    <w:rsid w:val="00D23BC3"/>
    <w:rsid w:val="00D24E1E"/>
    <w:rsid w:val="00D373F0"/>
    <w:rsid w:val="00D5258F"/>
    <w:rsid w:val="00D625DA"/>
    <w:rsid w:val="00D81E6C"/>
    <w:rsid w:val="00D822A1"/>
    <w:rsid w:val="00D91752"/>
    <w:rsid w:val="00D95636"/>
    <w:rsid w:val="00DC11A2"/>
    <w:rsid w:val="00DD1F96"/>
    <w:rsid w:val="00DF1B54"/>
    <w:rsid w:val="00E236B0"/>
    <w:rsid w:val="00E3645C"/>
    <w:rsid w:val="00E4360B"/>
    <w:rsid w:val="00E506A2"/>
    <w:rsid w:val="00E51578"/>
    <w:rsid w:val="00E6582A"/>
    <w:rsid w:val="00E67B32"/>
    <w:rsid w:val="00E73171"/>
    <w:rsid w:val="00E74431"/>
    <w:rsid w:val="00EA46F3"/>
    <w:rsid w:val="00EB000A"/>
    <w:rsid w:val="00EB4F71"/>
    <w:rsid w:val="00EC7586"/>
    <w:rsid w:val="00EE40D1"/>
    <w:rsid w:val="00F22767"/>
    <w:rsid w:val="00F31B64"/>
    <w:rsid w:val="00F34BBF"/>
    <w:rsid w:val="00F44D8B"/>
    <w:rsid w:val="00F852D4"/>
    <w:rsid w:val="00FA5D60"/>
    <w:rsid w:val="00FC09C3"/>
    <w:rsid w:val="00FC1E85"/>
    <w:rsid w:val="00FC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910CB"/>
  <w15:docId w15:val="{B24C962A-F25B-4693-ADD5-63885645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BF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BF5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B66BF5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A1CA1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1CA1"/>
    <w:rPr>
      <w:rFonts w:ascii="Tahoma" w:eastAsia="Times New Roman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A624A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624AD"/>
  </w:style>
  <w:style w:type="paragraph" w:customStyle="1" w:styleId="ConsPlusTitle">
    <w:name w:val="ConsPlusTitle"/>
    <w:rsid w:val="0035500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B41431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1">
    <w:name w:val="Абзац списка1"/>
    <w:aliases w:val="маркированный,Список точки,List_Paragraph,Multilevel para_II,List Paragraph-ExecSummary,Akapit z listą BS,Bullets,List Paragraph 1,References,List Paragraph (numbered (a)),IBL List Paragraph,List Paragraph nowy,Numbered List Paragraph"/>
    <w:basedOn w:val="a"/>
    <w:link w:val="ListParagraphChar"/>
    <w:rsid w:val="00636E16"/>
    <w:pPr>
      <w:ind w:left="720"/>
    </w:pPr>
    <w:rPr>
      <w:sz w:val="20"/>
      <w:szCs w:val="20"/>
    </w:rPr>
  </w:style>
  <w:style w:type="character" w:customStyle="1" w:styleId="ListParagraphChar">
    <w:name w:val="List Paragraph Char"/>
    <w:aliases w:val="маркированный Char,Список точки Char,List_Paragraph Char,Multilevel para_II Char,List Paragraph-ExecSummary Char,Akapit z listą BS Char,Bullets Char,List Paragraph 1 Char,References Char,List Paragraph (numbered (a)) Char"/>
    <w:link w:val="1"/>
    <w:locked/>
    <w:rsid w:val="00636E16"/>
    <w:rPr>
      <w:rFonts w:ascii="Times New Roman" w:eastAsia="Times New Roman" w:hAnsi="Times New Roman"/>
    </w:rPr>
  </w:style>
  <w:style w:type="paragraph" w:styleId="a8">
    <w:name w:val="No Spacing"/>
    <w:uiPriority w:val="1"/>
    <w:qFormat/>
    <w:rsid w:val="009E5651"/>
    <w:rPr>
      <w:rFonts w:ascii="Times New Roman" w:eastAsia="Times New Roman" w:hAnsi="Times New Roman"/>
    </w:rPr>
  </w:style>
  <w:style w:type="table" w:styleId="a9">
    <w:name w:val="Table Grid"/>
    <w:basedOn w:val="a1"/>
    <w:uiPriority w:val="59"/>
    <w:rsid w:val="007C2F1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semiHidden/>
    <w:unhideWhenUsed/>
    <w:rsid w:val="006D29F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D29F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4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1DCE6-1FA4-4A3D-97CC-9ACA5A33F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Links>
    <vt:vector size="12" baseType="variant">
      <vt:variant>
        <vt:i4>1310806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consultantplus://offline/ref=BA934049B67E91B35CC17C59F5A0A8FCF67172A46A4FADF466D0CF3F4979392ED9ADF652B5CAAD4FE2C9B3CE37c3O1I</vt:lpwstr>
      </vt:variant>
      <vt:variant>
        <vt:lpwstr/>
      </vt:variant>
      <vt:variant>
        <vt:i4>1310735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consultantplus://offline/ref=BA934049B67E91B35CC17C59F5A0A8FCF67176A5694BADF466D0CF3F4979392ED9ADF652B5CAAD4FE2C9B3CE37c3O1I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Администрация</cp:lastModifiedBy>
  <cp:revision>5</cp:revision>
  <cp:lastPrinted>2026-09-02T11:10:00Z</cp:lastPrinted>
  <dcterms:created xsi:type="dcterms:W3CDTF">2026-09-02T13:14:00Z</dcterms:created>
  <dcterms:modified xsi:type="dcterms:W3CDTF">2026-09-07T05:19:00Z</dcterms:modified>
</cp:coreProperties>
</file>