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30" w:rsidRDefault="00B03830" w:rsidP="009A304D">
      <w:pPr>
        <w:spacing w:after="240" w:line="276" w:lineRule="auto"/>
        <w:jc w:val="center"/>
        <w:rPr>
          <w:rStyle w:val="a4"/>
          <w:bCs/>
          <w:shd w:val="clear" w:color="auto" w:fill="FFFFFF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B03830" w:rsidRDefault="00B03830" w:rsidP="00B03830">
      <w:pPr>
        <w:jc w:val="right"/>
        <w:rPr>
          <w:rStyle w:val="a4"/>
          <w:bCs/>
          <w:shd w:val="clear" w:color="auto" w:fill="FFFFFF"/>
        </w:rPr>
      </w:pPr>
    </w:p>
    <w:p w:rsidR="00B03830" w:rsidRDefault="008C6BD5" w:rsidP="009961B2">
      <w:pPr>
        <w:pStyle w:val="Default"/>
        <w:jc w:val="both"/>
      </w:pPr>
      <w:r>
        <w:t xml:space="preserve">1. </w:t>
      </w:r>
      <w:proofErr w:type="gramStart"/>
      <w:r>
        <w:t xml:space="preserve">В период с 01 января 2025 г. по 31 декабря 2025 г. в отношении </w:t>
      </w:r>
      <w:r w:rsidR="00B03830">
        <w:t>объектов недвижимости, расположенных на территории</w:t>
      </w:r>
      <w:r>
        <w:t xml:space="preserve"> муниципального образования «Сафоновский муниципальный округ» Смоленской области</w:t>
      </w:r>
      <w:r w:rsidR="00B03830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кадастровых кварталах </w:t>
      </w:r>
      <w:r w:rsidR="009961B2" w:rsidRPr="00E064A5">
        <w:rPr>
          <w:sz w:val="22"/>
          <w:szCs w:val="22"/>
        </w:rPr>
        <w:t>67:17:0010104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67:17:0010106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67:17:0010108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67:17:0010109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17:0010117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67:17:0010119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67:17:0010120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67:17:0010126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67:17:0010209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67:17:0010210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67:17:0010212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67:17:0010213</w:t>
      </w:r>
      <w:r w:rsidR="009961B2">
        <w:rPr>
          <w:sz w:val="22"/>
          <w:szCs w:val="22"/>
        </w:rPr>
        <w:t xml:space="preserve">,  </w:t>
      </w:r>
      <w:r w:rsidR="009961B2" w:rsidRPr="00E064A5">
        <w:rPr>
          <w:sz w:val="22"/>
          <w:szCs w:val="22"/>
        </w:rPr>
        <w:t>67:17:0010214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67:17:0010219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67:17:0010220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17:0010305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67:17:0010309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67:17:0010319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17:0010327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67:17:0010329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67:17:0010335</w:t>
      </w:r>
      <w:r w:rsidR="009961B2">
        <w:rPr>
          <w:sz w:val="22"/>
          <w:szCs w:val="22"/>
        </w:rPr>
        <w:t>,</w:t>
      </w:r>
      <w:r w:rsidR="009961B2" w:rsidRPr="00E064A5">
        <w:rPr>
          <w:sz w:val="22"/>
          <w:szCs w:val="22"/>
        </w:rPr>
        <w:t>67:17:0010336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67:17:0010339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67:17:0010347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0010348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67:17:0010350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67:17:0010353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67:17:0010355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67:17:0010402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67:17:0010403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67:17:0010405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67:17:0010406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67:17:0010409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67:17:0010419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0010426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67:17:0010427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67:17:0010432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67:17:0010433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67:17:0010434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67:17:0010437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67:17:0010507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67:17:0010513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67:17:0010518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0010519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67:17:0010522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67:17:0010524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67:17:0010525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67:17:0010526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67:17:0010527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67:17:0010528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67:17:0010529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67:17:0010530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67:17:0010601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67:17:0010701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67:17:0010801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67:17:0010901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67:17:0011001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67:17:0011101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67:17:0011201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67:17:0011301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0011601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67:17:0011701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67:17:0011801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67:17:0011901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67:17:0012101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67:17:0012201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67:17:0012301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67:17:0012601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67:17:0012701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67:17:0012901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67:17:0013001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67:17:0013301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67:17:0013401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67:17:0013501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67:17:0013801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67:17:0014001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67:17:0014101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67:17:0014201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</w:t>
      </w:r>
      <w:proofErr w:type="gramEnd"/>
      <w:r w:rsidR="009961B2" w:rsidRPr="00E064A5">
        <w:rPr>
          <w:sz w:val="22"/>
          <w:szCs w:val="22"/>
        </w:rPr>
        <w:t>:</w:t>
      </w:r>
      <w:proofErr w:type="gramStart"/>
      <w:r w:rsidR="009961B2" w:rsidRPr="00E064A5">
        <w:rPr>
          <w:sz w:val="22"/>
          <w:szCs w:val="22"/>
        </w:rPr>
        <w:t>0014401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67:17:0014901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67:17:0015101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67:17:0015401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67:17:0015501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67:17:0015801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67:17:0015901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67:17:0016001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67:17:0016301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67:17:0016501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67:17:0017401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67:17:0017901</w:t>
      </w:r>
      <w:r w:rsidR="009961B2">
        <w:rPr>
          <w:sz w:val="22"/>
          <w:szCs w:val="22"/>
        </w:rPr>
        <w:t xml:space="preserve">, </w:t>
      </w:r>
      <w:r w:rsidR="009961B2" w:rsidRPr="00E064A5">
        <w:rPr>
          <w:sz w:val="22"/>
          <w:szCs w:val="22"/>
        </w:rPr>
        <w:t>67:17:0018001</w:t>
      </w:r>
      <w:r w:rsidR="009961B2">
        <w:rPr>
          <w:sz w:val="22"/>
          <w:szCs w:val="22"/>
        </w:rPr>
        <w:t xml:space="preserve">, </w:t>
      </w:r>
      <w:r w:rsidR="00B03830" w:rsidRPr="007D57BE">
        <w:t xml:space="preserve">будут выполняться комплексные кадастровые работы в соответствии </w:t>
      </w:r>
      <w:r w:rsidR="00B03830">
        <w:t xml:space="preserve">с </w:t>
      </w:r>
      <w:r w:rsidR="00B03830" w:rsidRPr="004D56EC">
        <w:t>Соглашением о предоставлении из федерального бюджета субсидий, в том числе грантов в форме субсидий, юридическим</w:t>
      </w:r>
      <w:proofErr w:type="gramEnd"/>
      <w:r w:rsidR="00B03830" w:rsidRPr="004D56EC">
        <w:t xml:space="preserve"> лицам, индивидуальным предпринимателям, а также физическим лицам от 3</w:t>
      </w:r>
      <w:r w:rsidR="00B03830">
        <w:t>0</w:t>
      </w:r>
      <w:r w:rsidR="00B03830" w:rsidRPr="004D56EC">
        <w:t xml:space="preserve">.01.2025 </w:t>
      </w:r>
      <w:r w:rsidR="00B03830" w:rsidRPr="008C6BD5">
        <w:t xml:space="preserve">№ 321-20-2025-002, заключенным со стороны заказчика: </w:t>
      </w:r>
      <w:proofErr w:type="gramStart"/>
      <w:r w:rsidR="00B03830" w:rsidRPr="008C6BD5">
        <w:t xml:space="preserve">Управление </w:t>
      </w:r>
      <w:proofErr w:type="spellStart"/>
      <w:r w:rsidR="00B03830" w:rsidRPr="008C6BD5">
        <w:t>Росреестра</w:t>
      </w:r>
      <w:proofErr w:type="spellEnd"/>
      <w:r w:rsidR="00B03830" w:rsidRPr="008C6BD5">
        <w:t xml:space="preserve"> по Смоленской области</w:t>
      </w:r>
      <w:r w:rsidRPr="008C6BD5">
        <w:t xml:space="preserve"> (</w:t>
      </w:r>
      <w:r w:rsidR="00B03830" w:rsidRPr="008C6BD5">
        <w:t>почтовый адрес: 214025, г. Смоленск, ул. Полтавская, д. 8</w:t>
      </w:r>
      <w:r w:rsidRPr="008C6BD5">
        <w:t xml:space="preserve">; </w:t>
      </w:r>
      <w:r w:rsidR="00B03830" w:rsidRPr="008C6BD5">
        <w:t>адрес электронной почты</w:t>
      </w:r>
      <w:r w:rsidRPr="008C6BD5">
        <w:t xml:space="preserve">: </w:t>
      </w:r>
      <w:hyperlink r:id="rId5" w:history="1">
        <w:r w:rsidRPr="008C6BD5">
          <w:rPr>
            <w:rStyle w:val="a4"/>
            <w:color w:val="auto"/>
            <w:u w:val="none"/>
          </w:rPr>
          <w:t>67_upr@rosreestr.ru</w:t>
        </w:r>
      </w:hyperlink>
      <w:r w:rsidRPr="008C6BD5">
        <w:rPr>
          <w:color w:val="auto"/>
        </w:rPr>
        <w:t xml:space="preserve">; </w:t>
      </w:r>
      <w:r w:rsidR="00B03830" w:rsidRPr="008C6BD5">
        <w:rPr>
          <w:color w:val="auto"/>
        </w:rPr>
        <w:t>но</w:t>
      </w:r>
      <w:r w:rsidR="00B03830" w:rsidRPr="008C6BD5">
        <w:t>мер контактного телефона: +7 (4812) 31-52-84</w:t>
      </w:r>
      <w:r w:rsidRPr="008C6BD5">
        <w:t>)</w:t>
      </w:r>
      <w:r w:rsidR="009961B2">
        <w:t xml:space="preserve">, </w:t>
      </w:r>
      <w:r w:rsidR="00B03830" w:rsidRPr="008C6BD5">
        <w:t>со стороны исполнителя: филиал ППК «</w:t>
      </w:r>
      <w:proofErr w:type="spellStart"/>
      <w:r w:rsidR="00B03830" w:rsidRPr="008C6BD5">
        <w:t>Роскадастр</w:t>
      </w:r>
      <w:proofErr w:type="spellEnd"/>
      <w:r w:rsidR="00B03830" w:rsidRPr="008C6BD5">
        <w:t xml:space="preserve">» по </w:t>
      </w:r>
      <w:r w:rsidRPr="008C6BD5">
        <w:t>Смоленской области (</w:t>
      </w:r>
      <w:r w:rsidR="00B03830" w:rsidRPr="008C6BD5">
        <w:t>почтовый адрес филиала: 214025, г. Смоленск, ул. Полтавская, д. 8</w:t>
      </w:r>
      <w:r w:rsidRPr="008C6BD5">
        <w:t xml:space="preserve">; </w:t>
      </w:r>
      <w:r w:rsidR="00B03830" w:rsidRPr="008C6BD5">
        <w:t xml:space="preserve">номер контактного телефона: </w:t>
      </w:r>
      <w:hyperlink r:id="rId6" w:history="1">
        <w:r w:rsidR="00B03830" w:rsidRPr="008C6BD5">
          <w:t>+7 (4812) 3</w:t>
        </w:r>
      </w:hyperlink>
      <w:r w:rsidR="00B03830" w:rsidRPr="008C6BD5">
        <w:t>0-70-04</w:t>
      </w:r>
      <w:r w:rsidRPr="008C6BD5">
        <w:t>)</w:t>
      </w:r>
      <w:r>
        <w:t>.</w:t>
      </w:r>
      <w:proofErr w:type="gramEnd"/>
    </w:p>
    <w:p w:rsidR="00B03830" w:rsidRPr="00636A48" w:rsidRDefault="00B03830" w:rsidP="00B03830">
      <w:pPr>
        <w:jc w:val="right"/>
        <w:rPr>
          <w:rStyle w:val="a4"/>
          <w:bCs/>
          <w:shd w:val="clear" w:color="auto" w:fill="FFFFFF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693"/>
        <w:gridCol w:w="2268"/>
        <w:gridCol w:w="1843"/>
        <w:gridCol w:w="1843"/>
        <w:gridCol w:w="1843"/>
      </w:tblGrid>
      <w:tr w:rsidR="00B03830" w:rsidRPr="0065048C" w:rsidTr="008C6B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ФИО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кадастрового инженера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8C6BD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Дата внесения  сведений о физическом лице в реестр членов саморегулируемой</w:t>
            </w:r>
          </w:p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организации кадастровых инженеров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color w:val="000000"/>
                <w:sz w:val="18"/>
                <w:szCs w:val="18"/>
                <w:shd w:val="clear" w:color="auto" w:fill="FFFFFF"/>
              </w:rPr>
              <w:t>Почтовый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30" w:rsidRPr="009961B2" w:rsidRDefault="00B03830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color w:val="000000"/>
                <w:sz w:val="18"/>
                <w:szCs w:val="18"/>
                <w:shd w:val="clear" w:color="auto" w:fill="FFFFFF"/>
              </w:rPr>
              <w:t>Номер контактного телефона</w:t>
            </w:r>
          </w:p>
        </w:tc>
      </w:tr>
      <w:tr w:rsidR="008C6BD5" w:rsidRPr="0065048C" w:rsidTr="008C6B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9961B2">
              <w:rPr>
                <w:sz w:val="18"/>
                <w:szCs w:val="18"/>
              </w:rPr>
              <w:t>Пристромов</w:t>
            </w:r>
            <w:proofErr w:type="spellEnd"/>
            <w:r w:rsidRPr="009961B2">
              <w:rPr>
                <w:sz w:val="18"/>
                <w:szCs w:val="18"/>
              </w:rPr>
              <w:t xml:space="preserve"> </w:t>
            </w:r>
            <w:r w:rsidRPr="009961B2">
              <w:rPr>
                <w:sz w:val="18"/>
                <w:szCs w:val="18"/>
              </w:rPr>
              <w:lastRenderedPageBreak/>
              <w:t>Михаил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961B2">
              <w:rPr>
                <w:sz w:val="18"/>
                <w:szCs w:val="18"/>
              </w:rPr>
              <w:lastRenderedPageBreak/>
              <w:t xml:space="preserve">СРО Ассоциация </w:t>
            </w:r>
            <w:r w:rsidRPr="009961B2">
              <w:rPr>
                <w:sz w:val="18"/>
                <w:szCs w:val="18"/>
              </w:rPr>
              <w:lastRenderedPageBreak/>
              <w:t>«ОКИС»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8C6BD5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67-11-0081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61B2">
              <w:rPr>
                <w:sz w:val="18"/>
                <w:szCs w:val="18"/>
              </w:rPr>
              <w:t xml:space="preserve">214025, </w:t>
            </w:r>
            <w:r w:rsidRPr="009961B2">
              <w:rPr>
                <w:sz w:val="18"/>
                <w:szCs w:val="18"/>
              </w:rPr>
              <w:lastRenderedPageBreak/>
              <w:t xml:space="preserve">г. Смоленск, ул. </w:t>
            </w:r>
            <w:proofErr w:type="gramStart"/>
            <w:r w:rsidRPr="009961B2">
              <w:rPr>
                <w:sz w:val="18"/>
                <w:szCs w:val="18"/>
              </w:rPr>
              <w:t>Полтавская</w:t>
            </w:r>
            <w:proofErr w:type="gramEnd"/>
            <w:r w:rsidRPr="009961B2">
              <w:rPr>
                <w:sz w:val="18"/>
                <w:szCs w:val="18"/>
              </w:rPr>
              <w:t>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8C6BD5" w:rsidP="000067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filial@67.kadastr.ru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5" w:rsidRPr="009961B2" w:rsidRDefault="00A62917" w:rsidP="000067D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7" w:history="1">
              <w:r w:rsidR="008C6BD5" w:rsidRPr="009961B2">
                <w:rPr>
                  <w:sz w:val="18"/>
                  <w:szCs w:val="18"/>
                </w:rPr>
                <w:t>+7 (4812) 3</w:t>
              </w:r>
            </w:hyperlink>
            <w:r w:rsidR="008C6BD5" w:rsidRPr="009961B2">
              <w:rPr>
                <w:sz w:val="18"/>
                <w:szCs w:val="18"/>
              </w:rPr>
              <w:t xml:space="preserve">0-70-04 </w:t>
            </w:r>
            <w:r w:rsidR="008C6BD5" w:rsidRPr="009961B2">
              <w:rPr>
                <w:sz w:val="18"/>
                <w:szCs w:val="18"/>
              </w:rPr>
              <w:lastRenderedPageBreak/>
              <w:t>(доб. 2038)</w:t>
            </w:r>
          </w:p>
        </w:tc>
      </w:tr>
    </w:tbl>
    <w:p w:rsidR="00B03830" w:rsidRDefault="00B03830" w:rsidP="00B03830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8C6BD5" w:rsidRPr="00FD5D6F" w:rsidRDefault="008C6BD5" w:rsidP="00B03830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B03830" w:rsidRDefault="00B03830" w:rsidP="00B038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Правообладатели объектов недвижимо</w:t>
      </w:r>
      <w:bookmarkStart w:id="0" w:name="_GoBack"/>
      <w:bookmarkEnd w:id="0"/>
      <w:r>
        <w:rPr>
          <w:sz w:val="24"/>
          <w:szCs w:val="24"/>
        </w:rPr>
        <w:t>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</w:t>
      </w:r>
      <w:proofErr w:type="gramEnd"/>
      <w:r>
        <w:rPr>
          <w:sz w:val="24"/>
          <w:szCs w:val="24"/>
        </w:rPr>
        <w:t xml:space="preserve"> в случае отсутствия в Едином государственном реестре недвижимости </w:t>
      </w:r>
      <w:proofErr w:type="gramStart"/>
      <w:r>
        <w:rPr>
          <w:sz w:val="24"/>
          <w:szCs w:val="24"/>
        </w:rPr>
        <w:t>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</w:t>
      </w:r>
      <w:r w:rsidRPr="00EF1124">
        <w:rPr>
          <w:sz w:val="24"/>
          <w:szCs w:val="24"/>
          <w:u w:val="single"/>
        </w:rPr>
        <w:t xml:space="preserve">филиал ППК «Роскадастр» по </w:t>
      </w:r>
      <w:r>
        <w:rPr>
          <w:sz w:val="24"/>
          <w:szCs w:val="24"/>
          <w:u w:val="single"/>
        </w:rPr>
        <w:t xml:space="preserve">Смоленской области, </w:t>
      </w:r>
      <w:r>
        <w:rPr>
          <w:sz w:val="24"/>
          <w:szCs w:val="24"/>
        </w:rPr>
        <w:t xml:space="preserve"> по адресу: </w:t>
      </w:r>
      <w:r w:rsidRPr="004736BF">
        <w:rPr>
          <w:sz w:val="24"/>
          <w:szCs w:val="24"/>
          <w:u w:val="single"/>
        </w:rPr>
        <w:t>214025, г. Смоленск, ул. Полтавская, д. 8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</w:t>
      </w:r>
      <w:proofErr w:type="gramEnd"/>
      <w:r>
        <w:rPr>
          <w:sz w:val="24"/>
          <w:szCs w:val="24"/>
        </w:rPr>
        <w:t xml:space="preserve">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B03830" w:rsidRDefault="00B03830" w:rsidP="008C6BD5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Смоленской области:  в сети «Интернет» по адресу: </w:t>
      </w:r>
      <w:r w:rsidRPr="00B8236D">
        <w:rPr>
          <w:sz w:val="24"/>
          <w:szCs w:val="24"/>
        </w:rPr>
        <w:t>https://kadastr.ru/</w:t>
      </w:r>
      <w:r w:rsidRPr="00B3529E">
        <w:rPr>
          <w:sz w:val="24"/>
          <w:szCs w:val="24"/>
        </w:rPr>
        <w:t>)</w:t>
      </w:r>
      <w:r>
        <w:rPr>
          <w:sz w:val="24"/>
          <w:szCs w:val="24"/>
        </w:rPr>
        <w:t xml:space="preserve">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B03830" w:rsidRDefault="00B03830" w:rsidP="008C6BD5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B03830" w:rsidRDefault="00B03830" w:rsidP="003E7059">
      <w:pPr>
        <w:spacing w:after="240"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5. График выполнения комплексных кадастровых работ: </w:t>
      </w:r>
      <w:r w:rsidR="003E7059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В будние дни с 31.01.2025 по 31.12.2025 в период с 9-00 до 18-00. </w:t>
      </w:r>
    </w:p>
    <w:p w:rsidR="00B03830" w:rsidRDefault="00B03830" w:rsidP="00B03830">
      <w:pPr>
        <w:spacing w:after="240" w:line="276" w:lineRule="auto"/>
        <w:ind w:firstLine="567"/>
        <w:jc w:val="both"/>
        <w:rPr>
          <w:sz w:val="24"/>
          <w:szCs w:val="24"/>
        </w:rPr>
      </w:pPr>
    </w:p>
    <w:p w:rsidR="008B7572" w:rsidRDefault="008B7572"/>
    <w:sectPr w:rsidR="008B7572" w:rsidSect="008C6B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30"/>
    <w:rsid w:val="003610C8"/>
    <w:rsid w:val="003E7059"/>
    <w:rsid w:val="00572FE8"/>
    <w:rsid w:val="008B7572"/>
    <w:rsid w:val="008C6BD5"/>
    <w:rsid w:val="009961B2"/>
    <w:rsid w:val="009A304D"/>
    <w:rsid w:val="00B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03830"/>
    <w:rPr>
      <w:color w:val="0000FF"/>
      <w:u w:val="single"/>
    </w:rPr>
  </w:style>
  <w:style w:type="character" w:styleId="a5">
    <w:name w:val="Strong"/>
    <w:uiPriority w:val="22"/>
    <w:qFormat/>
    <w:rsid w:val="00B038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03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038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9961B2"/>
    <w:rPr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961B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03830"/>
    <w:rPr>
      <w:color w:val="0000FF"/>
      <w:u w:val="single"/>
    </w:rPr>
  </w:style>
  <w:style w:type="character" w:styleId="a5">
    <w:name w:val="Strong"/>
    <w:uiPriority w:val="22"/>
    <w:qFormat/>
    <w:rsid w:val="00B038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03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038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9961B2"/>
    <w:rPr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961B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748123512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74812351250" TargetMode="External"/><Relationship Id="rId5" Type="http://schemas.openxmlformats.org/officeDocument/2006/relationships/hyperlink" Target="mailto:67_upr@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Петросянц Артем Аркадьевич</dc:creator>
  <cp:lastModifiedBy>User</cp:lastModifiedBy>
  <cp:revision>2</cp:revision>
  <dcterms:created xsi:type="dcterms:W3CDTF">2025-02-27T06:58:00Z</dcterms:created>
  <dcterms:modified xsi:type="dcterms:W3CDTF">2025-02-27T06:58:00Z</dcterms:modified>
</cp:coreProperties>
</file>