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0E" w:rsidRPr="00007993" w:rsidRDefault="003B6A0E" w:rsidP="003B6A0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3ACA43" wp14:editId="316E585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A0E" w:rsidRPr="00007993" w:rsidRDefault="003B6A0E" w:rsidP="003B6A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99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6A0E" w:rsidRPr="00007993" w:rsidRDefault="003B6A0E" w:rsidP="003B6A0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799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B6A0E" w:rsidRPr="00007993" w:rsidRDefault="003B6A0E" w:rsidP="003B6A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007993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3B6A0E" w:rsidRPr="00007993" w:rsidRDefault="003B6A0E" w:rsidP="003B6A0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A0E" w:rsidRPr="00007993" w:rsidRDefault="003B6A0E" w:rsidP="003B6A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743</w:t>
      </w:r>
    </w:p>
    <w:p w:rsidR="00C85FDB" w:rsidRDefault="00C85FD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85FDB" w:rsidTr="00C85FDB">
        <w:tc>
          <w:tcPr>
            <w:tcW w:w="5211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«Сафоновский район» Смоленской области от 07.07.2020 № 666</w:t>
            </w:r>
          </w:p>
        </w:tc>
        <w:tc>
          <w:tcPr>
            <w:tcW w:w="5211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FDB" w:rsidRPr="000C2A81" w:rsidRDefault="00C85FDB" w:rsidP="00C8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r w:rsidRPr="00E518B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20.07.2020 № 87</w:t>
      </w:r>
      <w:r w:rsidRPr="00E5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18BF">
        <w:rPr>
          <w:rFonts w:ascii="Times New Roman" w:hAnsi="Times New Roman"/>
          <w:sz w:val="28"/>
          <w:szCs w:val="28"/>
        </w:rPr>
        <w:t xml:space="preserve">«О внесении изменений в Указ Губернатора Смоленской области от 18.03.2020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8B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24», 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0C2A81" w:rsidRPr="000C2A81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A81" w:rsidRPr="00E518BF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BF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0C2A81" w:rsidRPr="000C2A81" w:rsidRDefault="000C2A81" w:rsidP="000C2A81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A81" w:rsidRPr="00E518BF" w:rsidRDefault="000C2A81" w:rsidP="000C2A81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«Сафоновский район» Смоленской области                от 07.07.2020 № 666 «О выполнении Указа Губернатора Смоленской области            от 06.07.2020 № 81»:</w:t>
      </w:r>
    </w:p>
    <w:p w:rsidR="000C2A81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1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всему тексту слова «по 20.07.2020 включительно» заменить словами «по 27.07.2020 включительно».</w:t>
      </w:r>
    </w:p>
    <w:p w:rsidR="000C2A81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4.2. изложить в редакции:</w:t>
      </w:r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Организовать по 27.07.2020 включительно в дошкольных образовательных организациях работу дежурных групп (численностью не более      17 человек) для воспитанников, родители (иные законные представители) которых осуществляют трудовую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Настоящее постановление считать неотъемлемой частью постановления </w:t>
      </w:r>
      <w:r w:rsidRPr="00E518BF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от 07.07.2020 № 666 «О выполнении Указа Губернатора Смоленской области от 06.07.2020 № 81».</w:t>
      </w:r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Смоленской области в информационно-телекоммуникационной сети Интернет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и в средствах массовой информации (газета «</w:t>
      </w:r>
      <w:proofErr w:type="gramStart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Сафоновская</w:t>
      </w:r>
      <w:proofErr w:type="gramEnd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 xml:space="preserve"> правда»).</w:t>
      </w:r>
    </w:p>
    <w:p w:rsidR="000C2A81" w:rsidRPr="00E518BF" w:rsidRDefault="000C2A81" w:rsidP="000C2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собой.</w:t>
      </w:r>
    </w:p>
    <w:p w:rsidR="000C2A81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C2A81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sectPr w:rsidR="000C2A81" w:rsidSect="003B6A0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C2A81"/>
    <w:rsid w:val="001E4D27"/>
    <w:rsid w:val="002C08A3"/>
    <w:rsid w:val="003B6A0E"/>
    <w:rsid w:val="00AA0FDE"/>
    <w:rsid w:val="00C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2020-07-21T11:39:00Z</cp:lastPrinted>
  <dcterms:created xsi:type="dcterms:W3CDTF">2020-07-22T11:51:00Z</dcterms:created>
  <dcterms:modified xsi:type="dcterms:W3CDTF">2020-07-22T12:11:00Z</dcterms:modified>
</cp:coreProperties>
</file>