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99" w:rsidRPr="00DF2999" w:rsidRDefault="00DF2999" w:rsidP="00DF2999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3885" cy="6470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999" w:rsidRPr="00DF2999" w:rsidRDefault="00DF2999" w:rsidP="00DF299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DF2999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DF2999" w:rsidRPr="00DF2999" w:rsidRDefault="00DF2999" w:rsidP="00DF2999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DF2999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DF2999" w:rsidRPr="00DF2999" w:rsidRDefault="00DF2999" w:rsidP="00DF299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60"/>
          <w:sz w:val="44"/>
          <w:szCs w:val="20"/>
          <w:lang w:eastAsia="ru-RU"/>
        </w:rPr>
      </w:pPr>
      <w:r w:rsidRPr="00DF2999">
        <w:rPr>
          <w:rFonts w:ascii="Times New Roman" w:eastAsia="Times New Roman" w:hAnsi="Times New Roman"/>
          <w:b/>
          <w:spacing w:val="60"/>
          <w:sz w:val="44"/>
          <w:szCs w:val="20"/>
          <w:lang w:eastAsia="ru-RU"/>
        </w:rPr>
        <w:t>ПОСТАНОВЛЕНИЕ</w:t>
      </w:r>
    </w:p>
    <w:p w:rsidR="00DF2999" w:rsidRPr="00DF2999" w:rsidRDefault="00DF2999" w:rsidP="00DF2999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2999" w:rsidRPr="00DF2999" w:rsidRDefault="00DF2999" w:rsidP="00DF2999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DF2999"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14.04.2020 № 436</w:t>
      </w:r>
      <w:r w:rsidRPr="00DF299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343BAD" w:rsidRPr="00535CCB" w:rsidRDefault="00343BAD" w:rsidP="00343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510"/>
      </w:tblGrid>
      <w:tr w:rsidR="00343BAD" w:rsidRPr="006723C8" w:rsidTr="00535CCB">
        <w:tc>
          <w:tcPr>
            <w:tcW w:w="6629" w:type="dxa"/>
          </w:tcPr>
          <w:p w:rsidR="00E1635B" w:rsidRPr="00535CCB" w:rsidRDefault="00535CCB" w:rsidP="00E163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5CB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 утверждении плана мероприятий по проведению комплексных кадастровых работ на территории муниципального образования «Сафоновский район» Смоленской области</w:t>
            </w:r>
          </w:p>
        </w:tc>
        <w:tc>
          <w:tcPr>
            <w:tcW w:w="3510" w:type="dxa"/>
          </w:tcPr>
          <w:p w:rsidR="00343BAD" w:rsidRPr="006723C8" w:rsidRDefault="00343BAD" w:rsidP="00792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2D33" w:rsidRDefault="00212D33" w:rsidP="00343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5CCB" w:rsidRPr="00535CCB" w:rsidRDefault="00535CCB" w:rsidP="00535CCB">
      <w:pPr>
        <w:widowControl w:val="0"/>
        <w:tabs>
          <w:tab w:val="left" w:pos="992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535CCB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 соответствии с главой 4.1 Федерального закона от 24.07.2007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                   </w:t>
      </w:r>
      <w:r w:rsidRPr="00535CCB">
        <w:rPr>
          <w:rFonts w:ascii="Times New Roman" w:eastAsia="Times New Roman" w:hAnsi="Times New Roman"/>
          <w:bCs/>
          <w:sz w:val="28"/>
          <w:szCs w:val="28"/>
          <w:lang w:eastAsia="ar-SA"/>
        </w:rPr>
        <w:t>№ 221-ФЗ «О кадастровой деятельности», распоряжением Администрации Смоленской области от 17.01.2019 № 3-р/</w:t>
      </w:r>
      <w:proofErr w:type="spellStart"/>
      <w:proofErr w:type="gramStart"/>
      <w:r w:rsidRPr="00535CCB">
        <w:rPr>
          <w:rFonts w:ascii="Times New Roman" w:eastAsia="Times New Roman" w:hAnsi="Times New Roman"/>
          <w:bCs/>
          <w:sz w:val="28"/>
          <w:szCs w:val="28"/>
          <w:lang w:eastAsia="ar-SA"/>
        </w:rPr>
        <w:t>адм</w:t>
      </w:r>
      <w:proofErr w:type="spellEnd"/>
      <w:proofErr w:type="gramEnd"/>
      <w:r w:rsidRPr="00535CCB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«Об организации проведения комплексных кадастровых работ на территории Смоленской области», руководствуясь </w:t>
      </w:r>
      <w:r w:rsidRPr="00535CCB">
        <w:rPr>
          <w:rFonts w:ascii="Times New Roman" w:eastAsia="Times New Roman" w:hAnsi="Times New Roman"/>
          <w:sz w:val="28"/>
          <w:szCs w:val="28"/>
          <w:lang w:eastAsia="ar-SA"/>
        </w:rPr>
        <w:t>Уставом муниципального образования «Сафоновский район» Смоленской области,</w:t>
      </w:r>
      <w:r w:rsidRPr="00535CCB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Pr="00535CCB">
        <w:rPr>
          <w:rFonts w:ascii="Times New Roman" w:eastAsia="Times New Roman" w:hAnsi="Times New Roman"/>
          <w:sz w:val="28"/>
          <w:szCs w:val="28"/>
          <w:lang w:eastAsia="ar-SA"/>
        </w:rPr>
        <w:t>Администрация муниципального образования «Сафоновский район» Смоленской области</w:t>
      </w:r>
    </w:p>
    <w:p w:rsidR="00535CCB" w:rsidRPr="00535CCB" w:rsidRDefault="00535CCB" w:rsidP="00535CCB">
      <w:pPr>
        <w:widowControl w:val="0"/>
        <w:autoSpaceDE w:val="0"/>
        <w:spacing w:after="0" w:line="240" w:lineRule="auto"/>
        <w:ind w:right="403"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535CCB" w:rsidRPr="00535CCB" w:rsidRDefault="00535CCB" w:rsidP="00535CCB">
      <w:pPr>
        <w:widowControl w:val="0"/>
        <w:autoSpaceDE w:val="0"/>
        <w:spacing w:after="0" w:line="240" w:lineRule="auto"/>
        <w:ind w:right="40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35CCB">
        <w:rPr>
          <w:rFonts w:ascii="Times New Roman" w:eastAsia="Times New Roman" w:hAnsi="Times New Roman"/>
          <w:sz w:val="28"/>
          <w:szCs w:val="28"/>
          <w:lang w:eastAsia="ar-SA"/>
        </w:rPr>
        <w:t>ПОСТАНОВЛЯЕТ:</w:t>
      </w:r>
    </w:p>
    <w:p w:rsidR="00535CCB" w:rsidRPr="00535CCB" w:rsidRDefault="00535CCB" w:rsidP="00535CCB">
      <w:pPr>
        <w:widowControl w:val="0"/>
        <w:autoSpaceDE w:val="0"/>
        <w:spacing w:after="0" w:line="240" w:lineRule="auto"/>
        <w:ind w:right="403"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535CCB" w:rsidRPr="00535CCB" w:rsidRDefault="00535CCB" w:rsidP="00535CC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35CCB">
        <w:rPr>
          <w:rFonts w:ascii="Times New Roman" w:eastAsia="Times New Roman" w:hAnsi="Times New Roman"/>
          <w:sz w:val="28"/>
          <w:szCs w:val="28"/>
          <w:lang w:eastAsia="ar-SA"/>
        </w:rPr>
        <w:t>1. Утвердить план мероприятий по проведению комплексных кадастровых работ на территории муниципального образования «Сафоновский район» Смоленской области (приложение № 1).</w:t>
      </w:r>
    </w:p>
    <w:p w:rsidR="00535CCB" w:rsidRPr="00535CCB" w:rsidRDefault="00535CCB" w:rsidP="007B259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35CCB">
        <w:rPr>
          <w:rFonts w:ascii="Times New Roman" w:eastAsia="Times New Roman" w:hAnsi="Times New Roman"/>
          <w:sz w:val="28"/>
          <w:szCs w:val="28"/>
          <w:lang w:eastAsia="ar-SA"/>
        </w:rPr>
        <w:t>2. Комитету по имуществу, градостроительству и землепользованию Администрации муниципального образования «Сафоновский район» Смоленской области обеспечить реализацию мероприятий, указанных в приложении № 1.</w:t>
      </w:r>
    </w:p>
    <w:p w:rsidR="00535CCB" w:rsidRPr="00535CCB" w:rsidRDefault="00535CCB" w:rsidP="007B259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35CCB">
        <w:rPr>
          <w:rFonts w:ascii="Times New Roman" w:eastAsia="Times New Roman" w:hAnsi="Times New Roman"/>
          <w:sz w:val="28"/>
          <w:szCs w:val="28"/>
          <w:lang w:eastAsia="ar-SA"/>
        </w:rPr>
        <w:t xml:space="preserve">3. </w:t>
      </w:r>
      <w:r w:rsidRPr="00535CCB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ar-SA"/>
        </w:rPr>
        <w:t>Опубликовать настоящее постановление на официальном сайте Администрации муниципального образования «Сафоновский район» Смоленской области в информационно-телекоммуникационной сети Интернет</w:t>
      </w:r>
      <w:r w:rsidR="007B2597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ar-SA"/>
        </w:rPr>
        <w:t xml:space="preserve">   </w:t>
      </w:r>
      <w:r w:rsidRPr="00535CCB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ar-SA"/>
        </w:rPr>
        <w:t xml:space="preserve"> и в средствах массовой информации (газета «</w:t>
      </w:r>
      <w:proofErr w:type="gramStart"/>
      <w:r w:rsidRPr="00535CCB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ar-SA"/>
        </w:rPr>
        <w:t>Сафоновская</w:t>
      </w:r>
      <w:proofErr w:type="gramEnd"/>
      <w:r w:rsidRPr="00535CCB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ar-SA"/>
        </w:rPr>
        <w:t xml:space="preserve"> правда»)</w:t>
      </w:r>
    </w:p>
    <w:p w:rsidR="00535CCB" w:rsidRPr="00535CCB" w:rsidRDefault="00535CCB" w:rsidP="007B259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35CCB">
        <w:rPr>
          <w:rFonts w:ascii="Times New Roman" w:eastAsia="Times New Roman" w:hAnsi="Times New Roman"/>
          <w:sz w:val="28"/>
          <w:szCs w:val="28"/>
          <w:lang w:eastAsia="ar-SA"/>
        </w:rPr>
        <w:t xml:space="preserve">4. </w:t>
      </w:r>
      <w:proofErr w:type="gramStart"/>
      <w:r w:rsidRPr="00535CCB"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 w:rsidRPr="00535CCB">
        <w:rPr>
          <w:rFonts w:ascii="Times New Roman" w:eastAsia="Times New Roman" w:hAnsi="Times New Roman"/>
          <w:sz w:val="28"/>
          <w:szCs w:val="28"/>
          <w:lang w:eastAsia="ar-SA"/>
        </w:rPr>
        <w:t xml:space="preserve"> исполнением настоящего постановления возложить на заместителя Главы муниципального образования «Сафоновский район» Смоленской области – председателя комитета по имуществу, градостроительству и землепользованию, главного архитектора Администрации муниципального образования «Сафоновский район» Смоленской области (Е.С. Помельникова).</w:t>
      </w:r>
    </w:p>
    <w:p w:rsidR="00535CCB" w:rsidRPr="002E71BE" w:rsidRDefault="00535CCB" w:rsidP="00343BA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D53" w:rsidRPr="007E5574" w:rsidRDefault="001F0D53" w:rsidP="001F0D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И.п. </w:t>
      </w:r>
      <w:r w:rsidRPr="007E5574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7E557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343BAD" w:rsidRDefault="001F0D53" w:rsidP="001F0D53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E5574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7E5574">
        <w:rPr>
          <w:rFonts w:ascii="Times New Roman" w:hAnsi="Times New Roman"/>
          <w:sz w:val="28"/>
          <w:szCs w:val="28"/>
        </w:rPr>
        <w:tab/>
      </w:r>
      <w:r w:rsidRPr="007E5574">
        <w:rPr>
          <w:rFonts w:ascii="Times New Roman" w:hAnsi="Times New Roman"/>
          <w:sz w:val="28"/>
          <w:szCs w:val="28"/>
        </w:rPr>
        <w:tab/>
      </w:r>
      <w:r w:rsidRPr="007E5574">
        <w:rPr>
          <w:rFonts w:ascii="Times New Roman" w:hAnsi="Times New Roman"/>
          <w:sz w:val="28"/>
          <w:szCs w:val="28"/>
        </w:rPr>
        <w:tab/>
      </w:r>
      <w:r w:rsidR="009F2141">
        <w:rPr>
          <w:rFonts w:ascii="Times New Roman" w:hAnsi="Times New Roman"/>
          <w:sz w:val="28"/>
          <w:szCs w:val="28"/>
        </w:rPr>
        <w:tab/>
      </w:r>
      <w:r w:rsidR="00781B57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6F5BF2">
        <w:rPr>
          <w:rFonts w:ascii="Times New Roman" w:hAnsi="Times New Roman"/>
          <w:b/>
          <w:sz w:val="28"/>
          <w:szCs w:val="28"/>
        </w:rPr>
        <w:t>А.И.Лапиков</w:t>
      </w:r>
      <w:proofErr w:type="spellEnd"/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54"/>
        <w:gridCol w:w="4678"/>
      </w:tblGrid>
      <w:tr w:rsidR="008A5213" w:rsidRPr="00670DEA" w:rsidTr="008A5213">
        <w:trPr>
          <w:trHeight w:val="1614"/>
        </w:trPr>
        <w:tc>
          <w:tcPr>
            <w:tcW w:w="5954" w:type="dxa"/>
          </w:tcPr>
          <w:p w:rsidR="008A5213" w:rsidRPr="00670DEA" w:rsidRDefault="008A5213" w:rsidP="00666D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A5213" w:rsidRPr="00670DEA" w:rsidRDefault="008A5213" w:rsidP="008A521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1</w:t>
            </w:r>
          </w:p>
          <w:p w:rsidR="008A5213" w:rsidRDefault="008A5213" w:rsidP="008A521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постановлению Администрации муниципального образования «Сафоновский район» Смоленской области </w:t>
            </w:r>
          </w:p>
          <w:p w:rsidR="008A5213" w:rsidRPr="00670DEA" w:rsidRDefault="008A5213" w:rsidP="00DF29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DF29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14.04.2020 № 436</w:t>
            </w:r>
          </w:p>
        </w:tc>
      </w:tr>
    </w:tbl>
    <w:p w:rsidR="00535CCB" w:rsidRDefault="00535CCB" w:rsidP="001F0D53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5213" w:rsidRPr="008A5213" w:rsidRDefault="008A5213" w:rsidP="008A521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  <w:r w:rsidRPr="008A5213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План мероприятий </w:t>
      </w:r>
    </w:p>
    <w:p w:rsidR="008A5213" w:rsidRPr="008A5213" w:rsidRDefault="008A5213" w:rsidP="008A521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  <w:r w:rsidRPr="008A5213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по проведению комплексных кадастровых работ на территории муниципального образования «Сафоновский район» Смоленской области </w:t>
      </w:r>
    </w:p>
    <w:p w:rsidR="008A5213" w:rsidRPr="008A5213" w:rsidRDefault="008A5213" w:rsidP="008A52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10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4180"/>
        <w:gridCol w:w="2799"/>
        <w:gridCol w:w="2587"/>
        <w:gridCol w:w="106"/>
      </w:tblGrid>
      <w:tr w:rsidR="008A5213" w:rsidRPr="008A5213" w:rsidTr="008A5213">
        <w:trPr>
          <w:gridAfter w:val="1"/>
          <w:wAfter w:w="106" w:type="dxa"/>
          <w:trHeight w:val="74"/>
        </w:trPr>
        <w:tc>
          <w:tcPr>
            <w:tcW w:w="676" w:type="dxa"/>
            <w:hideMark/>
          </w:tcPr>
          <w:p w:rsidR="008A5213" w:rsidRPr="008A5213" w:rsidRDefault="008A5213" w:rsidP="008A52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hideMark/>
          </w:tcPr>
          <w:p w:rsidR="008A5213" w:rsidRPr="008A5213" w:rsidRDefault="008A5213" w:rsidP="008A52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  <w:hideMark/>
          </w:tcPr>
          <w:p w:rsidR="008A5213" w:rsidRPr="008A5213" w:rsidRDefault="008A5213" w:rsidP="008A52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hideMark/>
          </w:tcPr>
          <w:p w:rsidR="008A5213" w:rsidRPr="008A5213" w:rsidRDefault="008A5213" w:rsidP="008A52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5213" w:rsidRPr="008A5213" w:rsidTr="008A5213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5213" w:rsidRPr="008A5213" w:rsidRDefault="008A5213" w:rsidP="008A52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0"/>
                <w:szCs w:val="20"/>
                <w:lang w:eastAsia="ru-RU"/>
              </w:rPr>
            </w:pPr>
            <w:r w:rsidRPr="008A5213">
              <w:rPr>
                <w:rFonts w:ascii="Times New Roman" w:eastAsia="Times New Roman" w:hAnsi="Times New Roman"/>
                <w:b/>
                <w:color w:val="2D2D2D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A5213">
              <w:rPr>
                <w:rFonts w:ascii="Times New Roman" w:eastAsia="Times New Roman" w:hAnsi="Times New Roman"/>
                <w:b/>
                <w:color w:val="2D2D2D"/>
                <w:sz w:val="20"/>
                <w:szCs w:val="20"/>
                <w:lang w:eastAsia="ru-RU"/>
              </w:rPr>
              <w:t>п</w:t>
            </w:r>
            <w:proofErr w:type="gramEnd"/>
            <w:r w:rsidRPr="008A5213">
              <w:rPr>
                <w:rFonts w:ascii="Times New Roman" w:eastAsia="Times New Roman" w:hAnsi="Times New Roman"/>
                <w:b/>
                <w:color w:val="2D2D2D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5213" w:rsidRPr="008A5213" w:rsidRDefault="008A5213" w:rsidP="008A52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0"/>
                <w:szCs w:val="20"/>
                <w:lang w:eastAsia="ru-RU"/>
              </w:rPr>
            </w:pPr>
            <w:r w:rsidRPr="008A5213">
              <w:rPr>
                <w:rFonts w:ascii="Times New Roman" w:eastAsia="Times New Roman" w:hAnsi="Times New Roman"/>
                <w:b/>
                <w:color w:val="2D2D2D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5213" w:rsidRPr="008A5213" w:rsidRDefault="008A5213" w:rsidP="008A52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0"/>
                <w:szCs w:val="20"/>
                <w:lang w:eastAsia="ru-RU"/>
              </w:rPr>
            </w:pPr>
            <w:r w:rsidRPr="008A5213">
              <w:rPr>
                <w:rFonts w:ascii="Times New Roman" w:eastAsia="Times New Roman" w:hAnsi="Times New Roman"/>
                <w:b/>
                <w:color w:val="2D2D2D"/>
                <w:sz w:val="20"/>
                <w:szCs w:val="20"/>
                <w:lang w:eastAsia="ru-RU"/>
              </w:rPr>
              <w:t>Сроки исполнения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5213" w:rsidRPr="008A5213" w:rsidRDefault="008A5213" w:rsidP="008A52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0"/>
                <w:szCs w:val="20"/>
                <w:lang w:eastAsia="ru-RU"/>
              </w:rPr>
            </w:pPr>
            <w:r w:rsidRPr="008A5213">
              <w:rPr>
                <w:rFonts w:ascii="Times New Roman" w:eastAsia="Times New Roman" w:hAnsi="Times New Roman"/>
                <w:b/>
                <w:color w:val="2D2D2D"/>
                <w:sz w:val="20"/>
                <w:szCs w:val="20"/>
                <w:lang w:eastAsia="ru-RU"/>
              </w:rPr>
              <w:t>Ответственные исполнители</w:t>
            </w:r>
          </w:p>
        </w:tc>
      </w:tr>
      <w:tr w:rsidR="008A5213" w:rsidRPr="008A5213" w:rsidTr="008A5213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5213" w:rsidRPr="008A5213" w:rsidRDefault="008A5213" w:rsidP="008A52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8A5213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5213" w:rsidRPr="008A5213" w:rsidRDefault="008A5213" w:rsidP="008A52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8A5213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5213" w:rsidRPr="008A5213" w:rsidRDefault="008A5213" w:rsidP="008A52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8A5213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5213" w:rsidRPr="008A5213" w:rsidRDefault="008A5213" w:rsidP="008A52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8A5213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</w:tr>
      <w:tr w:rsidR="008A5213" w:rsidRPr="008A5213" w:rsidTr="008A5213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5213" w:rsidRPr="008A5213" w:rsidRDefault="008A5213" w:rsidP="008A521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8A5213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5213" w:rsidRPr="008A5213" w:rsidRDefault="008A5213" w:rsidP="008A521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8A5213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Проведение полевых обследований и инвентаризации кадастровых кварталов, в границах которых запланировано проведение комплексных кадастровых работ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5213" w:rsidRPr="008A5213" w:rsidRDefault="008A5213" w:rsidP="008A521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8A5213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до 25.12.2020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5213" w:rsidRPr="008A5213" w:rsidRDefault="008A5213" w:rsidP="008A5213">
            <w:pPr>
              <w:spacing w:after="0" w:line="315" w:lineRule="atLeast"/>
              <w:ind w:right="-7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8A5213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комитет по имуществу, градостроительству и землепользованию Администрации муниципального образования «Сафоновский район» Смоленской области</w:t>
            </w:r>
          </w:p>
        </w:tc>
      </w:tr>
      <w:tr w:rsidR="008A5213" w:rsidRPr="008A5213" w:rsidTr="008A5213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5213" w:rsidRPr="008A5213" w:rsidRDefault="008A5213" w:rsidP="008A521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8A5213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5213" w:rsidRPr="008A5213" w:rsidRDefault="008A5213" w:rsidP="008A521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8A5213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Определение объема и источников финансирования проведения комплексных кадастровых работ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5213" w:rsidRPr="008A5213" w:rsidRDefault="008A5213" w:rsidP="008A521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8A5213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до 25.12.2020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5213" w:rsidRPr="008A5213" w:rsidRDefault="008A5213" w:rsidP="008A521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8A5213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Администрация муниципального образования «Сафоновский район» Смоленской области</w:t>
            </w:r>
          </w:p>
        </w:tc>
      </w:tr>
      <w:tr w:rsidR="008A5213" w:rsidRPr="008A5213" w:rsidTr="008A5213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5213" w:rsidRPr="008A5213" w:rsidRDefault="008A5213" w:rsidP="008A521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8A5213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5213" w:rsidRPr="008A5213" w:rsidRDefault="008A5213" w:rsidP="008A521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8A5213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 xml:space="preserve">Заключение муниципальных контрактов на выполнение комплексных кадастровых работ 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5213" w:rsidRPr="008A5213" w:rsidRDefault="008A5213" w:rsidP="008A521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8A5213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до 30.03.2021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5213" w:rsidRPr="008A5213" w:rsidRDefault="008A5213" w:rsidP="008A521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8A5213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комитет по имуществу, градостроительству и землепользованию Администрации муниципального образования «Сафоновский район» Смоленской области</w:t>
            </w:r>
          </w:p>
        </w:tc>
      </w:tr>
      <w:tr w:rsidR="008A5213" w:rsidRPr="008A5213" w:rsidTr="008A5213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5213" w:rsidRPr="008A5213" w:rsidRDefault="008A5213" w:rsidP="008A521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8A5213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5213" w:rsidRPr="008A5213" w:rsidRDefault="008A5213" w:rsidP="008A521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8A5213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Информирование граждан и юридических лиц о начале выполнения комплексных кадастровых работ в порядке, предусмотренном </w:t>
            </w:r>
            <w:hyperlink r:id="rId8" w:history="1">
              <w:r w:rsidRPr="008A5213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Федеральным законом «О кадастровой деятельности» </w:t>
              </w:r>
            </w:hyperlink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5213" w:rsidRPr="008A5213" w:rsidRDefault="008A5213" w:rsidP="008A521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8A5213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в течение десяти рабочих дней со дня заключения муниципального контракта на выполнение комплексных кадастровых работ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5213" w:rsidRPr="008A5213" w:rsidRDefault="008A5213" w:rsidP="008A521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8A5213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комитет по имуществу, градостроительству и землепользованию Администрации муниципального образования «Сафоновский район» Смоленской области</w:t>
            </w:r>
          </w:p>
        </w:tc>
      </w:tr>
      <w:tr w:rsidR="008A5213" w:rsidRPr="008A5213" w:rsidTr="008A5213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5213" w:rsidRPr="008A5213" w:rsidRDefault="008A5213" w:rsidP="008A521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8A5213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5213" w:rsidRPr="008A5213" w:rsidRDefault="008A5213" w:rsidP="008A521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8A5213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 xml:space="preserve">Формирование согласительных комиссий в связи с проведением комплексных кадастровых работ в порядке, </w:t>
            </w:r>
            <w:r w:rsidRPr="008A5213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lastRenderedPageBreak/>
              <w:t>предусмотренном </w:t>
            </w:r>
            <w:hyperlink r:id="rId9" w:history="1">
              <w:r w:rsidRPr="008A5213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Федеральным законом «О кадастровой деятельности» </w:t>
              </w:r>
            </w:hyperlink>
            <w:r w:rsidRPr="008A5213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. Утверждение регламента работы согласительных комиссий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5213" w:rsidRPr="008A5213" w:rsidRDefault="008A5213" w:rsidP="008A521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8A5213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lastRenderedPageBreak/>
              <w:t xml:space="preserve">в течение двадцати рабочих дней со дня заключения муниципального контракта </w:t>
            </w:r>
            <w:r w:rsidRPr="008A5213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lastRenderedPageBreak/>
              <w:t>на выполнение комплексных кадастровых работ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5213" w:rsidRPr="008A5213" w:rsidRDefault="008A5213" w:rsidP="008A521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8A5213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lastRenderedPageBreak/>
              <w:t xml:space="preserve">Администрация муниципального образования «Сафоновский </w:t>
            </w:r>
            <w:r w:rsidRPr="008A5213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lastRenderedPageBreak/>
              <w:t>район» Смоленской области</w:t>
            </w:r>
          </w:p>
        </w:tc>
      </w:tr>
      <w:tr w:rsidR="008A5213" w:rsidRPr="008A5213" w:rsidTr="008A5213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5213" w:rsidRPr="008A5213" w:rsidRDefault="008A5213" w:rsidP="008A521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8A5213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5213" w:rsidRPr="008A5213" w:rsidRDefault="008A5213" w:rsidP="008A521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8A5213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Проведение комплексных кадастровых работ в соответствии с условиями заключенных муниципальных контрактов и подготовка карт-планов территорий, составленных по результатам проведения комплексных кадастровых работ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5213" w:rsidRPr="008A5213" w:rsidRDefault="008A5213" w:rsidP="008A521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8A5213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до 25 августа 2021 года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5213" w:rsidRPr="008A5213" w:rsidRDefault="008A5213" w:rsidP="008A521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8A5213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комитет по имуществу, градостроительству и землепользованию Администрации муниципального образования «Сафоновский район» Смоленской области</w:t>
            </w:r>
          </w:p>
        </w:tc>
      </w:tr>
      <w:tr w:rsidR="008A5213" w:rsidRPr="008A5213" w:rsidTr="008A5213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5213" w:rsidRPr="008A5213" w:rsidRDefault="008A5213" w:rsidP="008A521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8A5213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5213" w:rsidRPr="008A5213" w:rsidRDefault="008A5213" w:rsidP="008A521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8A5213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Согласование местоположения границ земельных участков, установленных в результате проведения комплексных кадастровых работ, путем проведения заседаний согласительных комиссий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5213" w:rsidRPr="008A5213" w:rsidRDefault="008A5213" w:rsidP="008A521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8A5213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 xml:space="preserve">до 30 октября 2021 года 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5213" w:rsidRPr="008A5213" w:rsidRDefault="008A5213" w:rsidP="008A521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8A5213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комитет по имуществу, градостроительству и землепользованию Администрации муниципального образования «Сафоновский район» Смоленской области, Администрация муниципального образования «Сафоновский район» Смоленской области</w:t>
            </w:r>
          </w:p>
        </w:tc>
      </w:tr>
      <w:tr w:rsidR="008A5213" w:rsidRPr="008A5213" w:rsidTr="008A5213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5213" w:rsidRPr="008A5213" w:rsidRDefault="008A5213" w:rsidP="008A521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8A5213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5213" w:rsidRPr="008A5213" w:rsidRDefault="008A5213" w:rsidP="008A521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8A5213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Утверждение карт-планов территорий, составленных по результатам проведения комплексных кадастровых работ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5213" w:rsidRPr="008A5213" w:rsidRDefault="008A5213" w:rsidP="008A521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8A5213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 xml:space="preserve">до 25 ноября 2021 года 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5213" w:rsidRPr="008A5213" w:rsidRDefault="008A5213" w:rsidP="008A521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8A5213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Администрация муниципального образования «Сафоновский район» Смоленской области</w:t>
            </w:r>
          </w:p>
        </w:tc>
      </w:tr>
      <w:tr w:rsidR="008A5213" w:rsidRPr="008A5213" w:rsidTr="008A5213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5213" w:rsidRPr="008A5213" w:rsidRDefault="008A5213" w:rsidP="008A521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8A5213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5213" w:rsidRPr="008A5213" w:rsidRDefault="008A5213" w:rsidP="008A521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8A5213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Внесение в Единый государственный реестр недвижимости сведений об объектах недвижимости, включенных в карты-планы территорий, составленные по результатам проведения комплексных кадастровых работ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5213" w:rsidRPr="008A5213" w:rsidRDefault="008A5213" w:rsidP="008A521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8A5213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 xml:space="preserve">до 15 декабря 2021года 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5213" w:rsidRPr="008A5213" w:rsidRDefault="008A5213" w:rsidP="008A521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8A5213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комитет по имуществу, градостроительству и землепользованию Администрации муниципального образования «Сафоновский район» Смоленской области</w:t>
            </w:r>
          </w:p>
        </w:tc>
      </w:tr>
      <w:tr w:rsidR="008A5213" w:rsidRPr="008A5213" w:rsidTr="008A5213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5213" w:rsidRPr="008A5213" w:rsidRDefault="008A5213" w:rsidP="008A521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8A5213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5213" w:rsidRPr="008A5213" w:rsidRDefault="008A5213" w:rsidP="008A521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8A5213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Освещение в средствах массовой информации мероприятий по проведению комплексных кадастровых работ в порядке и случаях, предусмотренных </w:t>
            </w:r>
            <w:hyperlink r:id="rId10" w:history="1">
              <w:r w:rsidRPr="008A5213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Федеральным законом «О кадастровой деятельности» </w:t>
              </w:r>
            </w:hyperlink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5213" w:rsidRPr="008A5213" w:rsidRDefault="008A5213" w:rsidP="008A521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8A5213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5213" w:rsidRPr="008A5213" w:rsidRDefault="008A5213" w:rsidP="008A521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8A5213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Администрация муниципального образования «Сафоновский район» Смоленской области</w:t>
            </w:r>
          </w:p>
        </w:tc>
      </w:tr>
    </w:tbl>
    <w:p w:rsidR="008A5213" w:rsidRPr="008A5213" w:rsidRDefault="008A5213" w:rsidP="008A5213">
      <w:pPr>
        <w:widowControl w:val="0"/>
        <w:suppressAutoHyphens/>
        <w:autoSpaceDE w:val="0"/>
        <w:spacing w:after="0" w:line="259" w:lineRule="auto"/>
        <w:ind w:left="5760" w:right="4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35CCB" w:rsidRPr="002E71BE" w:rsidRDefault="00535CCB" w:rsidP="001F0D53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3BAD" w:rsidRPr="002E71BE" w:rsidRDefault="00343BAD" w:rsidP="00343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3BAD" w:rsidRDefault="00343BAD" w:rsidP="00343BAD">
      <w:pPr>
        <w:sectPr w:rsidR="00343BAD" w:rsidSect="00535CCB">
          <w:headerReference w:type="default" r:id="rId11"/>
          <w:pgSz w:w="11906" w:h="16838" w:code="9"/>
          <w:pgMar w:top="1276" w:right="849" w:bottom="284" w:left="1134" w:header="709" w:footer="709" w:gutter="0"/>
          <w:cols w:space="708"/>
          <w:titlePg/>
          <w:docGrid w:linePitch="360"/>
        </w:sectPr>
      </w:pPr>
    </w:p>
    <w:p w:rsidR="007374CA" w:rsidRPr="00D24F67" w:rsidRDefault="007374CA" w:rsidP="003D5C8A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374CA" w:rsidRPr="00D24F67" w:rsidSect="009A2F01">
      <w:pgSz w:w="11906" w:h="16838" w:code="9"/>
      <w:pgMar w:top="1276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506" w:rsidRDefault="003F6506">
      <w:pPr>
        <w:spacing w:after="0" w:line="240" w:lineRule="auto"/>
      </w:pPr>
      <w:r>
        <w:separator/>
      </w:r>
    </w:p>
  </w:endnote>
  <w:endnote w:type="continuationSeparator" w:id="0">
    <w:p w:rsidR="003F6506" w:rsidRDefault="003F6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506" w:rsidRDefault="003F6506">
      <w:pPr>
        <w:spacing w:after="0" w:line="240" w:lineRule="auto"/>
      </w:pPr>
      <w:r>
        <w:separator/>
      </w:r>
    </w:p>
  </w:footnote>
  <w:footnote w:type="continuationSeparator" w:id="0">
    <w:p w:rsidR="003F6506" w:rsidRDefault="003F6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01" w:rsidRDefault="00E17A5E">
    <w:pPr>
      <w:pStyle w:val="a3"/>
      <w:jc w:val="center"/>
    </w:pPr>
    <w:r>
      <w:fldChar w:fldCharType="begin"/>
    </w:r>
    <w:r w:rsidR="003D5C8A">
      <w:instrText xml:space="preserve"> PAGE   \* MERGEFORMAT </w:instrText>
    </w:r>
    <w:r>
      <w:fldChar w:fldCharType="separate"/>
    </w:r>
    <w:r w:rsidR="00DF2999">
      <w:rPr>
        <w:noProof/>
      </w:rPr>
      <w:t>3</w:t>
    </w:r>
    <w:r>
      <w:fldChar w:fldCharType="end"/>
    </w:r>
  </w:p>
  <w:p w:rsidR="009A2F01" w:rsidRDefault="003F65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BAD"/>
    <w:rsid w:val="000317B7"/>
    <w:rsid w:val="00041A8D"/>
    <w:rsid w:val="00052E42"/>
    <w:rsid w:val="0006102D"/>
    <w:rsid w:val="00081DAA"/>
    <w:rsid w:val="000A2E6F"/>
    <w:rsid w:val="000D4B34"/>
    <w:rsid w:val="00114F9C"/>
    <w:rsid w:val="00123194"/>
    <w:rsid w:val="00192872"/>
    <w:rsid w:val="001F0D53"/>
    <w:rsid w:val="001F177B"/>
    <w:rsid w:val="00212D33"/>
    <w:rsid w:val="0023214B"/>
    <w:rsid w:val="002424C9"/>
    <w:rsid w:val="00270DBF"/>
    <w:rsid w:val="002750B8"/>
    <w:rsid w:val="0029403D"/>
    <w:rsid w:val="003037E9"/>
    <w:rsid w:val="00311F83"/>
    <w:rsid w:val="00316D7F"/>
    <w:rsid w:val="0033541B"/>
    <w:rsid w:val="00343BAD"/>
    <w:rsid w:val="00344056"/>
    <w:rsid w:val="003512B9"/>
    <w:rsid w:val="0036006F"/>
    <w:rsid w:val="00362066"/>
    <w:rsid w:val="00372589"/>
    <w:rsid w:val="0038110F"/>
    <w:rsid w:val="003A38C1"/>
    <w:rsid w:val="003B36A9"/>
    <w:rsid w:val="003B3B5F"/>
    <w:rsid w:val="003D457B"/>
    <w:rsid w:val="003D5C8A"/>
    <w:rsid w:val="003E1A39"/>
    <w:rsid w:val="003F1014"/>
    <w:rsid w:val="003F6506"/>
    <w:rsid w:val="00413DB2"/>
    <w:rsid w:val="004153F0"/>
    <w:rsid w:val="004201DB"/>
    <w:rsid w:val="004841A2"/>
    <w:rsid w:val="0049573F"/>
    <w:rsid w:val="004A4828"/>
    <w:rsid w:val="004D339D"/>
    <w:rsid w:val="004F1150"/>
    <w:rsid w:val="00526DEE"/>
    <w:rsid w:val="00527C8B"/>
    <w:rsid w:val="00535CCB"/>
    <w:rsid w:val="00542673"/>
    <w:rsid w:val="00546EE7"/>
    <w:rsid w:val="00560BBF"/>
    <w:rsid w:val="00595DD5"/>
    <w:rsid w:val="005B6947"/>
    <w:rsid w:val="005C2869"/>
    <w:rsid w:val="0064686F"/>
    <w:rsid w:val="00670D53"/>
    <w:rsid w:val="00696483"/>
    <w:rsid w:val="006E33F2"/>
    <w:rsid w:val="006F2386"/>
    <w:rsid w:val="006F5BF2"/>
    <w:rsid w:val="006F61BA"/>
    <w:rsid w:val="007055CA"/>
    <w:rsid w:val="007374CA"/>
    <w:rsid w:val="007418F4"/>
    <w:rsid w:val="00781B57"/>
    <w:rsid w:val="0079057E"/>
    <w:rsid w:val="007A33F1"/>
    <w:rsid w:val="007B2597"/>
    <w:rsid w:val="007C4B8C"/>
    <w:rsid w:val="00844A51"/>
    <w:rsid w:val="008462A6"/>
    <w:rsid w:val="008542C5"/>
    <w:rsid w:val="008664AA"/>
    <w:rsid w:val="008A5213"/>
    <w:rsid w:val="008E4744"/>
    <w:rsid w:val="008F515F"/>
    <w:rsid w:val="00920EED"/>
    <w:rsid w:val="009254B8"/>
    <w:rsid w:val="00961FF2"/>
    <w:rsid w:val="00976C0A"/>
    <w:rsid w:val="00987837"/>
    <w:rsid w:val="009A435C"/>
    <w:rsid w:val="009B2CFE"/>
    <w:rsid w:val="009B69B3"/>
    <w:rsid w:val="009B6DF6"/>
    <w:rsid w:val="009D12C7"/>
    <w:rsid w:val="009E0FC6"/>
    <w:rsid w:val="009E1A59"/>
    <w:rsid w:val="009F2141"/>
    <w:rsid w:val="00A66D0C"/>
    <w:rsid w:val="00A71CD3"/>
    <w:rsid w:val="00A81A2D"/>
    <w:rsid w:val="00AA1AB9"/>
    <w:rsid w:val="00AA76C0"/>
    <w:rsid w:val="00AB4FAF"/>
    <w:rsid w:val="00B21C7C"/>
    <w:rsid w:val="00B33D4B"/>
    <w:rsid w:val="00B57739"/>
    <w:rsid w:val="00B624D0"/>
    <w:rsid w:val="00B66421"/>
    <w:rsid w:val="00B82AC6"/>
    <w:rsid w:val="00BA309F"/>
    <w:rsid w:val="00BA3423"/>
    <w:rsid w:val="00BB4675"/>
    <w:rsid w:val="00BC579D"/>
    <w:rsid w:val="00BC6067"/>
    <w:rsid w:val="00C043DB"/>
    <w:rsid w:val="00C10B1E"/>
    <w:rsid w:val="00C31183"/>
    <w:rsid w:val="00C77E02"/>
    <w:rsid w:val="00C95062"/>
    <w:rsid w:val="00D05FDA"/>
    <w:rsid w:val="00D11CD7"/>
    <w:rsid w:val="00D24F67"/>
    <w:rsid w:val="00D42E53"/>
    <w:rsid w:val="00D56F6D"/>
    <w:rsid w:val="00D60C22"/>
    <w:rsid w:val="00D860C8"/>
    <w:rsid w:val="00D902F5"/>
    <w:rsid w:val="00DA112A"/>
    <w:rsid w:val="00DF2999"/>
    <w:rsid w:val="00E02631"/>
    <w:rsid w:val="00E1635B"/>
    <w:rsid w:val="00E17A5E"/>
    <w:rsid w:val="00E2026F"/>
    <w:rsid w:val="00E27852"/>
    <w:rsid w:val="00E42CFD"/>
    <w:rsid w:val="00E66DB9"/>
    <w:rsid w:val="00E70A53"/>
    <w:rsid w:val="00E83778"/>
    <w:rsid w:val="00E86796"/>
    <w:rsid w:val="00E93ECA"/>
    <w:rsid w:val="00EC1F4F"/>
    <w:rsid w:val="00F10C81"/>
    <w:rsid w:val="00F320B5"/>
    <w:rsid w:val="00F53AB3"/>
    <w:rsid w:val="00FD3C85"/>
    <w:rsid w:val="00FE07DE"/>
    <w:rsid w:val="00FE0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BA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F29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43BAD"/>
    <w:pPr>
      <w:keepNext/>
      <w:spacing w:after="0" w:line="240" w:lineRule="auto"/>
      <w:ind w:left="558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43B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43BAD"/>
    <w:pPr>
      <w:keepNext/>
      <w:spacing w:after="0" w:line="240" w:lineRule="auto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43BA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3BAD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343BA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343BAD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343BAD"/>
    <w:rPr>
      <w:b/>
      <w:sz w:val="28"/>
      <w:szCs w:val="24"/>
    </w:rPr>
  </w:style>
  <w:style w:type="paragraph" w:styleId="21">
    <w:name w:val="Body Text 2"/>
    <w:basedOn w:val="a"/>
    <w:link w:val="22"/>
    <w:rsid w:val="00343BA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43BAD"/>
    <w:rPr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343BA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343BAD"/>
    <w:rPr>
      <w:rFonts w:eastAsia="Calibri"/>
      <w:sz w:val="28"/>
      <w:szCs w:val="28"/>
      <w:lang w:eastAsia="en-US"/>
    </w:rPr>
  </w:style>
  <w:style w:type="paragraph" w:styleId="a5">
    <w:name w:val="Balloon Text"/>
    <w:basedOn w:val="a"/>
    <w:link w:val="a6"/>
    <w:rsid w:val="00BA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A309F"/>
    <w:rPr>
      <w:rFonts w:ascii="Tahoma" w:eastAsia="Calibri" w:hAnsi="Tahoma" w:cs="Tahoma"/>
      <w:sz w:val="16"/>
      <w:szCs w:val="16"/>
      <w:lang w:eastAsia="en-US"/>
    </w:rPr>
  </w:style>
  <w:style w:type="paragraph" w:styleId="23">
    <w:name w:val="Body Text Indent 2"/>
    <w:basedOn w:val="a"/>
    <w:link w:val="24"/>
    <w:rsid w:val="00212D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12D33"/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(2)_"/>
    <w:link w:val="26"/>
    <w:locked/>
    <w:rsid w:val="00E02631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02631"/>
    <w:pPr>
      <w:widowControl w:val="0"/>
      <w:shd w:val="clear" w:color="auto" w:fill="FFFFFF"/>
      <w:spacing w:after="0" w:line="240" w:lineRule="atLeas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7">
    <w:name w:val="Normal (Web)"/>
    <w:basedOn w:val="a"/>
    <w:uiPriority w:val="99"/>
    <w:unhideWhenUsed/>
    <w:rsid w:val="00E02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F61B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F2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BA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343BAD"/>
    <w:pPr>
      <w:keepNext/>
      <w:spacing w:after="0" w:line="240" w:lineRule="auto"/>
      <w:ind w:left="558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43B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43BAD"/>
    <w:pPr>
      <w:keepNext/>
      <w:spacing w:after="0" w:line="240" w:lineRule="auto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43BA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3BAD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343BA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343BAD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343BAD"/>
    <w:rPr>
      <w:b/>
      <w:sz w:val="28"/>
      <w:szCs w:val="24"/>
    </w:rPr>
  </w:style>
  <w:style w:type="paragraph" w:styleId="21">
    <w:name w:val="Body Text 2"/>
    <w:basedOn w:val="a"/>
    <w:link w:val="22"/>
    <w:rsid w:val="00343BA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43BAD"/>
    <w:rPr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343BA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343BAD"/>
    <w:rPr>
      <w:rFonts w:eastAsia="Calibri"/>
      <w:sz w:val="28"/>
      <w:szCs w:val="28"/>
      <w:lang w:eastAsia="en-US"/>
    </w:rPr>
  </w:style>
  <w:style w:type="paragraph" w:styleId="a5">
    <w:name w:val="Balloon Text"/>
    <w:basedOn w:val="a"/>
    <w:link w:val="a6"/>
    <w:rsid w:val="00BA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A309F"/>
    <w:rPr>
      <w:rFonts w:ascii="Tahoma" w:eastAsia="Calibri" w:hAnsi="Tahoma" w:cs="Tahoma"/>
      <w:sz w:val="16"/>
      <w:szCs w:val="16"/>
      <w:lang w:eastAsia="en-US"/>
    </w:rPr>
  </w:style>
  <w:style w:type="paragraph" w:styleId="23">
    <w:name w:val="Body Text Indent 2"/>
    <w:basedOn w:val="a"/>
    <w:link w:val="24"/>
    <w:rsid w:val="00212D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12D3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380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20538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538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19</cp:revision>
  <cp:lastPrinted>2020-04-14T12:38:00Z</cp:lastPrinted>
  <dcterms:created xsi:type="dcterms:W3CDTF">2020-04-03T13:50:00Z</dcterms:created>
  <dcterms:modified xsi:type="dcterms:W3CDTF">2020-04-16T12:34:00Z</dcterms:modified>
</cp:coreProperties>
</file>