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05" w:rsidRPr="00271F05" w:rsidRDefault="00271F05" w:rsidP="00271F0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05" w:rsidRPr="00271F05" w:rsidRDefault="00271F05" w:rsidP="00271F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71F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71F05" w:rsidRPr="00271F05" w:rsidRDefault="00271F05" w:rsidP="00271F0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71F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71F05" w:rsidRPr="00271F05" w:rsidRDefault="00271F05" w:rsidP="00271F0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271F05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271F05" w:rsidRPr="00271F05" w:rsidRDefault="00271F05" w:rsidP="00271F0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F05" w:rsidRPr="00271F05" w:rsidRDefault="00271F05" w:rsidP="00271F0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1F0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30.12.202</w:t>
      </w:r>
      <w:r w:rsidR="00D5065F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1523</w:t>
      </w:r>
    </w:p>
    <w:p w:rsidR="00271F05" w:rsidRPr="00271F05" w:rsidRDefault="00271F05" w:rsidP="00271F0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B53C6" w:rsidRPr="00A31CE4" w:rsidRDefault="00FB53C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/>
      </w:tblPr>
      <w:tblGrid>
        <w:gridCol w:w="5778"/>
        <w:gridCol w:w="4537"/>
      </w:tblGrid>
      <w:tr w:rsidR="0061731D" w:rsidRPr="00A31CE4" w:rsidTr="009B481B">
        <w:trPr>
          <w:trHeight w:val="1102"/>
        </w:trPr>
        <w:tc>
          <w:tcPr>
            <w:tcW w:w="5778" w:type="dxa"/>
          </w:tcPr>
          <w:p w:rsidR="0061731D" w:rsidRPr="009B481B" w:rsidRDefault="009B481B" w:rsidP="00500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«Развитие культуры и средств массовой информации </w:t>
            </w: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муниципальном образовании «Сафоновский район» Смоленской области» на 2014-2025 годы</w:t>
            </w:r>
          </w:p>
        </w:tc>
        <w:tc>
          <w:tcPr>
            <w:tcW w:w="4537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10" w:rsidRDefault="00500010" w:rsidP="00574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В целях внедрения программно-целевых принципов организации бюджетного процесса, 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                                        (в редакции постановлений Администрации муниципального образования «Сафоновский район» Смоленской области от 04.12.2015 № 1427, от 30.12.2016 №1517),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</w:p>
    <w:p w:rsidR="009B481B" w:rsidRPr="009B481B" w:rsidRDefault="009B481B" w:rsidP="009B4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9B481B" w:rsidRPr="009B481B" w:rsidRDefault="009B481B" w:rsidP="009B481B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 Внести в муниципальную программу «Развитие культуры и средств массовой информации в муниципальном образовании «Сафоновский район» Смоленской области</w:t>
      </w:r>
      <w:r w:rsidRPr="009B481B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на 2014-2025 годы (далее – муниципальная программа), утвержденную постановлением Администрации муниципального образования «Сафоновский район» Смоленской области от 02.12.2016 № 1366, следующие изменения: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1.1. Позицию «Объемы ассигнований муниципальной программы                              (по годам реализации и в разрезе источников финансирования)» паспорта муниципальной программы изложить в следующей редакции: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127"/>
        <w:gridCol w:w="7796"/>
      </w:tblGrid>
      <w:tr w:rsidR="009B481B" w:rsidRPr="009B481B" w:rsidTr="009B481B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Объемы ассигнований программы (по годам реализации и в разрезе источников финансирования)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</w:t>
            </w: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 xml:space="preserve">бщий объем финансирования программы составляет  626329,7 тыс.руб.,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- 2014 год – 59501,0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61294,0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- 2016 год – 67839,1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- 2017 год – 73773,9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- 2018 год – 79418,8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- 2019 год – 85814,0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- 2020 год – 68804,2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- 2021 год – 64344,9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- 2022 год – 65539,8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- 2025 год – сумма не определена.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Источником финансирования программы являются средства</w:t>
            </w: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федерального бюджета, бюджетов Смоленской области и муниципального образования «Сафоновский район» Смоленской области, из них: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средства федерального бюджета – 18691,9тыс.руб.,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- 2014 год – 252,7 тыс.руб.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218,3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- 2016 год – 117,6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- 2017 год – 1647,1 тыс.руб.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- 2018 год – 360,1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- 2019 год – 2004,9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- 2020 год – 6895,3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- 2021 год – 3078,2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- 2022 год – 4117,7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- 2025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средства бюджета Смоленской области – 42750,1тыс.руб.,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- 2014 год – 682,4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4453,7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- 2016 год – 9197,0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- 2017 год – 13711,7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- 2018 год – 5417,9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- 2019 год – 7165,2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- 2020 год – 1047,0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- 2021 год – 459,9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- 2022 год – 615,3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- 2025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средства бюджета муниципального образования «Сафоновский район» Смоленской области – 564698,2тыс.руб.,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- 2014 год – 58565,9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56432,5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- 2016 год – 58524,5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- 2017 год – 58415,1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- 2018 год – 73640,8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- 2019 год – 76643,9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- 2020 год – 60861,9тыс.руб.;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- 2021 год – 60806,8тыс.руб.;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- 2022 год – 60806,8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- 2025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 xml:space="preserve">- </w:t>
            </w: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Вадинского сельского поселения Сафоновского района Смоленской области  – 189,5,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189,5  тыс.руб.</w:t>
            </w:r>
          </w:p>
        </w:tc>
      </w:tr>
    </w:tbl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1.2. Раздел «2. Приоритеты государственной политики в сфере реализации муниципальной программы. Цели, целевые показатели, задачи, описание ожидаемых конечных результатов, сроков и этапов реализации муниципальной программы изложить в следующей редакции:</w:t>
      </w:r>
    </w:p>
    <w:p w:rsid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«2.2.Целью муниципальной программы является реализация роли культуры как духовно-нравственного основания развития личности.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Целевые показатели реализации муниципальной программы представлены в таблице.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Таблица.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Целевые показатели реализации муниципальной программы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«Развитие культуры и средств массовой информации в муниципальном образовании «Сафоновский район» 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>Смоленской области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>» на 2014-2020 годы</w:t>
      </w:r>
    </w:p>
    <w:p w:rsidR="009B481B" w:rsidRDefault="009B481B" w:rsidP="009B481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на 2018-2025 годы</w:t>
      </w:r>
    </w:p>
    <w:p w:rsidR="00B73890" w:rsidRPr="00B73890" w:rsidRDefault="00B73890" w:rsidP="009B481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556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4"/>
        <w:gridCol w:w="3965"/>
        <w:gridCol w:w="709"/>
        <w:gridCol w:w="992"/>
        <w:gridCol w:w="998"/>
        <w:gridCol w:w="851"/>
        <w:gridCol w:w="141"/>
        <w:gridCol w:w="1134"/>
        <w:gridCol w:w="51"/>
        <w:gridCol w:w="15"/>
        <w:gridCol w:w="1210"/>
        <w:gridCol w:w="51"/>
        <w:gridCol w:w="15"/>
      </w:tblGrid>
      <w:tr w:rsidR="009B481B" w:rsidRPr="009B481B" w:rsidTr="009B481B">
        <w:trPr>
          <w:gridAfter w:val="2"/>
          <w:wAfter w:w="66" w:type="dxa"/>
          <w:trHeight w:val="100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значения показателей (на период реализации областного закона об областном бюджете)</w:t>
            </w:r>
          </w:p>
        </w:tc>
      </w:tr>
      <w:tr w:rsidR="009B481B" w:rsidRPr="009B481B" w:rsidTr="009B481B">
        <w:trPr>
          <w:gridAfter w:val="2"/>
          <w:wAfter w:w="66" w:type="dxa"/>
          <w:trHeight w:val="24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B481B" w:rsidRPr="009B481B" w:rsidTr="009B481B">
        <w:trPr>
          <w:gridAfter w:val="2"/>
          <w:wAfter w:w="66" w:type="dxa"/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программы: реализация роли культуры как духовно-нравственного основания развития личности</w:t>
            </w:r>
          </w:p>
        </w:tc>
      </w:tr>
      <w:tr w:rsidR="009B481B" w:rsidRPr="009B481B" w:rsidTr="009B481B">
        <w:trPr>
          <w:gridAfter w:val="2"/>
          <w:wAfter w:w="66" w:type="dxa"/>
          <w:trHeight w:val="4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краеведения как основы формирования благоприятной культурной среды района» на 2014-2025 годы</w:t>
            </w:r>
          </w:p>
        </w:tc>
      </w:tr>
      <w:tr w:rsidR="009B481B" w:rsidRPr="009B481B" w:rsidTr="009B481B">
        <w:trPr>
          <w:gridAfter w:val="2"/>
          <w:wAfter w:w="66" w:type="dxa"/>
          <w:trHeight w:val="7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доступа населения к объектам культурного наследия и знаниям о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ind w:firstLine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9B481B" w:rsidRPr="009B481B" w:rsidTr="009B481B">
        <w:trPr>
          <w:gridAfter w:val="2"/>
          <w:wAfter w:w="66" w:type="dxa"/>
          <w:trHeight w:val="9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новых поступлений музейных предметов и музейных коллекций в общем объеме музейного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ind w:firstLine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B481B" w:rsidRPr="009B481B" w:rsidTr="009B481B">
        <w:trPr>
          <w:gridAfter w:val="2"/>
          <w:wAfter w:w="66" w:type="dxa"/>
          <w:trHeight w:val="7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экспонированных музейных предметов в общем объеме музейного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9B481B" w:rsidRPr="009B481B" w:rsidTr="009B481B">
        <w:trPr>
          <w:gridAfter w:val="2"/>
          <w:wAfter w:w="66" w:type="dxa"/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библиотечного обслуживания» на 2014-2025 годы</w:t>
            </w:r>
          </w:p>
        </w:tc>
      </w:tr>
      <w:tr w:rsidR="009B481B" w:rsidRPr="009B481B" w:rsidTr="009B481B">
        <w:trPr>
          <w:gridAfter w:val="2"/>
          <w:wAfter w:w="66" w:type="dxa"/>
          <w:trHeight w:val="6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новых поступлений в библиотечные фонды муниципальных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15540</w:t>
            </w:r>
          </w:p>
        </w:tc>
      </w:tr>
      <w:tr w:rsidR="009B481B" w:rsidRPr="009B481B" w:rsidTr="009B481B">
        <w:trPr>
          <w:gridAfter w:val="2"/>
          <w:wAfter w:w="66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уровня количества выданных экземпляров библиотечного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</w:tr>
      <w:tr w:rsidR="009B481B" w:rsidRPr="009B481B" w:rsidTr="009B481B">
        <w:trPr>
          <w:gridAfter w:val="2"/>
          <w:wAfter w:w="66" w:type="dxa"/>
          <w:trHeight w:val="3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населением качеством предоставляемых библиотечных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9B481B" w:rsidRPr="009B481B" w:rsidTr="009B481B">
        <w:trPr>
          <w:gridAfter w:val="2"/>
          <w:wAfter w:w="66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муниципальных библиотек, подключенных к сети Интернет, в общем количестве библиотек Сафоновского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B481B" w:rsidRPr="009B481B" w:rsidTr="009B481B">
        <w:trPr>
          <w:gridAfter w:val="2"/>
          <w:wAfter w:w="66" w:type="dxa"/>
          <w:trHeight w:val="55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детей, посещающих муниципальные 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</w:t>
            </w:r>
          </w:p>
        </w:tc>
      </w:tr>
      <w:tr w:rsidR="009B481B" w:rsidRPr="009B481B" w:rsidTr="009B481B">
        <w:trPr>
          <w:gridAfter w:val="2"/>
          <w:wAfter w:w="66" w:type="dxa"/>
          <w:trHeight w:val="5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уровня количества посещений муниципальных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</w:tr>
      <w:tr w:rsidR="009B481B" w:rsidRPr="009B481B" w:rsidTr="009B481B">
        <w:trPr>
          <w:gridAfter w:val="2"/>
          <w:wAfter w:w="66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зарегистрированных пользователей в муниципальных библиотеках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</w:tr>
      <w:tr w:rsidR="009B481B" w:rsidRPr="009B481B" w:rsidTr="009B481B">
        <w:trPr>
          <w:gridAfter w:val="2"/>
          <w:wAfter w:w="66" w:type="dxa"/>
          <w:trHeight w:val="2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«Культурно-досуговая деятельность учреждений культурно-досугового типа»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2014-2025 годы</w:t>
            </w:r>
          </w:p>
        </w:tc>
      </w:tr>
      <w:tr w:rsidR="009B481B" w:rsidRPr="009B481B" w:rsidTr="009B481B">
        <w:trPr>
          <w:gridAfter w:val="2"/>
          <w:wAfter w:w="66" w:type="dxa"/>
          <w:trHeight w:val="4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 качества проводимых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9B481B" w:rsidRPr="009B481B" w:rsidTr="009B481B">
        <w:trPr>
          <w:gridAfter w:val="2"/>
          <w:wAfter w:w="66" w:type="dxa"/>
          <w:trHeight w:val="4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посетителей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135600</w:t>
            </w:r>
          </w:p>
        </w:tc>
      </w:tr>
      <w:tr w:rsidR="009B481B" w:rsidRPr="009B481B" w:rsidTr="009B481B">
        <w:trPr>
          <w:gridAfter w:val="2"/>
          <w:wAfter w:w="66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клубных формирований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9B481B" w:rsidRPr="009B481B" w:rsidTr="009B481B">
        <w:trPr>
          <w:gridAfter w:val="2"/>
          <w:wAfter w:w="66" w:type="dxa"/>
          <w:trHeight w:val="4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клубных формирований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9B481B" w:rsidRPr="009B481B" w:rsidTr="009B481B">
        <w:trPr>
          <w:gridAfter w:val="2"/>
          <w:wAfter w:w="66" w:type="dxa"/>
          <w:trHeight w:val="8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формирований самодеятельного народного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9B481B" w:rsidRPr="009B481B" w:rsidTr="009B481B">
        <w:trPr>
          <w:gridAfter w:val="2"/>
          <w:wAfter w:w="66" w:type="dxa"/>
          <w:trHeight w:val="7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коллективов и формирований самодеятельного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9B481B" w:rsidRPr="009B481B" w:rsidTr="009B481B">
        <w:trPr>
          <w:gridAfter w:val="2"/>
          <w:wAfter w:w="66" w:type="dxa"/>
          <w:trHeight w:val="4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творческого потенциала в школах дополнительного образования детей» на 2014-2025 годы</w:t>
            </w:r>
          </w:p>
        </w:tc>
      </w:tr>
      <w:tr w:rsidR="009B481B" w:rsidRPr="009B481B" w:rsidTr="009B481B">
        <w:trPr>
          <w:gridAfter w:val="1"/>
          <w:wAfter w:w="15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обучающихся в детских школах искусств, художественных школах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9B481B" w:rsidRPr="009B481B" w:rsidTr="009B481B">
        <w:trPr>
          <w:gridAfter w:val="1"/>
          <w:wAfter w:w="15" w:type="dxa"/>
          <w:trHeight w:val="4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специализаций и отделений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B481B" w:rsidRPr="009B481B" w:rsidTr="009B481B">
        <w:trPr>
          <w:gridAfter w:val="1"/>
          <w:wAfter w:w="15" w:type="dxa"/>
          <w:trHeight w:val="13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обучающихся и творческих коллективов, удостоенных званий лауреатов конкурсов, фестивалей и выставок различных уровней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B481B" w:rsidRPr="009B481B" w:rsidTr="009B481B">
        <w:trPr>
          <w:gridAfter w:val="1"/>
          <w:wAfter w:w="15" w:type="dxa"/>
          <w:trHeight w:val="10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культурно-досуговых мероприятий, концертов, выставок, проводимых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9B481B" w:rsidRPr="009B481B" w:rsidTr="009B481B">
        <w:trPr>
          <w:gridAfter w:val="1"/>
          <w:wAfter w:w="15" w:type="dxa"/>
          <w:trHeight w:val="96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педагогических работников первой и высшей категории от общего числа педагогического состава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69</w:t>
            </w:r>
          </w:p>
        </w:tc>
      </w:tr>
      <w:tr w:rsidR="009B481B" w:rsidRPr="009B481B" w:rsidTr="009B481B">
        <w:trPr>
          <w:gridAfter w:val="2"/>
          <w:wAfter w:w="66" w:type="dxa"/>
          <w:trHeight w:val="537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«Развитие средств массовой информации в муниципальном образовании «Сафоновский район» Смоленской области» на 2014-2020 годы</w:t>
            </w:r>
          </w:p>
        </w:tc>
      </w:tr>
      <w:tr w:rsidR="009B481B" w:rsidRPr="009B481B" w:rsidTr="009B481B">
        <w:trPr>
          <w:gridAfter w:val="1"/>
          <w:wAfter w:w="15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Сохранение уровня общего выпуска газеты «Сафоновская правда»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81B" w:rsidRPr="009B481B" w:rsidTr="009B481B">
        <w:trPr>
          <w:gridAfter w:val="2"/>
          <w:wAfter w:w="66" w:type="dxa"/>
          <w:trHeight w:val="2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</w:tr>
      <w:tr w:rsidR="009B481B" w:rsidRPr="009B481B" w:rsidTr="009B481B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обеспечение деятельности муниципальных учреждений культуры;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481B" w:rsidRPr="009B481B" w:rsidTr="009B481B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финансирования расходов на содержание аппарата и централизованной бухгалтерии комитета по культуре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муниципальной программы» паспорта муниципальной программы изложить в следующей редакции: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«3. Обоснование ресурсного обеспечения муниципальной программы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бщий объем финансирования </w:t>
      </w: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программы составляет 626329,7тыс.руб.,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59501,0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61294,0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- 2016 год – 67839,1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- 2017 год – 73773,9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- 2018 год – 79418,8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- 2019 год – 85814,0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- 2020 год – 68804,2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- 2021 год – 64344,9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65539,8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Источником финансирования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программы являются средства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бюджета, бюджетов Смоленской области и муниципального образования «Сафоновский район» Смоленской области, средства бюджета муниципального образования Вадинского сельского поселения Сафоновского района Смоленской области, из них: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средства федерального бюджета – 18691,9тыс.руб.,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252,7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218,3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117,6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- 2017 год – 1647,1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- 2018 год – 360,1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- 2019 год – 2004,9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- 2020 год – 6895,3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- 2021 год – 3078,2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4117,7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средства бюджета Смоленской области – 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42750,1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тыс.руб., в том числе по 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682,4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4453,7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9197,0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13711,7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- 2018 год – 5417,9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- 2019 год – 7165,2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- 2020 год – 1047,0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- 2021 год – 459,9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615,3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муниципального образования «Сафоновский район» Смоленской области – 56469,2тыс.руб.,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58565,9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56432,5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58524,5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- 2017 год – 58415,1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- 2018 год – 73640,8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- 2019 год – 76643,9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- 2020 год – 60861,9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- 2021 год – 60806,8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60806,8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- </w:t>
      </w: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муниципального образования Вадинского сельского поселения Сафонов</w:t>
      </w:r>
      <w:r w:rsidR="00B73890">
        <w:rPr>
          <w:rFonts w:ascii="Times New Roman" w:eastAsia="Times New Roman" w:hAnsi="Times New Roman"/>
          <w:sz w:val="28"/>
          <w:szCs w:val="28"/>
          <w:lang w:eastAsia="ar-SA"/>
        </w:rPr>
        <w:t>ского района Смоленской области</w:t>
      </w: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 xml:space="preserve"> – 189,5,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- 2015 год – 189,5  тыс.руб.».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1.4.</w:t>
      </w:r>
      <w:r w:rsidR="00B738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Раздел 4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r w:rsidR="00B738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Обобщенная характеристика подпрограмм, основных мероприятий, входящих в состав муниципальной программы» п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аспорта муниципальной программы изложить в следующей редакции: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«4. Обобщенная характеристика подпрограмм, основных мероприятий, входящих в состав муниципальной программы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на 2014-2025 годы представлен в таблице.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«Развитие культуры и средств массовой информации в муниципальном образовании «Сафоновский район» 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на 2014-2020 годы на 2018-2025 годы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18"/>
        <w:gridCol w:w="142"/>
        <w:gridCol w:w="992"/>
        <w:gridCol w:w="426"/>
        <w:gridCol w:w="850"/>
        <w:gridCol w:w="142"/>
        <w:gridCol w:w="850"/>
        <w:gridCol w:w="142"/>
        <w:gridCol w:w="851"/>
        <w:gridCol w:w="141"/>
        <w:gridCol w:w="993"/>
        <w:gridCol w:w="141"/>
        <w:gridCol w:w="993"/>
        <w:gridCol w:w="850"/>
        <w:gridCol w:w="709"/>
        <w:gridCol w:w="850"/>
      </w:tblGrid>
      <w:tr w:rsidR="009B481B" w:rsidRPr="009B481B" w:rsidTr="009B481B">
        <w:trPr>
          <w:trHeight w:val="795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мероприятия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финансового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обеспечения (расшифровать)</w:t>
            </w:r>
          </w:p>
        </w:tc>
        <w:tc>
          <w:tcPr>
            <w:tcW w:w="4253" w:type="dxa"/>
            <w:gridSpan w:val="8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Объем средств на реализацию государственной программы на отчетный год и плановый период,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тыс.руб. </w:t>
            </w:r>
          </w:p>
        </w:tc>
        <w:tc>
          <w:tcPr>
            <w:tcW w:w="2409" w:type="dxa"/>
            <w:gridSpan w:val="3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Планируемое значение показателя на реализацию государственной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программы на отчетный год и плановый период</w:t>
            </w:r>
          </w:p>
        </w:tc>
      </w:tr>
      <w:tr w:rsidR="009B481B" w:rsidRPr="009B481B" w:rsidTr="009B481B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2022</w:t>
            </w:r>
          </w:p>
        </w:tc>
      </w:tr>
      <w:tr w:rsidR="009B481B" w:rsidRPr="009B481B" w:rsidTr="009B481B">
        <w:trPr>
          <w:trHeight w:val="30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Цель муниципальной программы: - реализация роли культуры как духовно-нравственного основания развития личности</w:t>
            </w:r>
          </w:p>
        </w:tc>
      </w:tr>
      <w:tr w:rsidR="009B481B" w:rsidRPr="009B481B" w:rsidTr="009B481B">
        <w:trPr>
          <w:trHeight w:val="30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 – обеспечение стабильного развития муниципальных учреждений культуры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мероприятиям 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культуре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14091,2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6895,3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182475,5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60861,9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60806,8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20"/>
        </w:trPr>
        <w:tc>
          <w:tcPr>
            <w:tcW w:w="3828" w:type="dxa"/>
            <w:gridSpan w:val="5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198688,9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68804,2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64344,9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65539,8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1.Подпрограмма «Развитие краеведения как основы формирования благоприятной культурной среды района» на 2014-2025 годы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Цель подпрограммы: </w:t>
            </w:r>
            <w:r w:rsidRPr="009B4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прав граждан на доступ к музейным ценностям; </w:t>
            </w:r>
            <w:r w:rsidRPr="009B481B">
              <w:rPr>
                <w:rFonts w:ascii="Times New Roman" w:eastAsia="Times New Roman" w:hAnsi="Times New Roman"/>
                <w:sz w:val="18"/>
                <w:szCs w:val="18"/>
              </w:rPr>
              <w:t>сохранение культурного потенциала и культурного наследия; укрепление и модернизация материально-технической базы музея; создание условий для поддержки развития музейной деятельности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мероприятие. Развитие музейной деятельности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Сохранение доступа населения к объектам культурного наследия и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знаниям о них (%)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0,13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1.Обеспечение деятельности МБУК «Сафоновский историко-краеведческий музей»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историко-краеведческий музей»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3343,9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1173,3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1085,3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2.Организация и проведение мероприятий, издание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научных публикаций, проведение научно-практических конференций, передвижных выставок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новых поступлений музейных предметов и музейных коллекций в общем объеме музейного фонда (%)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3.Работа по хранению, изучению и обеспечению сохранности предметов музейного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историко-краеведческий музей»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4.Оплата коммунальных услуг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историко-краеведческий музей»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Увеличение доли экспонированных музейных предметов в общем объеме музейного фонда экз.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1780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5.Укрепление материально-технической базы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историко-краеведческий музей»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6.Капитальный и текущий ремонт зданий и сооружений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историко-краеведческий музей»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7.Обеспечение мер по повышению заработной платы работников муниципальных учреждений культуры в целях реализации указов Президента РФ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историко-краеведческий музей»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552" w:type="dxa"/>
            <w:gridSpan w:val="3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подпрограммы: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552" w:type="dxa"/>
            <w:gridSpan w:val="3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3586,9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221"/>
        </w:trPr>
        <w:tc>
          <w:tcPr>
            <w:tcW w:w="3828" w:type="dxa"/>
            <w:gridSpan w:val="5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3586,9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2.Подпрограмма «Развитие библиотечного обслуживания» на 2014-2025 годы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подпрограммы: создание условий для расширения возможностей свободного доступа граждан к информации и культурному наследию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мероприятие. Развитие библиотечного обслуживания населения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новых поступлений в библиотечные фонды муниципальных библиотек (экз.)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15530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15530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15540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1.Пополнение библиотечного фонда и приобретение периодических изданий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уровня количества выданных экземпляров библиотечного фонда (экз.)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883337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883337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883337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Удовлетворенность населением качеством предоставляемых библиотечных услуг (%)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2.Укрепление материально-технической базы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бюджет МО «Сафоновский район» Смоленской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583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3.Оплата коммунальных услуг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1481,0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муниципальных библиотек, подключенных к сети Интернет, в общем количестве библиотек Сафоновского района (%)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детей, посещающих муниципальные библиотеки (чел.)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11013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11013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11020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4.Организация и проведение мероприятий для детей в муниципальных библиотеках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уровня количества посещений муниципальных библиотек (чел.)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360765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360765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360765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количества зарегистрированных пользователей в муниципальных библиотеках (чел.)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37845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37845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37845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5.Обеспечение деятельности муниципальных библиотек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69243,0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23381,0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22931,0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22931,0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6.Организация, проведение и участие в социально-культурных мероприятиях</w:t>
            </w:r>
          </w:p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7.Уплата налогов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8.Капитальный и текущий ремонт зданий и сооружений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9.Обеспечение мер по повышению заработной платы работников муниципальных учреждений культуры в целях реализации указов Президента РФ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10.Укрепление материально-технической базы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11.Подключение муниципальных общедоступных к информационно-телекоммуникационной сети "Интернет" и развитие библиотечного дела с учетом задачи расширения информационных технологий и оцифровки 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12.Государственная поддержка лучших сельских учреждений культуры)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13.Средства резервного фонда Администрации Смоленской области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552" w:type="dxa"/>
            <w:gridSpan w:val="3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подпрограммы: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552" w:type="dxa"/>
            <w:gridSpan w:val="3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552" w:type="dxa"/>
            <w:gridSpan w:val="3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74044,9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24869,3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3828" w:type="dxa"/>
            <w:gridSpan w:val="5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74234,0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25058,4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3.Подпрограмма «Культурно-досуговая деятельность учреждений культурно-досугового типа» на 2014-2025 годы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подпрограммы: обеспечение устойчивого функционирования и развития сельских культурно-досуговых учреждений, реализация роли культуры как духовно-нравственного развития личности, сохранение культурных традиций района, организация досуга населения и развитие творческих способностей  среди населения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мероприятие. Организация культурно-досугового обслуживания населения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Увеличение количества и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качества проводимых мероприятий (шт.)</w:t>
            </w:r>
          </w:p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1620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1.Организация и проведение городских массовых мероприятий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Проведение мероприятий для молодежи и детей по эстетическому, нравственному, патриотическому воспитанию, здоровому образу жизни и охране окружающей среды</w:t>
            </w:r>
          </w:p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3.Проведение тематических вечеров и вечеров отдыха по укреплению семьи и воспитанию детей в семье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посетителей мероприятий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135455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135600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135600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4.Проведение мероприятий, направленных на повышение уровня организации досуга жителей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5.Проведение мероприятий для молодежи от 14 до 25 лет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6.Проведение мероприятий по организации летнего отдыха детей и отдыха во время каникул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7.Проведение мероприятий для ветеранов войны, труда, тружеников тыла и пожилых людей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коллективов художественной самодеятельности и формирований самодеятельного творчества 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8.Мероприятия, направленные на укрепление материально-технической базы учреждений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участников коллективов и формирований самодеятельного творчества (чел.)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9.Проведение мероприятий по развитию творческих способностей детей и молодежи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10.Мероприятия по укреплению и развитию коллективов художественной самодеятельности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клубных формирований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участников клубных формирований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2415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2415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2420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11.Обеспечение деятельности культурно-досуговых учреждений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71838,7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24363,1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23737,8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23737,8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341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12.Оплата коммунальных услуг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18574,0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6558,0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6558,0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13.Уплата налогов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436,9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436,9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14.Капитальный и текущий ремонт зданий и сооружений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15.Обеспечение мер по повышению заработной платы работников муниципальных учреждений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культуры в целях реализации указов Президента РФ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центр», МБУК «Сафоновская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16.Обеспечение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17.Государственная поддержка лучших сельских учреждений культуры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подпрограммы: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92508,3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30502,9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3970" w:type="dxa"/>
            <w:gridSpan w:val="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32347,3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1.Реконструкция и (или) капитальный ремонт культурно-досуговых учреждений в сельской местности. (Капитальный ремонт здания филиала «</w:t>
            </w:r>
            <w:proofErr w:type="spellStart"/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Беленинский</w:t>
            </w:r>
            <w:proofErr w:type="spellEnd"/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сельский Дом культуры МБУК «Сафоновская районная централизованная клубная система»)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2.Государственная поддержка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Смоленской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1075,2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3970" w:type="dxa"/>
            <w:gridSpan w:val="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3538,1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4733,0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«Цифровая среда»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центр»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1560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3970" w:type="dxa"/>
            <w:gridSpan w:val="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5935,7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Итого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13934,2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6738,3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2978" w:type="dxa"/>
            <w:gridSpan w:val="4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92567,7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30562,3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850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36"/>
        </w:trPr>
        <w:tc>
          <w:tcPr>
            <w:tcW w:w="3970" w:type="dxa"/>
            <w:gridSpan w:val="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108559,5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38283,0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34540,8</w:t>
            </w:r>
          </w:p>
        </w:tc>
        <w:tc>
          <w:tcPr>
            <w:tcW w:w="993" w:type="dxa"/>
            <w:shd w:val="clear" w:color="auto" w:fill="auto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35735,7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4.«Обеспечивающая подпрограмма»</w:t>
            </w:r>
          </w:p>
        </w:tc>
      </w:tr>
      <w:tr w:rsidR="009B481B" w:rsidRPr="009B481B" w:rsidTr="009B481B">
        <w:trPr>
          <w:trHeight w:val="136"/>
        </w:trPr>
        <w:tc>
          <w:tcPr>
            <w:tcW w:w="10490" w:type="dxa"/>
            <w:gridSpan w:val="16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мероприятие. Обеспечение организационных условий для реализации муниципальной программы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финансирования расходов на содержание аппарата и централизованной бухгалтерии комитета по культуре (%)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1.Улучшение материально-технической базы аппарата комитета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культуре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2.Обеспечение деятельности аппарата комитета по культуре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культуре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6191,1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2021,7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3.Обеспечение деятельности централизованной бухгалтерии комитета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культуре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1741,0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4.Улучшение материально-технической базы централизованной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бухгалтерии комитета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комитет по культуре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МО «Сафоновский район» Смоленской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655,4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 по основному  мероприятию подпрограммы: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культуре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области, бюджет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12276,0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850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9B481B" w:rsidRPr="009B481B" w:rsidTr="009B481B">
        <w:trPr>
          <w:trHeight w:val="136"/>
        </w:trPr>
        <w:tc>
          <w:tcPr>
            <w:tcW w:w="3828" w:type="dxa"/>
            <w:gridSpan w:val="5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12308,5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1.5. Приложение № 1 к муниципальной программе изложить в новой редакции (прилагается).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1.6. Раздел </w:t>
      </w:r>
      <w:r w:rsidR="00D075EF">
        <w:rPr>
          <w:rFonts w:ascii="Times New Roman" w:eastAsia="Times New Roman" w:hAnsi="Times New Roman"/>
          <w:sz w:val="28"/>
          <w:szCs w:val="28"/>
          <w:lang w:eastAsia="ru-RU"/>
        </w:rPr>
        <w:t>4 «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 Обоснование ресурсного обеспечения подпрограммы» подпрограммы «Развитие краеведения как основы формирования благоприятной культурной среды района» на 2014-2025 годы муниципальной программы изложить в следующей редакции: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  <w:r w:rsidR="00D075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4.1. О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бщий объем финансирования подпрограммы составляет 9320,1тыс.руб., в 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892,4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792,5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738,2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1062,4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- 2018 год – 1095,2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- 2019 год – 1152,5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- 2020 год – 1254,3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- 2021 год – 1166,3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1166,3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 w:cs="Courier New"/>
          <w:spacing w:val="-6"/>
          <w:sz w:val="28"/>
          <w:szCs w:val="28"/>
          <w:lang w:eastAsia="ar-SA"/>
        </w:rPr>
        <w:t>4.2. Источником финансирования подпрограммы являются средства</w:t>
      </w:r>
      <w:r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бюджетов Смоленской области и муниципального образования «Сафоновский район» Смоленской области, из них: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>- субсидии из бюджета Смоленской области – 491,5 тыс.руб., в том числе по 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- 2014 год – 100,0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0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- 2017 год – 293,5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- 2018 год – 12,0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- 2019 год – 86,0 тыс.руб.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муниципального образования «Сафоновский район» Смоленской области – 8828,6 тыс.руб.,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792,4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792,5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lastRenderedPageBreak/>
        <w:t>- 2016 год – 738,2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768,9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- 2018 год – 1083,2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- 2019 год – 1066,5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- 2020 год – 1254,3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- 2021 год – 1166,3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1166,3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определена».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1.7. Приложение к подпрограмме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«Развитие краеведения как основы формирования благоприятной культурной среды района»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новой редакции (прилагается).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1.8. Приложение № 2 к муниципальной программе изложить в новой редакции (прилагается).</w:t>
      </w:r>
    </w:p>
    <w:p w:rsidR="009B481B" w:rsidRPr="009B481B" w:rsidRDefault="00BE5282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1.9. Раздел 4</w:t>
      </w:r>
      <w:r w:rsidR="009B481B"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9B481B"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Обоснование ресурсного обеспечения подпрограммы» </w:t>
      </w:r>
      <w:r w:rsidR="009B481B" w:rsidRPr="009B481B">
        <w:rPr>
          <w:rFonts w:ascii="Times New Roman" w:eastAsia="Times New Roman" w:hAnsi="Times New Roman"/>
          <w:sz w:val="28"/>
          <w:szCs w:val="28"/>
          <w:lang w:eastAsia="ar-SA"/>
        </w:rPr>
        <w:t>подпрограммы «Развитие библиотечного обслуживания</w:t>
      </w:r>
      <w:r w:rsidR="009B481B"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» </w:t>
      </w:r>
      <w:r w:rsidR="009B481B" w:rsidRPr="009B481B">
        <w:rPr>
          <w:rFonts w:ascii="Times New Roman" w:eastAsia="Times New Roman" w:hAnsi="Times New Roman" w:cs="Courier New"/>
          <w:spacing w:val="-6"/>
          <w:sz w:val="28"/>
          <w:szCs w:val="28"/>
          <w:lang w:eastAsia="ar-SA"/>
        </w:rPr>
        <w:t xml:space="preserve">на 2014-2025 годы </w:t>
      </w:r>
      <w:r w:rsidR="009B481B"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>муниципальной программы  изложить в следующей редакции: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B481B">
        <w:rPr>
          <w:rFonts w:ascii="Times New Roman" w:hAnsi="Times New Roman"/>
          <w:bCs/>
          <w:sz w:val="28"/>
          <w:szCs w:val="28"/>
          <w:lang w:eastAsia="ar-SA"/>
        </w:rPr>
        <w:t>«4. Обоснование ресурсного обеспечения подпрограммы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4.1. Общий объем финансирования подпрограммы составляет 193246,5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тыс.руб.,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- 2014 год – 16062,3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- 2015 год – 15553,1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- 2016 год – 16270,6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- 2017 год – 22999,0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- 2018 год – 23238,0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- 2019 год – 24889,5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- 2020 год – 25058,4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- 2021 год – 24587,8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24587,8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4.2. Источником финансирования подпрограммы являются средства федерального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бюджета, бюджета Смоленской области и бюджета муниципального образования «Сафоновский район» Смоленской области, из них: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федерального бюджета – 925,5 тыс.руб.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- 2014 год – 252,7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- 2015 год – 118,3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- 2016 год – 117,6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- 2017 год – 97,9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- 2018 год – 17,8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- 2019 год –  196,7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- 2020 год – 124,5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- 2021 год – 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0 тыс.руб.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Смоленской области – 11100,2 тыс.руб.</w:t>
      </w:r>
      <w:r w:rsidR="00D075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- 2016 год – 462,1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- 2017 год –  7629,7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- 2018 год –  279,7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- 2019 год –  2664,1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- 2020 год – 64,6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- 2021 год – 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0 тыс.руб.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муниципального образования «Сафоновский район» Смоленской области – 181220,8 тыс. руб. в том числе по годам:</w:t>
      </w:r>
    </w:p>
    <w:p w:rsidR="009B481B" w:rsidRPr="009B481B" w:rsidRDefault="009B481B" w:rsidP="009B481B">
      <w:pPr>
        <w:widowControl w:val="0"/>
        <w:tabs>
          <w:tab w:val="center" w:pos="35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- 2014 год  – 15809,6 тыс.руб.;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- 2015 год – 15434,8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- 2016 год – 15690,9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- 2017 год – 15271,4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- 2018 год – 22940,5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- 2019 год – 22028,7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- 2020 год – 24869,3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- 2021 год – 24587,8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24587,8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определена».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1.10. Приложение к подпрограмме </w:t>
      </w:r>
      <w:r w:rsidRPr="009B481B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«Развитие библиотечного обслуживания</w:t>
      </w:r>
      <w:r w:rsidRPr="009B481B">
        <w:rPr>
          <w:rFonts w:ascii="Times New Roman" w:eastAsia="Times New Roman" w:hAnsi="Times New Roman" w:cs="Courier New"/>
          <w:bCs/>
          <w:spacing w:val="-6"/>
          <w:sz w:val="28"/>
          <w:szCs w:val="28"/>
          <w:lang w:eastAsia="ar-SA"/>
        </w:rPr>
        <w:t xml:space="preserve">» </w:t>
      </w:r>
      <w:r w:rsidRPr="009B481B">
        <w:rPr>
          <w:rFonts w:ascii="Times New Roman" w:eastAsia="Times New Roman" w:hAnsi="Times New Roman" w:cs="Courier New"/>
          <w:spacing w:val="-6"/>
          <w:sz w:val="28"/>
          <w:szCs w:val="28"/>
          <w:lang w:eastAsia="ar-SA"/>
        </w:rPr>
        <w:t xml:space="preserve">на 2014-2025 годы </w:t>
      </w:r>
      <w:r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>муниципальной программы изложить в новой редакции (прилагается).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1.11. Приложение № 3 к муниципальной программе изложить в новой редакции (прилагается)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1.12. Раздел 4 «Обоснование ресурсного обеспечения подпрограммы «Культурно-досуговая деятельность учреждений культурно-досугового типа» на 2014-2025 годы муниципальной программы «Развитие культуры и средств массовой информации в муниципальном образовании «Сафоновский район» Смоленской области» на 2014-2025» годы изложить в следующей редакции: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4.1. О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бщий объем финансирования подпрограммы составляет 281428,2 тыс.руб.,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– 22288,5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24896,4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31056,0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29035,1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- 2018 год – 31762,2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- 2019 год – 33830,5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lastRenderedPageBreak/>
        <w:t>- 2020 год – 38283,0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- 2021 год – 34540,8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35735,7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4.2. Источником финансирования подпрограммы являются средства федерального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бюджета и бюджета муниципального образования «Сафоновский район» Смоленской области, из них: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федерального бюджета – 17484,8 тыс.руб.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- 2015 год – 50,0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1431,3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- 2018 год – 342,3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- 2019 год – 1727,0 тыс.руб.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- 2020 год – 6738,3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- 2021 год – 3078,2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4117,7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Смоленской области  – 25249,0тыс.руб.,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4340,0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8323,5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5102,5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- 2018 год – 2858,6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- 2019 год – 2566,8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- 2020 год – 982,4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- 2021 год – 459,9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615,3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муниципального образования «Сафоновский район» Смоленской области – 238504,9 тыс. руб.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- 2014 год - 22288,5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- 20316,9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- 2016 год – 22732,5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- 2017 год – 22501,3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- 2018 год – 28561,3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- 2019 год – 29536,7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- 2020 год – 30562,3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- 2021 год – 31002,7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31002,7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D075EF" w:rsidRDefault="00D075EF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D075EF" w:rsidRPr="009B481B" w:rsidRDefault="00D075EF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субсидии из бюджета муниципального образования Вадинского сельского поселения Сафоновского района Смоленской области – 189,5 тыс. руб. в том числе по годам: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- 2015 год – 189,5 тыс.руб.».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1.13. Приложение к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подпрограмме «Культурно-досуговая деятельность учреждений культурно-досугового типа» на 2014-2025 годы муниципальной программы изложить в новой редакции (прилагается).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1.14. Приложение № 4 к муниципальной программе изложить в новой редакции (прилагается).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1.15. Раздел </w:t>
      </w:r>
      <w:r w:rsidR="00D075EF">
        <w:rPr>
          <w:rFonts w:ascii="Times New Roman" w:eastAsia="Times New Roman" w:hAnsi="Times New Roman"/>
          <w:bCs/>
          <w:sz w:val="28"/>
          <w:szCs w:val="28"/>
          <w:lang w:eastAsia="ru-RU"/>
        </w:rPr>
        <w:t>4 «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ресурсного обеспечения подпрограммы» подпрограммы «Развитие творческого потенциала в школах дополнительного образования детей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на 2014-2025 годы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4.1. Общий объем финансирования подпрограммы составляет </w:t>
      </w:r>
      <w:r w:rsidRPr="009B481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107916,5 </w:t>
      </w: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тыс.руб.,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- 2014 год – 15794,9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- 2015 год – 16300,5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- 2016 год – 16433,4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- 2017 год – 17463,5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- 2018 год – 19878,3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- 2019 год – 22045,9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- 2020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- 2021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4.2. Источником финансирования подпрограммы являются средства федерального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бюджета, бюджета Смоленской области и бюджета муниципального образования «Сафоновский район» Смоленской области, из них: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федерального бюджета – 249,2 тыс.руб.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- 2015 год – 50,0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- 2016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- 2017 год – 117,9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- 2018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- 2019 год – 81,3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Смоленской области – 5141,2 тыс.руб.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- 2016 год – 411,4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- 2017 год – 686,0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- 2018 год – 2195,6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- 2019 год – 1848,2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- 2020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- 2021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- 2022 год – 0 тыс.руб. 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муниципального образования «Сафоновский район» Смоленской области –  102526,1 тыс. 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- 2014 год – 15794,9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- 2015 год – 16250,5 тыс.руб.;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- 2016 год – 16022,0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- 2017 год – 16659,6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- 2018 год – 17682,7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- 2019 год – 20116,4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- 2020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- 2021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1.16. Приложение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«Развитие творческого потенциала в школах дополнительного образования детей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на 2014-2025 годы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новой редакции (прилагается).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1.17.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4 п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риложения № 6 к муниципальной программе изложить в следующей редакции: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«4. Ресурсное обеспечение подпрограммы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4.1. Общий объем финансирования подпрограммы составляет 32780,4 тыс.руб., в том числе по годам: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- 2014 год – 3114,4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- 2015 год – 3462,0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- 2016 год – 3340,9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- 2017 год – 3213,9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- 2018 год – 3445,1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- 2019 год – 3895,6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- 2020 год – 4208,5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- 2021 год – 4050,0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4050,0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Источником финансирования подпрограммы являются средства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бюджета Смоленской области и бюджета муниципального образования «Сафоновский район» Смоленской области, из них: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федерального бюджета – 32,5 тыс.руб.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- 2020 год – 32,5 тыс.руб.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Смоленской области – 72,0 тыс.руб. в том числе по годам: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- 2018 год – 72,0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- 2019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- 2020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- 2021 год – 0 тыс.руб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- 2022 год – 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муниципального образования «Сафоновский район» Смоленской области – 32675,9 тыс. руб. в том числе по годам: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- 2014 год – 3114,4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- 2015 год – 3462,0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- 2016 год – 3340,9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- 2017 год – 3213,9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- 2018 год – 3373,1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- 2019 год – 3895,6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- 2020 год – 4176,0 тыс.руб.;</w:t>
      </w:r>
    </w:p>
    <w:p w:rsidR="009B481B" w:rsidRPr="009B481B" w:rsidRDefault="009B481B" w:rsidP="009B481B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- 2021 год – 4050,0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- 2022 год –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4050,0 тыс.руб.;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- 2023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- 2024 год – сумма не определена;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- 2025 год – сумма не определена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1.18. Приложение к подпрограмме 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Обеспечивающая подпрограмма»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на 2014-2025 годы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новой редакции (прилагается).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2. Опубликовать настоящее постановление на официальном сайте Администрации муниципального образования «Сафоновский район» Смоленской области в информаци</w:t>
      </w:r>
      <w:r w:rsidR="00BE5282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онно-телекоммуникационной сети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Интерне</w:t>
      </w:r>
      <w:r w:rsidR="00BE528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02.12.2016 № 1366 «О внесении изменений в постановление Администрации муниципального образования «Сафоновский район» Смоленской области от 03.03.2015 № 273» (в редакции постановлений Администрации муниципального образования «Сафоновский район» Смоленской области от 30.12.2016 № 1526, от 08.08.2016 № 948, от 29.12.2017 № 1676, от 30.03.2018 № 411, от 22.06.2018 № 799, от12.07.2019 №996, от31.12.2019 №1866, от14.04.2020 №437).</w:t>
      </w:r>
    </w:p>
    <w:p w:rsidR="009B481B" w:rsidRPr="00284B85" w:rsidRDefault="009B481B" w:rsidP="00574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85" w:rsidRDefault="00284B85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71E2A" w:rsidRDefault="0061731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А.И.Лапиков</w:t>
      </w:r>
    </w:p>
    <w:p w:rsidR="009B481B" w:rsidRDefault="009B481B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EF" w:rsidRPr="009B481B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35"/>
        <w:gridCol w:w="5103"/>
      </w:tblGrid>
      <w:tr w:rsidR="009B481B" w:rsidRPr="009B481B" w:rsidTr="009B481B">
        <w:tc>
          <w:tcPr>
            <w:tcW w:w="5035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подпрограммы «Развитие краеведения как основы формирования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благоприятной культурной среды района» на 2014-2025 годы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«Развитие культуры и средств массовой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информации в муниципальном образовании «Сафоновский район»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области» на 2014-2025 годы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подпрограмма)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812"/>
        <w:gridCol w:w="7536"/>
      </w:tblGrid>
      <w:tr w:rsidR="009B481B" w:rsidRPr="009B481B" w:rsidTr="009B481B">
        <w:trPr>
          <w:trHeight w:val="26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Ответственные исполнители подпрограмм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 Администрации 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rPr>
          <w:trHeight w:val="42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комитет по культуре Администрации муниципального образования «Сафоновский район» Смоленской области;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муниципальное бюджетное учреждение культуры «Сафоновский историко-краеведческий музей»</w:t>
            </w:r>
          </w:p>
        </w:tc>
      </w:tr>
      <w:tr w:rsidR="009B481B" w:rsidRPr="009B481B" w:rsidTr="009B481B">
        <w:trPr>
          <w:trHeight w:val="5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4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подпрограммы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обеспечение прав граждан на доступ к музейным ценностям;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81B">
              <w:rPr>
                <w:rFonts w:ascii="Times New Roman" w:hAnsi="Times New Roman"/>
                <w:sz w:val="18"/>
                <w:szCs w:val="18"/>
              </w:rPr>
              <w:t>- сохранение культурного потенциала и культурного наследия;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81B">
              <w:rPr>
                <w:rFonts w:ascii="Times New Roman" w:hAnsi="Times New Roman"/>
                <w:sz w:val="18"/>
                <w:szCs w:val="18"/>
              </w:rPr>
              <w:t>- укрепление и модернизация материально-технической базы музея;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81B">
              <w:rPr>
                <w:rFonts w:ascii="Times New Roman" w:hAnsi="Times New Roman"/>
                <w:sz w:val="18"/>
                <w:szCs w:val="18"/>
              </w:rPr>
              <w:t>- создание условий для поддержки развития музейной деятельности</w:t>
            </w:r>
          </w:p>
        </w:tc>
      </w:tr>
      <w:tr w:rsidR="009B481B" w:rsidRPr="009B481B" w:rsidTr="009B481B">
        <w:trPr>
          <w:trHeight w:val="30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19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расширение доступа населения к объектам культурного наследия и знаниям о них;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доля новых поступлений музейных предметов и музейных коллекций в общем объеме музейного фонда;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доля экспонирования музейных предметов в общем объеме музейного фонда</w:t>
            </w:r>
          </w:p>
        </w:tc>
      </w:tr>
      <w:tr w:rsidR="009B481B" w:rsidRPr="009B481B" w:rsidTr="009B481B">
        <w:trPr>
          <w:trHeight w:val="6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tabs>
                <w:tab w:val="left" w:pos="19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(этапы) реализации подпрограммы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2014-2025 годы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481B" w:rsidRPr="009B481B" w:rsidTr="009B481B"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 ассигнований подпрограммы (по годам реализации и разрезе источников финансирования)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</w:t>
            </w: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бщий объем финансирования подпрограммы составляет 9320,1 тыс.руб.,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- 2014 год – 892,4 тыс.руб.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792,5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- 2016 год – 738,2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- 2017 год – 1062,4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- 2018 год – 1095,2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- 2019 год – 1152,5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- 2020 год – 1254,3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- 2021 год – 1166,3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- 2022 год – 1166,3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- 2025 год – Сумма не определена.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Источником финансирования подпрограммы являются средства </w:t>
            </w: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 Смоленской области и бюджета муниципального образования «Сафоновский район» Смоленской области, из них: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субсидии из бюджета Смоленской области – 491,5 тыс. руб.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- 2014 год – 100,0 тыс. 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- 2016 год – 0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- 2017 год – 293,5 тыс. 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- 2018 год – 12,0 тыс. 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- 2019 год – 86,0 тыс. руб.;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субсидии из бюджета муниципального образования «Сафоновский район» Смоленской области –8828,6 тыс. руб.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- 2014 год – 792,4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- 2015 год – 792,5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- 2016 год – 738,2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- 2017 год – 768,9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- 2018 год – 1083,2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- 2019 год – 1066,5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ar-SA"/>
              </w:rPr>
              <w:t>- 2020 год – 1254,3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- 2021 год – 1166,3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- 2022 год – 1166,3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- 2025 год – Сумма не определена.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целевые показатели реализации подпрограммы</w:t>
      </w:r>
    </w:p>
    <w:p w:rsidR="009B481B" w:rsidRDefault="009B481B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муниципальной программы</w:t>
      </w:r>
    </w:p>
    <w:p w:rsidR="00D075EF" w:rsidRPr="009B481B" w:rsidRDefault="00D075EF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подпрограммы являются: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прав граждан на доступ к музейным ценностям;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81B">
        <w:rPr>
          <w:rFonts w:ascii="Times New Roman" w:hAnsi="Times New Roman"/>
          <w:sz w:val="28"/>
          <w:szCs w:val="28"/>
          <w:lang w:eastAsia="ru-RU"/>
        </w:rPr>
        <w:t>- сохранение культурного потенциала и культурного наследия;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81B">
        <w:rPr>
          <w:rFonts w:ascii="Times New Roman" w:hAnsi="Times New Roman"/>
          <w:sz w:val="28"/>
          <w:szCs w:val="28"/>
          <w:lang w:eastAsia="ru-RU"/>
        </w:rPr>
        <w:t>- укрепление и модернизация материально-технической базы музея;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81B">
        <w:rPr>
          <w:rFonts w:ascii="Times New Roman" w:hAnsi="Times New Roman"/>
          <w:sz w:val="28"/>
          <w:szCs w:val="28"/>
          <w:lang w:eastAsia="ru-RU"/>
        </w:rPr>
        <w:t>- создание условий для поддержки развития музейной деятельности.</w:t>
      </w:r>
    </w:p>
    <w:p w:rsid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реализации подпрограммы представлены в таблице.</w:t>
      </w:r>
    </w:p>
    <w:p w:rsidR="00D075EF" w:rsidRPr="009B481B" w:rsidRDefault="00D075EF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tbl>
      <w:tblPr>
        <w:tblW w:w="5047" w:type="pct"/>
        <w:tblCellMar>
          <w:left w:w="75" w:type="dxa"/>
          <w:right w:w="75" w:type="dxa"/>
        </w:tblCellMar>
        <w:tblLook w:val="0000"/>
      </w:tblPr>
      <w:tblGrid>
        <w:gridCol w:w="475"/>
        <w:gridCol w:w="3591"/>
        <w:gridCol w:w="1112"/>
        <w:gridCol w:w="847"/>
        <w:gridCol w:w="907"/>
        <w:gridCol w:w="1081"/>
        <w:gridCol w:w="1135"/>
        <w:gridCol w:w="1304"/>
      </w:tblGrid>
      <w:tr w:rsidR="009B481B" w:rsidRPr="009B481B" w:rsidTr="009B481B">
        <w:trPr>
          <w:trHeight w:val="1867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значения показателей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период реализации областного закона об областном бюджете)</w:t>
            </w:r>
          </w:p>
        </w:tc>
      </w:tr>
      <w:tr w:rsidR="009B481B" w:rsidRPr="009B481B" w:rsidTr="009B481B">
        <w:trPr>
          <w:trHeight w:val="417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B481B" w:rsidRPr="009B481B" w:rsidTr="009B481B">
        <w:trPr>
          <w:trHeight w:val="97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доступа населения к объектам культурного наследия и знаниям о них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9B481B" w:rsidRPr="009B481B" w:rsidTr="009B481B">
        <w:trPr>
          <w:trHeight w:val="1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новых поступлений музейных предметов и музейных коллекций в общем объеме музейного фонда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B481B" w:rsidRPr="009B481B" w:rsidTr="009B481B">
        <w:trPr>
          <w:trHeight w:val="12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экспонированных музейных предметов в общем объеме музейного фонда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9B481B" w:rsidRPr="009B481B" w:rsidTr="009B481B">
        <w:tc>
          <w:tcPr>
            <w:tcW w:w="4928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подпрограмме </w:t>
            </w:r>
            <w:r w:rsidRPr="009B4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«Развитие краеведения 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основы формирования благоприятной культурной среды района»</w:t>
            </w:r>
          </w:p>
        </w:tc>
      </w:tr>
    </w:tbl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программных мероприятий подпрограммы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«Развитие краеведения как основы формирования благоприятной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культурной среды района» 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на 2014-2025 годы на 2020-2022 годы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709"/>
        <w:gridCol w:w="1134"/>
        <w:gridCol w:w="1276"/>
        <w:gridCol w:w="916"/>
        <w:gridCol w:w="1134"/>
        <w:gridCol w:w="992"/>
        <w:gridCol w:w="993"/>
        <w:gridCol w:w="1776"/>
      </w:tblGrid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709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4035" w:type="dxa"/>
            <w:gridSpan w:val="4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(тыс.руб.)</w:t>
            </w:r>
          </w:p>
        </w:tc>
        <w:tc>
          <w:tcPr>
            <w:tcW w:w="177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9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91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2020-2022</w:t>
            </w:r>
          </w:p>
        </w:tc>
        <w:tc>
          <w:tcPr>
            <w:tcW w:w="3119" w:type="dxa"/>
            <w:gridSpan w:val="3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том числе по годам</w:t>
            </w:r>
          </w:p>
        </w:tc>
        <w:tc>
          <w:tcPr>
            <w:tcW w:w="177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rPr>
          <w:trHeight w:val="64"/>
        </w:trPr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9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91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77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9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МБУК «Сафоновский историко-краеведческий музей»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276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историко-краеведческий музей»</w:t>
            </w:r>
          </w:p>
        </w:tc>
        <w:tc>
          <w:tcPr>
            <w:tcW w:w="916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3343,9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1173,3</w:t>
            </w:r>
          </w:p>
        </w:tc>
        <w:tc>
          <w:tcPr>
            <w:tcW w:w="992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1085,3</w:t>
            </w:r>
          </w:p>
        </w:tc>
        <w:tc>
          <w:tcPr>
            <w:tcW w:w="993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1085,3</w:t>
            </w:r>
          </w:p>
        </w:tc>
        <w:tc>
          <w:tcPr>
            <w:tcW w:w="177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rPr>
          <w:trHeight w:val="2770"/>
        </w:trPr>
        <w:tc>
          <w:tcPr>
            <w:tcW w:w="526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мероприятий, издание научных публикаций, проведение научно-практических конференций, передвижных выставок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230"/>
        </w:trPr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9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 по хранению, изучению и обеспечению сохранности предметов музейного фонда</w:t>
            </w: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9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27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историко-краеведческий музей»</w:t>
            </w: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коммунальных услуг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27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историко-краеведческий музей»</w:t>
            </w: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27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историко-краеведческий музей»</w:t>
            </w: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709" w:type="dxa"/>
            <w:vMerge w:val="restart"/>
          </w:tcPr>
          <w:p w:rsid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 по повышению заработной платы работников муниципальных учреждений культуры в целях реализации указов Президента РФ</w:t>
            </w:r>
          </w:p>
          <w:p w:rsidR="00D075EF" w:rsidRDefault="00D075EF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075EF" w:rsidRDefault="00D075EF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075EF" w:rsidRDefault="00D075EF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075EF" w:rsidRPr="009B481B" w:rsidRDefault="00D075EF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историко-краеведческий музей»</w:t>
            </w: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4645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мероприятиям подпрограммы:</w:t>
            </w: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4645" w:type="dxa"/>
            <w:gridSpan w:val="4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3586,9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4645" w:type="dxa"/>
            <w:gridSpan w:val="4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3586,9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1166,3</w:t>
            </w:r>
          </w:p>
        </w:tc>
        <w:tc>
          <w:tcPr>
            <w:tcW w:w="177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5EF" w:rsidRPr="009B481B" w:rsidRDefault="00D075EF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620"/>
        <w:gridCol w:w="5012"/>
      </w:tblGrid>
      <w:tr w:rsidR="009B481B" w:rsidRPr="009B481B" w:rsidTr="009B481B">
        <w:tc>
          <w:tcPr>
            <w:tcW w:w="562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>подпрограммы «Развитие библиотечного обслуживания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»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 2014-2025 годы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«Развитие культуры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средств массовой информации в муниципальном образовании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 Смоленской области» на 2014-2025 годы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подпрограмма)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16"/>
          <w:szCs w:val="16"/>
          <w:lang w:eastAsia="ar-SA"/>
        </w:rPr>
      </w:pPr>
    </w:p>
    <w:tbl>
      <w:tblPr>
        <w:tblW w:w="10314" w:type="dxa"/>
        <w:tblLayout w:type="fixed"/>
        <w:tblLook w:val="0000"/>
      </w:tblPr>
      <w:tblGrid>
        <w:gridCol w:w="108"/>
        <w:gridCol w:w="2694"/>
        <w:gridCol w:w="2234"/>
        <w:gridCol w:w="5102"/>
        <w:gridCol w:w="176"/>
      </w:tblGrid>
      <w:tr w:rsidR="009B481B" w:rsidRPr="009B481B" w:rsidTr="009B481B">
        <w:trPr>
          <w:gridBefore w:val="1"/>
          <w:wBefore w:w="108" w:type="dxa"/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культуре Администрации муниципального образования «Сафоновский район» Смоленской области </w:t>
            </w:r>
          </w:p>
        </w:tc>
      </w:tr>
      <w:tr w:rsidR="009B481B" w:rsidRPr="009B481B" w:rsidTr="009B481B">
        <w:trPr>
          <w:gridBefore w:val="1"/>
          <w:wBefore w:w="10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комитет по культуре Администрации муниципального образования «Сафоновский район» Смоленской области;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муниципальное бюджетное учреждение культуры «Сафоновская районная централизованная библиотечная система» </w:t>
            </w:r>
          </w:p>
        </w:tc>
      </w:tr>
      <w:tr w:rsidR="009B481B" w:rsidRPr="009B481B" w:rsidTr="009B481B">
        <w:trPr>
          <w:gridBefore w:val="1"/>
          <w:wBefore w:w="10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создание условий для расширения возможностей свободного доступа граждан к информации и культурному наследию    </w:t>
            </w:r>
          </w:p>
        </w:tc>
      </w:tr>
      <w:tr w:rsidR="009B481B" w:rsidRPr="009B481B" w:rsidTr="009B481B">
        <w:trPr>
          <w:gridBefore w:val="1"/>
          <w:wBefore w:w="10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увеличение новых поступлений в библиотечные фонды;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увеличение количества выданных экземпляров библиотечного фонда;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удовлетворенность населения качеством предоставляемых библиотечных услуг муниципальными библиотеками;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увеличение доли муниципальных  библиотек, подключенных к сети Интернет;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увеличение числа детей, посещающих муниципальные детские библиотеки;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сохранение количества посещений муниципальных библиотек;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сохранение количества зарегистрированных пользователей  в муниципальных библиотеках </w:t>
            </w:r>
          </w:p>
        </w:tc>
      </w:tr>
      <w:tr w:rsidR="009B481B" w:rsidRPr="009B481B" w:rsidTr="009B481B">
        <w:trPr>
          <w:gridBefore w:val="1"/>
          <w:wBefore w:w="10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(этапы) реализации подпрограммы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2014-2025 годы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gridBefore w:val="1"/>
          <w:wBefore w:w="108" w:type="dxa"/>
          <w:trHeight w:val="4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общий объем финансирования подпрограммы составляет 193246,5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тыс.руб., в том числе по годам:</w:t>
            </w:r>
          </w:p>
          <w:p w:rsidR="009B481B" w:rsidRPr="009B481B" w:rsidRDefault="009B481B" w:rsidP="009B481B">
            <w:pPr>
              <w:widowControl w:val="0"/>
              <w:tabs>
                <w:tab w:val="center" w:pos="357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- 2014 год – 16062,3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- 2015 год – 15553,1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- 2016 год – 16270,6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- 2017 год – 22999,0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- 2018 год – 23238,0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- 2019 год – 24889,5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- 2020 год – 25058,4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- 2021 год – 24587,8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- 2022 год –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- 2025 год – Сумма не определена.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Источником финансирования подпрограммы являются средства федерального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бюджета, бюджета Смоленской области и бюджета муниципального образования «Сафоновский район» Смоленской области, из них: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субсидии из федерального бюджета – 925,5 тыс. руб.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- 2014 год – 252,7 тыс.руб.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- 2015 год – 118,3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- 2016 год – 117,6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- 2017 год – 97,9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- 2018 год – 17,8 тыс.руб.руб.;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- 2019 год – 196,7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- 2020 год – 124,5 тыс.руб.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субсидии из бюджета Смоленской области –11100,2 тыс. руб.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- 2016 год – 462,1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- 2017 год – 7629,7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- 2018 год – 279,7 тыс.руб.руб.;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- 2019 год – 2664,1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- 2020 год – 64,6 тыс.руб.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субсидии из бюджета муниципального образования «Сафоновский район» Смоленской области – 181220,8 тыс. руб. в том числе по годам:</w:t>
            </w:r>
          </w:p>
          <w:p w:rsidR="009B481B" w:rsidRPr="009B481B" w:rsidRDefault="009B481B" w:rsidP="009B481B">
            <w:pPr>
              <w:widowControl w:val="0"/>
              <w:tabs>
                <w:tab w:val="center" w:pos="357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- 2014 год – 15809,6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- 2015 год – 15434,8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- 2016 год – 15690,9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- 2017 год – 15271,4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- 2018 год – 22940,5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- 2019 год – 22028,7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- 2020 год – 24869,3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- 2021 год – 24587,8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- 2022 год –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- 2025 год – Сумма не определена.</w:t>
            </w:r>
          </w:p>
        </w:tc>
      </w:tr>
      <w:tr w:rsidR="009B481B" w:rsidRPr="009B481B" w:rsidTr="009B481B">
        <w:tblPrEx>
          <w:tblLook w:val="04A0"/>
        </w:tblPrEx>
        <w:trPr>
          <w:gridAfter w:val="1"/>
          <w:wAfter w:w="176" w:type="dxa"/>
        </w:trPr>
        <w:tc>
          <w:tcPr>
            <w:tcW w:w="5036" w:type="dxa"/>
            <w:gridSpan w:val="3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целевые показатели реализации подпрограммы</w:t>
      </w:r>
    </w:p>
    <w:p w:rsidR="009B481B" w:rsidRPr="009B481B" w:rsidRDefault="009B481B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государственной программы</w:t>
      </w:r>
    </w:p>
    <w:p w:rsidR="009B481B" w:rsidRPr="009B481B" w:rsidRDefault="009B481B" w:rsidP="009B481B">
      <w:pPr>
        <w:widowControl w:val="0"/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создание условий для расширения возможностей свободного доступа граждан к информации и культурному наследию. Целевые показатели реализации подпрограммы представлены в таблице.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</w:t>
      </w:r>
    </w:p>
    <w:tbl>
      <w:tblPr>
        <w:tblW w:w="104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680"/>
        <w:gridCol w:w="993"/>
        <w:gridCol w:w="992"/>
        <w:gridCol w:w="1446"/>
        <w:gridCol w:w="1275"/>
        <w:gridCol w:w="1328"/>
      </w:tblGrid>
      <w:tr w:rsidR="009B481B" w:rsidRPr="009B481B" w:rsidTr="009B481B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период реализации областного закона об областном бюджете)</w:t>
            </w:r>
          </w:p>
        </w:tc>
      </w:tr>
      <w:tr w:rsidR="009B481B" w:rsidRPr="009B481B" w:rsidTr="009B481B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B481B" w:rsidRPr="009B481B" w:rsidTr="009B481B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новых поступлений в библиотечные фонды областных государственных библиотек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15540</w:t>
            </w:r>
          </w:p>
        </w:tc>
      </w:tr>
      <w:tr w:rsidR="009B481B" w:rsidRPr="009B481B" w:rsidTr="009B481B">
        <w:trPr>
          <w:trHeight w:val="1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выданных экземпляров библиотечного фонда областных государственных библиотек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883337</w:t>
            </w:r>
          </w:p>
        </w:tc>
      </w:tr>
      <w:tr w:rsidR="009B481B" w:rsidRPr="009B481B" w:rsidTr="009B481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населения качеством предоставляемых библиотечных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9B481B" w:rsidRPr="009B481B" w:rsidTr="009B481B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муниципальных библиотек, подключенных к сети Интернет, в общем количестве библиотек Сафоновского района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B481B" w:rsidRPr="009B481B" w:rsidTr="009B481B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числа детей, посещающих муниципальные библиотеки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</w:t>
            </w:r>
          </w:p>
        </w:tc>
      </w:tr>
      <w:tr w:rsidR="009B481B" w:rsidRPr="009B481B" w:rsidTr="009B481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посещений муниципальных  библиотек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360765</w:t>
            </w:r>
          </w:p>
        </w:tc>
      </w:tr>
      <w:tr w:rsidR="009B481B" w:rsidRPr="009B481B" w:rsidTr="009B481B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зарегистрированных пользователей в муниципальных библиотеках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37845</w:t>
            </w:r>
          </w:p>
        </w:tc>
      </w:tr>
    </w:tbl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5123"/>
        <w:gridCol w:w="5191"/>
      </w:tblGrid>
      <w:tr w:rsidR="009B481B" w:rsidRPr="009B481B" w:rsidTr="009B481B">
        <w:tc>
          <w:tcPr>
            <w:tcW w:w="5036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подпрограмме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«Развитие библиотечного обслуживания</w:t>
            </w:r>
            <w:r w:rsidRPr="009B481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»</w:t>
            </w:r>
          </w:p>
        </w:tc>
      </w:tr>
    </w:tbl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программных мероприятий подпрограммы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библиотечного обслуживания» 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на 2014-2025 годы </w:t>
      </w:r>
      <w:r w:rsidRPr="009B481B">
        <w:rPr>
          <w:rFonts w:ascii="Times New Roman" w:eastAsia="Times New Roman" w:hAnsi="Times New Roman" w:cs="Courier New"/>
          <w:sz w:val="28"/>
          <w:szCs w:val="28"/>
          <w:lang w:eastAsia="ar-SA"/>
        </w:rPr>
        <w:t>на 2020-2022 годы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425"/>
        <w:gridCol w:w="1134"/>
        <w:gridCol w:w="1417"/>
        <w:gridCol w:w="1134"/>
        <w:gridCol w:w="992"/>
        <w:gridCol w:w="993"/>
        <w:gridCol w:w="992"/>
        <w:gridCol w:w="1843"/>
      </w:tblGrid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425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4111" w:type="dxa"/>
            <w:gridSpan w:val="4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2020-2022</w:t>
            </w:r>
          </w:p>
        </w:tc>
        <w:tc>
          <w:tcPr>
            <w:tcW w:w="2977" w:type="dxa"/>
            <w:gridSpan w:val="3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том числе по годам</w:t>
            </w:r>
          </w:p>
        </w:tc>
        <w:tc>
          <w:tcPr>
            <w:tcW w:w="1843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rPr>
          <w:trHeight w:val="64"/>
        </w:trPr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43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Пополнение библиотечного фонда и приобретение периодических изданий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69243,0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23381,0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22931,0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22931,0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rPr>
          <w:trHeight w:val="325"/>
        </w:trPr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коммунальных услуг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1481,0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 xml:space="preserve">7. </w:t>
            </w:r>
          </w:p>
        </w:tc>
        <w:tc>
          <w:tcPr>
            <w:tcW w:w="1425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 по повышению заработной платы работников муниципальных учреждений культуры в целях реализации указов Президента РФ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425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Подключение муниципальных общедоступных к информационно-телекоммуникационной сети "Интернет" и развитие библиотечного дела с учетом задачи расширения информационных технологий и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оцифровки 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lastRenderedPageBreak/>
              <w:t>9.</w:t>
            </w:r>
          </w:p>
        </w:tc>
        <w:tc>
          <w:tcPr>
            <w:tcW w:w="1425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резервного фонда Администрации Смоленской области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библиотечная система»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4502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мероприятиям подпрограммы: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4502" w:type="dxa"/>
            <w:gridSpan w:val="4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4502" w:type="dxa"/>
            <w:gridSpan w:val="4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74044,9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24869,3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4502" w:type="dxa"/>
            <w:gridSpan w:val="4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74234,0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25058,4</w:t>
            </w:r>
          </w:p>
        </w:tc>
        <w:tc>
          <w:tcPr>
            <w:tcW w:w="993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24587,8</w:t>
            </w:r>
          </w:p>
        </w:tc>
        <w:tc>
          <w:tcPr>
            <w:tcW w:w="1843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245"/>
        <w:gridCol w:w="5245"/>
      </w:tblGrid>
      <w:tr w:rsidR="009B481B" w:rsidRPr="009B481B" w:rsidTr="009B481B">
        <w:tc>
          <w:tcPr>
            <w:tcW w:w="5245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подпрограммы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«Культурно-досуговая деятельность учреждений культурно-досугового типа»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2014-2025 годы муниципальной программы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 и средств массовой информации в муниципальном образовании «Сафоновский район» Смоленской области» на 2014-2025 годы</w:t>
      </w:r>
    </w:p>
    <w:p w:rsid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подпрограмма)</w:t>
      </w:r>
    </w:p>
    <w:p w:rsidR="00D075EF" w:rsidRPr="00D075EF" w:rsidRDefault="00D075EF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19" w:type="dxa"/>
        <w:tblInd w:w="-5" w:type="dxa"/>
        <w:tblLayout w:type="fixed"/>
        <w:tblLook w:val="0000"/>
      </w:tblPr>
      <w:tblGrid>
        <w:gridCol w:w="2807"/>
        <w:gridCol w:w="7512"/>
      </w:tblGrid>
      <w:tr w:rsidR="009B481B" w:rsidRPr="009B481B" w:rsidTr="009B481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комитет по культуре Администрации муниципального образования «Сафоновский район» Смоленской области;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муниципальное бюджетное учреждение культуры «Сафоновская районная централизованная клубная система»;</w:t>
            </w:r>
          </w:p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муниципальное бюджетное учреждение культуры «Сафоновский городской культурный центр»</w:t>
            </w:r>
          </w:p>
        </w:tc>
      </w:tr>
      <w:tr w:rsidR="009B481B" w:rsidRPr="009B481B" w:rsidTr="009B481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и развития сельских культурно-досуговых учреждений, реализация роли культуры как духовно-нравственного развития личности, сохранение культурных традиций района, организация досуга населения и развитие творческих способностей  среди населения</w:t>
            </w:r>
          </w:p>
        </w:tc>
      </w:tr>
      <w:tr w:rsidR="009B481B" w:rsidRPr="009B481B" w:rsidTr="009B481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и качества проводимых мероприятий;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сохранение числа клубных формирований;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участников клубных формирований;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-увеличение посещаемости проводимых мероприятий;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коллективов художественной самодеятельности и формирований самодеятельного творчества;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участников коллективов и формирований самодеятельного творчества.</w:t>
            </w:r>
          </w:p>
        </w:tc>
      </w:tr>
      <w:tr w:rsidR="009B481B" w:rsidRPr="009B481B" w:rsidTr="009B481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(этапы) реализации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2014-2025 годы</w:t>
            </w:r>
          </w:p>
        </w:tc>
      </w:tr>
      <w:tr w:rsidR="009B481B" w:rsidRPr="009B481B" w:rsidTr="009B481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бщий объем финансирования подпрограммы составляет 281428,2 тыс.руб.,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- 2014 год – 22288,5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- 2015 год – 24896,4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- 2016 год – 31056,0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- 2017 год – 29035,1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- 2018 год – 31762,2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- 2019 год – 33830,5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- 2020 год – 38283,0тыс.руб.;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- 2021 год – 34540,8тыс.руб.;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- 2022 год – 35735,7тыс.руб.;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- 2025 год – Сумма не определена.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Источником финансирования подпрограммы являются средства федерального 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бюджета, бюджета Смоленской области, бюджета муниципального образования «Сафоновский район» Смоленской области, бюджета муниципального образования Вадинского сельского поселения Сафоновского района Смоленской области из них: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субсидии из федерального бюджета – 17484,8 тыс. руб.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- 2015 год – 50,0 тыс. 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- 2016 год – 0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- 2017 год – 1431,3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- 2018 год – 342,3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- 2019 год – 1727,0 тыс.руб;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- 2020 год – 6738,3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- 2021 год – 3078,2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- 2022 год – 4117,7 тыс.руб.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субсидии из бюджета Смоленской области – 25249,0тыс.руб.,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- 2015 год – 4340,0 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- 2016 год – 8323,5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lastRenderedPageBreak/>
              <w:t>- 2017 год – 5102,5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- 2018 год – 2858,6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- 2019 год – 2566,8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- 2020 год – 982,4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- 2021 год – 459,9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- 2022 год – 615,3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- 2025 год – Сумма не определена.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субсидии из бюджета муниципального образования «Сафоновский район» Смоленской области – 238504,9 тыс. руб.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- 2014 год – 22288,5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- 2015 год – 20316,9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- 2016 год – 22732,5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- 2017 год – 22501,3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- 2018 год – 28561,3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- 2019 год – 29536,7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- 2020 год – 30562,3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- 2021 год – 31002,7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- 2022 год – 31002,7 тыс.руб.;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- 2023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- 2024 год – Сумма не определена;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- 2025 год – Сумма не определена.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 xml:space="preserve">- 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средства бюджета муниципального образования Вадинского сельского поселения Сафоновского района Смоленской – 189,5 тыс.руб.,  в том числе по годам: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- 2015 год – 189,5  тыс.руб.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2. Цели и целевые показатели реализации подпрограммы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является:</w:t>
      </w:r>
    </w:p>
    <w:p w:rsid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- обеспечение устойчивого функционирования и развития сельских культурно-досуговых учреждений, реализация роли культуры как духовно-нравственного развития личности, сохранение культурных традиций района, организация досуга населения и развитие творческих способностей  среди населения</w:t>
      </w:r>
    </w:p>
    <w:p w:rsidR="00D075EF" w:rsidRPr="00D075EF" w:rsidRDefault="00D075EF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10" w:type="dxa"/>
        <w:tblInd w:w="-5" w:type="dxa"/>
        <w:tblLayout w:type="fixed"/>
        <w:tblLook w:val="0000"/>
      </w:tblPr>
      <w:tblGrid>
        <w:gridCol w:w="540"/>
        <w:gridCol w:w="3968"/>
        <w:gridCol w:w="567"/>
        <w:gridCol w:w="899"/>
        <w:gridCol w:w="802"/>
        <w:gridCol w:w="1417"/>
        <w:gridCol w:w="992"/>
        <w:gridCol w:w="1225"/>
      </w:tblGrid>
      <w:tr w:rsidR="009B481B" w:rsidRPr="009B481B" w:rsidTr="009B481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и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период реализации областного закона об областном бюджете)</w:t>
            </w:r>
          </w:p>
        </w:tc>
      </w:tr>
      <w:tr w:rsidR="009B481B" w:rsidRPr="009B481B" w:rsidTr="009B481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B481B" w:rsidRPr="009B481B" w:rsidTr="009B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и качества проводимых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9B481B" w:rsidRPr="009B481B" w:rsidTr="009B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посетителей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174785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174785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135600</w:t>
            </w:r>
          </w:p>
        </w:tc>
      </w:tr>
      <w:tr w:rsidR="009B481B" w:rsidRPr="009B481B" w:rsidTr="009B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клубных 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</w:tr>
      <w:tr w:rsidR="009B481B" w:rsidRPr="009B481B" w:rsidTr="009B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клубных 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9B481B" w:rsidRPr="009B481B" w:rsidTr="009B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</w:tr>
      <w:tr w:rsidR="009B481B" w:rsidRPr="009B481B" w:rsidTr="009B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коллективов и формирований самодеятельного творчества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</w:t>
            </w:r>
          </w:p>
        </w:tc>
      </w:tr>
    </w:tbl>
    <w:p w:rsidR="009B481B" w:rsidRPr="009B481B" w:rsidRDefault="009B481B" w:rsidP="00D075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39"/>
        <w:gridCol w:w="5099"/>
      </w:tblGrid>
      <w:tr w:rsidR="009B481B" w:rsidRPr="009B481B" w:rsidTr="009B481B">
        <w:tc>
          <w:tcPr>
            <w:tcW w:w="5039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подпрограмме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«Культурно-досуговая деятельность учреждений культурно-досугового типа»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программных мероприятий подпрограммы 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«Культурно-досуговая деятельность учреждений культурно-досугового типа»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на 2014-2025 годы на 2020-2022 годы</w:t>
      </w: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851"/>
        <w:gridCol w:w="1417"/>
        <w:gridCol w:w="992"/>
        <w:gridCol w:w="844"/>
        <w:gridCol w:w="992"/>
        <w:gridCol w:w="850"/>
        <w:gridCol w:w="1708"/>
      </w:tblGrid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3678" w:type="dxa"/>
            <w:gridSpan w:val="4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(тыс.руб.)</w:t>
            </w:r>
          </w:p>
        </w:tc>
        <w:tc>
          <w:tcPr>
            <w:tcW w:w="1708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2020-2022</w:t>
            </w:r>
          </w:p>
        </w:tc>
        <w:tc>
          <w:tcPr>
            <w:tcW w:w="2686" w:type="dxa"/>
            <w:gridSpan w:val="3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том числе по годам</w:t>
            </w: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rPr>
          <w:trHeight w:val="64"/>
        </w:trPr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культурно-досуговых учреждений: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71838,7</w:t>
            </w:r>
          </w:p>
        </w:tc>
        <w:tc>
          <w:tcPr>
            <w:tcW w:w="844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24363,1</w:t>
            </w:r>
          </w:p>
        </w:tc>
        <w:tc>
          <w:tcPr>
            <w:tcW w:w="992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23737,8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23737,8</w:t>
            </w:r>
          </w:p>
        </w:tc>
        <w:tc>
          <w:tcPr>
            <w:tcW w:w="1708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rPr>
          <w:trHeight w:val="285"/>
        </w:trPr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 городских массовых мероприятий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молодежи и детей по эстетическому, нравственному, патриотическому воспитанию, здоровому образу жизни и охране окружающей среды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мероприятий для молодежи 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14 до 25 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организации летнего отдыха детей и отдыха во время каникул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для ветеранов войны, труда, тружеников тыла и пожилых людей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развитию творческих способностей детей и молодежи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тематических вечеров и вечеров отдыха по укреплению семьи и воспитанию детей в семье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иных мероприятий, направленных на организацию досуга населения Сафоновского района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направленные на укрепление материально-технической базы учреждения 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центр», МБУК «Сафоновская районная централизованная клубная система» 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625,2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225,2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9B481B">
              <w:rPr>
                <w:rFonts w:eastAsia="Times New Roman" w:cs="Calibri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651,0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651,0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9B481B">
              <w:rPr>
                <w:rFonts w:eastAsia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укреплению и развитию коллективов художественной самодеятельности ( участие во Всероссийских и областных фестивалях и конкурсах; приобретение костюмов, оформление кабинетов для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занятий, приобретение театрального реквизита)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406"/>
        </w:trPr>
        <w:tc>
          <w:tcPr>
            <w:tcW w:w="3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коммунальных услуг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18574,0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6558,0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1318,4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436,9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436,9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1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2016-2025 годы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центр», 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 по повышению заработной платы работников муниципальных учреждений культуры в целях реализации указов Президента РФ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957,0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957,0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мероприятиям подпрограммы: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1038,3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1038,3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92508,3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30502,9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94352,7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32347,3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9B481B" w:rsidRPr="009B481B" w:rsidTr="009B481B">
        <w:tc>
          <w:tcPr>
            <w:tcW w:w="10456" w:type="dxa"/>
            <w:gridSpan w:val="9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«Культурная среда»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и (или) капитальный ремонт культурно-досуговых учреждений в сельской местности. (Капитальный ремонт здания филиала «</w:t>
            </w:r>
            <w:proofErr w:type="spellStart"/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Беленинский</w:t>
            </w:r>
            <w:proofErr w:type="spellEnd"/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сельский Дом культуры МБУК «Сафоновская районная централизованная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клубная система»)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2021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поддержка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«Сафоновская районная централизованная клубная система»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c>
          <w:tcPr>
            <w:tcW w:w="5070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региональному проекту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7195,9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1075,2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8271,1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3538,1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47733,0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9B481B" w:rsidRPr="009B481B" w:rsidTr="009B481B">
        <w:tc>
          <w:tcPr>
            <w:tcW w:w="10456" w:type="dxa"/>
            <w:gridSpan w:val="9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«Цифровая среда»</w:t>
            </w:r>
          </w:p>
        </w:tc>
      </w:tr>
      <w:tr w:rsidR="009B481B" w:rsidRPr="009B481B" w:rsidTr="009B481B">
        <w:tc>
          <w:tcPr>
            <w:tcW w:w="392" w:type="dxa"/>
            <w:vMerge w:val="restart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МБУК «Сафоновский городской культурный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центр»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392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5935,7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5935,7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13934,2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6738,3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3078,2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4117,7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2057,6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982,4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615,3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92567,7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30562,3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31002,7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070" w:type="dxa"/>
            <w:gridSpan w:val="4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108559,5</w:t>
            </w:r>
          </w:p>
        </w:tc>
        <w:tc>
          <w:tcPr>
            <w:tcW w:w="84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38283,0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34540,8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35735,7</w:t>
            </w:r>
          </w:p>
        </w:tc>
        <w:tc>
          <w:tcPr>
            <w:tcW w:w="1708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315"/>
        <w:gridCol w:w="5317"/>
      </w:tblGrid>
      <w:tr w:rsidR="009B481B" w:rsidRPr="009B481B" w:rsidTr="009B481B">
        <w:tc>
          <w:tcPr>
            <w:tcW w:w="5315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подпрограммы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творческого потенциала в школах дополнительного образования детей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на 2014-2025 годы </w:t>
      </w: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 и средств массовой информации в муниципальном образовании «Сафоновский район» Смоленской области»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на 2014-2025 годы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>(далее – подпрограмма)</w:t>
      </w:r>
    </w:p>
    <w:p w:rsidR="009B481B" w:rsidRPr="000917E2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410"/>
        <w:gridCol w:w="7796"/>
      </w:tblGrid>
      <w:tr w:rsidR="009B481B" w:rsidRPr="009B481B" w:rsidTr="009B481B">
        <w:trPr>
          <w:trHeight w:val="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по культуре </w:t>
            </w:r>
            <w:r w:rsidRPr="009B481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комитет по культуре </w:t>
            </w:r>
            <w:r w:rsidRPr="009B48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 муниципального образования «Сафоновский район» Смоленской области;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муниципальное бюджетное образовательное учреждение дополнительного образования «Сафоновская детская художественная школа им. В.М.Кириллова»;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муниципальное бюджетное образовательное учреждение дополнительного образования «Сафоновская детская школа искусств № 1»;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муниципальное бюджетное образовательное учреждение дополнительного образования «Сафоновская детская школа искусств № 2»</w:t>
            </w:r>
          </w:p>
        </w:tc>
      </w:tr>
      <w:tr w:rsidR="009B481B" w:rsidRPr="009B481B" w:rsidTr="009B481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создание благоприятных условий для раннего выявления, творческого развития возможностей и способностей юных дарований, их </w:t>
            </w:r>
            <w:proofErr w:type="spellStart"/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полихудожественного</w:t>
            </w:r>
            <w:proofErr w:type="spellEnd"/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воспитания, социальной адресной поддержки, обеспечения их профессионального самоопределения, в целях приумножения творческого потенциала нации, воспитания будущих лидеров общества </w:t>
            </w:r>
          </w:p>
        </w:tc>
      </w:tr>
      <w:tr w:rsidR="009B481B" w:rsidRPr="009B481B" w:rsidTr="009B481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обучающихся в детских школах искусств, художественных школах;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сохранение количества специализаций и отделений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сохранение количества обучающихся и творческих коллективов, удостоенных званий лауреатов конкурсов, фестивалей и выставок различных уровней;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культурно-досуговых мероприятий, концертов, выставок, проводимых учреждениями дополнительного образования детей;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доли педагогических работников первой и высшей категории от общего числа педагогического состава;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суммы денежных средств на обслуживание и ремонт зданий</w:t>
            </w:r>
          </w:p>
        </w:tc>
      </w:tr>
      <w:tr w:rsidR="009B481B" w:rsidRPr="009B481B" w:rsidTr="009B481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(этапы)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2014-2025 годы</w:t>
            </w:r>
          </w:p>
        </w:tc>
      </w:tr>
      <w:tr w:rsidR="009B481B" w:rsidRPr="009B481B" w:rsidTr="009B481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Общий объем финансирования подпрограммы составляет 107916,5</w:t>
            </w: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тыс.руб.,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- 2014 год – 15794,9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- 2015 год – 16300,5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- 2016 год – 16433,4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- 2017 год – 17463,5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- 2018 год – 19878,3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- 2019 год – 22045,9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Источником финансирования подпрограммы являются средства федерального 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бюджета, бюджета Смоленской области и бюджета муниципального образования «Сафоновский район» Смоленской области, из них: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-субсидии из федерального бюджета – 249,2 тыс. руб.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- 2015 год – 50,0 тыс. 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- 2016 год – 0 тыс. 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- 2017 год – 117,9 тыс. руб.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- 2018 год – 0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- 2019 год – 81,3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-субсидии бюджета Смоленской области – 5141,2 тыс. руб.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- 2016 год – 411,4 тыс. 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- 2017 год – 686,0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- 2018 год – 2195,6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- 2019 год – 1848,2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-субсидии из бюджета муниципального образования «Сафоновский район» Смоленской области – 102526,1 тыс. руб. в том числе по годам: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- 2014 год – 15794,9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- 2015 год – 16250,5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- 2016 год – 16022,0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- 2017 год – 16659,6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- 2018 год – 17682,7 тыс.руб.;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6"/>
                <w:sz w:val="20"/>
                <w:szCs w:val="20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- 2019 год – 20116,4 тыс.руб</w:t>
            </w:r>
            <w:r w:rsidRPr="009B4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B481B" w:rsidRPr="009B481B" w:rsidRDefault="009B481B" w:rsidP="009B481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B481B" w:rsidRPr="009B481B" w:rsidRDefault="009B481B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целевые показатели реализации подпрограммы</w:t>
      </w:r>
    </w:p>
    <w:p w:rsidR="009B481B" w:rsidRPr="009B481B" w:rsidRDefault="009B481B" w:rsidP="009B481B">
      <w:pPr>
        <w:widowControl w:val="0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:rsidR="009B481B" w:rsidRPr="009B481B" w:rsidRDefault="009B481B" w:rsidP="009B481B">
      <w:pPr>
        <w:widowControl w:val="0"/>
        <w:tabs>
          <w:tab w:val="left" w:pos="39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подпрограммы является создание благоприятных условий для раннего выявления, творческого развития возможностей и способностей юных дарований, их </w:t>
      </w:r>
      <w:proofErr w:type="spellStart"/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полихудожественного</w:t>
      </w:r>
      <w:proofErr w:type="spellEnd"/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воспитания, социальной адресной поддержки, обеспечения их профессионального самоопределения, в целях приумножения творческого потенциала нации, воспитания будущих лидеров общества.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реализации подпрограммы представлены в таблице.</w:t>
      </w:r>
    </w:p>
    <w:p w:rsidR="009B481B" w:rsidRPr="009B481B" w:rsidRDefault="009B481B" w:rsidP="009B481B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</w:t>
      </w:r>
    </w:p>
    <w:tbl>
      <w:tblPr>
        <w:tblW w:w="103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053"/>
        <w:gridCol w:w="660"/>
        <w:gridCol w:w="880"/>
        <w:gridCol w:w="880"/>
        <w:gridCol w:w="1324"/>
        <w:gridCol w:w="992"/>
        <w:gridCol w:w="991"/>
      </w:tblGrid>
      <w:tr w:rsidR="009B481B" w:rsidRPr="009B481B" w:rsidTr="009B481B">
        <w:trPr>
          <w:trHeight w:val="12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период реализации областного закона об областном бюджете)</w:t>
            </w:r>
          </w:p>
        </w:tc>
      </w:tr>
      <w:tr w:rsidR="009B481B" w:rsidRPr="009B481B" w:rsidTr="009B481B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B481B" w:rsidRPr="009B481B" w:rsidTr="009B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обучающихся в детских школах искусств, художественных школах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9B481B" w:rsidRPr="009B481B" w:rsidTr="009B481B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специализаций и отделений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B481B" w:rsidRPr="009B481B" w:rsidTr="009B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обучающихся и творческих коллективов, удостоенных званий лауреатов конкурсов, фестивалей и выставок различных уровней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B481B" w:rsidRPr="009B481B" w:rsidTr="009B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количества культурно-досуговых мероприятий, концертов, выставок, проводимых учреждениями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9B481B" w:rsidRPr="009B481B" w:rsidTr="009B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педагогических работников первой и высшей категории от общего числа педагогического состава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69</w:t>
            </w:r>
          </w:p>
        </w:tc>
      </w:tr>
    </w:tbl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Default="009B481B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7E2" w:rsidRPr="009B481B" w:rsidRDefault="000917E2" w:rsidP="009B48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635"/>
      </w:tblGrid>
      <w:tr w:rsidR="009B481B" w:rsidRPr="009B481B" w:rsidTr="009B481B">
        <w:tc>
          <w:tcPr>
            <w:tcW w:w="4503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подпрограмме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«Развитие творческого потенциала в школах дополнительного образования детей</w:t>
            </w:r>
            <w:r w:rsidRPr="009B481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ar-SA"/>
              </w:rPr>
              <w:t>»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программных мероприятий подпрограммы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творческого потенциала в школах дополнительного образования детей» 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на 2014-2025 годы на 2020-2022 годы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16"/>
          <w:szCs w:val="16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134"/>
        <w:gridCol w:w="851"/>
        <w:gridCol w:w="1701"/>
        <w:gridCol w:w="991"/>
        <w:gridCol w:w="851"/>
        <w:gridCol w:w="850"/>
        <w:gridCol w:w="709"/>
        <w:gridCol w:w="1701"/>
      </w:tblGrid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134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3401" w:type="dxa"/>
            <w:gridSpan w:val="4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2020-2022</w:t>
            </w:r>
          </w:p>
        </w:tc>
        <w:tc>
          <w:tcPr>
            <w:tcW w:w="2410" w:type="dxa"/>
            <w:gridSpan w:val="3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том числе по годам</w:t>
            </w: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rPr>
          <w:trHeight w:val="64"/>
        </w:trPr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МБУ ДО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2014-2025 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ДХШ им. В.М.Кирил</w:t>
            </w:r>
            <w:r w:rsidR="000917E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л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ова»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rPr>
          <w:trHeight w:val="1328"/>
        </w:trPr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социально-культурных мероприятиях: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участия в международных пленэрах преподавателей и учащихся детских художественных школ, художественных отделений детских музыкальных школ, детских школ искусств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участия  детей в конкурсах и выставках различных уровней.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выставочного и концертного обслуживания: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Областная выставка детского художественного творчества учащихся ДХШ и художественных отделений ДМШ, ДШИ, посвященная памяти В.М.Кирилова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1059"/>
        </w:trPr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Зональная выставка детского художественного творчества учащихся ДХШ и художественных отделений ДМШ, ДШИ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2122"/>
        </w:trPr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Открытая выставка детского художественного творчества учащихся ДХШ и художественных отделений ДМШ, ДШИ в рамках экологического мероприятия, посвященного Дню защиты животных. Бюджет МО «Сафоновский район» Смоленской области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791"/>
        </w:trPr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Ежегодная выставка творческих работ художников- педагогов, художников г. Сафонова 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Уплата налогов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2014-2025 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ДХШ им. В.М.Кирил</w:t>
            </w:r>
            <w:r w:rsidR="000917E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л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ова»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МБУДО «Сафоновская ДХШ им. 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lastRenderedPageBreak/>
              <w:t>В.М.Кирил</w:t>
            </w:r>
            <w:r w:rsidR="000917E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л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ова»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МО «Сафоновский </w:t>
            </w: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район» Смоленской области</w:t>
            </w:r>
          </w:p>
        </w:tc>
      </w:tr>
      <w:tr w:rsidR="009B481B" w:rsidRPr="009B481B" w:rsidTr="009B481B">
        <w:trPr>
          <w:trHeight w:val="630"/>
        </w:trPr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Приобретение мебели, оргтехники, компьютеров, теле и видео аппаратуры, интерактивного оборудования, мольбертов, музыкальных инструментов и концертных костюмов 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для проведения ремонтно-реставрационных работ, проведение ремонтно-реставрационных работ, ремонтных работ 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внутренних инженерных коммуникаций и помещений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кровель, помещений, сцены 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Разработка проектно-сметной документации по ремонту фасадов зданий и благоустройству территорий, ремонт фасадов зданий </w:t>
            </w: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481B" w:rsidRPr="009B481B" w:rsidTr="009B481B">
        <w:trPr>
          <w:trHeight w:val="927"/>
        </w:trPr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Оплата коммунальных услуг 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ДХШ им. В.М.Кирил</w:t>
            </w:r>
            <w:r w:rsidR="000917E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л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ова»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9B481B">
              <w:rPr>
                <w:rFonts w:eastAsia="Times New Roman" w:cs="Calibri"/>
                <w:sz w:val="16"/>
                <w:szCs w:val="16"/>
                <w:lang w:eastAsia="ar-SA"/>
              </w:rPr>
              <w:t>2016-2025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ДХШ им. В.М.Кирил</w:t>
            </w:r>
            <w:r w:rsidR="000917E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л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ова»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134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134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мер по повышению заработной платы педагогическим работникам муниципальных организаций (учреждений) дополнительного образования детей 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9B481B">
              <w:rPr>
                <w:rFonts w:eastAsia="Times New Roman" w:cs="Calibri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ДХШ им. В.М.Кирил</w:t>
            </w:r>
            <w:r w:rsidR="000917E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л</w:t>
            </w: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ова»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МБУДО «Сафоновская ДШИ»</w:t>
            </w: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2134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12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мероприятиям подпрограммы:</w:t>
            </w: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212" w:type="dxa"/>
            <w:gridSpan w:val="4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</w:tr>
      <w:tr w:rsidR="009B481B" w:rsidRPr="009B481B" w:rsidTr="009B481B">
        <w:tc>
          <w:tcPr>
            <w:tcW w:w="5212" w:type="dxa"/>
            <w:gridSpan w:val="4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бюджет МО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«Сафоновский район» Смоленской области</w:t>
            </w:r>
          </w:p>
        </w:tc>
      </w:tr>
      <w:tr w:rsidR="009B481B" w:rsidRPr="009B481B" w:rsidTr="009B481B">
        <w:tc>
          <w:tcPr>
            <w:tcW w:w="5212" w:type="dxa"/>
            <w:gridSpan w:val="4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315"/>
        <w:gridCol w:w="5317"/>
      </w:tblGrid>
      <w:tr w:rsidR="009B481B" w:rsidRPr="009B481B" w:rsidTr="009B481B">
        <w:tc>
          <w:tcPr>
            <w:tcW w:w="5315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tabs>
          <w:tab w:val="left" w:pos="1080"/>
          <w:tab w:val="left" w:pos="198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>1. Цель и целевые показатели подпрограммы</w:t>
      </w:r>
    </w:p>
    <w:p w:rsidR="009B481B" w:rsidRPr="009B481B" w:rsidRDefault="009B481B" w:rsidP="009B481B">
      <w:pPr>
        <w:widowControl w:val="0"/>
        <w:shd w:val="clear" w:color="auto" w:fill="FFFFFF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shd w:val="clear" w:color="auto" w:fill="FFFFFF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B481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Основной целью подпрограммы является создание условий для устойчивого развития отрасли «Культура».</w:t>
      </w:r>
    </w:p>
    <w:p w:rsidR="009B481B" w:rsidRPr="009B481B" w:rsidRDefault="009B481B" w:rsidP="009B481B">
      <w:pPr>
        <w:widowControl w:val="0"/>
        <w:tabs>
          <w:tab w:val="left" w:pos="19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реализации подпрограммы представлены в таблице.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481B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Целевые показатели реализации подпрограммы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06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974"/>
        <w:gridCol w:w="880"/>
        <w:gridCol w:w="880"/>
        <w:gridCol w:w="770"/>
        <w:gridCol w:w="1150"/>
        <w:gridCol w:w="1276"/>
        <w:gridCol w:w="1113"/>
      </w:tblGrid>
      <w:tr w:rsidR="009B481B" w:rsidRPr="009B481B" w:rsidTr="009B481B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3759C4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59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3759C4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59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 и показателя</w:t>
            </w:r>
          </w:p>
        </w:tc>
        <w:tc>
          <w:tcPr>
            <w:tcW w:w="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3759C4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59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3759C4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59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Базовые значения показателей по годам</w:t>
            </w:r>
          </w:p>
        </w:tc>
        <w:tc>
          <w:tcPr>
            <w:tcW w:w="35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1B" w:rsidRPr="003759C4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</w:p>
          <w:p w:rsidR="009B481B" w:rsidRPr="003759C4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период реализации областного закона об областном бюджете)</w:t>
            </w:r>
          </w:p>
        </w:tc>
      </w:tr>
      <w:tr w:rsidR="009B481B" w:rsidRPr="009B481B" w:rsidTr="009B481B"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97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8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9B481B" w:rsidRPr="009B481B" w:rsidTr="009B481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обеспечение деятельности муниципальных учреждений культуры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481B" w:rsidRPr="009B481B" w:rsidTr="009B481B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финансирования расходов на содержание аппарата и централизованной бухгалтерии комитета по культуре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9B481B" w:rsidRPr="009B481B" w:rsidTr="009B481B">
        <w:tc>
          <w:tcPr>
            <w:tcW w:w="4786" w:type="dxa"/>
          </w:tcPr>
          <w:p w:rsidR="009B481B" w:rsidRPr="009B481B" w:rsidRDefault="009B481B" w:rsidP="009B48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B481B" w:rsidRPr="009B481B" w:rsidRDefault="009B481B" w:rsidP="003759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подпрограмме</w:t>
            </w:r>
          </w:p>
          <w:p w:rsidR="009B481B" w:rsidRPr="009B481B" w:rsidRDefault="009B481B" w:rsidP="003759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«</w:t>
            </w:r>
            <w:r w:rsidRPr="009B4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Обеспечивающая подпрограмма»</w:t>
            </w:r>
          </w:p>
        </w:tc>
      </w:tr>
    </w:tbl>
    <w:p w:rsid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9C4" w:rsidRPr="009B481B" w:rsidRDefault="003759C4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программных мероприятий подпрограммы «Обеспечивающая подпрограмма</w:t>
      </w: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>»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9B481B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 xml:space="preserve">на 2014-2025 годы </w:t>
      </w:r>
      <w:r w:rsidRPr="009B481B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на 2020-2022 годы</w:t>
      </w:r>
    </w:p>
    <w:p w:rsidR="009B481B" w:rsidRPr="009B481B" w:rsidRDefault="009B481B" w:rsidP="009B48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425"/>
        <w:gridCol w:w="851"/>
        <w:gridCol w:w="1417"/>
        <w:gridCol w:w="851"/>
        <w:gridCol w:w="992"/>
        <w:gridCol w:w="992"/>
        <w:gridCol w:w="1134"/>
        <w:gridCol w:w="1985"/>
      </w:tblGrid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425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3969" w:type="dxa"/>
            <w:gridSpan w:val="4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</w:t>
            </w:r>
          </w:p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(тыс.руб.)</w:t>
            </w:r>
          </w:p>
        </w:tc>
        <w:tc>
          <w:tcPr>
            <w:tcW w:w="1985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2020-2022</w:t>
            </w:r>
          </w:p>
        </w:tc>
        <w:tc>
          <w:tcPr>
            <w:tcW w:w="3118" w:type="dxa"/>
            <w:gridSpan w:val="3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том числе по годам</w:t>
            </w:r>
          </w:p>
        </w:tc>
        <w:tc>
          <w:tcPr>
            <w:tcW w:w="198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rPr>
          <w:trHeight w:val="573"/>
        </w:trPr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Улучшение материально-технической базы аппарата комитета по культуре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25" w:type="dxa"/>
            <w:vMerge w:val="restart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аппарата комитета по культуре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6191,1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2147,7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2021,7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2021,7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425" w:type="dxa"/>
            <w:vMerge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Улучшение материально-технической базы централизованной бухгалтерии комитета по культуре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526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42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централизованной бухгалтерии комитета по культуре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</w:t>
            </w:r>
          </w:p>
        </w:tc>
        <w:tc>
          <w:tcPr>
            <w:tcW w:w="1417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5173,0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1691,0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1741,0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1741,0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4219" w:type="dxa"/>
            <w:gridSpan w:val="4"/>
            <w:vMerge w:val="restart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Итого по мероприятиям подпрограммы: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</w:tr>
      <w:tr w:rsidR="009B481B" w:rsidRPr="009B481B" w:rsidTr="009B481B">
        <w:tc>
          <w:tcPr>
            <w:tcW w:w="4219" w:type="dxa"/>
            <w:gridSpan w:val="4"/>
            <w:vMerge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12276,0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4176,0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</w:tr>
      <w:tr w:rsidR="009B481B" w:rsidRPr="009B481B" w:rsidTr="009B481B">
        <w:tc>
          <w:tcPr>
            <w:tcW w:w="4219" w:type="dxa"/>
            <w:gridSpan w:val="4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12308,5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4208,5</w:t>
            </w:r>
          </w:p>
        </w:tc>
        <w:tc>
          <w:tcPr>
            <w:tcW w:w="992" w:type="dxa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1134" w:type="dxa"/>
          </w:tcPr>
          <w:p w:rsidR="009B481B" w:rsidRPr="009B481B" w:rsidRDefault="009B481B" w:rsidP="009B4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4050,0</w:t>
            </w:r>
          </w:p>
        </w:tc>
        <w:tc>
          <w:tcPr>
            <w:tcW w:w="1985" w:type="dxa"/>
          </w:tcPr>
          <w:p w:rsidR="009B481B" w:rsidRPr="009B481B" w:rsidRDefault="009B481B" w:rsidP="009B48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481B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Х</w:t>
            </w:r>
          </w:p>
        </w:tc>
      </w:tr>
    </w:tbl>
    <w:p w:rsidR="009B481B" w:rsidRPr="009B481B" w:rsidRDefault="009B481B" w:rsidP="009B48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1B" w:rsidRDefault="009B481B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753010">
          <w:headerReference w:type="default" r:id="rId9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2752B8" w:rsidRDefault="002752B8" w:rsidP="0061731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52B8" w:rsidSect="006A6B19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8E" w:rsidRDefault="007F608E">
      <w:pPr>
        <w:spacing w:after="0" w:line="240" w:lineRule="auto"/>
      </w:pPr>
      <w:r>
        <w:separator/>
      </w:r>
    </w:p>
  </w:endnote>
  <w:endnote w:type="continuationSeparator" w:id="1">
    <w:p w:rsidR="007F608E" w:rsidRDefault="007F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8E" w:rsidRDefault="007F608E">
      <w:pPr>
        <w:spacing w:after="0" w:line="240" w:lineRule="auto"/>
      </w:pPr>
      <w:r>
        <w:separator/>
      </w:r>
    </w:p>
  </w:footnote>
  <w:footnote w:type="continuationSeparator" w:id="1">
    <w:p w:rsidR="007F608E" w:rsidRDefault="007F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82" w:rsidRPr="00A446F1" w:rsidRDefault="00C00084" w:rsidP="006A6B19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BE5282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5065F">
      <w:rPr>
        <w:rFonts w:ascii="Times New Roman" w:hAnsi="Times New Roman"/>
        <w:noProof/>
        <w:sz w:val="28"/>
        <w:szCs w:val="28"/>
      </w:rPr>
      <w:t>40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A4EAB"/>
    <w:multiLevelType w:val="hybridMultilevel"/>
    <w:tmpl w:val="87A6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C0C29"/>
    <w:multiLevelType w:val="hybridMultilevel"/>
    <w:tmpl w:val="A69C581A"/>
    <w:lvl w:ilvl="0" w:tplc="4106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87F5C"/>
    <w:multiLevelType w:val="hybridMultilevel"/>
    <w:tmpl w:val="A06C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92F1F3C"/>
    <w:multiLevelType w:val="hybridMultilevel"/>
    <w:tmpl w:val="862CA5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5C7F2DF0"/>
    <w:multiLevelType w:val="hybridMultilevel"/>
    <w:tmpl w:val="FE9C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3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30AAE"/>
    <w:multiLevelType w:val="hybridMultilevel"/>
    <w:tmpl w:val="2B28F3F4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9"/>
  </w:num>
  <w:num w:numId="5">
    <w:abstractNumId w:val="35"/>
  </w:num>
  <w:num w:numId="6">
    <w:abstractNumId w:val="32"/>
  </w:num>
  <w:num w:numId="7">
    <w:abstractNumId w:val="6"/>
  </w:num>
  <w:num w:numId="8">
    <w:abstractNumId w:val="26"/>
  </w:num>
  <w:num w:numId="9">
    <w:abstractNumId w:val="30"/>
  </w:num>
  <w:num w:numId="10">
    <w:abstractNumId w:val="41"/>
  </w:num>
  <w:num w:numId="11">
    <w:abstractNumId w:val="5"/>
  </w:num>
  <w:num w:numId="12">
    <w:abstractNumId w:val="23"/>
  </w:num>
  <w:num w:numId="13">
    <w:abstractNumId w:val="17"/>
  </w:num>
  <w:num w:numId="14">
    <w:abstractNumId w:val="22"/>
  </w:num>
  <w:num w:numId="15">
    <w:abstractNumId w:val="15"/>
  </w:num>
  <w:num w:numId="16">
    <w:abstractNumId w:val="43"/>
  </w:num>
  <w:num w:numId="17">
    <w:abstractNumId w:val="39"/>
  </w:num>
  <w:num w:numId="18">
    <w:abstractNumId w:val="16"/>
  </w:num>
  <w:num w:numId="19">
    <w:abstractNumId w:val="10"/>
  </w:num>
  <w:num w:numId="20">
    <w:abstractNumId w:val="13"/>
  </w:num>
  <w:num w:numId="21">
    <w:abstractNumId w:val="21"/>
  </w:num>
  <w:num w:numId="22">
    <w:abstractNumId w:val="19"/>
  </w:num>
  <w:num w:numId="23">
    <w:abstractNumId w:val="20"/>
  </w:num>
  <w:num w:numId="24">
    <w:abstractNumId w:val="24"/>
  </w:num>
  <w:num w:numId="25">
    <w:abstractNumId w:val="36"/>
  </w:num>
  <w:num w:numId="26">
    <w:abstractNumId w:val="37"/>
  </w:num>
  <w:num w:numId="27">
    <w:abstractNumId w:val="12"/>
  </w:num>
  <w:num w:numId="28">
    <w:abstractNumId w:val="31"/>
  </w:num>
  <w:num w:numId="29">
    <w:abstractNumId w:val="44"/>
  </w:num>
  <w:num w:numId="30">
    <w:abstractNumId w:val="42"/>
  </w:num>
  <w:num w:numId="31">
    <w:abstractNumId w:val="40"/>
  </w:num>
  <w:num w:numId="32">
    <w:abstractNumId w:val="25"/>
  </w:num>
  <w:num w:numId="33">
    <w:abstractNumId w:val="33"/>
  </w:num>
  <w:num w:numId="34">
    <w:abstractNumId w:val="34"/>
  </w:num>
  <w:num w:numId="35">
    <w:abstractNumId w:val="45"/>
  </w:num>
  <w:num w:numId="36">
    <w:abstractNumId w:val="38"/>
  </w:num>
  <w:num w:numId="37">
    <w:abstractNumId w:val="0"/>
  </w:num>
  <w:num w:numId="38">
    <w:abstractNumId w:val="1"/>
  </w:num>
  <w:num w:numId="39">
    <w:abstractNumId w:val="14"/>
  </w:num>
  <w:num w:numId="40">
    <w:abstractNumId w:val="2"/>
  </w:num>
  <w:num w:numId="41">
    <w:abstractNumId w:val="3"/>
  </w:num>
  <w:num w:numId="42">
    <w:abstractNumId w:val="4"/>
  </w:num>
  <w:num w:numId="43">
    <w:abstractNumId w:val="27"/>
  </w:num>
  <w:num w:numId="44">
    <w:abstractNumId w:val="18"/>
  </w:num>
  <w:num w:numId="45">
    <w:abstractNumId w:val="1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0012E"/>
    <w:rsid w:val="00015C69"/>
    <w:rsid w:val="00020C09"/>
    <w:rsid w:val="000627CC"/>
    <w:rsid w:val="0008383B"/>
    <w:rsid w:val="000917E2"/>
    <w:rsid w:val="000A6020"/>
    <w:rsid w:val="000E0C97"/>
    <w:rsid w:val="00110C7D"/>
    <w:rsid w:val="00126145"/>
    <w:rsid w:val="00136E5F"/>
    <w:rsid w:val="00137CF4"/>
    <w:rsid w:val="001430E9"/>
    <w:rsid w:val="001523A2"/>
    <w:rsid w:val="001560AE"/>
    <w:rsid w:val="0017708A"/>
    <w:rsid w:val="001944E2"/>
    <w:rsid w:val="001A11F0"/>
    <w:rsid w:val="001A195D"/>
    <w:rsid w:val="001A4500"/>
    <w:rsid w:val="001A662F"/>
    <w:rsid w:val="001C5C74"/>
    <w:rsid w:val="001D01B4"/>
    <w:rsid w:val="001D73D6"/>
    <w:rsid w:val="001D7B43"/>
    <w:rsid w:val="001E37FC"/>
    <w:rsid w:val="001E5B32"/>
    <w:rsid w:val="00206532"/>
    <w:rsid w:val="00217FF0"/>
    <w:rsid w:val="00221647"/>
    <w:rsid w:val="00266241"/>
    <w:rsid w:val="00271F05"/>
    <w:rsid w:val="00273E8B"/>
    <w:rsid w:val="002752B8"/>
    <w:rsid w:val="00284B85"/>
    <w:rsid w:val="00292C06"/>
    <w:rsid w:val="002A6AE0"/>
    <w:rsid w:val="002B3397"/>
    <w:rsid w:val="002D2A0C"/>
    <w:rsid w:val="0030415C"/>
    <w:rsid w:val="00305B78"/>
    <w:rsid w:val="00314735"/>
    <w:rsid w:val="00316C64"/>
    <w:rsid w:val="003306C8"/>
    <w:rsid w:val="003506B1"/>
    <w:rsid w:val="00362683"/>
    <w:rsid w:val="003759C4"/>
    <w:rsid w:val="00393658"/>
    <w:rsid w:val="003B14FA"/>
    <w:rsid w:val="003B36A9"/>
    <w:rsid w:val="003B5AB8"/>
    <w:rsid w:val="003D0391"/>
    <w:rsid w:val="003E1A96"/>
    <w:rsid w:val="003E7CBF"/>
    <w:rsid w:val="004034AF"/>
    <w:rsid w:val="00421DDD"/>
    <w:rsid w:val="00430E79"/>
    <w:rsid w:val="00453627"/>
    <w:rsid w:val="004554B2"/>
    <w:rsid w:val="00471E2A"/>
    <w:rsid w:val="00477B6B"/>
    <w:rsid w:val="00486F32"/>
    <w:rsid w:val="00491FFE"/>
    <w:rsid w:val="004B0AB7"/>
    <w:rsid w:val="004B7C1E"/>
    <w:rsid w:val="004C14C2"/>
    <w:rsid w:val="004D0F98"/>
    <w:rsid w:val="004D339D"/>
    <w:rsid w:val="00500010"/>
    <w:rsid w:val="00511D8C"/>
    <w:rsid w:val="00513AA0"/>
    <w:rsid w:val="005229EC"/>
    <w:rsid w:val="005233E8"/>
    <w:rsid w:val="00537F34"/>
    <w:rsid w:val="00564B46"/>
    <w:rsid w:val="005747D9"/>
    <w:rsid w:val="005760F6"/>
    <w:rsid w:val="00584786"/>
    <w:rsid w:val="005A3428"/>
    <w:rsid w:val="005A6CAB"/>
    <w:rsid w:val="005C5E23"/>
    <w:rsid w:val="005C6AB6"/>
    <w:rsid w:val="005E335C"/>
    <w:rsid w:val="005E5E0E"/>
    <w:rsid w:val="005E657F"/>
    <w:rsid w:val="005F5DA7"/>
    <w:rsid w:val="006030B9"/>
    <w:rsid w:val="00604F61"/>
    <w:rsid w:val="00610F33"/>
    <w:rsid w:val="0061731D"/>
    <w:rsid w:val="006239AE"/>
    <w:rsid w:val="00646668"/>
    <w:rsid w:val="006513B8"/>
    <w:rsid w:val="0065321D"/>
    <w:rsid w:val="00684C68"/>
    <w:rsid w:val="0069014F"/>
    <w:rsid w:val="0069535B"/>
    <w:rsid w:val="006A6B19"/>
    <w:rsid w:val="006C0AA8"/>
    <w:rsid w:val="006C43C5"/>
    <w:rsid w:val="006D52E1"/>
    <w:rsid w:val="006D7C00"/>
    <w:rsid w:val="006E3287"/>
    <w:rsid w:val="006E34F7"/>
    <w:rsid w:val="006E70EF"/>
    <w:rsid w:val="006F048B"/>
    <w:rsid w:val="0070349B"/>
    <w:rsid w:val="00732F50"/>
    <w:rsid w:val="007374CA"/>
    <w:rsid w:val="007441AF"/>
    <w:rsid w:val="00744621"/>
    <w:rsid w:val="00753010"/>
    <w:rsid w:val="007536E4"/>
    <w:rsid w:val="007541DE"/>
    <w:rsid w:val="007556FC"/>
    <w:rsid w:val="007716FD"/>
    <w:rsid w:val="00791E15"/>
    <w:rsid w:val="00794776"/>
    <w:rsid w:val="007A15B2"/>
    <w:rsid w:val="007D458B"/>
    <w:rsid w:val="007F0D6E"/>
    <w:rsid w:val="007F608E"/>
    <w:rsid w:val="008027DF"/>
    <w:rsid w:val="00802EAD"/>
    <w:rsid w:val="00805A33"/>
    <w:rsid w:val="008260A3"/>
    <w:rsid w:val="00836674"/>
    <w:rsid w:val="008515D5"/>
    <w:rsid w:val="0086178A"/>
    <w:rsid w:val="008813D5"/>
    <w:rsid w:val="00885A7D"/>
    <w:rsid w:val="008A5836"/>
    <w:rsid w:val="008A67EA"/>
    <w:rsid w:val="008B5074"/>
    <w:rsid w:val="008E113C"/>
    <w:rsid w:val="00902C6B"/>
    <w:rsid w:val="00903C47"/>
    <w:rsid w:val="00927375"/>
    <w:rsid w:val="009273F1"/>
    <w:rsid w:val="00941741"/>
    <w:rsid w:val="009461CD"/>
    <w:rsid w:val="009468A0"/>
    <w:rsid w:val="009514B4"/>
    <w:rsid w:val="00953ED1"/>
    <w:rsid w:val="00954B44"/>
    <w:rsid w:val="009972CF"/>
    <w:rsid w:val="009B481B"/>
    <w:rsid w:val="009C27CB"/>
    <w:rsid w:val="009C700B"/>
    <w:rsid w:val="009D7069"/>
    <w:rsid w:val="009E42AA"/>
    <w:rsid w:val="009F6862"/>
    <w:rsid w:val="00A17DCF"/>
    <w:rsid w:val="00A31CE4"/>
    <w:rsid w:val="00A46930"/>
    <w:rsid w:val="00A53801"/>
    <w:rsid w:val="00A73348"/>
    <w:rsid w:val="00A944FF"/>
    <w:rsid w:val="00A97CD0"/>
    <w:rsid w:val="00AB7534"/>
    <w:rsid w:val="00AD2D94"/>
    <w:rsid w:val="00AE422A"/>
    <w:rsid w:val="00AF1B10"/>
    <w:rsid w:val="00AF658D"/>
    <w:rsid w:val="00B1019A"/>
    <w:rsid w:val="00B30B7C"/>
    <w:rsid w:val="00B57739"/>
    <w:rsid w:val="00B60327"/>
    <w:rsid w:val="00B67E84"/>
    <w:rsid w:val="00B73890"/>
    <w:rsid w:val="00B7693F"/>
    <w:rsid w:val="00B80EB5"/>
    <w:rsid w:val="00B84C91"/>
    <w:rsid w:val="00B9064D"/>
    <w:rsid w:val="00B917B6"/>
    <w:rsid w:val="00BC000A"/>
    <w:rsid w:val="00BD627C"/>
    <w:rsid w:val="00BE2139"/>
    <w:rsid w:val="00BE2BE5"/>
    <w:rsid w:val="00BE5282"/>
    <w:rsid w:val="00BF295A"/>
    <w:rsid w:val="00C00084"/>
    <w:rsid w:val="00C00249"/>
    <w:rsid w:val="00C05D3D"/>
    <w:rsid w:val="00C17C00"/>
    <w:rsid w:val="00C21A3E"/>
    <w:rsid w:val="00C325CD"/>
    <w:rsid w:val="00C35A6A"/>
    <w:rsid w:val="00C467C6"/>
    <w:rsid w:val="00C46D7B"/>
    <w:rsid w:val="00C574FD"/>
    <w:rsid w:val="00C60AB0"/>
    <w:rsid w:val="00C638CD"/>
    <w:rsid w:val="00C71365"/>
    <w:rsid w:val="00C86021"/>
    <w:rsid w:val="00C94296"/>
    <w:rsid w:val="00CA5ABB"/>
    <w:rsid w:val="00CB5925"/>
    <w:rsid w:val="00CC15A0"/>
    <w:rsid w:val="00CC5896"/>
    <w:rsid w:val="00CE2A59"/>
    <w:rsid w:val="00CF0AAA"/>
    <w:rsid w:val="00CF6895"/>
    <w:rsid w:val="00D03CC2"/>
    <w:rsid w:val="00D07393"/>
    <w:rsid w:val="00D075EF"/>
    <w:rsid w:val="00D16FED"/>
    <w:rsid w:val="00D26E80"/>
    <w:rsid w:val="00D36222"/>
    <w:rsid w:val="00D43ACB"/>
    <w:rsid w:val="00D46C70"/>
    <w:rsid w:val="00D5065F"/>
    <w:rsid w:val="00D53913"/>
    <w:rsid w:val="00DA5EA3"/>
    <w:rsid w:val="00DB08CB"/>
    <w:rsid w:val="00DB2603"/>
    <w:rsid w:val="00DB66C6"/>
    <w:rsid w:val="00DB6AA8"/>
    <w:rsid w:val="00DC5036"/>
    <w:rsid w:val="00DD5BB0"/>
    <w:rsid w:val="00DE3745"/>
    <w:rsid w:val="00DE7AAE"/>
    <w:rsid w:val="00DF0896"/>
    <w:rsid w:val="00DF1F32"/>
    <w:rsid w:val="00E00747"/>
    <w:rsid w:val="00E010FB"/>
    <w:rsid w:val="00E35939"/>
    <w:rsid w:val="00E3676C"/>
    <w:rsid w:val="00E55B40"/>
    <w:rsid w:val="00E56193"/>
    <w:rsid w:val="00E60839"/>
    <w:rsid w:val="00E6317A"/>
    <w:rsid w:val="00E662CC"/>
    <w:rsid w:val="00E738B7"/>
    <w:rsid w:val="00E8331A"/>
    <w:rsid w:val="00E84066"/>
    <w:rsid w:val="00E84E38"/>
    <w:rsid w:val="00EB7C7E"/>
    <w:rsid w:val="00EC0EEF"/>
    <w:rsid w:val="00EC5606"/>
    <w:rsid w:val="00ED5F9F"/>
    <w:rsid w:val="00F32986"/>
    <w:rsid w:val="00F536BE"/>
    <w:rsid w:val="00F65815"/>
    <w:rsid w:val="00F878AF"/>
    <w:rsid w:val="00FB4212"/>
    <w:rsid w:val="00FB53C6"/>
    <w:rsid w:val="00FB5550"/>
    <w:rsid w:val="00FB6F2E"/>
    <w:rsid w:val="00FB7C91"/>
    <w:rsid w:val="00FC3986"/>
    <w:rsid w:val="00FC5C55"/>
    <w:rsid w:val="00FD6DCC"/>
    <w:rsid w:val="00FE11C6"/>
    <w:rsid w:val="00FE560E"/>
    <w:rsid w:val="00FE5B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B481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A0C"/>
    <w:pPr>
      <w:ind w:left="720"/>
      <w:contextualSpacing/>
    </w:pPr>
  </w:style>
  <w:style w:type="character" w:styleId="ad">
    <w:name w:val="Hyperlink"/>
    <w:unhideWhenUsed/>
    <w:rsid w:val="002D2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6B19"/>
    <w:rPr>
      <w:rFonts w:ascii="Arial" w:hAnsi="Arial"/>
      <w:b/>
      <w:bCs/>
      <w:color w:val="000080"/>
      <w:sz w:val="28"/>
      <w:szCs w:val="28"/>
      <w:lang/>
    </w:rPr>
  </w:style>
  <w:style w:type="numbering" w:customStyle="1" w:styleId="12">
    <w:name w:val="Нет списка1"/>
    <w:next w:val="a2"/>
    <w:uiPriority w:val="99"/>
    <w:semiHidden/>
    <w:unhideWhenUsed/>
    <w:rsid w:val="006A6B19"/>
  </w:style>
  <w:style w:type="paragraph" w:styleId="23">
    <w:name w:val="Body Text 2"/>
    <w:basedOn w:val="a"/>
    <w:link w:val="24"/>
    <w:uiPriority w:val="99"/>
    <w:unhideWhenUsed/>
    <w:rsid w:val="006A6B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A6B19"/>
    <w:rPr>
      <w:sz w:val="24"/>
      <w:szCs w:val="24"/>
    </w:rPr>
  </w:style>
  <w:style w:type="paragraph" w:customStyle="1" w:styleId="ae">
    <w:name w:val="Содержимое таблицы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6A6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A6B19"/>
    <w:rPr>
      <w:rFonts w:ascii="Courier New" w:hAnsi="Courier New"/>
      <w:lang/>
    </w:rPr>
  </w:style>
  <w:style w:type="paragraph" w:customStyle="1" w:styleId="Default">
    <w:name w:val="Default"/>
    <w:rsid w:val="006A6B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5">
    <w:name w:val="Сетка таблицы2"/>
    <w:basedOn w:val="a1"/>
    <w:next w:val="ab"/>
    <w:uiPriority w:val="59"/>
    <w:rsid w:val="006A6B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6B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styleId="af0">
    <w:name w:val="Strong"/>
    <w:qFormat/>
    <w:rsid w:val="006A6B19"/>
    <w:rPr>
      <w:b/>
      <w:bCs/>
    </w:rPr>
  </w:style>
  <w:style w:type="paragraph" w:customStyle="1" w:styleId="ConsPlusNonformat">
    <w:name w:val="ConsPlusNonformat"/>
    <w:rsid w:val="006A6B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A6B1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6A6B19"/>
    <w:pPr>
      <w:widowControl w:val="0"/>
      <w:suppressAutoHyphens/>
      <w:snapToGrid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6A6B19"/>
    <w:rPr>
      <w:sz w:val="22"/>
      <w:szCs w:val="22"/>
      <w:lang w:eastAsia="en-US"/>
    </w:rPr>
  </w:style>
  <w:style w:type="paragraph" w:styleId="27">
    <w:name w:val="Body Text Indent 2"/>
    <w:basedOn w:val="a"/>
    <w:link w:val="26"/>
    <w:uiPriority w:val="99"/>
    <w:unhideWhenUsed/>
    <w:rsid w:val="006A6B19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10">
    <w:name w:val="Основной текст с отступом 2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2"/>
    <w:uiPriority w:val="99"/>
    <w:rsid w:val="006A6B19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unhideWhenUsed/>
    <w:rsid w:val="006A6B19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14">
    <w:name w:val="Нижний колонтитул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6A6B19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9B481B"/>
    <w:rPr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9B481B"/>
  </w:style>
  <w:style w:type="table" w:customStyle="1" w:styleId="31">
    <w:name w:val="Сетка таблицы3"/>
    <w:basedOn w:val="a1"/>
    <w:next w:val="ab"/>
    <w:uiPriority w:val="59"/>
    <w:rsid w:val="009B48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9B481B"/>
    <w:pPr>
      <w:spacing w:after="120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B481B"/>
    <w:rPr>
      <w:rFonts w:ascii="Calibri" w:eastAsia="Calibri" w:hAnsi="Calibri"/>
    </w:rPr>
  </w:style>
  <w:style w:type="paragraph" w:customStyle="1" w:styleId="16">
    <w:name w:val="Текст1"/>
    <w:basedOn w:val="a"/>
    <w:rsid w:val="009B481B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ru-RU"/>
    </w:rPr>
  </w:style>
  <w:style w:type="paragraph" w:customStyle="1" w:styleId="29">
    <w:name w:val="Абзац списка2"/>
    <w:basedOn w:val="a"/>
    <w:rsid w:val="009B481B"/>
    <w:pPr>
      <w:suppressAutoHyphens/>
      <w:ind w:left="720"/>
    </w:pPr>
    <w:rPr>
      <w:rFonts w:cs="Calibri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9B481B"/>
  </w:style>
  <w:style w:type="table" w:customStyle="1" w:styleId="4">
    <w:name w:val="Сетка таблицы4"/>
    <w:basedOn w:val="a1"/>
    <w:next w:val="ab"/>
    <w:uiPriority w:val="59"/>
    <w:rsid w:val="009B48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B481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A0C"/>
    <w:pPr>
      <w:ind w:left="720"/>
      <w:contextualSpacing/>
    </w:pPr>
  </w:style>
  <w:style w:type="character" w:styleId="ad">
    <w:name w:val="Hyperlink"/>
    <w:unhideWhenUsed/>
    <w:rsid w:val="002D2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6B19"/>
    <w:rPr>
      <w:rFonts w:ascii="Arial" w:hAnsi="Arial"/>
      <w:b/>
      <w:bCs/>
      <w:color w:val="000080"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A6B19"/>
  </w:style>
  <w:style w:type="paragraph" w:styleId="23">
    <w:name w:val="Body Text 2"/>
    <w:basedOn w:val="a"/>
    <w:link w:val="24"/>
    <w:uiPriority w:val="99"/>
    <w:unhideWhenUsed/>
    <w:rsid w:val="006A6B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A6B19"/>
    <w:rPr>
      <w:sz w:val="24"/>
      <w:szCs w:val="24"/>
    </w:rPr>
  </w:style>
  <w:style w:type="paragraph" w:customStyle="1" w:styleId="ae">
    <w:name w:val="Содержимое таблицы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6A6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A6B19"/>
    <w:rPr>
      <w:rFonts w:ascii="Courier New" w:hAnsi="Courier New"/>
      <w:lang w:val="x-none" w:eastAsia="x-none"/>
    </w:rPr>
  </w:style>
  <w:style w:type="paragraph" w:customStyle="1" w:styleId="Default">
    <w:name w:val="Default"/>
    <w:rsid w:val="006A6B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5">
    <w:name w:val="Сетка таблицы2"/>
    <w:basedOn w:val="a1"/>
    <w:next w:val="ab"/>
    <w:uiPriority w:val="59"/>
    <w:rsid w:val="006A6B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6B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styleId="af0">
    <w:name w:val="Strong"/>
    <w:qFormat/>
    <w:rsid w:val="006A6B19"/>
    <w:rPr>
      <w:b/>
      <w:bCs/>
    </w:rPr>
  </w:style>
  <w:style w:type="paragraph" w:customStyle="1" w:styleId="ConsPlusNonformat">
    <w:name w:val="ConsPlusNonformat"/>
    <w:rsid w:val="006A6B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A6B1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6A6B19"/>
    <w:pPr>
      <w:widowControl w:val="0"/>
      <w:suppressAutoHyphens/>
      <w:snapToGrid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6A6B19"/>
    <w:rPr>
      <w:sz w:val="22"/>
      <w:szCs w:val="22"/>
      <w:lang w:eastAsia="en-US"/>
    </w:rPr>
  </w:style>
  <w:style w:type="paragraph" w:styleId="27">
    <w:name w:val="Body Text Indent 2"/>
    <w:basedOn w:val="a"/>
    <w:link w:val="26"/>
    <w:uiPriority w:val="99"/>
    <w:unhideWhenUsed/>
    <w:rsid w:val="006A6B19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10">
    <w:name w:val="Основной текст с отступом 2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2"/>
    <w:uiPriority w:val="99"/>
    <w:rsid w:val="006A6B19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unhideWhenUsed/>
    <w:rsid w:val="006A6B19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14">
    <w:name w:val="Нижний колонтитул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6A6B19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9B481B"/>
    <w:rPr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9B481B"/>
  </w:style>
  <w:style w:type="table" w:customStyle="1" w:styleId="31">
    <w:name w:val="Сетка таблицы3"/>
    <w:basedOn w:val="a1"/>
    <w:next w:val="ab"/>
    <w:uiPriority w:val="59"/>
    <w:rsid w:val="009B48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9B481B"/>
    <w:pPr>
      <w:spacing w:after="120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B481B"/>
    <w:rPr>
      <w:rFonts w:ascii="Calibri" w:eastAsia="Calibri" w:hAnsi="Calibri"/>
    </w:rPr>
  </w:style>
  <w:style w:type="paragraph" w:customStyle="1" w:styleId="16">
    <w:name w:val="Текст1"/>
    <w:basedOn w:val="a"/>
    <w:rsid w:val="009B481B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ru-RU"/>
    </w:rPr>
  </w:style>
  <w:style w:type="paragraph" w:customStyle="1" w:styleId="29">
    <w:name w:val="Абзац списка2"/>
    <w:basedOn w:val="a"/>
    <w:rsid w:val="009B481B"/>
    <w:pPr>
      <w:suppressAutoHyphens/>
      <w:ind w:left="720"/>
    </w:pPr>
    <w:rPr>
      <w:rFonts w:cs="Calibri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9B481B"/>
  </w:style>
  <w:style w:type="table" w:customStyle="1" w:styleId="4">
    <w:name w:val="Сетка таблицы4"/>
    <w:basedOn w:val="a1"/>
    <w:next w:val="ab"/>
    <w:uiPriority w:val="59"/>
    <w:rsid w:val="009B48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1B01-7917-4758-9F32-E522B02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41</Pages>
  <Words>11118</Words>
  <Characters>63378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303-1</cp:lastModifiedBy>
  <cp:revision>38</cp:revision>
  <cp:lastPrinted>2021-01-28T05:59:00Z</cp:lastPrinted>
  <dcterms:created xsi:type="dcterms:W3CDTF">2019-09-27T13:13:00Z</dcterms:created>
  <dcterms:modified xsi:type="dcterms:W3CDTF">2021-02-03T08:33:00Z</dcterms:modified>
</cp:coreProperties>
</file>