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B" w:rsidRPr="00DC2C17" w:rsidRDefault="00A27A8B" w:rsidP="00A27A8B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EB597" wp14:editId="095906A6">
            <wp:extent cx="60007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8B" w:rsidRPr="00DC2C17" w:rsidRDefault="00A27A8B" w:rsidP="00A27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27A8B" w:rsidRPr="00DC2C17" w:rsidRDefault="00A27A8B" w:rsidP="00A27A8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27A8B" w:rsidRPr="00DC2C17" w:rsidRDefault="00A27A8B" w:rsidP="00A27A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27A8B" w:rsidRDefault="00A27A8B" w:rsidP="00A27A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8B" w:rsidRPr="002F2202" w:rsidRDefault="00A27A8B" w:rsidP="00A27A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.02.2020 №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AE1F71" w:rsidRDefault="00AE1F71" w:rsidP="0074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18"/>
      </w:tblGrid>
      <w:tr w:rsidR="0074693D" w:rsidTr="0074693D">
        <w:tc>
          <w:tcPr>
            <w:tcW w:w="7338" w:type="dxa"/>
          </w:tcPr>
          <w:p w:rsidR="0074693D" w:rsidRDefault="0074693D" w:rsidP="007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3D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организации и проведения процедуры голосования по выбору мест массового посещения граждан Сафоновского городского поселения Сафоновского района Смоленской области, подлежащим </w:t>
            </w:r>
          </w:p>
          <w:p w:rsidR="0074693D" w:rsidRDefault="0074693D" w:rsidP="0074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3D">
              <w:rPr>
                <w:rFonts w:ascii="Times New Roman" w:hAnsi="Times New Roman" w:cs="Times New Roman"/>
                <w:sz w:val="28"/>
                <w:szCs w:val="28"/>
              </w:rPr>
              <w:t>в первоочередном порядке благоустройству в 2021 году</w:t>
            </w:r>
          </w:p>
        </w:tc>
        <w:tc>
          <w:tcPr>
            <w:tcW w:w="3118" w:type="dxa"/>
          </w:tcPr>
          <w:p w:rsidR="0074693D" w:rsidRDefault="0074693D" w:rsidP="0074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93D" w:rsidRDefault="0074693D" w:rsidP="0074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211" w:rsidRDefault="009A0211" w:rsidP="0074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701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участия населения муниципального образования </w:t>
      </w:r>
      <w:proofErr w:type="gramStart"/>
      <w:r w:rsidRPr="007A6701">
        <w:rPr>
          <w:rFonts w:ascii="Times New Roman" w:hAnsi="Times New Roman" w:cs="Times New Roman"/>
          <w:b w:val="0"/>
          <w:sz w:val="28"/>
          <w:szCs w:val="28"/>
        </w:rPr>
        <w:t>Сафоновского городского поселения Сафоновского района Смоленской област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>в осуществлении местного самоуправления, руководствуясь статьей 33 Федерального закона Российской Федерации от 06.10.2003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>131-ФЗ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10.02.2017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>169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A6701">
        <w:rPr>
          <w:rFonts w:ascii="Times New Roman" w:hAnsi="Times New Roman" w:cs="Times New Roman"/>
          <w:b w:val="0"/>
          <w:sz w:val="28"/>
          <w:szCs w:val="28"/>
        </w:rPr>
        <w:t xml:space="preserve"> программ формирования современной городской среды» (в редакции постановления Правительства Российской Федерации от 16.12.2017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>1578),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7309CF" w:rsidRPr="007A6701" w:rsidRDefault="007309CF" w:rsidP="007309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>О</w:t>
      </w:r>
      <w:r w:rsidRPr="007A6701">
        <w:rPr>
          <w:rFonts w:ascii="Times New Roman" w:hAnsi="Times New Roman"/>
          <w:sz w:val="28"/>
          <w:szCs w:val="28"/>
        </w:rPr>
        <w:t>ВЛЯЕТ:</w:t>
      </w: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pStyle w:val="ConsPlusTitle"/>
        <w:tabs>
          <w:tab w:val="left" w:pos="-7230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 w:val="0"/>
          <w:sz w:val="28"/>
          <w:szCs w:val="28"/>
        </w:rPr>
        <w:t>Утвердить прилагаемые</w:t>
      </w:r>
      <w:r w:rsidRPr="00207A0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A6701">
        <w:rPr>
          <w:rFonts w:ascii="Times New Roman" w:hAnsi="Times New Roman"/>
          <w:sz w:val="28"/>
          <w:szCs w:val="28"/>
        </w:rPr>
        <w:t>Порядок организации и проведения процедуры голосования</w:t>
      </w:r>
      <w:r>
        <w:rPr>
          <w:rFonts w:ascii="Times New Roman" w:hAnsi="Times New Roman"/>
          <w:sz w:val="28"/>
          <w:szCs w:val="28"/>
        </w:rPr>
        <w:t xml:space="preserve"> по выбору </w:t>
      </w:r>
      <w:r w:rsidRPr="007A6701">
        <w:rPr>
          <w:rFonts w:ascii="Times New Roman" w:hAnsi="Times New Roman"/>
          <w:sz w:val="28"/>
          <w:szCs w:val="28"/>
        </w:rPr>
        <w:t>мест массового посещения граждан муниципального образования Сафоновского городского поселения Сафоновского района Смоленской области, подлежащих в первоочередн</w:t>
      </w:r>
      <w:r>
        <w:rPr>
          <w:rFonts w:ascii="Times New Roman" w:hAnsi="Times New Roman"/>
          <w:sz w:val="28"/>
          <w:szCs w:val="28"/>
        </w:rPr>
        <w:t xml:space="preserve">ом порядке благоустройству в 2021 году </w:t>
      </w:r>
      <w:r w:rsidRPr="007A6701">
        <w:rPr>
          <w:rFonts w:ascii="Times New Roman" w:hAnsi="Times New Roman"/>
          <w:sz w:val="28"/>
          <w:szCs w:val="28"/>
        </w:rPr>
        <w:t>в соответствии с муниципальной программой «Формирование современной городской среды на территории Сафоновского городского поселения Сафоновского района Смоленской области» н</w:t>
      </w:r>
      <w:r>
        <w:rPr>
          <w:rFonts w:ascii="Times New Roman" w:hAnsi="Times New Roman"/>
          <w:sz w:val="28"/>
          <w:szCs w:val="28"/>
        </w:rPr>
        <w:t>а 2019-2024</w:t>
      </w:r>
      <w:r w:rsidRPr="007A6701">
        <w:rPr>
          <w:rFonts w:ascii="Times New Roman" w:hAnsi="Times New Roman"/>
          <w:sz w:val="28"/>
          <w:szCs w:val="28"/>
        </w:rPr>
        <w:t xml:space="preserve"> годы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701">
        <w:rPr>
          <w:rFonts w:ascii="Times New Roman" w:hAnsi="Times New Roman"/>
          <w:sz w:val="28"/>
          <w:szCs w:val="28"/>
        </w:rPr>
        <w:t>1).</w:t>
      </w:r>
      <w:proofErr w:type="gramEnd"/>
    </w:p>
    <w:p w:rsidR="00A866D2" w:rsidRDefault="00A866D2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7A6701">
        <w:rPr>
          <w:rFonts w:ascii="Times New Roman" w:hAnsi="Times New Roman"/>
          <w:sz w:val="28"/>
          <w:szCs w:val="28"/>
        </w:rPr>
        <w:t xml:space="preserve">Форму протокола территориальной счетной комиссии о результатах голосования по </w:t>
      </w:r>
      <w:r>
        <w:rPr>
          <w:rFonts w:ascii="Times New Roman" w:hAnsi="Times New Roman"/>
          <w:sz w:val="28"/>
          <w:szCs w:val="28"/>
        </w:rPr>
        <w:t>выбору мест</w:t>
      </w:r>
      <w:r w:rsidRPr="007A6701">
        <w:rPr>
          <w:rFonts w:ascii="Times New Roman" w:hAnsi="Times New Roman"/>
          <w:sz w:val="28"/>
          <w:szCs w:val="28"/>
        </w:rPr>
        <w:t xml:space="preserve"> массового посещения граждан муниципального образования Сафоновского городского поселения Сафоновского района Смоленской области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701">
        <w:rPr>
          <w:rFonts w:ascii="Times New Roman" w:hAnsi="Times New Roman"/>
          <w:sz w:val="28"/>
          <w:szCs w:val="28"/>
        </w:rPr>
        <w:t>2).</w:t>
      </w: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A6701">
        <w:rPr>
          <w:rFonts w:ascii="Times New Roman" w:hAnsi="Times New Roman"/>
          <w:sz w:val="28"/>
          <w:szCs w:val="28"/>
        </w:rPr>
        <w:t xml:space="preserve">Форму итогового протокола общественной муниципальной комиссии об итогах голосования по </w:t>
      </w:r>
      <w:r>
        <w:rPr>
          <w:rFonts w:ascii="Times New Roman" w:hAnsi="Times New Roman"/>
          <w:sz w:val="28"/>
          <w:szCs w:val="28"/>
        </w:rPr>
        <w:t>выбору мест</w:t>
      </w:r>
      <w:r w:rsidRPr="007A6701">
        <w:rPr>
          <w:rFonts w:ascii="Times New Roman" w:hAnsi="Times New Roman"/>
          <w:sz w:val="28"/>
          <w:szCs w:val="28"/>
        </w:rPr>
        <w:t xml:space="preserve"> массового посещения граждан муниципального образования Сафоновского городского поселения Сафоновского района Смоленской области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701">
        <w:rPr>
          <w:rFonts w:ascii="Times New Roman" w:hAnsi="Times New Roman"/>
          <w:sz w:val="28"/>
          <w:szCs w:val="28"/>
        </w:rPr>
        <w:t>3).</w:t>
      </w: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A6701">
        <w:rPr>
          <w:rFonts w:ascii="Times New Roman" w:hAnsi="Times New Roman"/>
          <w:sz w:val="28"/>
          <w:szCs w:val="28"/>
        </w:rPr>
        <w:t xml:space="preserve">Форму бюллетеня для голосования по </w:t>
      </w:r>
      <w:r>
        <w:rPr>
          <w:rFonts w:ascii="Times New Roman" w:hAnsi="Times New Roman"/>
          <w:sz w:val="28"/>
          <w:szCs w:val="28"/>
        </w:rPr>
        <w:t>выбору мест</w:t>
      </w:r>
      <w:r w:rsidRPr="007A6701">
        <w:rPr>
          <w:rFonts w:ascii="Times New Roman" w:hAnsi="Times New Roman"/>
          <w:sz w:val="28"/>
          <w:szCs w:val="28"/>
        </w:rPr>
        <w:t xml:space="preserve"> массового посещения граждан муниципального образования Сафоновского городского поселения Сафоновского района Смоленской области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701">
        <w:rPr>
          <w:rFonts w:ascii="Times New Roman" w:hAnsi="Times New Roman"/>
          <w:sz w:val="28"/>
          <w:szCs w:val="28"/>
        </w:rPr>
        <w:t>4).</w:t>
      </w:r>
    </w:p>
    <w:p w:rsidR="007309CF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67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309CF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844E4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44E47"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постановление подлежит официальному размещению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67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670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309CF" w:rsidRDefault="007309CF" w:rsidP="007309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309CF" w:rsidRPr="00844E47" w:rsidRDefault="007309CF" w:rsidP="007309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309CF" w:rsidRPr="00844626" w:rsidRDefault="007309CF" w:rsidP="0073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4462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8446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309CF" w:rsidRPr="00844626" w:rsidRDefault="007309CF" w:rsidP="0073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626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844626">
        <w:rPr>
          <w:rFonts w:ascii="Times New Roman" w:hAnsi="Times New Roman"/>
          <w:sz w:val="28"/>
          <w:szCs w:val="28"/>
        </w:rPr>
        <w:tab/>
      </w:r>
      <w:r w:rsidRPr="00844626">
        <w:rPr>
          <w:rFonts w:ascii="Times New Roman" w:hAnsi="Times New Roman"/>
          <w:sz w:val="28"/>
          <w:szCs w:val="28"/>
        </w:rPr>
        <w:tab/>
      </w:r>
      <w:r w:rsidRPr="00844626">
        <w:rPr>
          <w:rFonts w:ascii="Times New Roman" w:hAnsi="Times New Roman"/>
          <w:sz w:val="28"/>
          <w:szCs w:val="28"/>
        </w:rPr>
        <w:tab/>
      </w:r>
      <w:r w:rsidRPr="008446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Н.Н.Голоскок</w:t>
      </w: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A8B" w:rsidRDefault="00A27A8B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7309CF" w:rsidRPr="007A6701" w:rsidTr="00E508CC">
        <w:tc>
          <w:tcPr>
            <w:tcW w:w="5495" w:type="dxa"/>
            <w:shd w:val="clear" w:color="auto" w:fill="auto"/>
          </w:tcPr>
          <w:p w:rsidR="007309CF" w:rsidRPr="007A6701" w:rsidRDefault="007309CF" w:rsidP="00E508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70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7309CF" w:rsidRDefault="00A27A8B" w:rsidP="00A27A8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7A8B">
              <w:rPr>
                <w:rFonts w:ascii="Times New Roman" w:hAnsi="Times New Roman"/>
                <w:sz w:val="28"/>
              </w:rPr>
              <w:t>от 27.02.2020 № 200</w:t>
            </w:r>
          </w:p>
          <w:p w:rsidR="00A27A8B" w:rsidRPr="007A353F" w:rsidRDefault="00A27A8B" w:rsidP="00A27A8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>Порядок</w:t>
      </w:r>
    </w:p>
    <w:p w:rsidR="007309CF" w:rsidRDefault="007309CF" w:rsidP="007309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>организации и проведения процедуры голосования</w:t>
      </w:r>
      <w:r>
        <w:rPr>
          <w:rFonts w:ascii="Times New Roman" w:hAnsi="Times New Roman"/>
          <w:sz w:val="28"/>
          <w:szCs w:val="28"/>
        </w:rPr>
        <w:t xml:space="preserve"> по выбору </w:t>
      </w:r>
    </w:p>
    <w:p w:rsidR="007309CF" w:rsidRDefault="007309CF" w:rsidP="007309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 xml:space="preserve">мест массового посещения граждан муниципального образования </w:t>
      </w:r>
    </w:p>
    <w:p w:rsidR="007309CF" w:rsidRPr="007A6701" w:rsidRDefault="007309CF" w:rsidP="007309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>Сафоновского городского поселения Сафоновского района Смоленской области,</w:t>
      </w:r>
    </w:p>
    <w:p w:rsidR="007309CF" w:rsidRDefault="007309CF" w:rsidP="00730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подлежащих в первоочередно</w:t>
      </w:r>
      <w:r>
        <w:rPr>
          <w:rFonts w:ascii="Times New Roman" w:hAnsi="Times New Roman" w:cs="Times New Roman"/>
          <w:sz w:val="28"/>
          <w:szCs w:val="28"/>
        </w:rPr>
        <w:t xml:space="preserve">м порядке благоустройству в 2021 году </w:t>
      </w:r>
    </w:p>
    <w:p w:rsidR="007309CF" w:rsidRDefault="007309CF" w:rsidP="00730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</w:t>
      </w:r>
    </w:p>
    <w:p w:rsidR="007309CF" w:rsidRDefault="007309CF" w:rsidP="00730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</w:p>
    <w:p w:rsidR="007309CF" w:rsidRDefault="007309CF" w:rsidP="00730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Сафоновского городского поселения </w:t>
      </w:r>
    </w:p>
    <w:p w:rsidR="007309CF" w:rsidRDefault="007309CF" w:rsidP="00730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Сафоновского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Смоленской области» </w:t>
      </w:r>
    </w:p>
    <w:p w:rsidR="007309CF" w:rsidRPr="007A6701" w:rsidRDefault="007309CF" w:rsidP="00730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7A67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70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701">
        <w:rPr>
          <w:rFonts w:ascii="Times New Roman" w:hAnsi="Times New Roman"/>
          <w:sz w:val="28"/>
          <w:szCs w:val="28"/>
        </w:rPr>
        <w:t xml:space="preserve">Голосование </w:t>
      </w:r>
      <w:r>
        <w:rPr>
          <w:rFonts w:ascii="Times New Roman" w:hAnsi="Times New Roman"/>
          <w:sz w:val="28"/>
          <w:szCs w:val="28"/>
        </w:rPr>
        <w:t>по выбору мест</w:t>
      </w:r>
      <w:r w:rsidRPr="007A6701">
        <w:rPr>
          <w:rFonts w:ascii="Times New Roman" w:hAnsi="Times New Roman"/>
          <w:sz w:val="28"/>
          <w:szCs w:val="28"/>
        </w:rPr>
        <w:t xml:space="preserve"> массового посещения граждан муниципального образования Сафоновского городского поселения Сафоновского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7A6701">
        <w:rPr>
          <w:rFonts w:ascii="Times New Roman" w:hAnsi="Times New Roman"/>
          <w:sz w:val="28"/>
          <w:szCs w:val="28"/>
        </w:rPr>
        <w:t xml:space="preserve"> места массового посещения граждан), подлежащих в первоочередном порядке благоустройству в </w:t>
      </w:r>
      <w:r>
        <w:rPr>
          <w:rFonts w:ascii="Times New Roman" w:hAnsi="Times New Roman"/>
          <w:sz w:val="28"/>
          <w:szCs w:val="28"/>
        </w:rPr>
        <w:t xml:space="preserve">2021 году </w:t>
      </w:r>
      <w:r w:rsidRPr="007A6701">
        <w:rPr>
          <w:rFonts w:ascii="Times New Roman" w:hAnsi="Times New Roman"/>
          <w:sz w:val="28"/>
          <w:szCs w:val="28"/>
        </w:rPr>
        <w:t>в соответствии с муниципальной подпрограммой «Формирование современной городской среды на территории Сафоновского городского поселения Сафоновского района Смоленской области» на 201</w:t>
      </w:r>
      <w:r>
        <w:rPr>
          <w:rFonts w:ascii="Times New Roman" w:hAnsi="Times New Roman"/>
          <w:sz w:val="28"/>
          <w:szCs w:val="28"/>
        </w:rPr>
        <w:t>9</w:t>
      </w:r>
      <w:r w:rsidRPr="007A67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7A6701">
        <w:rPr>
          <w:rFonts w:ascii="Times New Roman" w:hAnsi="Times New Roman"/>
          <w:sz w:val="28"/>
          <w:szCs w:val="28"/>
        </w:rPr>
        <w:t xml:space="preserve"> годы (далее </w:t>
      </w:r>
      <w:r>
        <w:rPr>
          <w:rFonts w:ascii="Times New Roman" w:hAnsi="Times New Roman"/>
          <w:sz w:val="28"/>
          <w:szCs w:val="28"/>
        </w:rPr>
        <w:t>-</w:t>
      </w:r>
      <w:r w:rsidRPr="007A6701">
        <w:rPr>
          <w:rFonts w:ascii="Times New Roman" w:hAnsi="Times New Roman"/>
          <w:sz w:val="28"/>
          <w:szCs w:val="28"/>
        </w:rPr>
        <w:t xml:space="preserve"> голосование), проводится в целях определения мест массового посещения граждан</w:t>
      </w:r>
      <w:proofErr w:type="gramEnd"/>
      <w:r w:rsidRPr="007A6701">
        <w:rPr>
          <w:rFonts w:ascii="Times New Roman" w:hAnsi="Times New Roman"/>
          <w:sz w:val="28"/>
          <w:szCs w:val="28"/>
        </w:rPr>
        <w:t xml:space="preserve">, подлежащих в первоочередном порядке благоустройству </w:t>
      </w:r>
      <w:r>
        <w:rPr>
          <w:rFonts w:ascii="Times New Roman" w:hAnsi="Times New Roman"/>
          <w:sz w:val="28"/>
          <w:szCs w:val="28"/>
        </w:rPr>
        <w:t>в 2021 году.</w:t>
      </w: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A6701">
        <w:rPr>
          <w:rFonts w:ascii="Times New Roman" w:hAnsi="Times New Roman"/>
          <w:sz w:val="28"/>
          <w:szCs w:val="28"/>
        </w:rPr>
        <w:t xml:space="preserve">Голосование проводится не </w:t>
      </w:r>
      <w:r>
        <w:rPr>
          <w:rFonts w:ascii="Times New Roman" w:hAnsi="Times New Roman"/>
          <w:sz w:val="28"/>
          <w:szCs w:val="28"/>
        </w:rPr>
        <w:t>ранее</w:t>
      </w:r>
      <w:r w:rsidRPr="007A6701">
        <w:rPr>
          <w:rFonts w:ascii="Times New Roman" w:hAnsi="Times New Roman"/>
          <w:sz w:val="28"/>
          <w:szCs w:val="28"/>
        </w:rPr>
        <w:t xml:space="preserve"> семи</w:t>
      </w:r>
      <w:r>
        <w:rPr>
          <w:rFonts w:ascii="Times New Roman" w:hAnsi="Times New Roman"/>
          <w:sz w:val="28"/>
          <w:szCs w:val="28"/>
        </w:rPr>
        <w:t xml:space="preserve"> рабочих </w:t>
      </w:r>
      <w:r w:rsidRPr="007A6701">
        <w:rPr>
          <w:rFonts w:ascii="Times New Roman" w:hAnsi="Times New Roman"/>
          <w:sz w:val="28"/>
          <w:szCs w:val="28"/>
        </w:rPr>
        <w:t xml:space="preserve">дней после </w:t>
      </w:r>
      <w:r>
        <w:rPr>
          <w:rFonts w:ascii="Times New Roman" w:hAnsi="Times New Roman"/>
          <w:sz w:val="28"/>
          <w:szCs w:val="28"/>
        </w:rPr>
        <w:t>опубликования решения органа местного самоуправления о назначении голосования.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муниципального образования «Сафоновский район» Смоленской области о назначении 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выбору мест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 массового посещения граждан, отобранных Общественной комиссией по обеспечению реализации муниципальной программы «Формирование современной городской среды 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Общественная комиссия) по результатам голосования гражданами и организациями, набравшими наибольшее количество голосов, устанавливаются следующие сведения:</w:t>
      </w:r>
      <w:proofErr w:type="gramEnd"/>
    </w:p>
    <w:p w:rsidR="007309CF" w:rsidRPr="001055BE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55BE">
        <w:rPr>
          <w:rFonts w:ascii="Times New Roman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55BE">
        <w:rPr>
          <w:rFonts w:ascii="Times New Roman" w:hAnsi="Times New Roman" w:cs="Times New Roman"/>
          <w:sz w:val="28"/>
          <w:szCs w:val="28"/>
          <w:lang w:eastAsia="en-US"/>
        </w:rPr>
        <w:t>дата и время проведения голосования;</w:t>
      </w:r>
    </w:p>
    <w:p w:rsidR="007309CF" w:rsidRPr="001055BE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55BE"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55BE">
        <w:rPr>
          <w:rFonts w:ascii="Times New Roman" w:hAnsi="Times New Roman" w:cs="Times New Roman"/>
          <w:sz w:val="28"/>
          <w:szCs w:val="28"/>
          <w:lang w:eastAsia="en-US"/>
        </w:rPr>
        <w:t>места проведения голосования (адреса территориальных счетных участков);</w:t>
      </w:r>
    </w:p>
    <w:p w:rsidR="007309CF" w:rsidRPr="001055BE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1055BE">
        <w:rPr>
          <w:rFonts w:ascii="Times New Roman" w:hAnsi="Times New Roman" w:cs="Times New Roman"/>
          <w:sz w:val="28"/>
          <w:szCs w:val="28"/>
          <w:lang w:eastAsia="en-US"/>
        </w:rPr>
        <w:t>перечень мест массового посещения граждан, представленных на голосование;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55BE">
        <w:rPr>
          <w:rFonts w:ascii="Times New Roman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55BE">
        <w:rPr>
          <w:rFonts w:ascii="Times New Roman" w:hAnsi="Times New Roman" w:cs="Times New Roman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A27A8B" w:rsidRDefault="00A27A8B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муниципального образования «Сафоновский район» Смоленской области в информационно-телеком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муникационной сети «Интернет»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Проведение голосования организует и обеспечивает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муниципального образования «Сафоновский район» Смоленской области (далее - Администрация) во взаимодействии с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обеспечивает изготовление бюллетеней для проведения голосования (бюллетени печатаются на русском языке, наименования мест массового посещения граждан размещаются в бюллетене в алфавитном порядке);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формирует территориальные счетные комиссии и оборудует территориальные счетные участки;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рассматривает обращения граждан по вопросам, связанным с проведением голосования.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6. Количественный состав членов территориальных счетных комиссий определяется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 и должен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составлять не менее 3 человек.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7309CF" w:rsidRPr="007A6701" w:rsidRDefault="007309CF" w:rsidP="00730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A6701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 w:rsidRPr="007A6701">
        <w:rPr>
          <w:rFonts w:ascii="Times New Roman" w:hAnsi="Times New Roman"/>
          <w:bCs/>
          <w:sz w:val="28"/>
          <w:szCs w:val="28"/>
        </w:rPr>
        <w:t xml:space="preserve"> передает в</w:t>
      </w:r>
      <w:r>
        <w:rPr>
          <w:rFonts w:ascii="Times New Roman" w:hAnsi="Times New Roman"/>
          <w:bCs/>
          <w:sz w:val="28"/>
          <w:szCs w:val="28"/>
        </w:rPr>
        <w:t xml:space="preserve"> Общественную комиссию и</w:t>
      </w:r>
      <w:r w:rsidRPr="007A6701">
        <w:rPr>
          <w:rFonts w:ascii="Times New Roman" w:hAnsi="Times New Roman"/>
          <w:bCs/>
          <w:sz w:val="28"/>
          <w:szCs w:val="28"/>
        </w:rPr>
        <w:t xml:space="preserve"> территориальные счетные комиссии. </w:t>
      </w:r>
      <w:r w:rsidRPr="007A6701">
        <w:rPr>
          <w:rFonts w:ascii="Times New Roman" w:hAnsi="Times New Roman"/>
          <w:color w:val="000000"/>
          <w:sz w:val="28"/>
          <w:szCs w:val="28"/>
        </w:rPr>
        <w:t>Передача бюллетеней территориальным счетным комиссиям по акту приема-передачи осуществляется не позднее, чем за один день до дня голосования.</w:t>
      </w:r>
    </w:p>
    <w:p w:rsidR="007309CF" w:rsidRDefault="007309CF" w:rsidP="007309CF">
      <w:pPr>
        <w:pStyle w:val="a4"/>
        <w:widowControl w:val="0"/>
        <w:ind w:left="0" w:firstLine="709"/>
        <w:jc w:val="both"/>
        <w:rPr>
          <w:rFonts w:eastAsia="Calibri"/>
          <w:sz w:val="28"/>
          <w:szCs w:val="28"/>
        </w:rPr>
      </w:pPr>
      <w:r w:rsidRPr="007A6701">
        <w:rPr>
          <w:rFonts w:eastAsia="Calibri"/>
          <w:bCs/>
          <w:sz w:val="28"/>
          <w:szCs w:val="28"/>
        </w:rPr>
        <w:t>8.</w:t>
      </w:r>
      <w:r>
        <w:rPr>
          <w:rFonts w:eastAsia="Calibri"/>
          <w:sz w:val="28"/>
          <w:szCs w:val="28"/>
        </w:rPr>
        <w:t xml:space="preserve"> </w:t>
      </w:r>
      <w:r w:rsidRPr="007A6701">
        <w:rPr>
          <w:rFonts w:eastAsia="Calibri"/>
          <w:sz w:val="28"/>
          <w:szCs w:val="28"/>
        </w:rPr>
        <w:t xml:space="preserve">Голосование проводится </w:t>
      </w:r>
      <w:r>
        <w:rPr>
          <w:rFonts w:eastAsia="Calibri"/>
          <w:sz w:val="28"/>
          <w:szCs w:val="28"/>
        </w:rPr>
        <w:t xml:space="preserve">открыто и гласно на </w:t>
      </w:r>
      <w:r w:rsidRPr="007A6701">
        <w:rPr>
          <w:rFonts w:eastAsia="Calibri"/>
          <w:sz w:val="28"/>
          <w:szCs w:val="28"/>
        </w:rPr>
        <w:t>территориальном счетном участке</w:t>
      </w:r>
      <w:r>
        <w:rPr>
          <w:rFonts w:eastAsia="Calibri"/>
          <w:sz w:val="28"/>
          <w:szCs w:val="28"/>
        </w:rPr>
        <w:t xml:space="preserve"> и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</w:t>
      </w:r>
      <w:r w:rsidRPr="00A90B2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(далее - «интернет-голосование»).</w:t>
      </w:r>
    </w:p>
    <w:p w:rsidR="007309CF" w:rsidRDefault="007309CF" w:rsidP="007309CF">
      <w:pPr>
        <w:pStyle w:val="a4"/>
        <w:widowControl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7A6701">
        <w:rPr>
          <w:rFonts w:eastAsia="Calibri"/>
          <w:sz w:val="28"/>
          <w:szCs w:val="28"/>
        </w:rPr>
        <w:t xml:space="preserve">Члены территориальных счетных комиссий </w:t>
      </w:r>
      <w:r>
        <w:rPr>
          <w:rFonts w:eastAsia="Calibri"/>
          <w:sz w:val="28"/>
          <w:szCs w:val="28"/>
        </w:rPr>
        <w:t xml:space="preserve">предоставляют </w:t>
      </w:r>
      <w:proofErr w:type="gramStart"/>
      <w:r>
        <w:rPr>
          <w:rFonts w:eastAsia="Calibri"/>
          <w:sz w:val="28"/>
          <w:szCs w:val="28"/>
        </w:rPr>
        <w:t>гражданам, изъявившим желание принять участие в голосовании бюллетени и разъясняют</w:t>
      </w:r>
      <w:proofErr w:type="gramEnd"/>
      <w:r>
        <w:rPr>
          <w:rFonts w:eastAsia="Calibri"/>
          <w:sz w:val="28"/>
          <w:szCs w:val="28"/>
        </w:rPr>
        <w:t xml:space="preserve"> порядок их заполнения.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участнику голосования разъясняется, что он имеет право проголосовать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чем за 2 (два)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места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массового посещения граждан. </w:t>
      </w:r>
    </w:p>
    <w:p w:rsidR="007309CF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Участник голосования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ставит любой знак (знаки) в квадрате (квадратах) напротив места (мест) массового посещения граждан, за которое (</w:t>
      </w:r>
      <w:proofErr w:type="gramStart"/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7A6701">
        <w:rPr>
          <w:rFonts w:ascii="Times New Roman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A27A8B" w:rsidRDefault="00A27A8B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09CF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10. В голосовании принимают участие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граждане Российской Федерации, достигшие 14-летнего возраста и имеющие место жительства на территории муниципального образования Саф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оновского городского поселения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(далее - участник голосования).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11.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Style w:val="blk"/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осящийся (относящиеся) к месту </w:t>
      </w:r>
      <w:r w:rsidRPr="007A6701">
        <w:rPr>
          <w:rStyle w:val="blk"/>
          <w:rFonts w:ascii="Times New Roman" w:hAnsi="Times New Roman" w:cs="Times New Roman"/>
          <w:sz w:val="28"/>
          <w:szCs w:val="28"/>
        </w:rPr>
        <w:t xml:space="preserve">(местам) массового посещения граждан, в пользу которого (которых) сделан выбор. 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имеет право отметит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ь в бюллетене любое количество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мест массового посещения граждан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Голосование по местам массового посещения граждан является рейтинговым.</w:t>
      </w:r>
    </w:p>
    <w:p w:rsidR="007309CF" w:rsidRPr="00E96526" w:rsidRDefault="007309CF" w:rsidP="007309CF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Голосование проводится на 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ерриториальных счетных участках и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интернет-голосованием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Граждане и организации вправе самостоятельно проводить агитацию в поддержку места массового посещения граждан, определяя ее содержание, формы и методы.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опубликования (обнародования) решения Администрации </w:t>
      </w:r>
      <w:r w:rsidRPr="007A6701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назначении голосования. </w:t>
      </w:r>
    </w:p>
    <w:p w:rsidR="007309CF" w:rsidRPr="007A6701" w:rsidRDefault="007309CF" w:rsidP="007309CF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7A6701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 по находящимся в ящиках для голосования бюллетеням.</w:t>
      </w:r>
    </w:p>
    <w:p w:rsidR="007309CF" w:rsidRPr="007A6701" w:rsidRDefault="007309CF" w:rsidP="007309CF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6701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7A6701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</w:t>
      </w:r>
      <w:r w:rsidRPr="007A670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309CF" w:rsidRPr="007A6701" w:rsidRDefault="007309CF" w:rsidP="007309CF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6701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комиссии обеспечивает порядок </w:t>
      </w:r>
      <w:r w:rsidRPr="007A6701">
        <w:rPr>
          <w:rStyle w:val="blk"/>
          <w:rFonts w:ascii="Times New Roman" w:hAnsi="Times New Roman" w:cs="Times New Roman"/>
          <w:sz w:val="28"/>
          <w:szCs w:val="28"/>
        </w:rPr>
        <w:t>при подсчете голосов.</w:t>
      </w:r>
    </w:p>
    <w:p w:rsidR="007309CF" w:rsidRPr="007A6701" w:rsidRDefault="007309CF" w:rsidP="00730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701">
        <w:rPr>
          <w:rFonts w:ascii="Times New Roman" w:hAnsi="Times New Roman"/>
          <w:color w:val="000000"/>
          <w:sz w:val="28"/>
          <w:szCs w:val="28"/>
        </w:rPr>
        <w:t xml:space="preserve">Подсчет голосов участников голосования </w:t>
      </w:r>
      <w:r w:rsidRPr="007A6701">
        <w:rPr>
          <w:rStyle w:val="blk"/>
          <w:rFonts w:ascii="Times New Roman" w:hAnsi="Times New Roman"/>
          <w:color w:val="000000"/>
          <w:sz w:val="28"/>
          <w:szCs w:val="28"/>
        </w:rPr>
        <w:t>осуществляется территориальной счетной комиссией на территориальном сч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етном участке открыто и гласно </w:t>
      </w:r>
      <w:r w:rsidRPr="007A6701">
        <w:rPr>
          <w:rStyle w:val="blk"/>
          <w:rFonts w:ascii="Times New Roman" w:hAnsi="Times New Roman"/>
          <w:color w:val="000000"/>
          <w:sz w:val="28"/>
          <w:szCs w:val="28"/>
        </w:rPr>
        <w:t xml:space="preserve">с </w:t>
      </w:r>
      <w:r w:rsidRPr="007A6701">
        <w:rPr>
          <w:rFonts w:ascii="Times New Roman" w:hAnsi="Times New Roman"/>
          <w:color w:val="000000"/>
          <w:sz w:val="28"/>
          <w:szCs w:val="28"/>
        </w:rPr>
        <w:t xml:space="preserve">оглашением и оформляется протоколом территориальной счетной комиссии о результатах голосования и </w:t>
      </w:r>
      <w:r w:rsidRPr="007A6701">
        <w:rPr>
          <w:rStyle w:val="blk"/>
          <w:rFonts w:ascii="Times New Roman" w:hAnsi="Times New Roman"/>
          <w:color w:val="000000"/>
          <w:sz w:val="28"/>
          <w:szCs w:val="28"/>
        </w:rPr>
        <w:t xml:space="preserve">начинается сразу после окончания времени голосования </w:t>
      </w:r>
      <w:r w:rsidRPr="007A6701">
        <w:rPr>
          <w:rFonts w:ascii="Times New Roman" w:hAnsi="Times New Roman"/>
          <w:color w:val="000000"/>
          <w:sz w:val="28"/>
          <w:szCs w:val="28"/>
        </w:rPr>
        <w:t>и проводится без перерыва до у</w:t>
      </w:r>
      <w:r>
        <w:rPr>
          <w:rFonts w:ascii="Times New Roman" w:hAnsi="Times New Roman"/>
          <w:color w:val="000000"/>
          <w:sz w:val="28"/>
          <w:szCs w:val="28"/>
        </w:rPr>
        <w:t xml:space="preserve">становления итогов голосования </w:t>
      </w:r>
      <w:r w:rsidRPr="007A6701">
        <w:rPr>
          <w:rFonts w:ascii="Times New Roman" w:hAnsi="Times New Roman"/>
          <w:color w:val="000000"/>
          <w:sz w:val="28"/>
          <w:szCs w:val="28"/>
        </w:rPr>
        <w:t>на соответствующем территориальном счетном участке.</w:t>
      </w:r>
    </w:p>
    <w:p w:rsidR="007309CF" w:rsidRPr="007A6701" w:rsidRDefault="007309CF" w:rsidP="007309CF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7A6701">
        <w:rPr>
          <w:rStyle w:val="blk"/>
          <w:rFonts w:ascii="Times New Roman" w:hAnsi="Times New Roman" w:cs="Times New Roman"/>
          <w:sz w:val="28"/>
          <w:szCs w:val="28"/>
        </w:rPr>
        <w:t>15.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A6701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После проведения всех необходимых действий и подсчетов голосов территориальная счетная комиссия устанавливает результаты голосования на своем счетном участке. Территориальная счетная комиссия проводит итоговое заседание, на котором принимается решение об утверждении протокола территориальной счетной комиссии о результатах голосования.</w:t>
      </w:r>
    </w:p>
    <w:p w:rsidR="007309CF" w:rsidRPr="007A6701" w:rsidRDefault="007309CF" w:rsidP="00730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A67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Протокол </w:t>
      </w:r>
      <w:r w:rsidRPr="007A6701">
        <w:rPr>
          <w:rStyle w:val="blk"/>
          <w:rFonts w:ascii="Times New Roman" w:hAnsi="Times New Roman"/>
          <w:color w:val="000000"/>
          <w:sz w:val="28"/>
          <w:szCs w:val="28"/>
        </w:rPr>
        <w:t xml:space="preserve">территориальной счетной комиссии о результатах голосования </w:t>
      </w:r>
      <w:r w:rsidRPr="007A67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оформляется на бумажном носителе на одном листе в двух экземплярах и подписывается всеми членами </w:t>
      </w:r>
      <w:r w:rsidRPr="007A6701">
        <w:rPr>
          <w:rStyle w:val="blk"/>
          <w:rFonts w:ascii="Times New Roman" w:hAnsi="Times New Roman"/>
          <w:color w:val="000000"/>
          <w:sz w:val="28"/>
          <w:szCs w:val="28"/>
        </w:rPr>
        <w:t>территориальной счетной комиссии.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Один экземпляр протокола территориальной счетной комиссии </w:t>
      </w:r>
      <w:r w:rsidRPr="007A670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 результатах голосования 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передается председателем те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рриториальной счетной комиссии 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Общественную комиссию.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16.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701">
        <w:rPr>
          <w:rFonts w:ascii="Times New Roman" w:hAnsi="Times New Roman" w:cs="Times New Roman"/>
          <w:bCs/>
          <w:sz w:val="28"/>
          <w:szCs w:val="28"/>
        </w:rPr>
        <w:t>Жалобы, обращения, связанные с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ведением голосования, подаются </w:t>
      </w:r>
      <w:r w:rsidRPr="007A67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7A67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которая </w:t>
      </w:r>
      <w:r w:rsidRPr="007A6701">
        <w:rPr>
          <w:rFonts w:ascii="Times New Roman" w:hAnsi="Times New Roman" w:cs="Times New Roman"/>
          <w:bCs/>
          <w:sz w:val="28"/>
          <w:szCs w:val="28"/>
        </w:rPr>
        <w:t>регистрирует жалобы, обращения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701">
        <w:rPr>
          <w:rFonts w:ascii="Times New Roman" w:hAnsi="Times New Roman" w:cs="Times New Roman"/>
          <w:bCs/>
          <w:sz w:val="28"/>
          <w:szCs w:val="28"/>
        </w:rPr>
        <w:t xml:space="preserve">рассматривает их в течение 10 дней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A6701">
        <w:rPr>
          <w:rFonts w:ascii="Times New Roman" w:hAnsi="Times New Roman" w:cs="Times New Roman"/>
          <w:bCs/>
          <w:sz w:val="28"/>
          <w:szCs w:val="28"/>
        </w:rPr>
        <w:t xml:space="preserve"> в период подготовки к голосованию, а в день голосования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A6701">
        <w:rPr>
          <w:rFonts w:ascii="Times New Roman" w:hAnsi="Times New Roman" w:cs="Times New Roman"/>
          <w:bCs/>
          <w:sz w:val="28"/>
          <w:szCs w:val="28"/>
        </w:rPr>
        <w:t xml:space="preserve"> непосредственно в день обращения. По итогам рассмотрения жалобы, обращения заявителю направ</w:t>
      </w:r>
      <w:r>
        <w:rPr>
          <w:rFonts w:ascii="Times New Roman" w:hAnsi="Times New Roman" w:cs="Times New Roman"/>
          <w:bCs/>
          <w:sz w:val="28"/>
          <w:szCs w:val="28"/>
        </w:rPr>
        <w:t>ляется ответ в письменной форме.</w:t>
      </w:r>
    </w:p>
    <w:p w:rsidR="007309CF" w:rsidRPr="007A6701" w:rsidRDefault="007309CF" w:rsidP="007309CF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A6701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7</w:t>
      </w:r>
      <w:r w:rsidRPr="007A6701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 </w:t>
      </w:r>
      <w:r w:rsidRPr="007A6701">
        <w:rPr>
          <w:rFonts w:eastAsia="Calibri"/>
          <w:sz w:val="28"/>
          <w:szCs w:val="28"/>
        </w:rPr>
        <w:t xml:space="preserve">Установление итогов голосования </w:t>
      </w:r>
      <w:r w:rsidRPr="007A6701">
        <w:rPr>
          <w:rFonts w:eastAsia="Calibri"/>
          <w:color w:val="000000"/>
          <w:sz w:val="28"/>
          <w:szCs w:val="28"/>
        </w:rPr>
        <w:t xml:space="preserve">производится Общественной комиссией в течение 3 рабочих дней со дня проведения голосования на основании протоколов территориальных счетных комиссий о результатах голосования и </w:t>
      </w:r>
      <w:r>
        <w:rPr>
          <w:rFonts w:eastAsia="Calibri"/>
          <w:color w:val="000000"/>
          <w:sz w:val="28"/>
          <w:szCs w:val="28"/>
        </w:rPr>
        <w:t xml:space="preserve">результатов </w:t>
      </w:r>
      <w:proofErr w:type="gramStart"/>
      <w:r>
        <w:rPr>
          <w:rFonts w:eastAsia="Calibri"/>
          <w:color w:val="000000"/>
          <w:sz w:val="28"/>
          <w:szCs w:val="28"/>
        </w:rPr>
        <w:t>интернет-голосования</w:t>
      </w:r>
      <w:proofErr w:type="gramEnd"/>
      <w:r>
        <w:rPr>
          <w:rFonts w:eastAsia="Calibri"/>
          <w:color w:val="000000"/>
          <w:sz w:val="28"/>
          <w:szCs w:val="28"/>
        </w:rPr>
        <w:t>. О</w:t>
      </w:r>
      <w:r w:rsidRPr="007A6701">
        <w:rPr>
          <w:rFonts w:eastAsia="Calibri"/>
          <w:color w:val="000000"/>
          <w:sz w:val="28"/>
          <w:szCs w:val="28"/>
        </w:rPr>
        <w:t xml:space="preserve">формляется </w:t>
      </w:r>
      <w:r>
        <w:rPr>
          <w:rFonts w:eastAsia="Calibri"/>
          <w:color w:val="000000"/>
          <w:sz w:val="28"/>
          <w:szCs w:val="28"/>
        </w:rPr>
        <w:t xml:space="preserve">- </w:t>
      </w:r>
      <w:r w:rsidRPr="007A6701">
        <w:rPr>
          <w:rFonts w:eastAsia="Calibri"/>
          <w:color w:val="000000"/>
          <w:sz w:val="28"/>
          <w:szCs w:val="28"/>
        </w:rPr>
        <w:t>итоговым протоколом Общественной комиссии об итогах голосования.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04"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Результаты голосования (итоги голосования) отражаются в итоговом протоколе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территорию.</w:t>
      </w:r>
    </w:p>
    <w:p w:rsidR="007309CF" w:rsidRPr="007A6701" w:rsidRDefault="007309CF" w:rsidP="00730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7A6701">
        <w:rPr>
          <w:rFonts w:ascii="Times New Roman" w:hAnsi="Times New Roman"/>
          <w:sz w:val="28"/>
          <w:szCs w:val="28"/>
        </w:rPr>
        <w:t>После оформления итогов голосования по местам массового посещения граждан председатель Общественной комиссии представляет в Администрацию муниципального образования «Сафоновский район» Смоленской области о</w:t>
      </w:r>
      <w:r w:rsidRPr="007A6701">
        <w:rPr>
          <w:rFonts w:ascii="Times New Roman" w:hAnsi="Times New Roman"/>
          <w:color w:val="000000"/>
          <w:sz w:val="28"/>
          <w:szCs w:val="28"/>
        </w:rPr>
        <w:t xml:space="preserve">дин экземпляр </w:t>
      </w:r>
      <w:r w:rsidRPr="007A6701">
        <w:rPr>
          <w:rFonts w:ascii="Times New Roman" w:hAnsi="Times New Roman"/>
          <w:sz w:val="28"/>
          <w:szCs w:val="28"/>
        </w:rPr>
        <w:t xml:space="preserve">итогового </w:t>
      </w:r>
      <w:r w:rsidRPr="007A6701">
        <w:rPr>
          <w:rFonts w:ascii="Times New Roman" w:hAnsi="Times New Roman"/>
          <w:color w:val="000000"/>
          <w:sz w:val="28"/>
          <w:szCs w:val="28"/>
        </w:rPr>
        <w:t>протокола Общественной комиссии об итогах голосования.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20.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Итоговый протокол </w:t>
      </w:r>
      <w:r w:rsidRPr="007A67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Общественной комиссии об итогах голосования оформляется на бумажном носителе. Каждый лист итогового протокола Общественной комиссии об итогах голосования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должен быть пронумерован, подписан всеми членами Общественной комиссии, и должен содержать дату и время его подписания. Итоговый протокол Общественной комиссии о результатах голосования с</w:t>
      </w:r>
      <w:r>
        <w:rPr>
          <w:rFonts w:ascii="Times New Roman" w:hAnsi="Times New Roman" w:cs="Times New Roman"/>
          <w:sz w:val="28"/>
          <w:szCs w:val="28"/>
          <w:lang w:eastAsia="en-US"/>
        </w:rPr>
        <w:t>оставляется в двух экземплярах.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21.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>Сведения об итогах голосования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7309CF" w:rsidRPr="007A6701" w:rsidRDefault="007309CF" w:rsidP="00730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  <w:lang w:eastAsia="en-US"/>
        </w:rPr>
        <w:t>22.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701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бюллетени, протоколы территориальных счетных комиссий о результатах голосования, итоговый протокол </w:t>
      </w:r>
      <w:r w:rsidRPr="007A6701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Общественной комиссии об итогах голосования </w:t>
      </w:r>
      <w:r w:rsidRPr="007A6701">
        <w:rPr>
          <w:rFonts w:ascii="Times New Roman" w:hAnsi="Times New Roman" w:cs="Times New Roman"/>
          <w:sz w:val="28"/>
          <w:szCs w:val="28"/>
        </w:rPr>
        <w:t>в течение одного года хранятся в Администрации муниципального образования «Сафоновский район» Смоленской области</w:t>
      </w:r>
      <w:r w:rsidRPr="007A6701">
        <w:rPr>
          <w:rFonts w:ascii="Times New Roman" w:hAnsi="Times New Roman" w:cs="Times New Roman"/>
          <w:bCs/>
          <w:sz w:val="28"/>
          <w:szCs w:val="28"/>
        </w:rPr>
        <w:t>,</w:t>
      </w:r>
      <w:r w:rsidRPr="007A6701">
        <w:rPr>
          <w:rFonts w:ascii="Times New Roman" w:hAnsi="Times New Roman" w:cs="Times New Roman"/>
          <w:sz w:val="28"/>
          <w:szCs w:val="28"/>
        </w:rPr>
        <w:t xml:space="preserve"> а затем уничтожаются.</w:t>
      </w:r>
      <w:r w:rsidRPr="007A67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8B" w:rsidRDefault="00A27A8B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8B" w:rsidRDefault="00A27A8B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8B" w:rsidRDefault="00A27A8B" w:rsidP="007309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7309CF" w:rsidRPr="007A6701" w:rsidTr="00E508CC">
        <w:tc>
          <w:tcPr>
            <w:tcW w:w="5495" w:type="dxa"/>
            <w:shd w:val="clear" w:color="auto" w:fill="auto"/>
          </w:tcPr>
          <w:p w:rsidR="007309CF" w:rsidRPr="007A6701" w:rsidRDefault="007309CF" w:rsidP="00E508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7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7A67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961" w:type="dxa"/>
            <w:shd w:val="clear" w:color="auto" w:fill="auto"/>
          </w:tcPr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7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7309CF" w:rsidRDefault="00A27A8B" w:rsidP="00A2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A8B">
              <w:rPr>
                <w:rFonts w:ascii="Times New Roman" w:hAnsi="Times New Roman"/>
                <w:sz w:val="28"/>
                <w:szCs w:val="28"/>
              </w:rPr>
              <w:t>от 27.02.2020 № 200</w:t>
            </w:r>
          </w:p>
          <w:p w:rsidR="00A27A8B" w:rsidRPr="007A6701" w:rsidRDefault="00A27A8B" w:rsidP="00A2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9CF" w:rsidRDefault="007309CF" w:rsidP="00A866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BC9" w:rsidRDefault="00F54BC9" w:rsidP="00A866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Pr="00A866D2" w:rsidRDefault="007309CF" w:rsidP="007309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6D2">
        <w:rPr>
          <w:rFonts w:ascii="Times New Roman" w:hAnsi="Times New Roman"/>
          <w:sz w:val="28"/>
          <w:szCs w:val="28"/>
        </w:rPr>
        <w:t>Форма</w:t>
      </w:r>
    </w:p>
    <w:p w:rsidR="00A866D2" w:rsidRDefault="007309CF" w:rsidP="007309CF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866D2">
        <w:rPr>
          <w:rFonts w:eastAsia="Calibri"/>
          <w:sz w:val="28"/>
          <w:szCs w:val="28"/>
          <w:lang w:eastAsia="en-US"/>
        </w:rPr>
        <w:t xml:space="preserve">протокола территориальной счетной комиссии о результатах </w:t>
      </w:r>
    </w:p>
    <w:p w:rsidR="00A866D2" w:rsidRDefault="007309CF" w:rsidP="007309CF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866D2">
        <w:rPr>
          <w:rFonts w:eastAsia="Calibri"/>
          <w:sz w:val="28"/>
          <w:szCs w:val="28"/>
          <w:lang w:eastAsia="en-US"/>
        </w:rPr>
        <w:t xml:space="preserve">голосования по выбору мест массового посещения граждан </w:t>
      </w:r>
    </w:p>
    <w:p w:rsidR="00A866D2" w:rsidRDefault="007309CF" w:rsidP="007309CF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866D2">
        <w:rPr>
          <w:rFonts w:eastAsia="Calibri"/>
          <w:sz w:val="28"/>
          <w:szCs w:val="28"/>
          <w:lang w:eastAsia="en-US"/>
        </w:rPr>
        <w:t xml:space="preserve">муниципального образования Сафоновского городского поселения </w:t>
      </w:r>
    </w:p>
    <w:p w:rsidR="007309CF" w:rsidRPr="00A866D2" w:rsidRDefault="007309CF" w:rsidP="007309CF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866D2">
        <w:rPr>
          <w:rFonts w:eastAsia="Calibri"/>
          <w:sz w:val="28"/>
          <w:szCs w:val="28"/>
          <w:lang w:eastAsia="en-US"/>
        </w:rPr>
        <w:t>Сафоновского района Смоленской области</w:t>
      </w:r>
    </w:p>
    <w:p w:rsidR="007309CF" w:rsidRPr="00A866D2" w:rsidRDefault="007309CF" w:rsidP="007309CF">
      <w:pPr>
        <w:pStyle w:val="a6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09CF" w:rsidRPr="00A866D2" w:rsidRDefault="00A866D2" w:rsidP="007309CF">
      <w:pPr>
        <w:pStyle w:val="a6"/>
        <w:widowControl w:val="0"/>
        <w:spacing w:before="0" w:beforeAutospacing="0" w:after="0" w:afterAutospacing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7309CF" w:rsidRPr="00A866D2">
        <w:rPr>
          <w:rFonts w:eastAsia="Calibri"/>
          <w:sz w:val="28"/>
          <w:szCs w:val="28"/>
          <w:lang w:eastAsia="en-US"/>
        </w:rPr>
        <w:t>кземпляр № ______</w:t>
      </w:r>
    </w:p>
    <w:p w:rsidR="007309CF" w:rsidRPr="00A866D2" w:rsidRDefault="007309CF" w:rsidP="00F54BC9">
      <w:pPr>
        <w:pStyle w:val="a6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A866D2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6D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выбору 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мес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 массового посещения граждан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4BC9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Сафоновского городского поселения </w:t>
      </w:r>
    </w:p>
    <w:p w:rsidR="00A866D2" w:rsidRDefault="007309CF" w:rsidP="00F54BC9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Сафоновского района Смо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ленской области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6701">
        <w:rPr>
          <w:rFonts w:ascii="Times New Roman" w:hAnsi="Times New Roman" w:cs="Times New Roman"/>
          <w:sz w:val="28"/>
          <w:szCs w:val="28"/>
        </w:rPr>
        <w:t xml:space="preserve">подлежащих </w:t>
      </w:r>
    </w:p>
    <w:p w:rsidR="00A866D2" w:rsidRDefault="007309CF" w:rsidP="00F54BC9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в первоочередном порядк</w:t>
      </w:r>
      <w:r>
        <w:rPr>
          <w:rFonts w:ascii="Times New Roman" w:hAnsi="Times New Roman" w:cs="Times New Roman"/>
          <w:sz w:val="28"/>
          <w:szCs w:val="28"/>
        </w:rPr>
        <w:t xml:space="preserve">е благоустройству в 2021 году </w:t>
      </w:r>
    </w:p>
    <w:p w:rsidR="00A866D2" w:rsidRDefault="00A866D2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9CF" w:rsidRPr="001108A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309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программой</w:t>
      </w:r>
      <w:r w:rsidR="007309CF" w:rsidRPr="00110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866D2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8A2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среды на территории </w:t>
      </w:r>
    </w:p>
    <w:p w:rsidR="00A866D2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Сафоновского городского поселения Сафоновского района </w:t>
      </w:r>
    </w:p>
    <w:p w:rsidR="007309CF" w:rsidRPr="007A6701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области» на 2019-2024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7309CF" w:rsidRPr="007A6701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7309CF" w:rsidRPr="00A866D2" w:rsidRDefault="007309CF" w:rsidP="007309CF">
      <w:pPr>
        <w:pStyle w:val="HTM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9CF" w:rsidRPr="00A866D2" w:rsidRDefault="007309CF" w:rsidP="007309CF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6D2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7309CF" w:rsidRPr="00A866D2" w:rsidRDefault="007309CF" w:rsidP="007309CF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6D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  <w:r w:rsidR="00A86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66D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7309CF" w:rsidRPr="00A866D2" w:rsidRDefault="007309CF" w:rsidP="007309CF">
      <w:pPr>
        <w:pStyle w:val="HTM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9CF" w:rsidRDefault="007309CF" w:rsidP="007309CF">
      <w:pPr>
        <w:pStyle w:val="HTML"/>
        <w:widowControl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7309CF" w:rsidRPr="007A6701" w:rsidRDefault="007309CF" w:rsidP="007309CF">
      <w:pPr>
        <w:pStyle w:val="HTML"/>
        <w:widowControl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5866"/>
        <w:gridCol w:w="1985"/>
        <w:gridCol w:w="1984"/>
      </w:tblGrid>
      <w:tr w:rsidR="007309CF" w:rsidRPr="00207A0E" w:rsidTr="00A866D2">
        <w:tc>
          <w:tcPr>
            <w:tcW w:w="621" w:type="dxa"/>
          </w:tcPr>
          <w:p w:rsidR="007309CF" w:rsidRPr="00207A0E" w:rsidRDefault="007309CF" w:rsidP="00A866D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309CF" w:rsidRPr="00207A0E" w:rsidRDefault="007309CF" w:rsidP="00A866D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86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Количество</w:t>
            </w:r>
          </w:p>
        </w:tc>
        <w:tc>
          <w:tcPr>
            <w:tcW w:w="198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309CF" w:rsidRPr="00207A0E" w:rsidTr="00A866D2">
        <w:tc>
          <w:tcPr>
            <w:tcW w:w="621" w:type="dxa"/>
          </w:tcPr>
          <w:p w:rsidR="007309CF" w:rsidRPr="00207A0E" w:rsidRDefault="007309CF" w:rsidP="00A866D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866D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86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Число граждан</w:t>
            </w:r>
            <w:r>
              <w:rPr>
                <w:rFonts w:ascii="Times New Roman" w:hAnsi="Times New Roman"/>
                <w:sz w:val="27"/>
                <w:szCs w:val="27"/>
              </w:rPr>
              <w:t>, принявших участие в голосовании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207A0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цифрами</w:t>
            </w:r>
          </w:p>
        </w:tc>
        <w:tc>
          <w:tcPr>
            <w:tcW w:w="198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  <w:tr w:rsidR="007309CF" w:rsidRPr="00207A0E" w:rsidTr="00A866D2">
        <w:tc>
          <w:tcPr>
            <w:tcW w:w="621" w:type="dxa"/>
          </w:tcPr>
          <w:p w:rsidR="007309CF" w:rsidRPr="00207A0E" w:rsidRDefault="007309CF" w:rsidP="00A866D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866D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866" w:type="dxa"/>
          </w:tcPr>
          <w:p w:rsidR="007309CF" w:rsidRPr="00207A0E" w:rsidRDefault="007309CF" w:rsidP="00A866D2">
            <w:pPr>
              <w:pStyle w:val="HTML"/>
              <w:widowControl w:val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207A0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Число бюллетеней, содержащ</w:t>
            </w:r>
            <w:r w:rsidR="00A866D2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ихся в ящиках для голосования  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309CF" w:rsidRPr="00207A0E" w:rsidTr="00A866D2">
        <w:tc>
          <w:tcPr>
            <w:tcW w:w="621" w:type="dxa"/>
          </w:tcPr>
          <w:p w:rsidR="007309CF" w:rsidRPr="00207A0E" w:rsidRDefault="007309CF" w:rsidP="00A866D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866D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86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 xml:space="preserve">Наименование мест массового посещения граждан:  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309CF" w:rsidRPr="00207A0E" w:rsidTr="00A866D2">
        <w:tc>
          <w:tcPr>
            <w:tcW w:w="621" w:type="dxa"/>
          </w:tcPr>
          <w:p w:rsidR="007309CF" w:rsidRPr="00207A0E" w:rsidRDefault="007309CF" w:rsidP="00A866D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866D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86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</w:tcPr>
          <w:p w:rsidR="007309CF" w:rsidRPr="00207A0E" w:rsidRDefault="00A866D2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309CF" w:rsidRPr="00207A0E">
              <w:rPr>
                <w:rFonts w:ascii="Times New Roman" w:hAnsi="Times New Roman" w:cs="Times New Roman"/>
                <w:sz w:val="27"/>
                <w:szCs w:val="27"/>
              </w:rPr>
              <w:t>оличество голосов (цифрами)</w:t>
            </w:r>
          </w:p>
        </w:tc>
        <w:tc>
          <w:tcPr>
            <w:tcW w:w="198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  <w:tr w:rsidR="007309CF" w:rsidRPr="00207A0E" w:rsidTr="00A866D2">
        <w:tc>
          <w:tcPr>
            <w:tcW w:w="621" w:type="dxa"/>
          </w:tcPr>
          <w:p w:rsidR="007309CF" w:rsidRPr="00207A0E" w:rsidRDefault="007309CF" w:rsidP="00A866D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07A0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proofErr w:type="gramEnd"/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586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</w:tcPr>
          <w:p w:rsidR="007309CF" w:rsidRPr="00207A0E" w:rsidRDefault="00A866D2" w:rsidP="00E508CC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309CF" w:rsidRPr="00207A0E">
              <w:rPr>
                <w:rFonts w:ascii="Times New Roman" w:hAnsi="Times New Roman" w:cs="Times New Roman"/>
                <w:sz w:val="27"/>
                <w:szCs w:val="27"/>
              </w:rPr>
              <w:t xml:space="preserve">оличество голосов </w:t>
            </w:r>
            <w:r w:rsidR="007309CF" w:rsidRPr="00207A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(цифрами)</w:t>
            </w:r>
          </w:p>
        </w:tc>
        <w:tc>
          <w:tcPr>
            <w:tcW w:w="198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lastRenderedPageBreak/>
              <w:t>прописью</w:t>
            </w:r>
          </w:p>
        </w:tc>
      </w:tr>
    </w:tbl>
    <w:p w:rsidR="007309CF" w:rsidRDefault="007309CF" w:rsidP="00A86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6D2" w:rsidRDefault="00A866D2" w:rsidP="00A86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6D2" w:rsidRPr="007A6701" w:rsidRDefault="00A866D2" w:rsidP="00A86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A670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счетной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 xml:space="preserve"> _______________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2"/>
          <w:szCs w:val="22"/>
        </w:rPr>
        <w:t xml:space="preserve"> (ФИО)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A6701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A866D2" w:rsidRDefault="00A866D2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A670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счетной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6701">
        <w:rPr>
          <w:rFonts w:ascii="Times New Roman" w:hAnsi="Times New Roman" w:cs="Times New Roman"/>
          <w:sz w:val="28"/>
          <w:szCs w:val="28"/>
        </w:rPr>
        <w:t>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7A6701">
        <w:rPr>
          <w:rFonts w:ascii="Times New Roman" w:hAnsi="Times New Roman" w:cs="Times New Roman"/>
          <w:sz w:val="22"/>
          <w:szCs w:val="22"/>
        </w:rPr>
        <w:t xml:space="preserve">ФИО)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A6701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A866D2" w:rsidRDefault="00A866D2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Default="007309CF" w:rsidP="00A866D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66D2" w:rsidRDefault="00A866D2" w:rsidP="00A866D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66D2" w:rsidRPr="007A6701" w:rsidRDefault="00A866D2" w:rsidP="00A866D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>кол подписан __ ___________ 2020</w:t>
      </w:r>
      <w:r w:rsidRPr="007A670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7A67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70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A8B" w:rsidRDefault="00A27A8B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A8B" w:rsidRDefault="00A27A8B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9CF" w:rsidRDefault="007309CF" w:rsidP="007309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7309CF" w:rsidRPr="007A6701" w:rsidTr="00A866D2">
        <w:tc>
          <w:tcPr>
            <w:tcW w:w="5637" w:type="dxa"/>
            <w:shd w:val="clear" w:color="auto" w:fill="auto"/>
          </w:tcPr>
          <w:p w:rsidR="007309CF" w:rsidRPr="007A6701" w:rsidRDefault="007309CF" w:rsidP="00E508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A86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70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7309CF" w:rsidRPr="007A6701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70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A866D2" w:rsidRDefault="00A27A8B" w:rsidP="00A2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A8B">
              <w:rPr>
                <w:rFonts w:ascii="Times New Roman" w:hAnsi="Times New Roman"/>
                <w:sz w:val="28"/>
                <w:szCs w:val="28"/>
              </w:rPr>
              <w:t>от 27.02.2020 № 200</w:t>
            </w:r>
          </w:p>
          <w:p w:rsidR="00A27A8B" w:rsidRPr="007A6701" w:rsidRDefault="00A27A8B" w:rsidP="00A2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9CF" w:rsidRDefault="007309CF" w:rsidP="00A866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6D2" w:rsidRPr="007A6701" w:rsidRDefault="00A866D2" w:rsidP="00A866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>Форма</w:t>
      </w:r>
    </w:p>
    <w:p w:rsidR="00A866D2" w:rsidRDefault="007309CF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7A6701">
        <w:rPr>
          <w:rFonts w:eastAsia="Calibri"/>
          <w:sz w:val="28"/>
          <w:szCs w:val="28"/>
          <w:lang w:eastAsia="en-US"/>
        </w:rPr>
        <w:t xml:space="preserve">итогового протокола Общественной комиссии об итогах </w:t>
      </w:r>
    </w:p>
    <w:p w:rsidR="00A866D2" w:rsidRDefault="007309CF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7A6701">
        <w:rPr>
          <w:rFonts w:eastAsia="Calibri"/>
          <w:sz w:val="28"/>
          <w:szCs w:val="28"/>
          <w:lang w:eastAsia="en-US"/>
        </w:rPr>
        <w:t xml:space="preserve">голосования по </w:t>
      </w:r>
      <w:r>
        <w:rPr>
          <w:rFonts w:eastAsia="Calibri"/>
          <w:sz w:val="28"/>
          <w:szCs w:val="28"/>
          <w:lang w:eastAsia="en-US"/>
        </w:rPr>
        <w:t xml:space="preserve">выбору </w:t>
      </w:r>
      <w:r w:rsidRPr="007A6701">
        <w:rPr>
          <w:rFonts w:eastAsia="Calibri"/>
          <w:sz w:val="28"/>
          <w:szCs w:val="28"/>
          <w:lang w:eastAsia="en-US"/>
        </w:rPr>
        <w:t xml:space="preserve">мест массового посещения граждан </w:t>
      </w:r>
    </w:p>
    <w:p w:rsidR="00F54BC9" w:rsidRDefault="007309CF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7A6701">
        <w:rPr>
          <w:rFonts w:eastAsia="Calibri"/>
          <w:sz w:val="28"/>
          <w:szCs w:val="28"/>
          <w:lang w:eastAsia="en-US"/>
        </w:rPr>
        <w:t xml:space="preserve">муниципального образования Сафоновского городского поселения </w:t>
      </w:r>
    </w:p>
    <w:p w:rsidR="007309CF" w:rsidRDefault="007309CF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7A6701">
        <w:rPr>
          <w:rFonts w:eastAsia="Calibri"/>
          <w:sz w:val="28"/>
          <w:szCs w:val="28"/>
          <w:lang w:eastAsia="en-US"/>
        </w:rPr>
        <w:t>Сафоновского района Смоленской области</w:t>
      </w:r>
    </w:p>
    <w:p w:rsidR="007309CF" w:rsidRPr="007A6701" w:rsidRDefault="007309CF" w:rsidP="007309CF">
      <w:pPr>
        <w:pStyle w:val="a6"/>
        <w:widowControl w:val="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309CF" w:rsidRPr="007A6701" w:rsidRDefault="00A866D2" w:rsidP="007309CF">
      <w:pPr>
        <w:pStyle w:val="a6"/>
        <w:widowControl w:val="0"/>
        <w:spacing w:before="0" w:beforeAutospacing="0" w:after="0" w:afterAutospacing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7309CF" w:rsidRPr="007A6701">
        <w:rPr>
          <w:rFonts w:eastAsia="Calibri"/>
          <w:sz w:val="28"/>
          <w:szCs w:val="28"/>
          <w:lang w:eastAsia="en-US"/>
        </w:rPr>
        <w:t>кземпляр № ______</w:t>
      </w:r>
    </w:p>
    <w:p w:rsidR="007309CF" w:rsidRPr="00A866D2" w:rsidRDefault="007309CF" w:rsidP="00A866D2">
      <w:pPr>
        <w:pStyle w:val="a6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A866D2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выбору мест массового посещения граждан </w:t>
      </w:r>
    </w:p>
    <w:p w:rsidR="00F54BC9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Сафоновского городского поселения </w:t>
      </w:r>
    </w:p>
    <w:p w:rsidR="00F54BC9" w:rsidRDefault="007309CF" w:rsidP="00F54BC9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Сафоновского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6701">
        <w:rPr>
          <w:rFonts w:ascii="Times New Roman" w:hAnsi="Times New Roman" w:cs="Times New Roman"/>
          <w:sz w:val="28"/>
          <w:szCs w:val="28"/>
        </w:rPr>
        <w:t xml:space="preserve">подлежащих </w:t>
      </w:r>
    </w:p>
    <w:p w:rsidR="00F54BC9" w:rsidRDefault="007309CF" w:rsidP="00F54BC9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в первоочередном порядке благоустройству </w:t>
      </w:r>
      <w:r w:rsidRPr="001108A2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году</w:t>
      </w:r>
      <w:r w:rsidRPr="007A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C9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4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4BC9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</w:p>
    <w:p w:rsidR="00F54BC9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Сафоновского городского поселения Сафоновского района </w:t>
      </w:r>
    </w:p>
    <w:p w:rsidR="007309CF" w:rsidRPr="007A6701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области» на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7309CF" w:rsidRPr="007A6701" w:rsidRDefault="007309CF" w:rsidP="007309CF">
      <w:pPr>
        <w:pStyle w:val="HTML"/>
        <w:widowControl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9CF" w:rsidRPr="007A6701" w:rsidRDefault="007309CF" w:rsidP="007309CF">
      <w:pPr>
        <w:pStyle w:val="HTML"/>
        <w:widowControl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7309CF" w:rsidRPr="00F54BC9" w:rsidRDefault="007309CF" w:rsidP="007309CF">
      <w:pPr>
        <w:pStyle w:val="HTM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9CF" w:rsidRPr="007A6701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7309CF" w:rsidRPr="007A6701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</w:p>
    <w:p w:rsidR="007309CF" w:rsidRPr="007A6701" w:rsidRDefault="007309CF" w:rsidP="00F54BC9">
      <w:pPr>
        <w:pStyle w:val="HTML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9CF" w:rsidRPr="007A6701" w:rsidRDefault="007309CF" w:rsidP="007309CF">
      <w:pPr>
        <w:pStyle w:val="HTML"/>
        <w:widowControl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7309CF" w:rsidRDefault="007309CF" w:rsidP="007309CF">
      <w:pPr>
        <w:pStyle w:val="HTML"/>
        <w:widowControl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701">
        <w:rPr>
          <w:rFonts w:ascii="Times New Roman" w:eastAsia="Calibri" w:hAnsi="Times New Roman" w:cs="Times New Roman"/>
          <w:sz w:val="28"/>
          <w:szCs w:val="28"/>
          <w:lang w:eastAsia="en-US"/>
        </w:rPr>
        <w:t>«Сафоновский район» Смоленской области</w:t>
      </w:r>
    </w:p>
    <w:p w:rsidR="007309CF" w:rsidRPr="00F54BC9" w:rsidRDefault="007309CF" w:rsidP="007309CF">
      <w:pPr>
        <w:pStyle w:val="HTML"/>
        <w:widowControl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5724"/>
        <w:gridCol w:w="1985"/>
        <w:gridCol w:w="2126"/>
      </w:tblGrid>
      <w:tr w:rsidR="007309CF" w:rsidRPr="00207A0E" w:rsidTr="00F54BC9">
        <w:tc>
          <w:tcPr>
            <w:tcW w:w="621" w:type="dxa"/>
          </w:tcPr>
          <w:p w:rsidR="007309CF" w:rsidRPr="00207A0E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309CF" w:rsidRPr="00207A0E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72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Количество</w:t>
            </w:r>
          </w:p>
        </w:tc>
        <w:tc>
          <w:tcPr>
            <w:tcW w:w="212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309CF" w:rsidRPr="00207A0E" w:rsidTr="00F54BC9">
        <w:tc>
          <w:tcPr>
            <w:tcW w:w="621" w:type="dxa"/>
          </w:tcPr>
          <w:p w:rsidR="007309CF" w:rsidRPr="00207A0E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54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2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Число граждан</w:t>
            </w:r>
            <w:r>
              <w:rPr>
                <w:rFonts w:ascii="Times New Roman" w:hAnsi="Times New Roman"/>
                <w:sz w:val="27"/>
                <w:szCs w:val="27"/>
              </w:rPr>
              <w:t>, принявших участие в голосовании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207A0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цифрами</w:t>
            </w:r>
          </w:p>
        </w:tc>
        <w:tc>
          <w:tcPr>
            <w:tcW w:w="212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  <w:tr w:rsidR="007309CF" w:rsidRPr="00207A0E" w:rsidTr="00F54BC9">
        <w:tc>
          <w:tcPr>
            <w:tcW w:w="621" w:type="dxa"/>
          </w:tcPr>
          <w:p w:rsidR="007309CF" w:rsidRPr="00207A0E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54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24" w:type="dxa"/>
          </w:tcPr>
          <w:p w:rsidR="007309CF" w:rsidRPr="00207A0E" w:rsidRDefault="007309CF" w:rsidP="00F54BC9">
            <w:pPr>
              <w:pStyle w:val="HTML"/>
              <w:widowControl w:val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207A0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Число бюллетеней, содержащихся в</w:t>
            </w:r>
            <w:r w:rsidR="00F54BC9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ящиках для голосования 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</w:tcPr>
          <w:p w:rsidR="007309CF" w:rsidRDefault="007309CF" w:rsidP="00E508CC">
            <w:pPr>
              <w:jc w:val="center"/>
            </w:pPr>
            <w:r w:rsidRPr="00F66CBD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  <w:tr w:rsidR="007309CF" w:rsidRPr="00207A0E" w:rsidTr="00F54BC9">
        <w:tc>
          <w:tcPr>
            <w:tcW w:w="621" w:type="dxa"/>
          </w:tcPr>
          <w:p w:rsidR="007309CF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54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24" w:type="dxa"/>
          </w:tcPr>
          <w:p w:rsidR="007309CF" w:rsidRPr="00207A0E" w:rsidRDefault="007309CF" w:rsidP="00E508CC">
            <w:pPr>
              <w:pStyle w:val="HTML"/>
              <w:widowControl w:val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Число голосов по результатам  «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Интернет-голосования</w:t>
            </w:r>
            <w:proofErr w:type="gram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</w:tcPr>
          <w:p w:rsidR="007309CF" w:rsidRDefault="007309CF" w:rsidP="00E508CC">
            <w:pPr>
              <w:jc w:val="center"/>
            </w:pPr>
            <w:r w:rsidRPr="00F66CBD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  <w:tr w:rsidR="007309CF" w:rsidRPr="00207A0E" w:rsidTr="00F54BC9">
        <w:tc>
          <w:tcPr>
            <w:tcW w:w="621" w:type="dxa"/>
          </w:tcPr>
          <w:p w:rsidR="007309CF" w:rsidRPr="00207A0E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F54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2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 xml:space="preserve">Наименование мест массового посещения граждан:  </w:t>
            </w:r>
          </w:p>
        </w:tc>
        <w:tc>
          <w:tcPr>
            <w:tcW w:w="1985" w:type="dxa"/>
          </w:tcPr>
          <w:p w:rsidR="007309CF" w:rsidRPr="00207A0E" w:rsidRDefault="007309CF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</w:tcPr>
          <w:p w:rsidR="007309CF" w:rsidRDefault="007309CF" w:rsidP="00E508CC">
            <w:pPr>
              <w:jc w:val="center"/>
            </w:pPr>
            <w:r w:rsidRPr="00F66CBD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  <w:tr w:rsidR="007309CF" w:rsidRPr="00207A0E" w:rsidTr="00F54BC9">
        <w:tc>
          <w:tcPr>
            <w:tcW w:w="621" w:type="dxa"/>
          </w:tcPr>
          <w:p w:rsidR="007309CF" w:rsidRPr="00207A0E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F54B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2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</w:tcPr>
          <w:p w:rsidR="007309CF" w:rsidRPr="00207A0E" w:rsidRDefault="00F54BC9" w:rsidP="00E508CC">
            <w:pPr>
              <w:pStyle w:val="HTML"/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309CF" w:rsidRPr="00207A0E">
              <w:rPr>
                <w:rFonts w:ascii="Times New Roman" w:hAnsi="Times New Roman" w:cs="Times New Roman"/>
                <w:sz w:val="27"/>
                <w:szCs w:val="27"/>
              </w:rPr>
              <w:t>оличество голосов (цифрами)</w:t>
            </w:r>
          </w:p>
        </w:tc>
        <w:tc>
          <w:tcPr>
            <w:tcW w:w="212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  <w:tr w:rsidR="007309CF" w:rsidRPr="00207A0E" w:rsidTr="00F54BC9">
        <w:tc>
          <w:tcPr>
            <w:tcW w:w="621" w:type="dxa"/>
          </w:tcPr>
          <w:p w:rsidR="007309CF" w:rsidRPr="00207A0E" w:rsidRDefault="007309CF" w:rsidP="00F54BC9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07A0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proofErr w:type="gramEnd"/>
            <w:r w:rsidRPr="00207A0E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5724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</w:tcPr>
          <w:p w:rsidR="007309CF" w:rsidRPr="00207A0E" w:rsidRDefault="00F54BC9" w:rsidP="00E508CC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309CF" w:rsidRPr="00207A0E">
              <w:rPr>
                <w:rFonts w:ascii="Times New Roman" w:hAnsi="Times New Roman" w:cs="Times New Roman"/>
                <w:sz w:val="27"/>
                <w:szCs w:val="27"/>
              </w:rPr>
              <w:t>оличество голосов (цифрами)</w:t>
            </w:r>
          </w:p>
        </w:tc>
        <w:tc>
          <w:tcPr>
            <w:tcW w:w="2126" w:type="dxa"/>
          </w:tcPr>
          <w:p w:rsidR="007309CF" w:rsidRPr="00207A0E" w:rsidRDefault="007309CF" w:rsidP="00E508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A0E">
              <w:rPr>
                <w:rFonts w:ascii="Times New Roman" w:hAnsi="Times New Roman"/>
                <w:sz w:val="27"/>
                <w:szCs w:val="27"/>
              </w:rPr>
              <w:t>прописью</w:t>
            </w:r>
          </w:p>
        </w:tc>
      </w:tr>
    </w:tbl>
    <w:p w:rsidR="007309CF" w:rsidRDefault="007309CF" w:rsidP="007309CF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A670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670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AD0E85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AD0E85">
        <w:rPr>
          <w:rFonts w:ascii="Times New Roman" w:hAnsi="Times New Roman" w:cs="Times New Roman"/>
          <w:sz w:val="22"/>
          <w:szCs w:val="22"/>
        </w:rPr>
        <w:t xml:space="preserve">(ФИО)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D0E85">
        <w:rPr>
          <w:rFonts w:ascii="Times New Roman" w:hAnsi="Times New Roman" w:cs="Times New Roman"/>
          <w:sz w:val="22"/>
          <w:szCs w:val="22"/>
        </w:rPr>
        <w:t xml:space="preserve">       (подпись)</w:t>
      </w: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A670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AD0E85" w:rsidRDefault="007309CF" w:rsidP="007309CF">
      <w:pPr>
        <w:pStyle w:val="HTML"/>
        <w:widowControl w:val="0"/>
        <w:ind w:left="500" w:firstLine="4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AD0E85">
        <w:rPr>
          <w:rFonts w:ascii="Times New Roman" w:hAnsi="Times New Roman" w:cs="Times New Roman"/>
          <w:sz w:val="22"/>
          <w:szCs w:val="22"/>
        </w:rPr>
        <w:t xml:space="preserve"> (ФИО)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D0E85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7309CF" w:rsidRPr="007A6701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70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309CF" w:rsidRPr="007A6701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Default="007309CF" w:rsidP="007309C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09CF" w:rsidRDefault="007309CF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A6701">
        <w:rPr>
          <w:rFonts w:ascii="Times New Roman" w:hAnsi="Times New Roman" w:cs="Times New Roman"/>
          <w:sz w:val="28"/>
          <w:szCs w:val="28"/>
        </w:rPr>
        <w:t xml:space="preserve">Протокол подписан ___ _____________ 20__ года </w:t>
      </w:r>
      <w:proofErr w:type="gramStart"/>
      <w:r w:rsidRPr="007A67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70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A8B" w:rsidRDefault="00A27A8B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A8B" w:rsidRDefault="00A27A8B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BC9" w:rsidRDefault="00F54BC9" w:rsidP="007309CF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309CF" w:rsidRPr="00207A0E" w:rsidTr="00E508CC">
        <w:tc>
          <w:tcPr>
            <w:tcW w:w="5210" w:type="dxa"/>
          </w:tcPr>
          <w:p w:rsidR="007309CF" w:rsidRPr="00207A0E" w:rsidRDefault="007309CF" w:rsidP="00E508CC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309CF" w:rsidRPr="00207A0E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7A0E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F5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A0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309CF" w:rsidRPr="00207A0E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A0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09CF" w:rsidRPr="00207A0E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A0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309CF" w:rsidRPr="00207A0E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A0E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7309CF" w:rsidRPr="00207A0E" w:rsidRDefault="007309CF" w:rsidP="00E5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A0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7309CF" w:rsidRPr="00207A0E" w:rsidRDefault="00A27A8B" w:rsidP="00E50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A8B">
              <w:rPr>
                <w:rFonts w:ascii="Times New Roman" w:hAnsi="Times New Roman"/>
                <w:sz w:val="28"/>
                <w:szCs w:val="28"/>
              </w:rPr>
              <w:t>от 27.02.2020 № 200</w:t>
            </w:r>
          </w:p>
        </w:tc>
      </w:tr>
    </w:tbl>
    <w:p w:rsidR="007309CF" w:rsidRDefault="007309CF" w:rsidP="00F54BC9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F54BC9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9CF" w:rsidRPr="007A6701" w:rsidRDefault="007309CF" w:rsidP="007309C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6701">
        <w:rPr>
          <w:rFonts w:ascii="Times New Roman" w:hAnsi="Times New Roman"/>
          <w:sz w:val="28"/>
          <w:szCs w:val="28"/>
        </w:rPr>
        <w:t>Форма</w:t>
      </w:r>
    </w:p>
    <w:p w:rsidR="00F54BC9" w:rsidRDefault="007309CF" w:rsidP="007309CF">
      <w:pPr>
        <w:pStyle w:val="a6"/>
        <w:widowControl w:val="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бюллетеня для голосования </w:t>
      </w:r>
      <w:r w:rsidRPr="007A6701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выбору мест</w:t>
      </w:r>
      <w:r w:rsidRPr="007A6701">
        <w:rPr>
          <w:rFonts w:eastAsia="Calibri"/>
          <w:sz w:val="28"/>
          <w:szCs w:val="28"/>
          <w:lang w:eastAsia="en-US"/>
        </w:rPr>
        <w:t xml:space="preserve"> массового посещения </w:t>
      </w:r>
    </w:p>
    <w:p w:rsidR="00F54BC9" w:rsidRDefault="007309CF" w:rsidP="007309CF">
      <w:pPr>
        <w:pStyle w:val="a6"/>
        <w:widowControl w:val="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A6701">
        <w:rPr>
          <w:rFonts w:eastAsia="Calibri"/>
          <w:sz w:val="28"/>
          <w:szCs w:val="28"/>
          <w:lang w:eastAsia="en-US"/>
        </w:rPr>
        <w:t xml:space="preserve">граждан муниципального образования </w:t>
      </w:r>
    </w:p>
    <w:p w:rsidR="00F54BC9" w:rsidRDefault="007309CF" w:rsidP="007309CF">
      <w:pPr>
        <w:pStyle w:val="a6"/>
        <w:widowControl w:val="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A6701">
        <w:rPr>
          <w:rFonts w:eastAsia="Calibri"/>
          <w:sz w:val="28"/>
          <w:szCs w:val="28"/>
          <w:lang w:eastAsia="en-US"/>
        </w:rPr>
        <w:t xml:space="preserve">Сафоновского городского поселения </w:t>
      </w:r>
    </w:p>
    <w:p w:rsidR="007309CF" w:rsidRDefault="007309CF" w:rsidP="007309CF">
      <w:pPr>
        <w:pStyle w:val="a6"/>
        <w:widowControl w:val="0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A6701">
        <w:rPr>
          <w:rFonts w:eastAsia="Calibri"/>
          <w:sz w:val="28"/>
          <w:szCs w:val="28"/>
          <w:lang w:eastAsia="en-US"/>
        </w:rPr>
        <w:t>Сафоновского района Смоленской области</w:t>
      </w:r>
    </w:p>
    <w:p w:rsidR="007309CF" w:rsidRDefault="007309CF" w:rsidP="00F54BC9">
      <w:pPr>
        <w:pStyle w:val="a6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F54BC9" w:rsidRP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>Бюллетень</w:t>
      </w:r>
    </w:p>
    <w:p w:rsidR="00F54BC9" w:rsidRP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>для голосования</w:t>
      </w:r>
    </w:p>
    <w:p w:rsid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 xml:space="preserve">по выбору мест массового посещения граждан, </w:t>
      </w:r>
    </w:p>
    <w:p w:rsid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 xml:space="preserve">подлежащих в первоочередном порядке благоустройству в 2021 году </w:t>
      </w:r>
    </w:p>
    <w:p w:rsid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 xml:space="preserve">в соответствии муниципальной программой </w:t>
      </w:r>
    </w:p>
    <w:p w:rsid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</w:p>
    <w:p w:rsid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>Сафоновского городского поселения Сафоновского района Смоленской области»</w:t>
      </w:r>
    </w:p>
    <w:p w:rsidR="00F54BC9" w:rsidRP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>на 2019-2024 годы</w:t>
      </w:r>
    </w:p>
    <w:p w:rsidR="00F54BC9" w:rsidRP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F54BC9" w:rsidRDefault="00F54BC9" w:rsidP="00F54BC9">
      <w:pPr>
        <w:pStyle w:val="a6"/>
        <w:widowControl w:val="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54BC9">
        <w:rPr>
          <w:rFonts w:eastAsia="Calibri"/>
          <w:sz w:val="28"/>
          <w:szCs w:val="28"/>
          <w:lang w:eastAsia="en-US"/>
        </w:rPr>
        <w:t>«____» __________ 2020 года</w:t>
      </w:r>
    </w:p>
    <w:p w:rsidR="00F54BC9" w:rsidRPr="007A6701" w:rsidRDefault="00F54BC9" w:rsidP="00F54BC9">
      <w:pPr>
        <w:pStyle w:val="a6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275"/>
      </w:tblGrid>
      <w:tr w:rsidR="007309CF" w:rsidRPr="007A6701" w:rsidTr="00E508CC">
        <w:trPr>
          <w:cantSplit/>
          <w:trHeight w:val="1974"/>
        </w:trPr>
        <w:tc>
          <w:tcPr>
            <w:tcW w:w="10347" w:type="dxa"/>
            <w:gridSpan w:val="3"/>
          </w:tcPr>
          <w:p w:rsidR="007309CF" w:rsidRPr="00AD0E85" w:rsidRDefault="007309CF" w:rsidP="00F54BC9">
            <w:pPr>
              <w:pStyle w:val="2"/>
              <w:keepNext w:val="0"/>
              <w:widowControl w:val="0"/>
              <w:spacing w:before="0" w:after="0"/>
              <w:ind w:firstLine="34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AD0E85">
              <w:rPr>
                <w:b w:val="0"/>
                <w:sz w:val="28"/>
                <w:szCs w:val="28"/>
                <w:lang w:val="ru-RU"/>
              </w:rPr>
              <w:t>Разъяснение о порядке заполнения бюллетеня</w:t>
            </w:r>
          </w:p>
          <w:p w:rsidR="007309CF" w:rsidRPr="00AD0E85" w:rsidRDefault="007309CF" w:rsidP="00F54B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E85">
              <w:rPr>
                <w:rFonts w:ascii="Times New Roman" w:hAnsi="Times New Roman"/>
                <w:sz w:val="28"/>
                <w:szCs w:val="28"/>
              </w:rPr>
              <w:t>Поставьте любые знаки (знак) в пустых квадратах (квадрате) справа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AD0E85">
              <w:rPr>
                <w:rFonts w:ascii="Times New Roman" w:hAnsi="Times New Roman"/>
                <w:sz w:val="28"/>
                <w:szCs w:val="28"/>
              </w:rPr>
              <w:t xml:space="preserve"> от наименования места массового посещения граждан (мес</w:t>
            </w:r>
            <w:r>
              <w:rPr>
                <w:rFonts w:ascii="Times New Roman" w:hAnsi="Times New Roman"/>
                <w:sz w:val="28"/>
                <w:szCs w:val="28"/>
              </w:rPr>
              <w:t>т массового посещения граждан)</w:t>
            </w:r>
            <w:r w:rsidRPr="00AD0E85">
              <w:rPr>
                <w:rFonts w:ascii="Times New Roman" w:hAnsi="Times New Roman"/>
                <w:sz w:val="28"/>
                <w:szCs w:val="28"/>
              </w:rPr>
              <w:t>, в пользу которых  сделан выбор.</w:t>
            </w:r>
          </w:p>
          <w:p w:rsidR="007309CF" w:rsidRPr="007A6701" w:rsidRDefault="007309CF" w:rsidP="00F54B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D0E85">
              <w:rPr>
                <w:rFonts w:ascii="Times New Roman" w:hAnsi="Times New Roman"/>
                <w:sz w:val="28"/>
                <w:szCs w:val="28"/>
              </w:rPr>
              <w:t xml:space="preserve">юллетень, в котором знаки (знак) не проставлены  ни в одном из квадратов </w:t>
            </w:r>
            <w:r w:rsidR="00F54BC9">
              <w:rPr>
                <w:rFonts w:ascii="Times New Roman" w:hAnsi="Times New Roman"/>
                <w:sz w:val="28"/>
                <w:szCs w:val="28"/>
              </w:rPr>
              <w:t>-</w:t>
            </w:r>
            <w:r w:rsidRPr="00AD0E85">
              <w:rPr>
                <w:rFonts w:ascii="Times New Roman" w:hAnsi="Times New Roman"/>
                <w:sz w:val="28"/>
                <w:szCs w:val="28"/>
              </w:rPr>
              <w:t xml:space="preserve"> считаются недействительными.</w:t>
            </w:r>
          </w:p>
        </w:tc>
      </w:tr>
      <w:tr w:rsidR="007309CF" w:rsidRPr="007A6701" w:rsidTr="00E508CC">
        <w:trPr>
          <w:trHeight w:val="520"/>
        </w:trPr>
        <w:tc>
          <w:tcPr>
            <w:tcW w:w="2410" w:type="dxa"/>
          </w:tcPr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662" w:type="dxa"/>
          </w:tcPr>
          <w:p w:rsidR="007309CF" w:rsidRPr="00DC158C" w:rsidRDefault="007309CF" w:rsidP="00F5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КРАТКОЕ ОПИСАНИЕ ОБЩЕСТВЕННОЙ ТЕРРИТОРИИ.</w:t>
            </w:r>
          </w:p>
        </w:tc>
        <w:tc>
          <w:tcPr>
            <w:tcW w:w="1275" w:type="dxa"/>
          </w:tcPr>
          <w:p w:rsidR="007309CF" w:rsidRPr="00DC158C" w:rsidRDefault="007309CF" w:rsidP="00E508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61612" wp14:editId="4DD9929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41910</wp:posOffset>
                      </wp:positionV>
                      <wp:extent cx="537845" cy="414020"/>
                      <wp:effectExtent l="0" t="0" r="14605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7pt;margin-top:3.3pt;width:42.3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" strokeweight="1.5pt"/>
                  </w:pict>
                </mc:Fallback>
              </mc:AlternateContent>
            </w:r>
          </w:p>
        </w:tc>
      </w:tr>
      <w:tr w:rsidR="007309CF" w:rsidRPr="007A6701" w:rsidTr="00E508CC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58C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F5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КРАТКОЕ ОПИСАНИЕ ОБЩЕСТВЕННОЙ ТЕРРИТОРИИ.</w:t>
            </w:r>
          </w:p>
          <w:p w:rsidR="007309CF" w:rsidRPr="00DC158C" w:rsidRDefault="007309CF" w:rsidP="00F5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E508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8C3FA" wp14:editId="4343410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53340</wp:posOffset>
                      </wp:positionV>
                      <wp:extent cx="537845" cy="422275"/>
                      <wp:effectExtent l="0" t="0" r="14605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7pt;margin-top:4.2pt;width:42.3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" strokeweight="1.5pt"/>
                  </w:pict>
                </mc:Fallback>
              </mc:AlternateContent>
            </w:r>
          </w:p>
        </w:tc>
      </w:tr>
      <w:tr w:rsidR="007309CF" w:rsidRPr="007A6701" w:rsidTr="00E508CC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58C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F5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КРАТКОЕ ОПИСАНИЕ ОБЩЕСТВЕННОЙ ТЕРРИТОРИИ.</w:t>
            </w:r>
          </w:p>
          <w:p w:rsidR="007309CF" w:rsidRPr="00DC158C" w:rsidRDefault="007309CF" w:rsidP="00F5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E508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47212" wp14:editId="56C9051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73025</wp:posOffset>
                      </wp:positionV>
                      <wp:extent cx="537845" cy="396875"/>
                      <wp:effectExtent l="0" t="0" r="14605" b="222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pt;margin-top:5.75pt;width:42.3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" strokeweight="1.5pt"/>
                  </w:pict>
                </mc:Fallback>
              </mc:AlternateContent>
            </w:r>
          </w:p>
        </w:tc>
      </w:tr>
      <w:tr w:rsidR="007309CF" w:rsidRPr="007A6701" w:rsidTr="00E508CC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58C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  <w:p w:rsidR="007309CF" w:rsidRPr="00DC158C" w:rsidRDefault="007309CF" w:rsidP="00F54B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F5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C">
              <w:rPr>
                <w:rFonts w:ascii="Times New Roman" w:hAnsi="Times New Roman"/>
                <w:sz w:val="24"/>
                <w:szCs w:val="24"/>
              </w:rPr>
              <w:t>КРАТКОЕ ОПИСАНИЕ ОБЩЕСТВЕННОЙ ТЕРРИТОРИИ.</w:t>
            </w:r>
          </w:p>
          <w:p w:rsidR="007309CF" w:rsidRPr="00DC158C" w:rsidRDefault="007309CF" w:rsidP="00F5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F" w:rsidRPr="00DC158C" w:rsidRDefault="007309CF" w:rsidP="00E508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537845" cy="433705"/>
                      <wp:effectExtent l="0" t="0" r="14605" b="234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7pt;margin-top:1.7pt;width:42.3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" strokeweight="1.5pt"/>
                  </w:pict>
                </mc:Fallback>
              </mc:AlternateContent>
            </w:r>
          </w:p>
        </w:tc>
      </w:tr>
    </w:tbl>
    <w:p w:rsidR="007309CF" w:rsidRPr="008B2C53" w:rsidRDefault="007309CF" w:rsidP="007309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09CF" w:rsidRPr="008B2C53" w:rsidSect="0074693D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7F" w:rsidRDefault="00494A7F">
      <w:pPr>
        <w:spacing w:after="0" w:line="240" w:lineRule="auto"/>
      </w:pPr>
      <w:r>
        <w:separator/>
      </w:r>
    </w:p>
  </w:endnote>
  <w:endnote w:type="continuationSeparator" w:id="0">
    <w:p w:rsidR="00494A7F" w:rsidRDefault="0049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7F" w:rsidRDefault="00494A7F">
      <w:pPr>
        <w:spacing w:after="0" w:line="240" w:lineRule="auto"/>
      </w:pPr>
      <w:r>
        <w:separator/>
      </w:r>
    </w:p>
  </w:footnote>
  <w:footnote w:type="continuationSeparator" w:id="0">
    <w:p w:rsidR="00494A7F" w:rsidRDefault="0049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18" w:rsidRPr="009D65C1" w:rsidRDefault="00494A7F" w:rsidP="00BE7518">
    <w:pPr>
      <w:pStyle w:val="a7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3D"/>
    <w:rsid w:val="00494A7F"/>
    <w:rsid w:val="00581520"/>
    <w:rsid w:val="006E15A0"/>
    <w:rsid w:val="007309CF"/>
    <w:rsid w:val="0074693D"/>
    <w:rsid w:val="009A0211"/>
    <w:rsid w:val="009C6021"/>
    <w:rsid w:val="00A27A8B"/>
    <w:rsid w:val="00A866D2"/>
    <w:rsid w:val="00AE1F71"/>
    <w:rsid w:val="00C40BB9"/>
    <w:rsid w:val="00EE6568"/>
    <w:rsid w:val="00F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09C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09C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730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09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3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unhideWhenUsed/>
    <w:rsid w:val="007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0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0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309CF"/>
  </w:style>
  <w:style w:type="paragraph" w:styleId="a7">
    <w:name w:val="header"/>
    <w:basedOn w:val="a"/>
    <w:link w:val="a8"/>
    <w:unhideWhenUsed/>
    <w:rsid w:val="007309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309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21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09C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09C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730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09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3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unhideWhenUsed/>
    <w:rsid w:val="007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0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0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309CF"/>
  </w:style>
  <w:style w:type="paragraph" w:styleId="a7">
    <w:name w:val="header"/>
    <w:basedOn w:val="a"/>
    <w:link w:val="a8"/>
    <w:unhideWhenUsed/>
    <w:rsid w:val="007309C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7309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21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2020-02-27T12:51:00Z</cp:lastPrinted>
  <dcterms:created xsi:type="dcterms:W3CDTF">2020-03-02T08:51:00Z</dcterms:created>
  <dcterms:modified xsi:type="dcterms:W3CDTF">2020-03-02T08:53:00Z</dcterms:modified>
</cp:coreProperties>
</file>