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8E4" w:rsidRPr="001F48E4" w:rsidRDefault="001F48E4" w:rsidP="001F48E4">
      <w:pPr>
        <w:widowControl w:val="0"/>
        <w:spacing w:after="0" w:line="600" w:lineRule="auto"/>
        <w:ind w:right="-143"/>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drawing>
          <wp:inline distT="0" distB="0" distL="0" distR="0">
            <wp:extent cx="60007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2139" b="5135"/>
                    <a:stretch>
                      <a:fillRect/>
                    </a:stretch>
                  </pic:blipFill>
                  <pic:spPr bwMode="auto">
                    <a:xfrm>
                      <a:off x="0" y="0"/>
                      <a:ext cx="600075" cy="647700"/>
                    </a:xfrm>
                    <a:prstGeom prst="rect">
                      <a:avLst/>
                    </a:prstGeom>
                    <a:noFill/>
                    <a:ln>
                      <a:noFill/>
                    </a:ln>
                  </pic:spPr>
                </pic:pic>
              </a:graphicData>
            </a:graphic>
          </wp:inline>
        </w:drawing>
      </w:r>
    </w:p>
    <w:p w:rsidR="001F48E4" w:rsidRPr="001F48E4" w:rsidRDefault="001F48E4" w:rsidP="001F48E4">
      <w:pPr>
        <w:widowControl w:val="0"/>
        <w:spacing w:after="0" w:line="240" w:lineRule="auto"/>
        <w:jc w:val="center"/>
        <w:rPr>
          <w:rFonts w:ascii="Times New Roman" w:eastAsia="Times New Roman" w:hAnsi="Times New Roman" w:cs="Times New Roman"/>
          <w:b/>
          <w:caps/>
          <w:sz w:val="28"/>
          <w:szCs w:val="28"/>
          <w:lang w:eastAsia="ru-RU"/>
        </w:rPr>
      </w:pPr>
      <w:r w:rsidRPr="001F48E4">
        <w:rPr>
          <w:rFonts w:ascii="Times New Roman" w:eastAsia="Times New Roman" w:hAnsi="Times New Roman" w:cs="Times New Roman"/>
          <w:b/>
          <w:caps/>
          <w:sz w:val="28"/>
          <w:szCs w:val="28"/>
          <w:lang w:eastAsia="ru-RU"/>
        </w:rPr>
        <w:t xml:space="preserve">Администрация муниципального образования </w:t>
      </w:r>
    </w:p>
    <w:p w:rsidR="001F48E4" w:rsidRPr="001F48E4" w:rsidRDefault="001F48E4" w:rsidP="001F48E4">
      <w:pPr>
        <w:widowControl w:val="0"/>
        <w:spacing w:after="0" w:line="360" w:lineRule="auto"/>
        <w:jc w:val="center"/>
        <w:rPr>
          <w:rFonts w:ascii="Times New Roman" w:eastAsia="Times New Roman" w:hAnsi="Times New Roman" w:cs="Times New Roman"/>
          <w:b/>
          <w:caps/>
          <w:sz w:val="28"/>
          <w:szCs w:val="28"/>
          <w:lang w:eastAsia="ru-RU"/>
        </w:rPr>
      </w:pPr>
      <w:r w:rsidRPr="001F48E4">
        <w:rPr>
          <w:rFonts w:ascii="Times New Roman" w:eastAsia="Times New Roman" w:hAnsi="Times New Roman" w:cs="Times New Roman"/>
          <w:b/>
          <w:caps/>
          <w:sz w:val="28"/>
          <w:szCs w:val="28"/>
          <w:lang w:eastAsia="ru-RU"/>
        </w:rPr>
        <w:t>«Сафоновский район» Смоленской области</w:t>
      </w:r>
    </w:p>
    <w:p w:rsidR="001F48E4" w:rsidRPr="001F48E4" w:rsidRDefault="001F48E4" w:rsidP="001F48E4">
      <w:pPr>
        <w:widowControl w:val="0"/>
        <w:spacing w:after="0" w:line="240" w:lineRule="auto"/>
        <w:jc w:val="center"/>
        <w:outlineLvl w:val="0"/>
        <w:rPr>
          <w:rFonts w:ascii="Times New Roman" w:eastAsia="Times New Roman" w:hAnsi="Times New Roman" w:cs="Times New Roman"/>
          <w:b/>
          <w:spacing w:val="60"/>
          <w:sz w:val="44"/>
          <w:szCs w:val="20"/>
          <w:lang w:eastAsia="ru-RU"/>
        </w:rPr>
      </w:pPr>
      <w:r w:rsidRPr="001F48E4">
        <w:rPr>
          <w:rFonts w:ascii="Times New Roman" w:eastAsia="Times New Roman" w:hAnsi="Times New Roman" w:cs="Times New Roman"/>
          <w:b/>
          <w:spacing w:val="60"/>
          <w:sz w:val="44"/>
          <w:szCs w:val="20"/>
          <w:lang w:eastAsia="ru-RU"/>
        </w:rPr>
        <w:t>ПОСТАНОВЛЕНИЕ</w:t>
      </w:r>
    </w:p>
    <w:p w:rsidR="001F48E4" w:rsidRPr="001F48E4" w:rsidRDefault="001F48E4" w:rsidP="001F48E4">
      <w:pPr>
        <w:widowControl w:val="0"/>
        <w:spacing w:after="0" w:line="360" w:lineRule="auto"/>
        <w:jc w:val="center"/>
        <w:rPr>
          <w:rFonts w:ascii="Times New Roman" w:eastAsia="Times New Roman" w:hAnsi="Times New Roman" w:cs="Times New Roman"/>
          <w:b/>
          <w:sz w:val="28"/>
          <w:szCs w:val="28"/>
          <w:lang w:eastAsia="ru-RU"/>
        </w:rPr>
      </w:pPr>
    </w:p>
    <w:p w:rsidR="001F48E4" w:rsidRPr="001F48E4" w:rsidRDefault="001F48E4" w:rsidP="001F48E4">
      <w:pPr>
        <w:widowControl w:val="0"/>
        <w:spacing w:after="0" w:line="240" w:lineRule="auto"/>
        <w:rPr>
          <w:rFonts w:ascii="Times New Roman" w:eastAsia="Times New Roman" w:hAnsi="Times New Roman" w:cs="Times New Roman"/>
          <w:sz w:val="28"/>
          <w:szCs w:val="20"/>
          <w:lang w:eastAsia="ru-RU"/>
        </w:rPr>
      </w:pPr>
      <w:r w:rsidRPr="001F48E4">
        <w:rPr>
          <w:rFonts w:ascii="Times New Roman" w:eastAsia="Times New Roman" w:hAnsi="Times New Roman" w:cs="Times New Roman"/>
          <w:sz w:val="28"/>
          <w:szCs w:val="20"/>
          <w:lang w:eastAsia="ru-RU"/>
        </w:rPr>
        <w:t xml:space="preserve">от </w:t>
      </w:r>
      <w:r>
        <w:rPr>
          <w:rFonts w:ascii="Times New Roman" w:eastAsia="Times New Roman" w:hAnsi="Times New Roman" w:cs="Times New Roman"/>
          <w:sz w:val="28"/>
          <w:szCs w:val="20"/>
          <w:lang w:eastAsia="ru-RU"/>
        </w:rPr>
        <w:t>23.09.2020 № 1025</w:t>
      </w:r>
      <w:r w:rsidRPr="001F48E4">
        <w:rPr>
          <w:rFonts w:ascii="Times New Roman" w:eastAsia="Times New Roman" w:hAnsi="Times New Roman" w:cs="Times New Roman"/>
          <w:sz w:val="28"/>
          <w:szCs w:val="20"/>
          <w:lang w:eastAsia="ru-RU"/>
        </w:rPr>
        <w:t xml:space="preserve"> </w:t>
      </w:r>
    </w:p>
    <w:p w:rsidR="00C85FDB" w:rsidRPr="009B0FF2" w:rsidRDefault="00C85FDB" w:rsidP="00C85FDB">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650"/>
      </w:tblGrid>
      <w:tr w:rsidR="00C85FDB" w:rsidTr="001E3259">
        <w:tc>
          <w:tcPr>
            <w:tcW w:w="6771" w:type="dxa"/>
          </w:tcPr>
          <w:p w:rsidR="00C85FDB" w:rsidRPr="0038659E" w:rsidRDefault="0038659E" w:rsidP="009640E0">
            <w:pPr>
              <w:widowControl w:val="0"/>
              <w:rPr>
                <w:rFonts w:ascii="Times New Roman" w:hAnsi="Times New Roman" w:cs="Times New Roman"/>
                <w:sz w:val="28"/>
                <w:szCs w:val="28"/>
              </w:rPr>
            </w:pPr>
            <w:r w:rsidRPr="0038659E">
              <w:rPr>
                <w:rFonts w:ascii="Times New Roman" w:eastAsia="Times New Roman" w:hAnsi="Times New Roman" w:cs="Times New Roman"/>
                <w:sz w:val="28"/>
                <w:szCs w:val="28"/>
                <w:lang w:eastAsia="ru-RU"/>
              </w:rPr>
              <w:t>О внесении изменений в Реестр муниципальных маршрутов регулярных перевозок в границах  муниципального образования «Сафоновский район» Смоленской области в отношении муниципального маршрута № 9 «АТС – Школа-интернат»</w:t>
            </w:r>
          </w:p>
        </w:tc>
        <w:tc>
          <w:tcPr>
            <w:tcW w:w="3650" w:type="dxa"/>
          </w:tcPr>
          <w:p w:rsidR="00C85FDB" w:rsidRDefault="00C85FDB" w:rsidP="00C85FDB">
            <w:pPr>
              <w:rPr>
                <w:rFonts w:ascii="Times New Roman" w:hAnsi="Times New Roman" w:cs="Times New Roman"/>
                <w:sz w:val="28"/>
                <w:szCs w:val="28"/>
              </w:rPr>
            </w:pPr>
          </w:p>
        </w:tc>
      </w:tr>
    </w:tbl>
    <w:p w:rsidR="00F54BC6" w:rsidRDefault="00F54BC6" w:rsidP="005661D8">
      <w:pPr>
        <w:spacing w:after="0" w:line="240" w:lineRule="auto"/>
        <w:rPr>
          <w:rFonts w:ascii="Times New Roman" w:eastAsia="Times New Roman" w:hAnsi="Times New Roman" w:cs="Times New Roman"/>
          <w:color w:val="000000"/>
          <w:sz w:val="28"/>
          <w:szCs w:val="28"/>
          <w:lang w:eastAsia="ru-RU"/>
        </w:rPr>
      </w:pPr>
    </w:p>
    <w:p w:rsidR="0038659E" w:rsidRPr="0038659E" w:rsidRDefault="0038659E" w:rsidP="0038659E">
      <w:pPr>
        <w:widowControl w:val="0"/>
        <w:spacing w:after="0" w:line="240" w:lineRule="auto"/>
        <w:ind w:firstLine="709"/>
        <w:jc w:val="both"/>
        <w:rPr>
          <w:rFonts w:ascii="Times New Roman" w:eastAsia="Times New Roman" w:hAnsi="Times New Roman" w:cs="Times New Roman"/>
          <w:sz w:val="28"/>
          <w:szCs w:val="28"/>
          <w:lang w:eastAsia="ru-RU"/>
        </w:rPr>
      </w:pPr>
      <w:r w:rsidRPr="0038659E">
        <w:rPr>
          <w:rFonts w:ascii="Times New Roman" w:eastAsia="Times New Roman" w:hAnsi="Times New Roman" w:cs="Times New Roman"/>
          <w:sz w:val="28"/>
          <w:szCs w:val="28"/>
          <w:lang w:eastAsia="ru-RU"/>
        </w:rPr>
        <w:t xml:space="preserve">В целях совершенствования маршрутной сети в границах муниципального образования «Сафоновский район» Смоленской области, руководствуясь статьей 12 </w:t>
      </w:r>
      <w:proofErr w:type="gramStart"/>
      <w:r w:rsidRPr="0038659E">
        <w:rPr>
          <w:rFonts w:ascii="Times New Roman" w:eastAsia="Times New Roman" w:hAnsi="Times New Roman" w:cs="Times New Roman"/>
          <w:sz w:val="28"/>
          <w:szCs w:val="28"/>
          <w:lang w:eastAsia="ru-RU"/>
        </w:rPr>
        <w:t xml:space="preserve">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«Сафоновский район» Смоленской области от 19.04.2016 № 423 </w:t>
      </w:r>
      <w:r>
        <w:rPr>
          <w:rFonts w:ascii="Times New Roman" w:eastAsia="Times New Roman" w:hAnsi="Times New Roman" w:cs="Times New Roman"/>
          <w:sz w:val="28"/>
          <w:szCs w:val="28"/>
          <w:lang w:eastAsia="ru-RU"/>
        </w:rPr>
        <w:t xml:space="preserve">                 </w:t>
      </w:r>
      <w:r w:rsidRPr="0038659E">
        <w:rPr>
          <w:rFonts w:ascii="Times New Roman" w:eastAsia="Times New Roman" w:hAnsi="Times New Roman" w:cs="Times New Roman"/>
          <w:sz w:val="28"/>
          <w:szCs w:val="28"/>
          <w:lang w:eastAsia="ru-RU"/>
        </w:rPr>
        <w:t>«Об уполномоченном органе</w:t>
      </w:r>
      <w:proofErr w:type="gramEnd"/>
      <w:r w:rsidRPr="0038659E">
        <w:rPr>
          <w:rFonts w:ascii="Times New Roman" w:eastAsia="Times New Roman" w:hAnsi="Times New Roman" w:cs="Times New Roman"/>
          <w:sz w:val="28"/>
          <w:szCs w:val="28"/>
          <w:lang w:eastAsia="ru-RU"/>
        </w:rPr>
        <w:t xml:space="preserve"> </w:t>
      </w:r>
      <w:proofErr w:type="gramStart"/>
      <w:r w:rsidRPr="0038659E">
        <w:rPr>
          <w:rFonts w:ascii="Times New Roman" w:eastAsia="Times New Roman" w:hAnsi="Times New Roman" w:cs="Times New Roman"/>
          <w:sz w:val="28"/>
          <w:szCs w:val="28"/>
          <w:lang w:eastAsia="ru-RU"/>
        </w:rPr>
        <w:t>на осуществление функций по организации регулярных перевозок на муниципальным маршрутам на территории Сафоновского городского поселения Сафоновского района Смоленской области», Уставом муниципального образования «Сафоновский район» Смоленской области, Администрация муниципального образования «Сафоновский район» Смоленской области</w:t>
      </w:r>
      <w:proofErr w:type="gramEnd"/>
    </w:p>
    <w:p w:rsidR="0038659E" w:rsidRPr="0038659E" w:rsidRDefault="0038659E" w:rsidP="0038659E">
      <w:pPr>
        <w:widowControl w:val="0"/>
        <w:spacing w:after="0" w:line="240" w:lineRule="auto"/>
        <w:ind w:firstLine="709"/>
        <w:jc w:val="both"/>
        <w:rPr>
          <w:rFonts w:ascii="Times New Roman" w:eastAsia="Times New Roman" w:hAnsi="Times New Roman" w:cs="Times New Roman"/>
          <w:sz w:val="28"/>
          <w:szCs w:val="28"/>
          <w:lang w:eastAsia="ru-RU"/>
        </w:rPr>
      </w:pPr>
    </w:p>
    <w:p w:rsidR="0038659E" w:rsidRPr="0038659E" w:rsidRDefault="0038659E" w:rsidP="0038659E">
      <w:pPr>
        <w:widowControl w:val="0"/>
        <w:spacing w:after="0" w:line="240" w:lineRule="auto"/>
        <w:jc w:val="both"/>
        <w:rPr>
          <w:rFonts w:ascii="Times New Roman" w:eastAsia="Times New Roman" w:hAnsi="Times New Roman" w:cs="Times New Roman"/>
          <w:sz w:val="28"/>
          <w:szCs w:val="28"/>
          <w:lang w:eastAsia="ru-RU"/>
        </w:rPr>
      </w:pPr>
      <w:r w:rsidRPr="0038659E">
        <w:rPr>
          <w:rFonts w:ascii="Times New Roman" w:eastAsia="Times New Roman" w:hAnsi="Times New Roman" w:cs="Times New Roman"/>
          <w:sz w:val="28"/>
          <w:szCs w:val="28"/>
          <w:lang w:eastAsia="ru-RU"/>
        </w:rPr>
        <w:t>ПОСТАНОВЛЯЕТ:</w:t>
      </w:r>
    </w:p>
    <w:p w:rsidR="0038659E" w:rsidRPr="0038659E" w:rsidRDefault="0038659E" w:rsidP="0038659E">
      <w:pPr>
        <w:widowControl w:val="0"/>
        <w:spacing w:after="0" w:line="240" w:lineRule="auto"/>
        <w:ind w:firstLine="709"/>
        <w:jc w:val="both"/>
        <w:rPr>
          <w:rFonts w:ascii="Times New Roman" w:eastAsia="Times New Roman" w:hAnsi="Times New Roman" w:cs="Times New Roman"/>
          <w:sz w:val="28"/>
          <w:szCs w:val="28"/>
          <w:lang w:eastAsia="ru-RU"/>
        </w:rPr>
      </w:pPr>
    </w:p>
    <w:p w:rsidR="0038659E" w:rsidRDefault="0038659E" w:rsidP="0038659E">
      <w:pPr>
        <w:widowControl w:val="0"/>
        <w:spacing w:after="0" w:line="240" w:lineRule="auto"/>
        <w:ind w:firstLine="709"/>
        <w:jc w:val="both"/>
        <w:rPr>
          <w:rFonts w:ascii="Times New Roman" w:eastAsia="Times New Roman" w:hAnsi="Times New Roman" w:cs="Times New Roman"/>
          <w:sz w:val="28"/>
          <w:szCs w:val="28"/>
          <w:lang w:eastAsia="ru-RU"/>
        </w:rPr>
      </w:pPr>
      <w:r w:rsidRPr="0038659E">
        <w:rPr>
          <w:rFonts w:ascii="Times New Roman" w:eastAsia="Times New Roman" w:hAnsi="Times New Roman" w:cs="Times New Roman"/>
          <w:sz w:val="28"/>
          <w:szCs w:val="28"/>
          <w:lang w:eastAsia="ru-RU"/>
        </w:rPr>
        <w:t>1. Внести изменения в Реестр муниципальных маршрутов регулярных перевозок в границах  муниципального</w:t>
      </w:r>
      <w:r w:rsidRPr="0038659E">
        <w:rPr>
          <w:rFonts w:ascii="Calibri" w:eastAsia="Times New Roman" w:hAnsi="Calibri" w:cs="Times New Roman"/>
          <w:sz w:val="28"/>
          <w:szCs w:val="28"/>
          <w:lang w:eastAsia="ru-RU"/>
        </w:rPr>
        <w:t xml:space="preserve"> </w:t>
      </w:r>
      <w:r w:rsidRPr="0038659E">
        <w:rPr>
          <w:rFonts w:ascii="Times New Roman" w:eastAsia="Times New Roman" w:hAnsi="Times New Roman" w:cs="Times New Roman"/>
          <w:sz w:val="28"/>
          <w:szCs w:val="28"/>
          <w:lang w:eastAsia="ru-RU"/>
        </w:rPr>
        <w:t>образования «Сафоновский район»</w:t>
      </w:r>
      <w:r w:rsidRPr="0038659E">
        <w:rPr>
          <w:rFonts w:ascii="Calibri" w:eastAsia="Times New Roman" w:hAnsi="Calibri" w:cs="Times New Roman"/>
          <w:sz w:val="28"/>
          <w:szCs w:val="28"/>
          <w:lang w:eastAsia="ru-RU"/>
        </w:rPr>
        <w:t xml:space="preserve"> </w:t>
      </w:r>
      <w:r w:rsidRPr="0038659E">
        <w:rPr>
          <w:rFonts w:ascii="Times New Roman" w:eastAsia="Times New Roman" w:hAnsi="Times New Roman" w:cs="Times New Roman"/>
          <w:sz w:val="28"/>
          <w:szCs w:val="28"/>
          <w:lang w:eastAsia="ru-RU"/>
        </w:rPr>
        <w:t>Смоленской области в отношении муниципального маршрута № 9 «АТС – Школа-интернат», установив ежечасное расписание и дополнив его следующими остановочными пунктами согласно таблице:</w:t>
      </w:r>
    </w:p>
    <w:p w:rsidR="0038659E" w:rsidRPr="0038659E" w:rsidRDefault="0038659E" w:rsidP="0038659E">
      <w:pPr>
        <w:widowControl w:val="0"/>
        <w:spacing w:after="0" w:line="240" w:lineRule="auto"/>
        <w:ind w:firstLine="709"/>
        <w:jc w:val="both"/>
        <w:rPr>
          <w:rFonts w:ascii="Times New Roman" w:eastAsia="Times New Roman" w:hAnsi="Times New Roman" w:cs="Times New Roman"/>
          <w:sz w:val="16"/>
          <w:szCs w:val="16"/>
          <w:lang w:eastAsia="ru-RU"/>
        </w:rPr>
      </w:pPr>
    </w:p>
    <w:tbl>
      <w:tblPr>
        <w:tblStyle w:val="31"/>
        <w:tblpPr w:leftFromText="180" w:rightFromText="180" w:vertAnchor="text" w:horzAnchor="margin" w:tblpY="107"/>
        <w:tblW w:w="0" w:type="auto"/>
        <w:tblLook w:val="04A0" w:firstRow="1" w:lastRow="0" w:firstColumn="1" w:lastColumn="0" w:noHBand="0" w:noVBand="1"/>
      </w:tblPr>
      <w:tblGrid>
        <w:gridCol w:w="541"/>
        <w:gridCol w:w="1835"/>
        <w:gridCol w:w="1985"/>
        <w:gridCol w:w="2092"/>
        <w:gridCol w:w="1559"/>
        <w:gridCol w:w="8"/>
        <w:gridCol w:w="2294"/>
      </w:tblGrid>
      <w:tr w:rsidR="0038659E" w:rsidRPr="0038659E" w:rsidTr="0038659E">
        <w:trPr>
          <w:trHeight w:val="273"/>
        </w:trPr>
        <w:tc>
          <w:tcPr>
            <w:tcW w:w="541" w:type="dxa"/>
            <w:vMerge w:val="restart"/>
          </w:tcPr>
          <w:p w:rsidR="0038659E" w:rsidRPr="0038659E" w:rsidRDefault="0038659E" w:rsidP="0038659E">
            <w:pPr>
              <w:jc w:val="both"/>
              <w:rPr>
                <w:rFonts w:ascii="Times New Roman" w:hAnsi="Times New Roman" w:cs="Times New Roman"/>
                <w:sz w:val="20"/>
                <w:szCs w:val="20"/>
              </w:rPr>
            </w:pPr>
            <w:r w:rsidRPr="0038659E">
              <w:rPr>
                <w:rFonts w:ascii="Times New Roman" w:hAnsi="Times New Roman" w:cs="Times New Roman"/>
                <w:sz w:val="20"/>
                <w:szCs w:val="20"/>
              </w:rPr>
              <w:t xml:space="preserve">№ </w:t>
            </w:r>
            <w:proofErr w:type="gramStart"/>
            <w:r w:rsidRPr="0038659E">
              <w:rPr>
                <w:rFonts w:ascii="Times New Roman" w:hAnsi="Times New Roman" w:cs="Times New Roman"/>
                <w:sz w:val="20"/>
                <w:szCs w:val="20"/>
              </w:rPr>
              <w:t>п</w:t>
            </w:r>
            <w:proofErr w:type="gramEnd"/>
            <w:r w:rsidRPr="0038659E">
              <w:rPr>
                <w:rFonts w:ascii="Times New Roman" w:hAnsi="Times New Roman" w:cs="Times New Roman"/>
                <w:sz w:val="20"/>
                <w:szCs w:val="20"/>
              </w:rPr>
              <w:t>/п</w:t>
            </w:r>
          </w:p>
        </w:tc>
        <w:tc>
          <w:tcPr>
            <w:tcW w:w="1835" w:type="dxa"/>
            <w:vMerge w:val="restart"/>
          </w:tcPr>
          <w:p w:rsidR="0038659E" w:rsidRPr="0038659E" w:rsidRDefault="0038659E" w:rsidP="0038659E">
            <w:pPr>
              <w:jc w:val="center"/>
              <w:rPr>
                <w:rFonts w:ascii="Times New Roman" w:hAnsi="Times New Roman" w:cs="Times New Roman"/>
                <w:sz w:val="20"/>
                <w:szCs w:val="20"/>
              </w:rPr>
            </w:pPr>
            <w:r w:rsidRPr="0038659E">
              <w:rPr>
                <w:rFonts w:ascii="Times New Roman" w:hAnsi="Times New Roman" w:cs="Times New Roman"/>
                <w:sz w:val="20"/>
                <w:szCs w:val="20"/>
              </w:rPr>
              <w:t>Муниципальный маршрут</w:t>
            </w:r>
          </w:p>
        </w:tc>
        <w:tc>
          <w:tcPr>
            <w:tcW w:w="1985" w:type="dxa"/>
            <w:vMerge w:val="restart"/>
          </w:tcPr>
          <w:p w:rsidR="0038659E" w:rsidRPr="0038659E" w:rsidRDefault="0038659E" w:rsidP="0038659E">
            <w:pPr>
              <w:jc w:val="center"/>
              <w:rPr>
                <w:rFonts w:ascii="Times New Roman" w:hAnsi="Times New Roman" w:cs="Times New Roman"/>
                <w:sz w:val="20"/>
                <w:szCs w:val="20"/>
              </w:rPr>
            </w:pPr>
            <w:r w:rsidRPr="0038659E">
              <w:rPr>
                <w:rFonts w:ascii="Times New Roman" w:hAnsi="Times New Roman" w:cs="Times New Roman"/>
                <w:sz w:val="20"/>
                <w:szCs w:val="20"/>
              </w:rPr>
              <w:t>Остановочные пункты</w:t>
            </w:r>
          </w:p>
        </w:tc>
        <w:tc>
          <w:tcPr>
            <w:tcW w:w="2092" w:type="dxa"/>
            <w:vMerge w:val="restart"/>
          </w:tcPr>
          <w:p w:rsidR="0038659E" w:rsidRPr="0038659E" w:rsidRDefault="0038659E" w:rsidP="0038659E">
            <w:pPr>
              <w:jc w:val="center"/>
              <w:rPr>
                <w:rFonts w:ascii="Times New Roman" w:hAnsi="Times New Roman" w:cs="Times New Roman"/>
                <w:sz w:val="20"/>
                <w:szCs w:val="20"/>
              </w:rPr>
            </w:pPr>
            <w:r w:rsidRPr="0038659E">
              <w:rPr>
                <w:rFonts w:ascii="Times New Roman" w:hAnsi="Times New Roman" w:cs="Times New Roman"/>
                <w:sz w:val="20"/>
                <w:szCs w:val="20"/>
              </w:rPr>
              <w:t>Путь следования</w:t>
            </w:r>
          </w:p>
        </w:tc>
        <w:tc>
          <w:tcPr>
            <w:tcW w:w="3861" w:type="dxa"/>
            <w:gridSpan w:val="3"/>
          </w:tcPr>
          <w:p w:rsidR="0038659E" w:rsidRPr="0038659E" w:rsidRDefault="0038659E" w:rsidP="0038659E">
            <w:pPr>
              <w:jc w:val="center"/>
              <w:rPr>
                <w:rFonts w:ascii="Times New Roman" w:hAnsi="Times New Roman" w:cs="Times New Roman"/>
                <w:sz w:val="20"/>
                <w:szCs w:val="20"/>
              </w:rPr>
            </w:pPr>
            <w:r w:rsidRPr="0038659E">
              <w:rPr>
                <w:rFonts w:ascii="Times New Roman" w:hAnsi="Times New Roman" w:cs="Times New Roman"/>
                <w:sz w:val="20"/>
                <w:szCs w:val="20"/>
              </w:rPr>
              <w:t>Расписание</w:t>
            </w:r>
          </w:p>
          <w:p w:rsidR="0038659E" w:rsidRPr="0038659E" w:rsidRDefault="0038659E" w:rsidP="0038659E">
            <w:pPr>
              <w:jc w:val="both"/>
              <w:rPr>
                <w:rFonts w:ascii="Times New Roman" w:hAnsi="Times New Roman" w:cs="Times New Roman"/>
                <w:sz w:val="20"/>
                <w:szCs w:val="20"/>
              </w:rPr>
            </w:pPr>
          </w:p>
        </w:tc>
      </w:tr>
      <w:tr w:rsidR="0038659E" w:rsidRPr="0038659E" w:rsidTr="0038659E">
        <w:trPr>
          <w:trHeight w:val="237"/>
        </w:trPr>
        <w:tc>
          <w:tcPr>
            <w:tcW w:w="541" w:type="dxa"/>
            <w:vMerge/>
          </w:tcPr>
          <w:p w:rsidR="0038659E" w:rsidRPr="0038659E" w:rsidRDefault="0038659E" w:rsidP="0038659E">
            <w:pPr>
              <w:jc w:val="both"/>
              <w:rPr>
                <w:rFonts w:ascii="Times New Roman" w:hAnsi="Times New Roman" w:cs="Times New Roman"/>
                <w:sz w:val="20"/>
                <w:szCs w:val="20"/>
              </w:rPr>
            </w:pPr>
          </w:p>
        </w:tc>
        <w:tc>
          <w:tcPr>
            <w:tcW w:w="1835" w:type="dxa"/>
            <w:vMerge/>
          </w:tcPr>
          <w:p w:rsidR="0038659E" w:rsidRPr="0038659E" w:rsidRDefault="0038659E" w:rsidP="0038659E">
            <w:pPr>
              <w:jc w:val="both"/>
              <w:rPr>
                <w:rFonts w:ascii="Times New Roman" w:hAnsi="Times New Roman" w:cs="Times New Roman"/>
                <w:sz w:val="20"/>
                <w:szCs w:val="20"/>
              </w:rPr>
            </w:pPr>
          </w:p>
        </w:tc>
        <w:tc>
          <w:tcPr>
            <w:tcW w:w="1985" w:type="dxa"/>
            <w:vMerge/>
          </w:tcPr>
          <w:p w:rsidR="0038659E" w:rsidRPr="0038659E" w:rsidRDefault="0038659E" w:rsidP="0038659E">
            <w:pPr>
              <w:jc w:val="both"/>
              <w:rPr>
                <w:rFonts w:ascii="Times New Roman" w:hAnsi="Times New Roman" w:cs="Times New Roman"/>
                <w:sz w:val="20"/>
                <w:szCs w:val="20"/>
              </w:rPr>
            </w:pPr>
          </w:p>
        </w:tc>
        <w:tc>
          <w:tcPr>
            <w:tcW w:w="2092" w:type="dxa"/>
            <w:vMerge/>
          </w:tcPr>
          <w:p w:rsidR="0038659E" w:rsidRPr="0038659E" w:rsidRDefault="0038659E" w:rsidP="0038659E">
            <w:pPr>
              <w:jc w:val="both"/>
              <w:rPr>
                <w:rFonts w:ascii="Times New Roman" w:hAnsi="Times New Roman" w:cs="Times New Roman"/>
                <w:sz w:val="20"/>
                <w:szCs w:val="20"/>
              </w:rPr>
            </w:pPr>
          </w:p>
        </w:tc>
        <w:tc>
          <w:tcPr>
            <w:tcW w:w="1567" w:type="dxa"/>
            <w:gridSpan w:val="2"/>
          </w:tcPr>
          <w:p w:rsidR="0038659E" w:rsidRPr="0038659E" w:rsidRDefault="0038659E" w:rsidP="0038659E">
            <w:pPr>
              <w:jc w:val="both"/>
              <w:rPr>
                <w:rFonts w:ascii="Times New Roman" w:hAnsi="Times New Roman" w:cs="Times New Roman"/>
                <w:sz w:val="20"/>
                <w:szCs w:val="20"/>
              </w:rPr>
            </w:pPr>
            <w:r w:rsidRPr="0038659E">
              <w:rPr>
                <w:rFonts w:ascii="Times New Roman" w:hAnsi="Times New Roman" w:cs="Times New Roman"/>
                <w:sz w:val="20"/>
                <w:szCs w:val="20"/>
              </w:rPr>
              <w:t xml:space="preserve">начальный </w:t>
            </w:r>
            <w:r w:rsidRPr="0038659E">
              <w:rPr>
                <w:rFonts w:ascii="Times New Roman" w:hAnsi="Times New Roman" w:cs="Times New Roman"/>
                <w:sz w:val="20"/>
                <w:szCs w:val="20"/>
              </w:rPr>
              <w:lastRenderedPageBreak/>
              <w:t>пункт</w:t>
            </w:r>
          </w:p>
        </w:tc>
        <w:tc>
          <w:tcPr>
            <w:tcW w:w="2294" w:type="dxa"/>
          </w:tcPr>
          <w:p w:rsidR="0038659E" w:rsidRDefault="0038659E" w:rsidP="0038659E">
            <w:pPr>
              <w:jc w:val="both"/>
              <w:rPr>
                <w:rFonts w:ascii="Times New Roman" w:hAnsi="Times New Roman" w:cs="Times New Roman"/>
                <w:sz w:val="20"/>
                <w:szCs w:val="20"/>
              </w:rPr>
            </w:pPr>
            <w:r>
              <w:rPr>
                <w:rFonts w:ascii="Times New Roman" w:hAnsi="Times New Roman" w:cs="Times New Roman"/>
                <w:sz w:val="20"/>
                <w:szCs w:val="20"/>
              </w:rPr>
              <w:lastRenderedPageBreak/>
              <w:t>к</w:t>
            </w:r>
            <w:r w:rsidRPr="0038659E">
              <w:rPr>
                <w:rFonts w:ascii="Times New Roman" w:hAnsi="Times New Roman" w:cs="Times New Roman"/>
                <w:sz w:val="20"/>
                <w:szCs w:val="20"/>
              </w:rPr>
              <w:t>онечный пункт</w:t>
            </w:r>
          </w:p>
          <w:p w:rsidR="0038659E" w:rsidRDefault="0038659E" w:rsidP="0038659E">
            <w:pPr>
              <w:jc w:val="both"/>
              <w:rPr>
                <w:rFonts w:ascii="Times New Roman" w:hAnsi="Times New Roman" w:cs="Times New Roman"/>
                <w:sz w:val="20"/>
                <w:szCs w:val="20"/>
              </w:rPr>
            </w:pPr>
          </w:p>
          <w:p w:rsidR="0038659E" w:rsidRPr="0038659E" w:rsidRDefault="0038659E" w:rsidP="0038659E">
            <w:pPr>
              <w:jc w:val="both"/>
              <w:rPr>
                <w:rFonts w:ascii="Times New Roman" w:hAnsi="Times New Roman" w:cs="Times New Roman"/>
                <w:sz w:val="20"/>
                <w:szCs w:val="20"/>
              </w:rPr>
            </w:pPr>
          </w:p>
        </w:tc>
      </w:tr>
      <w:tr w:rsidR="0038659E" w:rsidRPr="0038659E" w:rsidTr="0038659E">
        <w:trPr>
          <w:trHeight w:val="88"/>
        </w:trPr>
        <w:tc>
          <w:tcPr>
            <w:tcW w:w="541" w:type="dxa"/>
            <w:vMerge w:val="restart"/>
          </w:tcPr>
          <w:p w:rsidR="0038659E" w:rsidRPr="0038659E" w:rsidRDefault="0038659E" w:rsidP="0038659E">
            <w:pPr>
              <w:jc w:val="both"/>
              <w:rPr>
                <w:rFonts w:ascii="Times New Roman" w:hAnsi="Times New Roman" w:cs="Times New Roman"/>
                <w:sz w:val="20"/>
                <w:szCs w:val="20"/>
              </w:rPr>
            </w:pPr>
          </w:p>
          <w:p w:rsidR="0038659E" w:rsidRPr="0038659E" w:rsidRDefault="0038659E" w:rsidP="0038659E">
            <w:pPr>
              <w:jc w:val="both"/>
              <w:rPr>
                <w:rFonts w:ascii="Times New Roman" w:hAnsi="Times New Roman" w:cs="Times New Roman"/>
                <w:sz w:val="20"/>
                <w:szCs w:val="20"/>
              </w:rPr>
            </w:pPr>
          </w:p>
          <w:p w:rsidR="0038659E" w:rsidRPr="0038659E" w:rsidRDefault="0038659E" w:rsidP="0038659E">
            <w:pPr>
              <w:jc w:val="both"/>
              <w:rPr>
                <w:rFonts w:ascii="Times New Roman" w:hAnsi="Times New Roman" w:cs="Times New Roman"/>
                <w:sz w:val="20"/>
                <w:szCs w:val="20"/>
              </w:rPr>
            </w:pPr>
            <w:r w:rsidRPr="0038659E">
              <w:rPr>
                <w:rFonts w:ascii="Times New Roman" w:hAnsi="Times New Roman" w:cs="Times New Roman"/>
                <w:sz w:val="20"/>
                <w:szCs w:val="20"/>
              </w:rPr>
              <w:t>7</w:t>
            </w:r>
          </w:p>
          <w:p w:rsidR="0038659E" w:rsidRPr="0038659E" w:rsidRDefault="0038659E" w:rsidP="0038659E">
            <w:pPr>
              <w:jc w:val="both"/>
              <w:rPr>
                <w:rFonts w:ascii="Times New Roman" w:hAnsi="Times New Roman" w:cs="Times New Roman"/>
                <w:sz w:val="20"/>
                <w:szCs w:val="20"/>
              </w:rPr>
            </w:pPr>
          </w:p>
        </w:tc>
        <w:tc>
          <w:tcPr>
            <w:tcW w:w="1835" w:type="dxa"/>
            <w:vMerge w:val="restart"/>
            <w:vAlign w:val="center"/>
          </w:tcPr>
          <w:p w:rsidR="0038659E" w:rsidRPr="0038659E" w:rsidRDefault="0038659E" w:rsidP="0038659E">
            <w:pPr>
              <w:jc w:val="center"/>
              <w:rPr>
                <w:rFonts w:ascii="Times New Roman" w:hAnsi="Times New Roman" w:cs="Times New Roman"/>
                <w:sz w:val="20"/>
                <w:szCs w:val="20"/>
              </w:rPr>
            </w:pPr>
            <w:r w:rsidRPr="0038659E">
              <w:rPr>
                <w:rFonts w:ascii="Times New Roman" w:hAnsi="Times New Roman" w:cs="Times New Roman"/>
                <w:sz w:val="20"/>
                <w:szCs w:val="20"/>
              </w:rPr>
              <w:t>АТС – Школа-интернат</w:t>
            </w:r>
          </w:p>
        </w:tc>
        <w:tc>
          <w:tcPr>
            <w:tcW w:w="1985" w:type="dxa"/>
            <w:vMerge w:val="restart"/>
          </w:tcPr>
          <w:p w:rsidR="0038659E" w:rsidRPr="0038659E" w:rsidRDefault="0038659E" w:rsidP="0038659E">
            <w:pPr>
              <w:jc w:val="both"/>
              <w:rPr>
                <w:rFonts w:ascii="Times New Roman" w:hAnsi="Times New Roman" w:cs="Times New Roman"/>
                <w:sz w:val="20"/>
                <w:szCs w:val="20"/>
              </w:rPr>
            </w:pPr>
            <w:proofErr w:type="gramStart"/>
            <w:r w:rsidRPr="0038659E">
              <w:rPr>
                <w:rFonts w:ascii="Times New Roman" w:hAnsi="Times New Roman" w:cs="Times New Roman"/>
                <w:sz w:val="20"/>
                <w:szCs w:val="20"/>
              </w:rPr>
              <w:t xml:space="preserve">АТС, МФЦ,  ул. Октябрьская, пл. Тухачевского, Сбербанк,  Рынок,  пл. Шахтерская,  м-н ГМП, п. </w:t>
            </w:r>
            <w:proofErr w:type="spellStart"/>
            <w:r w:rsidRPr="0038659E">
              <w:rPr>
                <w:rFonts w:ascii="Times New Roman" w:hAnsi="Times New Roman" w:cs="Times New Roman"/>
                <w:sz w:val="20"/>
                <w:szCs w:val="20"/>
              </w:rPr>
              <w:t>Лядно</w:t>
            </w:r>
            <w:proofErr w:type="spellEnd"/>
            <w:r w:rsidRPr="0038659E">
              <w:rPr>
                <w:rFonts w:ascii="Times New Roman" w:hAnsi="Times New Roman" w:cs="Times New Roman"/>
                <w:sz w:val="20"/>
                <w:szCs w:val="20"/>
              </w:rPr>
              <w:t>, пост ДПС, а/д Москва-Минск, з-д СССК,   школа-интернат, отель «</w:t>
            </w:r>
            <w:proofErr w:type="spellStart"/>
            <w:r w:rsidRPr="0038659E">
              <w:rPr>
                <w:rFonts w:ascii="Times New Roman" w:hAnsi="Times New Roman" w:cs="Times New Roman"/>
                <w:sz w:val="20"/>
                <w:szCs w:val="20"/>
              </w:rPr>
              <w:t>Бразерс</w:t>
            </w:r>
            <w:proofErr w:type="spellEnd"/>
            <w:r w:rsidRPr="0038659E">
              <w:rPr>
                <w:rFonts w:ascii="Times New Roman" w:hAnsi="Times New Roman" w:cs="Times New Roman"/>
                <w:sz w:val="20"/>
                <w:szCs w:val="20"/>
              </w:rPr>
              <w:t>»,</w:t>
            </w:r>
            <w:r w:rsidRPr="0038659E">
              <w:rPr>
                <w:rFonts w:ascii="Calibri" w:hAnsi="Calibri" w:cs="Times New Roman"/>
              </w:rPr>
              <w:t xml:space="preserve"> </w:t>
            </w:r>
            <w:r w:rsidRPr="0038659E">
              <w:rPr>
                <w:rFonts w:ascii="Times New Roman" w:hAnsi="Times New Roman" w:cs="Times New Roman"/>
                <w:sz w:val="20"/>
                <w:szCs w:val="20"/>
              </w:rPr>
              <w:t xml:space="preserve"> з-д СССК,  а/д Москва-Минск,  пост ДПС,  </w:t>
            </w:r>
            <w:proofErr w:type="spellStart"/>
            <w:r w:rsidRPr="0038659E">
              <w:rPr>
                <w:rFonts w:ascii="Times New Roman" w:hAnsi="Times New Roman" w:cs="Times New Roman"/>
                <w:sz w:val="20"/>
                <w:szCs w:val="20"/>
              </w:rPr>
              <w:t>Лядно</w:t>
            </w:r>
            <w:proofErr w:type="spellEnd"/>
            <w:r w:rsidRPr="0038659E">
              <w:rPr>
                <w:rFonts w:ascii="Times New Roman" w:hAnsi="Times New Roman" w:cs="Times New Roman"/>
                <w:sz w:val="20"/>
                <w:szCs w:val="20"/>
              </w:rPr>
              <w:t>,  м-н ГМП,  пл. Шахтерская,   Рынок,   пл. Тухачевского,  ул. Октябрьская,  Больница, Кинотеатр, АТС</w:t>
            </w:r>
            <w:proofErr w:type="gramEnd"/>
          </w:p>
        </w:tc>
        <w:tc>
          <w:tcPr>
            <w:tcW w:w="2092" w:type="dxa"/>
            <w:vMerge w:val="restart"/>
            <w:vAlign w:val="center"/>
          </w:tcPr>
          <w:p w:rsidR="0038659E" w:rsidRPr="0038659E" w:rsidRDefault="0038659E" w:rsidP="0038659E">
            <w:pPr>
              <w:jc w:val="center"/>
              <w:rPr>
                <w:rFonts w:ascii="Times New Roman" w:hAnsi="Times New Roman" w:cs="Times New Roman"/>
                <w:sz w:val="20"/>
                <w:szCs w:val="20"/>
              </w:rPr>
            </w:pPr>
            <w:proofErr w:type="gramStart"/>
            <w:r w:rsidRPr="0038659E">
              <w:rPr>
                <w:rFonts w:ascii="Times New Roman" w:hAnsi="Times New Roman" w:cs="Times New Roman"/>
                <w:sz w:val="20"/>
                <w:szCs w:val="20"/>
              </w:rPr>
              <w:t xml:space="preserve">а/д от поворота ул. Химиков до поворота на кафе «Скала», а/д от поворота ул. Октябрьская до поворота на кафе «Скала», ул. Октябрьская, пл. Тухачевского, ул. Красногвардейская, ул. Советская, пл. Шахтерская, </w:t>
            </w:r>
            <w:proofErr w:type="gramEnd"/>
          </w:p>
          <w:p w:rsidR="0038659E" w:rsidRPr="0038659E" w:rsidRDefault="0038659E" w:rsidP="0038659E">
            <w:pPr>
              <w:jc w:val="center"/>
              <w:rPr>
                <w:rFonts w:ascii="Times New Roman" w:hAnsi="Times New Roman" w:cs="Times New Roman"/>
                <w:sz w:val="20"/>
                <w:szCs w:val="20"/>
              </w:rPr>
            </w:pPr>
            <w:r w:rsidRPr="0038659E">
              <w:rPr>
                <w:rFonts w:ascii="Times New Roman" w:hAnsi="Times New Roman" w:cs="Times New Roman"/>
                <w:sz w:val="20"/>
                <w:szCs w:val="20"/>
              </w:rPr>
              <w:t>ул. Советская, ул. Городская, трасса М</w:t>
            </w:r>
            <w:proofErr w:type="gramStart"/>
            <w:r w:rsidRPr="0038659E">
              <w:rPr>
                <w:rFonts w:ascii="Times New Roman" w:hAnsi="Times New Roman" w:cs="Times New Roman"/>
                <w:sz w:val="20"/>
                <w:szCs w:val="20"/>
              </w:rPr>
              <w:t>1</w:t>
            </w:r>
            <w:proofErr w:type="gramEnd"/>
            <w:r w:rsidRPr="0038659E">
              <w:rPr>
                <w:rFonts w:ascii="Times New Roman" w:hAnsi="Times New Roman" w:cs="Times New Roman"/>
                <w:sz w:val="20"/>
                <w:szCs w:val="20"/>
              </w:rPr>
              <w:t xml:space="preserve"> «Беларусь», а/д до д. Клинка </w:t>
            </w:r>
          </w:p>
          <w:p w:rsidR="0038659E" w:rsidRPr="0038659E" w:rsidRDefault="0038659E" w:rsidP="0038659E">
            <w:pPr>
              <w:jc w:val="center"/>
              <w:rPr>
                <w:rFonts w:ascii="Times New Roman" w:hAnsi="Times New Roman" w:cs="Times New Roman"/>
                <w:sz w:val="20"/>
                <w:szCs w:val="20"/>
              </w:rPr>
            </w:pPr>
          </w:p>
        </w:tc>
        <w:tc>
          <w:tcPr>
            <w:tcW w:w="1559" w:type="dxa"/>
          </w:tcPr>
          <w:p w:rsidR="0038659E" w:rsidRPr="0038659E" w:rsidRDefault="0038659E" w:rsidP="0038659E">
            <w:pPr>
              <w:jc w:val="both"/>
              <w:rPr>
                <w:rFonts w:ascii="Times New Roman" w:hAnsi="Times New Roman" w:cs="Times New Roman"/>
                <w:sz w:val="20"/>
                <w:szCs w:val="20"/>
              </w:rPr>
            </w:pPr>
            <w:r w:rsidRPr="0038659E">
              <w:rPr>
                <w:rFonts w:ascii="Times New Roman" w:hAnsi="Times New Roman" w:cs="Times New Roman"/>
                <w:sz w:val="20"/>
                <w:szCs w:val="20"/>
              </w:rPr>
              <w:t>7-00</w:t>
            </w:r>
          </w:p>
        </w:tc>
        <w:tc>
          <w:tcPr>
            <w:tcW w:w="2302" w:type="dxa"/>
            <w:gridSpan w:val="2"/>
          </w:tcPr>
          <w:p w:rsidR="0038659E" w:rsidRPr="0038659E" w:rsidRDefault="0038659E" w:rsidP="0038659E">
            <w:pPr>
              <w:jc w:val="both"/>
              <w:rPr>
                <w:rFonts w:ascii="Times New Roman" w:hAnsi="Times New Roman" w:cs="Times New Roman"/>
                <w:sz w:val="20"/>
                <w:szCs w:val="20"/>
              </w:rPr>
            </w:pPr>
            <w:r w:rsidRPr="0038659E">
              <w:rPr>
                <w:rFonts w:ascii="Times New Roman" w:hAnsi="Times New Roman" w:cs="Times New Roman"/>
                <w:sz w:val="20"/>
                <w:szCs w:val="20"/>
              </w:rPr>
              <w:t>7-30</w:t>
            </w:r>
          </w:p>
        </w:tc>
      </w:tr>
      <w:tr w:rsidR="0038659E" w:rsidRPr="0038659E" w:rsidTr="0038659E">
        <w:trPr>
          <w:trHeight w:val="86"/>
        </w:trPr>
        <w:tc>
          <w:tcPr>
            <w:tcW w:w="541" w:type="dxa"/>
            <w:vMerge/>
          </w:tcPr>
          <w:p w:rsidR="0038659E" w:rsidRPr="0038659E" w:rsidRDefault="0038659E" w:rsidP="0038659E">
            <w:pPr>
              <w:jc w:val="both"/>
              <w:rPr>
                <w:rFonts w:ascii="Times New Roman" w:hAnsi="Times New Roman" w:cs="Times New Roman"/>
                <w:sz w:val="20"/>
                <w:szCs w:val="20"/>
              </w:rPr>
            </w:pPr>
          </w:p>
        </w:tc>
        <w:tc>
          <w:tcPr>
            <w:tcW w:w="1835" w:type="dxa"/>
            <w:vMerge/>
            <w:vAlign w:val="center"/>
          </w:tcPr>
          <w:p w:rsidR="0038659E" w:rsidRPr="0038659E" w:rsidRDefault="0038659E" w:rsidP="0038659E">
            <w:pPr>
              <w:jc w:val="center"/>
              <w:rPr>
                <w:rFonts w:ascii="Times New Roman" w:hAnsi="Times New Roman" w:cs="Times New Roman"/>
                <w:sz w:val="20"/>
                <w:szCs w:val="20"/>
              </w:rPr>
            </w:pPr>
          </w:p>
        </w:tc>
        <w:tc>
          <w:tcPr>
            <w:tcW w:w="1985" w:type="dxa"/>
            <w:vMerge/>
          </w:tcPr>
          <w:p w:rsidR="0038659E" w:rsidRPr="0038659E" w:rsidRDefault="0038659E" w:rsidP="0038659E">
            <w:pPr>
              <w:jc w:val="both"/>
              <w:rPr>
                <w:rFonts w:ascii="Times New Roman" w:hAnsi="Times New Roman" w:cs="Times New Roman"/>
                <w:sz w:val="20"/>
                <w:szCs w:val="20"/>
              </w:rPr>
            </w:pPr>
          </w:p>
        </w:tc>
        <w:tc>
          <w:tcPr>
            <w:tcW w:w="2092" w:type="dxa"/>
            <w:vMerge/>
            <w:vAlign w:val="center"/>
          </w:tcPr>
          <w:p w:rsidR="0038659E" w:rsidRPr="0038659E" w:rsidRDefault="0038659E" w:rsidP="0038659E">
            <w:pPr>
              <w:jc w:val="center"/>
              <w:rPr>
                <w:rFonts w:ascii="Times New Roman" w:hAnsi="Times New Roman" w:cs="Times New Roman"/>
                <w:sz w:val="20"/>
                <w:szCs w:val="20"/>
              </w:rPr>
            </w:pPr>
          </w:p>
        </w:tc>
        <w:tc>
          <w:tcPr>
            <w:tcW w:w="1559" w:type="dxa"/>
          </w:tcPr>
          <w:p w:rsidR="0038659E" w:rsidRPr="0038659E" w:rsidRDefault="0038659E" w:rsidP="0038659E">
            <w:pPr>
              <w:jc w:val="both"/>
              <w:rPr>
                <w:rFonts w:ascii="Times New Roman" w:hAnsi="Times New Roman" w:cs="Times New Roman"/>
                <w:sz w:val="20"/>
                <w:szCs w:val="20"/>
              </w:rPr>
            </w:pPr>
            <w:r w:rsidRPr="0038659E">
              <w:rPr>
                <w:rFonts w:ascii="Times New Roman" w:hAnsi="Times New Roman" w:cs="Times New Roman"/>
                <w:sz w:val="20"/>
                <w:szCs w:val="20"/>
              </w:rPr>
              <w:t>8-20</w:t>
            </w:r>
          </w:p>
        </w:tc>
        <w:tc>
          <w:tcPr>
            <w:tcW w:w="2302" w:type="dxa"/>
            <w:gridSpan w:val="2"/>
          </w:tcPr>
          <w:p w:rsidR="0038659E" w:rsidRPr="0038659E" w:rsidRDefault="0038659E" w:rsidP="0038659E">
            <w:pPr>
              <w:jc w:val="both"/>
              <w:rPr>
                <w:rFonts w:ascii="Times New Roman" w:hAnsi="Times New Roman" w:cs="Times New Roman"/>
                <w:sz w:val="20"/>
                <w:szCs w:val="20"/>
              </w:rPr>
            </w:pPr>
            <w:r w:rsidRPr="0038659E">
              <w:rPr>
                <w:rFonts w:ascii="Times New Roman" w:hAnsi="Times New Roman" w:cs="Times New Roman"/>
                <w:sz w:val="20"/>
                <w:szCs w:val="20"/>
              </w:rPr>
              <w:t>8-55</w:t>
            </w:r>
          </w:p>
        </w:tc>
      </w:tr>
      <w:tr w:rsidR="0038659E" w:rsidRPr="0038659E" w:rsidTr="0038659E">
        <w:trPr>
          <w:trHeight w:val="86"/>
        </w:trPr>
        <w:tc>
          <w:tcPr>
            <w:tcW w:w="541" w:type="dxa"/>
            <w:vMerge/>
          </w:tcPr>
          <w:p w:rsidR="0038659E" w:rsidRPr="0038659E" w:rsidRDefault="0038659E" w:rsidP="0038659E">
            <w:pPr>
              <w:jc w:val="both"/>
              <w:rPr>
                <w:rFonts w:ascii="Times New Roman" w:hAnsi="Times New Roman" w:cs="Times New Roman"/>
                <w:sz w:val="20"/>
                <w:szCs w:val="20"/>
              </w:rPr>
            </w:pPr>
          </w:p>
        </w:tc>
        <w:tc>
          <w:tcPr>
            <w:tcW w:w="1835" w:type="dxa"/>
            <w:vMerge/>
            <w:vAlign w:val="center"/>
          </w:tcPr>
          <w:p w:rsidR="0038659E" w:rsidRPr="0038659E" w:rsidRDefault="0038659E" w:rsidP="0038659E">
            <w:pPr>
              <w:jc w:val="center"/>
              <w:rPr>
                <w:rFonts w:ascii="Times New Roman" w:hAnsi="Times New Roman" w:cs="Times New Roman"/>
                <w:sz w:val="20"/>
                <w:szCs w:val="20"/>
              </w:rPr>
            </w:pPr>
          </w:p>
        </w:tc>
        <w:tc>
          <w:tcPr>
            <w:tcW w:w="1985" w:type="dxa"/>
            <w:vMerge/>
          </w:tcPr>
          <w:p w:rsidR="0038659E" w:rsidRPr="0038659E" w:rsidRDefault="0038659E" w:rsidP="0038659E">
            <w:pPr>
              <w:jc w:val="both"/>
              <w:rPr>
                <w:rFonts w:ascii="Times New Roman" w:hAnsi="Times New Roman" w:cs="Times New Roman"/>
                <w:sz w:val="20"/>
                <w:szCs w:val="20"/>
              </w:rPr>
            </w:pPr>
          </w:p>
        </w:tc>
        <w:tc>
          <w:tcPr>
            <w:tcW w:w="2092" w:type="dxa"/>
            <w:vMerge/>
            <w:vAlign w:val="center"/>
          </w:tcPr>
          <w:p w:rsidR="0038659E" w:rsidRPr="0038659E" w:rsidRDefault="0038659E" w:rsidP="0038659E">
            <w:pPr>
              <w:jc w:val="center"/>
              <w:rPr>
                <w:rFonts w:ascii="Times New Roman" w:hAnsi="Times New Roman" w:cs="Times New Roman"/>
                <w:sz w:val="20"/>
                <w:szCs w:val="20"/>
              </w:rPr>
            </w:pPr>
          </w:p>
        </w:tc>
        <w:tc>
          <w:tcPr>
            <w:tcW w:w="1559" w:type="dxa"/>
          </w:tcPr>
          <w:p w:rsidR="0038659E" w:rsidRPr="0038659E" w:rsidRDefault="0038659E" w:rsidP="0038659E">
            <w:pPr>
              <w:jc w:val="both"/>
              <w:rPr>
                <w:rFonts w:ascii="Times New Roman" w:hAnsi="Times New Roman" w:cs="Times New Roman"/>
                <w:sz w:val="20"/>
                <w:szCs w:val="20"/>
              </w:rPr>
            </w:pPr>
            <w:r w:rsidRPr="0038659E">
              <w:rPr>
                <w:rFonts w:ascii="Times New Roman" w:hAnsi="Times New Roman" w:cs="Times New Roman"/>
                <w:sz w:val="20"/>
                <w:szCs w:val="20"/>
              </w:rPr>
              <w:t>9-30</w:t>
            </w:r>
          </w:p>
        </w:tc>
        <w:tc>
          <w:tcPr>
            <w:tcW w:w="2302" w:type="dxa"/>
            <w:gridSpan w:val="2"/>
          </w:tcPr>
          <w:p w:rsidR="0038659E" w:rsidRPr="0038659E" w:rsidRDefault="0038659E" w:rsidP="0038659E">
            <w:pPr>
              <w:jc w:val="both"/>
              <w:rPr>
                <w:rFonts w:ascii="Times New Roman" w:hAnsi="Times New Roman" w:cs="Times New Roman"/>
                <w:sz w:val="20"/>
                <w:szCs w:val="20"/>
              </w:rPr>
            </w:pPr>
            <w:r w:rsidRPr="0038659E">
              <w:rPr>
                <w:rFonts w:ascii="Times New Roman" w:hAnsi="Times New Roman" w:cs="Times New Roman"/>
                <w:sz w:val="20"/>
                <w:szCs w:val="20"/>
              </w:rPr>
              <w:t>10-00</w:t>
            </w:r>
          </w:p>
        </w:tc>
      </w:tr>
      <w:tr w:rsidR="0038659E" w:rsidRPr="0038659E" w:rsidTr="0038659E">
        <w:trPr>
          <w:trHeight w:val="86"/>
        </w:trPr>
        <w:tc>
          <w:tcPr>
            <w:tcW w:w="541" w:type="dxa"/>
            <w:vMerge/>
          </w:tcPr>
          <w:p w:rsidR="0038659E" w:rsidRPr="0038659E" w:rsidRDefault="0038659E" w:rsidP="0038659E">
            <w:pPr>
              <w:jc w:val="both"/>
              <w:rPr>
                <w:rFonts w:ascii="Times New Roman" w:hAnsi="Times New Roman" w:cs="Times New Roman"/>
                <w:sz w:val="20"/>
                <w:szCs w:val="20"/>
              </w:rPr>
            </w:pPr>
          </w:p>
        </w:tc>
        <w:tc>
          <w:tcPr>
            <w:tcW w:w="1835" w:type="dxa"/>
            <w:vMerge/>
            <w:vAlign w:val="center"/>
          </w:tcPr>
          <w:p w:rsidR="0038659E" w:rsidRPr="0038659E" w:rsidRDefault="0038659E" w:rsidP="0038659E">
            <w:pPr>
              <w:jc w:val="center"/>
              <w:rPr>
                <w:rFonts w:ascii="Times New Roman" w:hAnsi="Times New Roman" w:cs="Times New Roman"/>
                <w:sz w:val="20"/>
                <w:szCs w:val="20"/>
              </w:rPr>
            </w:pPr>
          </w:p>
        </w:tc>
        <w:tc>
          <w:tcPr>
            <w:tcW w:w="1985" w:type="dxa"/>
            <w:vMerge/>
          </w:tcPr>
          <w:p w:rsidR="0038659E" w:rsidRPr="0038659E" w:rsidRDefault="0038659E" w:rsidP="0038659E">
            <w:pPr>
              <w:jc w:val="both"/>
              <w:rPr>
                <w:rFonts w:ascii="Times New Roman" w:hAnsi="Times New Roman" w:cs="Times New Roman"/>
                <w:sz w:val="20"/>
                <w:szCs w:val="20"/>
              </w:rPr>
            </w:pPr>
          </w:p>
        </w:tc>
        <w:tc>
          <w:tcPr>
            <w:tcW w:w="2092" w:type="dxa"/>
            <w:vMerge/>
            <w:vAlign w:val="center"/>
          </w:tcPr>
          <w:p w:rsidR="0038659E" w:rsidRPr="0038659E" w:rsidRDefault="0038659E" w:rsidP="0038659E">
            <w:pPr>
              <w:jc w:val="center"/>
              <w:rPr>
                <w:rFonts w:ascii="Times New Roman" w:hAnsi="Times New Roman" w:cs="Times New Roman"/>
                <w:sz w:val="20"/>
                <w:szCs w:val="20"/>
              </w:rPr>
            </w:pPr>
          </w:p>
        </w:tc>
        <w:tc>
          <w:tcPr>
            <w:tcW w:w="1559" w:type="dxa"/>
          </w:tcPr>
          <w:p w:rsidR="0038659E" w:rsidRPr="0038659E" w:rsidRDefault="0038659E" w:rsidP="0038659E">
            <w:pPr>
              <w:jc w:val="both"/>
              <w:rPr>
                <w:rFonts w:ascii="Times New Roman" w:hAnsi="Times New Roman" w:cs="Times New Roman"/>
                <w:sz w:val="20"/>
                <w:szCs w:val="20"/>
              </w:rPr>
            </w:pPr>
            <w:r w:rsidRPr="0038659E">
              <w:rPr>
                <w:rFonts w:ascii="Times New Roman" w:hAnsi="Times New Roman" w:cs="Times New Roman"/>
                <w:sz w:val="20"/>
                <w:szCs w:val="20"/>
              </w:rPr>
              <w:t>10-30</w:t>
            </w:r>
          </w:p>
        </w:tc>
        <w:tc>
          <w:tcPr>
            <w:tcW w:w="2302" w:type="dxa"/>
            <w:gridSpan w:val="2"/>
          </w:tcPr>
          <w:p w:rsidR="0038659E" w:rsidRPr="0038659E" w:rsidRDefault="0038659E" w:rsidP="0038659E">
            <w:pPr>
              <w:jc w:val="both"/>
              <w:rPr>
                <w:rFonts w:ascii="Times New Roman" w:hAnsi="Times New Roman" w:cs="Times New Roman"/>
                <w:sz w:val="20"/>
                <w:szCs w:val="20"/>
              </w:rPr>
            </w:pPr>
            <w:r w:rsidRPr="0038659E">
              <w:rPr>
                <w:rFonts w:ascii="Times New Roman" w:hAnsi="Times New Roman" w:cs="Times New Roman"/>
                <w:sz w:val="20"/>
                <w:szCs w:val="20"/>
              </w:rPr>
              <w:t>11-00</w:t>
            </w:r>
          </w:p>
        </w:tc>
      </w:tr>
      <w:tr w:rsidR="0038659E" w:rsidRPr="0038659E" w:rsidTr="0038659E">
        <w:trPr>
          <w:trHeight w:val="86"/>
        </w:trPr>
        <w:tc>
          <w:tcPr>
            <w:tcW w:w="541" w:type="dxa"/>
            <w:vMerge/>
          </w:tcPr>
          <w:p w:rsidR="0038659E" w:rsidRPr="0038659E" w:rsidRDefault="0038659E" w:rsidP="0038659E">
            <w:pPr>
              <w:jc w:val="both"/>
              <w:rPr>
                <w:rFonts w:ascii="Times New Roman" w:hAnsi="Times New Roman" w:cs="Times New Roman"/>
                <w:sz w:val="20"/>
                <w:szCs w:val="20"/>
              </w:rPr>
            </w:pPr>
          </w:p>
        </w:tc>
        <w:tc>
          <w:tcPr>
            <w:tcW w:w="1835" w:type="dxa"/>
            <w:vMerge/>
            <w:vAlign w:val="center"/>
          </w:tcPr>
          <w:p w:rsidR="0038659E" w:rsidRPr="0038659E" w:rsidRDefault="0038659E" w:rsidP="0038659E">
            <w:pPr>
              <w:jc w:val="center"/>
              <w:rPr>
                <w:rFonts w:ascii="Times New Roman" w:hAnsi="Times New Roman" w:cs="Times New Roman"/>
                <w:sz w:val="20"/>
                <w:szCs w:val="20"/>
              </w:rPr>
            </w:pPr>
          </w:p>
        </w:tc>
        <w:tc>
          <w:tcPr>
            <w:tcW w:w="1985" w:type="dxa"/>
            <w:vMerge/>
          </w:tcPr>
          <w:p w:rsidR="0038659E" w:rsidRPr="0038659E" w:rsidRDefault="0038659E" w:rsidP="0038659E">
            <w:pPr>
              <w:jc w:val="both"/>
              <w:rPr>
                <w:rFonts w:ascii="Times New Roman" w:hAnsi="Times New Roman" w:cs="Times New Roman"/>
                <w:sz w:val="20"/>
                <w:szCs w:val="20"/>
              </w:rPr>
            </w:pPr>
          </w:p>
        </w:tc>
        <w:tc>
          <w:tcPr>
            <w:tcW w:w="2092" w:type="dxa"/>
            <w:vMerge/>
            <w:vAlign w:val="center"/>
          </w:tcPr>
          <w:p w:rsidR="0038659E" w:rsidRPr="0038659E" w:rsidRDefault="0038659E" w:rsidP="0038659E">
            <w:pPr>
              <w:jc w:val="center"/>
              <w:rPr>
                <w:rFonts w:ascii="Times New Roman" w:hAnsi="Times New Roman" w:cs="Times New Roman"/>
                <w:sz w:val="20"/>
                <w:szCs w:val="20"/>
              </w:rPr>
            </w:pPr>
          </w:p>
        </w:tc>
        <w:tc>
          <w:tcPr>
            <w:tcW w:w="1559" w:type="dxa"/>
          </w:tcPr>
          <w:p w:rsidR="0038659E" w:rsidRPr="0038659E" w:rsidRDefault="0038659E" w:rsidP="0038659E">
            <w:pPr>
              <w:jc w:val="both"/>
              <w:rPr>
                <w:rFonts w:ascii="Times New Roman" w:hAnsi="Times New Roman" w:cs="Times New Roman"/>
                <w:sz w:val="20"/>
                <w:szCs w:val="20"/>
              </w:rPr>
            </w:pPr>
            <w:r w:rsidRPr="0038659E">
              <w:rPr>
                <w:rFonts w:ascii="Times New Roman" w:hAnsi="Times New Roman" w:cs="Times New Roman"/>
                <w:sz w:val="20"/>
                <w:szCs w:val="20"/>
              </w:rPr>
              <w:t>11-30</w:t>
            </w:r>
          </w:p>
        </w:tc>
        <w:tc>
          <w:tcPr>
            <w:tcW w:w="2302" w:type="dxa"/>
            <w:gridSpan w:val="2"/>
          </w:tcPr>
          <w:p w:rsidR="0038659E" w:rsidRPr="0038659E" w:rsidRDefault="0038659E" w:rsidP="0038659E">
            <w:pPr>
              <w:jc w:val="both"/>
              <w:rPr>
                <w:rFonts w:ascii="Times New Roman" w:hAnsi="Times New Roman" w:cs="Times New Roman"/>
                <w:sz w:val="20"/>
                <w:szCs w:val="20"/>
              </w:rPr>
            </w:pPr>
            <w:r w:rsidRPr="0038659E">
              <w:rPr>
                <w:rFonts w:ascii="Times New Roman" w:hAnsi="Times New Roman" w:cs="Times New Roman"/>
                <w:sz w:val="20"/>
                <w:szCs w:val="20"/>
              </w:rPr>
              <w:t>12-00</w:t>
            </w:r>
          </w:p>
        </w:tc>
      </w:tr>
      <w:tr w:rsidR="0038659E" w:rsidRPr="0038659E" w:rsidTr="0038659E">
        <w:trPr>
          <w:trHeight w:val="86"/>
        </w:trPr>
        <w:tc>
          <w:tcPr>
            <w:tcW w:w="541" w:type="dxa"/>
            <w:vMerge/>
          </w:tcPr>
          <w:p w:rsidR="0038659E" w:rsidRPr="0038659E" w:rsidRDefault="0038659E" w:rsidP="0038659E">
            <w:pPr>
              <w:jc w:val="both"/>
              <w:rPr>
                <w:rFonts w:ascii="Times New Roman" w:hAnsi="Times New Roman" w:cs="Times New Roman"/>
                <w:sz w:val="20"/>
                <w:szCs w:val="20"/>
              </w:rPr>
            </w:pPr>
          </w:p>
        </w:tc>
        <w:tc>
          <w:tcPr>
            <w:tcW w:w="1835" w:type="dxa"/>
            <w:vMerge/>
            <w:vAlign w:val="center"/>
          </w:tcPr>
          <w:p w:rsidR="0038659E" w:rsidRPr="0038659E" w:rsidRDefault="0038659E" w:rsidP="0038659E">
            <w:pPr>
              <w:jc w:val="center"/>
              <w:rPr>
                <w:rFonts w:ascii="Times New Roman" w:hAnsi="Times New Roman" w:cs="Times New Roman"/>
                <w:sz w:val="20"/>
                <w:szCs w:val="20"/>
              </w:rPr>
            </w:pPr>
          </w:p>
        </w:tc>
        <w:tc>
          <w:tcPr>
            <w:tcW w:w="1985" w:type="dxa"/>
            <w:vMerge/>
          </w:tcPr>
          <w:p w:rsidR="0038659E" w:rsidRPr="0038659E" w:rsidRDefault="0038659E" w:rsidP="0038659E">
            <w:pPr>
              <w:jc w:val="both"/>
              <w:rPr>
                <w:rFonts w:ascii="Times New Roman" w:hAnsi="Times New Roman" w:cs="Times New Roman"/>
                <w:sz w:val="20"/>
                <w:szCs w:val="20"/>
              </w:rPr>
            </w:pPr>
          </w:p>
        </w:tc>
        <w:tc>
          <w:tcPr>
            <w:tcW w:w="2092" w:type="dxa"/>
            <w:vMerge/>
            <w:vAlign w:val="center"/>
          </w:tcPr>
          <w:p w:rsidR="0038659E" w:rsidRPr="0038659E" w:rsidRDefault="0038659E" w:rsidP="0038659E">
            <w:pPr>
              <w:jc w:val="center"/>
              <w:rPr>
                <w:rFonts w:ascii="Times New Roman" w:hAnsi="Times New Roman" w:cs="Times New Roman"/>
                <w:sz w:val="20"/>
                <w:szCs w:val="20"/>
              </w:rPr>
            </w:pPr>
          </w:p>
        </w:tc>
        <w:tc>
          <w:tcPr>
            <w:tcW w:w="1559" w:type="dxa"/>
          </w:tcPr>
          <w:p w:rsidR="0038659E" w:rsidRPr="0038659E" w:rsidRDefault="0038659E" w:rsidP="0038659E">
            <w:pPr>
              <w:jc w:val="both"/>
              <w:rPr>
                <w:rFonts w:ascii="Times New Roman" w:hAnsi="Times New Roman" w:cs="Times New Roman"/>
                <w:sz w:val="20"/>
                <w:szCs w:val="20"/>
              </w:rPr>
            </w:pPr>
            <w:r w:rsidRPr="0038659E">
              <w:rPr>
                <w:rFonts w:ascii="Times New Roman" w:hAnsi="Times New Roman" w:cs="Times New Roman"/>
                <w:sz w:val="20"/>
                <w:szCs w:val="20"/>
              </w:rPr>
              <w:t>12-3</w:t>
            </w:r>
          </w:p>
        </w:tc>
        <w:tc>
          <w:tcPr>
            <w:tcW w:w="2302" w:type="dxa"/>
            <w:gridSpan w:val="2"/>
          </w:tcPr>
          <w:p w:rsidR="0038659E" w:rsidRPr="0038659E" w:rsidRDefault="0038659E" w:rsidP="0038659E">
            <w:pPr>
              <w:jc w:val="both"/>
              <w:rPr>
                <w:rFonts w:ascii="Times New Roman" w:hAnsi="Times New Roman" w:cs="Times New Roman"/>
                <w:sz w:val="20"/>
                <w:szCs w:val="20"/>
              </w:rPr>
            </w:pPr>
            <w:r w:rsidRPr="0038659E">
              <w:rPr>
                <w:rFonts w:ascii="Times New Roman" w:hAnsi="Times New Roman" w:cs="Times New Roman"/>
                <w:sz w:val="20"/>
                <w:szCs w:val="20"/>
              </w:rPr>
              <w:t>13-00</w:t>
            </w:r>
          </w:p>
        </w:tc>
      </w:tr>
      <w:tr w:rsidR="0038659E" w:rsidRPr="0038659E" w:rsidTr="0038659E">
        <w:trPr>
          <w:trHeight w:val="86"/>
        </w:trPr>
        <w:tc>
          <w:tcPr>
            <w:tcW w:w="541" w:type="dxa"/>
            <w:vMerge/>
          </w:tcPr>
          <w:p w:rsidR="0038659E" w:rsidRPr="0038659E" w:rsidRDefault="0038659E" w:rsidP="0038659E">
            <w:pPr>
              <w:jc w:val="both"/>
              <w:rPr>
                <w:rFonts w:ascii="Times New Roman" w:hAnsi="Times New Roman" w:cs="Times New Roman"/>
                <w:sz w:val="20"/>
                <w:szCs w:val="20"/>
              </w:rPr>
            </w:pPr>
          </w:p>
        </w:tc>
        <w:tc>
          <w:tcPr>
            <w:tcW w:w="1835" w:type="dxa"/>
            <w:vMerge/>
            <w:vAlign w:val="center"/>
          </w:tcPr>
          <w:p w:rsidR="0038659E" w:rsidRPr="0038659E" w:rsidRDefault="0038659E" w:rsidP="0038659E">
            <w:pPr>
              <w:jc w:val="center"/>
              <w:rPr>
                <w:rFonts w:ascii="Times New Roman" w:hAnsi="Times New Roman" w:cs="Times New Roman"/>
                <w:sz w:val="20"/>
                <w:szCs w:val="20"/>
              </w:rPr>
            </w:pPr>
          </w:p>
        </w:tc>
        <w:tc>
          <w:tcPr>
            <w:tcW w:w="1985" w:type="dxa"/>
            <w:vMerge/>
          </w:tcPr>
          <w:p w:rsidR="0038659E" w:rsidRPr="0038659E" w:rsidRDefault="0038659E" w:rsidP="0038659E">
            <w:pPr>
              <w:jc w:val="both"/>
              <w:rPr>
                <w:rFonts w:ascii="Times New Roman" w:hAnsi="Times New Roman" w:cs="Times New Roman"/>
                <w:sz w:val="20"/>
                <w:szCs w:val="20"/>
              </w:rPr>
            </w:pPr>
          </w:p>
        </w:tc>
        <w:tc>
          <w:tcPr>
            <w:tcW w:w="2092" w:type="dxa"/>
            <w:vMerge/>
            <w:vAlign w:val="center"/>
          </w:tcPr>
          <w:p w:rsidR="0038659E" w:rsidRPr="0038659E" w:rsidRDefault="0038659E" w:rsidP="0038659E">
            <w:pPr>
              <w:jc w:val="center"/>
              <w:rPr>
                <w:rFonts w:ascii="Times New Roman" w:hAnsi="Times New Roman" w:cs="Times New Roman"/>
                <w:sz w:val="20"/>
                <w:szCs w:val="20"/>
              </w:rPr>
            </w:pPr>
          </w:p>
        </w:tc>
        <w:tc>
          <w:tcPr>
            <w:tcW w:w="1559" w:type="dxa"/>
          </w:tcPr>
          <w:p w:rsidR="0038659E" w:rsidRPr="0038659E" w:rsidRDefault="0038659E" w:rsidP="0038659E">
            <w:pPr>
              <w:jc w:val="both"/>
              <w:rPr>
                <w:rFonts w:ascii="Times New Roman" w:hAnsi="Times New Roman" w:cs="Times New Roman"/>
                <w:sz w:val="20"/>
                <w:szCs w:val="20"/>
              </w:rPr>
            </w:pPr>
            <w:r w:rsidRPr="0038659E">
              <w:rPr>
                <w:rFonts w:ascii="Times New Roman" w:hAnsi="Times New Roman" w:cs="Times New Roman"/>
                <w:sz w:val="20"/>
                <w:szCs w:val="20"/>
              </w:rPr>
              <w:t>13-30</w:t>
            </w:r>
          </w:p>
        </w:tc>
        <w:tc>
          <w:tcPr>
            <w:tcW w:w="2302" w:type="dxa"/>
            <w:gridSpan w:val="2"/>
          </w:tcPr>
          <w:p w:rsidR="0038659E" w:rsidRPr="0038659E" w:rsidRDefault="0038659E" w:rsidP="0038659E">
            <w:pPr>
              <w:jc w:val="both"/>
              <w:rPr>
                <w:rFonts w:ascii="Times New Roman" w:hAnsi="Times New Roman" w:cs="Times New Roman"/>
                <w:sz w:val="20"/>
                <w:szCs w:val="20"/>
              </w:rPr>
            </w:pPr>
            <w:r w:rsidRPr="0038659E">
              <w:rPr>
                <w:rFonts w:ascii="Times New Roman" w:hAnsi="Times New Roman" w:cs="Times New Roman"/>
                <w:sz w:val="20"/>
                <w:szCs w:val="20"/>
              </w:rPr>
              <w:t>14-00</w:t>
            </w:r>
          </w:p>
        </w:tc>
      </w:tr>
      <w:tr w:rsidR="0038659E" w:rsidRPr="0038659E" w:rsidTr="0038659E">
        <w:trPr>
          <w:trHeight w:val="86"/>
        </w:trPr>
        <w:tc>
          <w:tcPr>
            <w:tcW w:w="541" w:type="dxa"/>
            <w:vMerge/>
          </w:tcPr>
          <w:p w:rsidR="0038659E" w:rsidRPr="0038659E" w:rsidRDefault="0038659E" w:rsidP="0038659E">
            <w:pPr>
              <w:jc w:val="both"/>
              <w:rPr>
                <w:rFonts w:ascii="Times New Roman" w:hAnsi="Times New Roman" w:cs="Times New Roman"/>
                <w:sz w:val="20"/>
                <w:szCs w:val="20"/>
              </w:rPr>
            </w:pPr>
          </w:p>
        </w:tc>
        <w:tc>
          <w:tcPr>
            <w:tcW w:w="1835" w:type="dxa"/>
            <w:vMerge/>
            <w:vAlign w:val="center"/>
          </w:tcPr>
          <w:p w:rsidR="0038659E" w:rsidRPr="0038659E" w:rsidRDefault="0038659E" w:rsidP="0038659E">
            <w:pPr>
              <w:jc w:val="center"/>
              <w:rPr>
                <w:rFonts w:ascii="Times New Roman" w:hAnsi="Times New Roman" w:cs="Times New Roman"/>
                <w:sz w:val="20"/>
                <w:szCs w:val="20"/>
              </w:rPr>
            </w:pPr>
          </w:p>
        </w:tc>
        <w:tc>
          <w:tcPr>
            <w:tcW w:w="1985" w:type="dxa"/>
            <w:vMerge/>
          </w:tcPr>
          <w:p w:rsidR="0038659E" w:rsidRPr="0038659E" w:rsidRDefault="0038659E" w:rsidP="0038659E">
            <w:pPr>
              <w:jc w:val="both"/>
              <w:rPr>
                <w:rFonts w:ascii="Times New Roman" w:hAnsi="Times New Roman" w:cs="Times New Roman"/>
                <w:sz w:val="20"/>
                <w:szCs w:val="20"/>
              </w:rPr>
            </w:pPr>
          </w:p>
        </w:tc>
        <w:tc>
          <w:tcPr>
            <w:tcW w:w="2092" w:type="dxa"/>
            <w:vMerge/>
            <w:vAlign w:val="center"/>
          </w:tcPr>
          <w:p w:rsidR="0038659E" w:rsidRPr="0038659E" w:rsidRDefault="0038659E" w:rsidP="0038659E">
            <w:pPr>
              <w:jc w:val="center"/>
              <w:rPr>
                <w:rFonts w:ascii="Times New Roman" w:hAnsi="Times New Roman" w:cs="Times New Roman"/>
                <w:sz w:val="20"/>
                <w:szCs w:val="20"/>
              </w:rPr>
            </w:pPr>
          </w:p>
        </w:tc>
        <w:tc>
          <w:tcPr>
            <w:tcW w:w="1559" w:type="dxa"/>
          </w:tcPr>
          <w:p w:rsidR="0038659E" w:rsidRPr="0038659E" w:rsidRDefault="0038659E" w:rsidP="0038659E">
            <w:pPr>
              <w:jc w:val="both"/>
              <w:rPr>
                <w:rFonts w:ascii="Times New Roman" w:hAnsi="Times New Roman" w:cs="Times New Roman"/>
                <w:sz w:val="20"/>
                <w:szCs w:val="20"/>
              </w:rPr>
            </w:pPr>
            <w:r w:rsidRPr="0038659E">
              <w:rPr>
                <w:rFonts w:ascii="Times New Roman" w:hAnsi="Times New Roman" w:cs="Times New Roman"/>
                <w:sz w:val="20"/>
                <w:szCs w:val="20"/>
              </w:rPr>
              <w:t>14-30</w:t>
            </w:r>
          </w:p>
        </w:tc>
        <w:tc>
          <w:tcPr>
            <w:tcW w:w="2302" w:type="dxa"/>
            <w:gridSpan w:val="2"/>
          </w:tcPr>
          <w:p w:rsidR="0038659E" w:rsidRPr="0038659E" w:rsidRDefault="0038659E" w:rsidP="0038659E">
            <w:pPr>
              <w:jc w:val="both"/>
              <w:rPr>
                <w:rFonts w:ascii="Times New Roman" w:hAnsi="Times New Roman" w:cs="Times New Roman"/>
                <w:sz w:val="20"/>
                <w:szCs w:val="20"/>
              </w:rPr>
            </w:pPr>
            <w:r w:rsidRPr="0038659E">
              <w:rPr>
                <w:rFonts w:ascii="Times New Roman" w:hAnsi="Times New Roman" w:cs="Times New Roman"/>
                <w:sz w:val="20"/>
                <w:szCs w:val="20"/>
              </w:rPr>
              <w:t>15-00</w:t>
            </w:r>
          </w:p>
        </w:tc>
      </w:tr>
      <w:tr w:rsidR="0038659E" w:rsidRPr="0038659E" w:rsidTr="0038659E">
        <w:trPr>
          <w:trHeight w:val="197"/>
        </w:trPr>
        <w:tc>
          <w:tcPr>
            <w:tcW w:w="541" w:type="dxa"/>
            <w:vMerge/>
          </w:tcPr>
          <w:p w:rsidR="0038659E" w:rsidRPr="0038659E" w:rsidRDefault="0038659E" w:rsidP="0038659E">
            <w:pPr>
              <w:jc w:val="both"/>
              <w:rPr>
                <w:rFonts w:ascii="Times New Roman" w:hAnsi="Times New Roman" w:cs="Times New Roman"/>
                <w:sz w:val="20"/>
                <w:szCs w:val="20"/>
              </w:rPr>
            </w:pPr>
          </w:p>
        </w:tc>
        <w:tc>
          <w:tcPr>
            <w:tcW w:w="1835" w:type="dxa"/>
            <w:vMerge/>
            <w:vAlign w:val="center"/>
          </w:tcPr>
          <w:p w:rsidR="0038659E" w:rsidRPr="0038659E" w:rsidRDefault="0038659E" w:rsidP="0038659E">
            <w:pPr>
              <w:jc w:val="center"/>
              <w:rPr>
                <w:rFonts w:ascii="Times New Roman" w:hAnsi="Times New Roman" w:cs="Times New Roman"/>
                <w:sz w:val="20"/>
                <w:szCs w:val="20"/>
              </w:rPr>
            </w:pPr>
          </w:p>
        </w:tc>
        <w:tc>
          <w:tcPr>
            <w:tcW w:w="1985" w:type="dxa"/>
            <w:vMerge/>
          </w:tcPr>
          <w:p w:rsidR="0038659E" w:rsidRPr="0038659E" w:rsidRDefault="0038659E" w:rsidP="0038659E">
            <w:pPr>
              <w:jc w:val="both"/>
              <w:rPr>
                <w:rFonts w:ascii="Times New Roman" w:hAnsi="Times New Roman" w:cs="Times New Roman"/>
                <w:sz w:val="20"/>
                <w:szCs w:val="20"/>
              </w:rPr>
            </w:pPr>
          </w:p>
        </w:tc>
        <w:tc>
          <w:tcPr>
            <w:tcW w:w="2092" w:type="dxa"/>
            <w:vMerge/>
            <w:vAlign w:val="center"/>
          </w:tcPr>
          <w:p w:rsidR="0038659E" w:rsidRPr="0038659E" w:rsidRDefault="0038659E" w:rsidP="0038659E">
            <w:pPr>
              <w:jc w:val="center"/>
              <w:rPr>
                <w:rFonts w:ascii="Times New Roman" w:hAnsi="Times New Roman" w:cs="Times New Roman"/>
                <w:sz w:val="20"/>
                <w:szCs w:val="20"/>
              </w:rPr>
            </w:pPr>
          </w:p>
        </w:tc>
        <w:tc>
          <w:tcPr>
            <w:tcW w:w="3861" w:type="dxa"/>
            <w:gridSpan w:val="3"/>
          </w:tcPr>
          <w:p w:rsidR="0038659E" w:rsidRPr="0038659E" w:rsidRDefault="0038659E" w:rsidP="0038659E">
            <w:pPr>
              <w:jc w:val="both"/>
              <w:rPr>
                <w:rFonts w:ascii="Times New Roman" w:hAnsi="Times New Roman" w:cs="Times New Roman"/>
                <w:sz w:val="20"/>
                <w:szCs w:val="20"/>
              </w:rPr>
            </w:pPr>
            <w:r w:rsidRPr="0038659E">
              <w:rPr>
                <w:rFonts w:ascii="Times New Roman" w:hAnsi="Times New Roman" w:cs="Times New Roman"/>
                <w:sz w:val="20"/>
                <w:szCs w:val="20"/>
              </w:rPr>
              <w:t>Перерыв с 15-30 до 16-00</w:t>
            </w:r>
          </w:p>
        </w:tc>
      </w:tr>
      <w:tr w:rsidR="0038659E" w:rsidRPr="0038659E" w:rsidTr="0038659E">
        <w:trPr>
          <w:trHeight w:val="290"/>
        </w:trPr>
        <w:tc>
          <w:tcPr>
            <w:tcW w:w="541" w:type="dxa"/>
            <w:vMerge/>
          </w:tcPr>
          <w:p w:rsidR="0038659E" w:rsidRPr="0038659E" w:rsidRDefault="0038659E" w:rsidP="0038659E">
            <w:pPr>
              <w:jc w:val="both"/>
              <w:rPr>
                <w:rFonts w:ascii="Times New Roman" w:hAnsi="Times New Roman" w:cs="Times New Roman"/>
                <w:sz w:val="20"/>
                <w:szCs w:val="20"/>
              </w:rPr>
            </w:pPr>
          </w:p>
        </w:tc>
        <w:tc>
          <w:tcPr>
            <w:tcW w:w="1835" w:type="dxa"/>
            <w:vMerge/>
            <w:vAlign w:val="center"/>
          </w:tcPr>
          <w:p w:rsidR="0038659E" w:rsidRPr="0038659E" w:rsidRDefault="0038659E" w:rsidP="0038659E">
            <w:pPr>
              <w:jc w:val="center"/>
              <w:rPr>
                <w:rFonts w:ascii="Times New Roman" w:hAnsi="Times New Roman" w:cs="Times New Roman"/>
                <w:sz w:val="20"/>
                <w:szCs w:val="20"/>
              </w:rPr>
            </w:pPr>
          </w:p>
        </w:tc>
        <w:tc>
          <w:tcPr>
            <w:tcW w:w="1985" w:type="dxa"/>
            <w:vMerge/>
          </w:tcPr>
          <w:p w:rsidR="0038659E" w:rsidRPr="0038659E" w:rsidRDefault="0038659E" w:rsidP="0038659E">
            <w:pPr>
              <w:jc w:val="both"/>
              <w:rPr>
                <w:rFonts w:ascii="Times New Roman" w:hAnsi="Times New Roman" w:cs="Times New Roman"/>
                <w:sz w:val="20"/>
                <w:szCs w:val="20"/>
              </w:rPr>
            </w:pPr>
          </w:p>
        </w:tc>
        <w:tc>
          <w:tcPr>
            <w:tcW w:w="2092" w:type="dxa"/>
            <w:vMerge/>
            <w:vAlign w:val="center"/>
          </w:tcPr>
          <w:p w:rsidR="0038659E" w:rsidRPr="0038659E" w:rsidRDefault="0038659E" w:rsidP="0038659E">
            <w:pPr>
              <w:jc w:val="center"/>
              <w:rPr>
                <w:rFonts w:ascii="Times New Roman" w:hAnsi="Times New Roman" w:cs="Times New Roman"/>
                <w:sz w:val="20"/>
                <w:szCs w:val="20"/>
              </w:rPr>
            </w:pPr>
          </w:p>
        </w:tc>
        <w:tc>
          <w:tcPr>
            <w:tcW w:w="1559" w:type="dxa"/>
          </w:tcPr>
          <w:p w:rsidR="0038659E" w:rsidRPr="0038659E" w:rsidRDefault="0038659E" w:rsidP="0038659E">
            <w:pPr>
              <w:jc w:val="both"/>
              <w:rPr>
                <w:rFonts w:ascii="Times New Roman" w:hAnsi="Times New Roman" w:cs="Times New Roman"/>
                <w:sz w:val="20"/>
                <w:szCs w:val="20"/>
              </w:rPr>
            </w:pPr>
            <w:r w:rsidRPr="0038659E">
              <w:rPr>
                <w:rFonts w:ascii="Times New Roman" w:hAnsi="Times New Roman" w:cs="Times New Roman"/>
                <w:sz w:val="20"/>
                <w:szCs w:val="20"/>
              </w:rPr>
              <w:t>16-00</w:t>
            </w:r>
          </w:p>
        </w:tc>
        <w:tc>
          <w:tcPr>
            <w:tcW w:w="2302" w:type="dxa"/>
            <w:gridSpan w:val="2"/>
          </w:tcPr>
          <w:p w:rsidR="0038659E" w:rsidRPr="0038659E" w:rsidRDefault="0038659E" w:rsidP="0038659E">
            <w:pPr>
              <w:jc w:val="both"/>
              <w:rPr>
                <w:rFonts w:ascii="Times New Roman" w:hAnsi="Times New Roman" w:cs="Times New Roman"/>
                <w:sz w:val="20"/>
                <w:szCs w:val="20"/>
              </w:rPr>
            </w:pPr>
            <w:r w:rsidRPr="0038659E">
              <w:rPr>
                <w:rFonts w:ascii="Times New Roman" w:hAnsi="Times New Roman" w:cs="Times New Roman"/>
                <w:sz w:val="20"/>
                <w:szCs w:val="20"/>
              </w:rPr>
              <w:t>17-00</w:t>
            </w:r>
          </w:p>
        </w:tc>
      </w:tr>
      <w:tr w:rsidR="0038659E" w:rsidRPr="0038659E" w:rsidTr="0038659E">
        <w:trPr>
          <w:trHeight w:val="265"/>
        </w:trPr>
        <w:tc>
          <w:tcPr>
            <w:tcW w:w="541" w:type="dxa"/>
            <w:vMerge/>
          </w:tcPr>
          <w:p w:rsidR="0038659E" w:rsidRPr="0038659E" w:rsidRDefault="0038659E" w:rsidP="0038659E">
            <w:pPr>
              <w:jc w:val="both"/>
              <w:rPr>
                <w:rFonts w:ascii="Times New Roman" w:hAnsi="Times New Roman" w:cs="Times New Roman"/>
                <w:sz w:val="20"/>
                <w:szCs w:val="20"/>
              </w:rPr>
            </w:pPr>
          </w:p>
        </w:tc>
        <w:tc>
          <w:tcPr>
            <w:tcW w:w="1835" w:type="dxa"/>
            <w:vMerge/>
            <w:vAlign w:val="center"/>
          </w:tcPr>
          <w:p w:rsidR="0038659E" w:rsidRPr="0038659E" w:rsidRDefault="0038659E" w:rsidP="0038659E">
            <w:pPr>
              <w:jc w:val="center"/>
              <w:rPr>
                <w:rFonts w:ascii="Times New Roman" w:hAnsi="Times New Roman" w:cs="Times New Roman"/>
                <w:sz w:val="20"/>
                <w:szCs w:val="20"/>
              </w:rPr>
            </w:pPr>
          </w:p>
        </w:tc>
        <w:tc>
          <w:tcPr>
            <w:tcW w:w="1985" w:type="dxa"/>
            <w:vMerge/>
          </w:tcPr>
          <w:p w:rsidR="0038659E" w:rsidRPr="0038659E" w:rsidRDefault="0038659E" w:rsidP="0038659E">
            <w:pPr>
              <w:jc w:val="both"/>
              <w:rPr>
                <w:rFonts w:ascii="Times New Roman" w:hAnsi="Times New Roman" w:cs="Times New Roman"/>
                <w:sz w:val="20"/>
                <w:szCs w:val="20"/>
              </w:rPr>
            </w:pPr>
          </w:p>
        </w:tc>
        <w:tc>
          <w:tcPr>
            <w:tcW w:w="2092" w:type="dxa"/>
            <w:vMerge/>
            <w:vAlign w:val="center"/>
          </w:tcPr>
          <w:p w:rsidR="0038659E" w:rsidRPr="0038659E" w:rsidRDefault="0038659E" w:rsidP="0038659E">
            <w:pPr>
              <w:jc w:val="center"/>
              <w:rPr>
                <w:rFonts w:ascii="Times New Roman" w:hAnsi="Times New Roman" w:cs="Times New Roman"/>
                <w:sz w:val="20"/>
                <w:szCs w:val="20"/>
              </w:rPr>
            </w:pPr>
          </w:p>
        </w:tc>
        <w:tc>
          <w:tcPr>
            <w:tcW w:w="1559" w:type="dxa"/>
          </w:tcPr>
          <w:p w:rsidR="0038659E" w:rsidRPr="0038659E" w:rsidRDefault="0038659E" w:rsidP="0038659E">
            <w:pPr>
              <w:jc w:val="both"/>
              <w:rPr>
                <w:rFonts w:ascii="Times New Roman" w:hAnsi="Times New Roman" w:cs="Times New Roman"/>
                <w:sz w:val="20"/>
                <w:szCs w:val="20"/>
              </w:rPr>
            </w:pPr>
            <w:r w:rsidRPr="0038659E">
              <w:rPr>
                <w:rFonts w:ascii="Times New Roman" w:hAnsi="Times New Roman" w:cs="Times New Roman"/>
                <w:sz w:val="20"/>
                <w:szCs w:val="20"/>
              </w:rPr>
              <w:t>17-30</w:t>
            </w:r>
          </w:p>
        </w:tc>
        <w:tc>
          <w:tcPr>
            <w:tcW w:w="2302" w:type="dxa"/>
            <w:gridSpan w:val="2"/>
          </w:tcPr>
          <w:p w:rsidR="0038659E" w:rsidRPr="0038659E" w:rsidRDefault="0038659E" w:rsidP="0038659E">
            <w:pPr>
              <w:jc w:val="both"/>
              <w:rPr>
                <w:rFonts w:ascii="Times New Roman" w:hAnsi="Times New Roman" w:cs="Times New Roman"/>
                <w:sz w:val="20"/>
                <w:szCs w:val="20"/>
              </w:rPr>
            </w:pPr>
            <w:r w:rsidRPr="0038659E">
              <w:rPr>
                <w:rFonts w:ascii="Times New Roman" w:hAnsi="Times New Roman" w:cs="Times New Roman"/>
                <w:sz w:val="20"/>
                <w:szCs w:val="20"/>
              </w:rPr>
              <w:t>18-00</w:t>
            </w:r>
          </w:p>
        </w:tc>
      </w:tr>
      <w:tr w:rsidR="0038659E" w:rsidRPr="0038659E" w:rsidTr="0038659E">
        <w:trPr>
          <w:trHeight w:val="284"/>
        </w:trPr>
        <w:tc>
          <w:tcPr>
            <w:tcW w:w="541" w:type="dxa"/>
            <w:vMerge/>
          </w:tcPr>
          <w:p w:rsidR="0038659E" w:rsidRPr="0038659E" w:rsidRDefault="0038659E" w:rsidP="0038659E">
            <w:pPr>
              <w:jc w:val="both"/>
              <w:rPr>
                <w:rFonts w:ascii="Times New Roman" w:hAnsi="Times New Roman" w:cs="Times New Roman"/>
                <w:sz w:val="20"/>
                <w:szCs w:val="20"/>
              </w:rPr>
            </w:pPr>
          </w:p>
        </w:tc>
        <w:tc>
          <w:tcPr>
            <w:tcW w:w="1835" w:type="dxa"/>
            <w:vMerge/>
            <w:vAlign w:val="center"/>
          </w:tcPr>
          <w:p w:rsidR="0038659E" w:rsidRPr="0038659E" w:rsidRDefault="0038659E" w:rsidP="0038659E">
            <w:pPr>
              <w:jc w:val="center"/>
              <w:rPr>
                <w:rFonts w:ascii="Times New Roman" w:hAnsi="Times New Roman" w:cs="Times New Roman"/>
                <w:sz w:val="20"/>
                <w:szCs w:val="20"/>
              </w:rPr>
            </w:pPr>
          </w:p>
        </w:tc>
        <w:tc>
          <w:tcPr>
            <w:tcW w:w="1985" w:type="dxa"/>
            <w:vMerge/>
          </w:tcPr>
          <w:p w:rsidR="0038659E" w:rsidRPr="0038659E" w:rsidRDefault="0038659E" w:rsidP="0038659E">
            <w:pPr>
              <w:jc w:val="both"/>
              <w:rPr>
                <w:rFonts w:ascii="Times New Roman" w:hAnsi="Times New Roman" w:cs="Times New Roman"/>
                <w:sz w:val="20"/>
                <w:szCs w:val="20"/>
              </w:rPr>
            </w:pPr>
          </w:p>
        </w:tc>
        <w:tc>
          <w:tcPr>
            <w:tcW w:w="2092" w:type="dxa"/>
            <w:vMerge/>
            <w:vAlign w:val="center"/>
          </w:tcPr>
          <w:p w:rsidR="0038659E" w:rsidRPr="0038659E" w:rsidRDefault="0038659E" w:rsidP="0038659E">
            <w:pPr>
              <w:jc w:val="center"/>
              <w:rPr>
                <w:rFonts w:ascii="Times New Roman" w:hAnsi="Times New Roman" w:cs="Times New Roman"/>
                <w:sz w:val="20"/>
                <w:szCs w:val="20"/>
              </w:rPr>
            </w:pPr>
          </w:p>
        </w:tc>
        <w:tc>
          <w:tcPr>
            <w:tcW w:w="1559" w:type="dxa"/>
          </w:tcPr>
          <w:p w:rsidR="0038659E" w:rsidRPr="0038659E" w:rsidRDefault="0038659E" w:rsidP="0038659E">
            <w:pPr>
              <w:jc w:val="both"/>
              <w:rPr>
                <w:rFonts w:ascii="Times New Roman" w:hAnsi="Times New Roman" w:cs="Times New Roman"/>
                <w:sz w:val="20"/>
                <w:szCs w:val="20"/>
              </w:rPr>
            </w:pPr>
            <w:r w:rsidRPr="0038659E">
              <w:rPr>
                <w:rFonts w:ascii="Times New Roman" w:hAnsi="Times New Roman" w:cs="Times New Roman"/>
                <w:sz w:val="20"/>
                <w:szCs w:val="20"/>
              </w:rPr>
              <w:t>18-30</w:t>
            </w:r>
          </w:p>
        </w:tc>
        <w:tc>
          <w:tcPr>
            <w:tcW w:w="2302" w:type="dxa"/>
            <w:gridSpan w:val="2"/>
          </w:tcPr>
          <w:p w:rsidR="0038659E" w:rsidRPr="0038659E" w:rsidRDefault="0038659E" w:rsidP="0038659E">
            <w:pPr>
              <w:jc w:val="both"/>
              <w:rPr>
                <w:rFonts w:ascii="Times New Roman" w:hAnsi="Times New Roman" w:cs="Times New Roman"/>
                <w:sz w:val="20"/>
                <w:szCs w:val="20"/>
              </w:rPr>
            </w:pPr>
            <w:r w:rsidRPr="0038659E">
              <w:rPr>
                <w:rFonts w:ascii="Times New Roman" w:hAnsi="Times New Roman" w:cs="Times New Roman"/>
                <w:sz w:val="20"/>
                <w:szCs w:val="20"/>
              </w:rPr>
              <w:t>19-00</w:t>
            </w:r>
          </w:p>
        </w:tc>
      </w:tr>
      <w:tr w:rsidR="0038659E" w:rsidRPr="0038659E" w:rsidTr="0038659E">
        <w:trPr>
          <w:trHeight w:val="273"/>
        </w:trPr>
        <w:tc>
          <w:tcPr>
            <w:tcW w:w="541" w:type="dxa"/>
            <w:vMerge/>
          </w:tcPr>
          <w:p w:rsidR="0038659E" w:rsidRPr="0038659E" w:rsidRDefault="0038659E" w:rsidP="0038659E">
            <w:pPr>
              <w:jc w:val="both"/>
              <w:rPr>
                <w:rFonts w:ascii="Times New Roman" w:hAnsi="Times New Roman" w:cs="Times New Roman"/>
                <w:sz w:val="20"/>
                <w:szCs w:val="20"/>
              </w:rPr>
            </w:pPr>
          </w:p>
        </w:tc>
        <w:tc>
          <w:tcPr>
            <w:tcW w:w="1835" w:type="dxa"/>
            <w:vMerge/>
            <w:vAlign w:val="center"/>
          </w:tcPr>
          <w:p w:rsidR="0038659E" w:rsidRPr="0038659E" w:rsidRDefault="0038659E" w:rsidP="0038659E">
            <w:pPr>
              <w:jc w:val="center"/>
              <w:rPr>
                <w:rFonts w:ascii="Times New Roman" w:hAnsi="Times New Roman" w:cs="Times New Roman"/>
                <w:sz w:val="20"/>
                <w:szCs w:val="20"/>
              </w:rPr>
            </w:pPr>
          </w:p>
        </w:tc>
        <w:tc>
          <w:tcPr>
            <w:tcW w:w="1985" w:type="dxa"/>
            <w:vMerge/>
          </w:tcPr>
          <w:p w:rsidR="0038659E" w:rsidRPr="0038659E" w:rsidRDefault="0038659E" w:rsidP="0038659E">
            <w:pPr>
              <w:jc w:val="both"/>
              <w:rPr>
                <w:rFonts w:ascii="Times New Roman" w:hAnsi="Times New Roman" w:cs="Times New Roman"/>
                <w:sz w:val="20"/>
                <w:szCs w:val="20"/>
              </w:rPr>
            </w:pPr>
          </w:p>
        </w:tc>
        <w:tc>
          <w:tcPr>
            <w:tcW w:w="2092" w:type="dxa"/>
            <w:vMerge/>
            <w:vAlign w:val="center"/>
          </w:tcPr>
          <w:p w:rsidR="0038659E" w:rsidRPr="0038659E" w:rsidRDefault="0038659E" w:rsidP="0038659E">
            <w:pPr>
              <w:jc w:val="center"/>
              <w:rPr>
                <w:rFonts w:ascii="Times New Roman" w:hAnsi="Times New Roman" w:cs="Times New Roman"/>
                <w:sz w:val="20"/>
                <w:szCs w:val="20"/>
              </w:rPr>
            </w:pPr>
          </w:p>
        </w:tc>
        <w:tc>
          <w:tcPr>
            <w:tcW w:w="1559" w:type="dxa"/>
          </w:tcPr>
          <w:p w:rsidR="0038659E" w:rsidRPr="0038659E" w:rsidRDefault="0038659E" w:rsidP="0038659E">
            <w:pPr>
              <w:jc w:val="both"/>
              <w:rPr>
                <w:rFonts w:ascii="Times New Roman" w:hAnsi="Times New Roman" w:cs="Times New Roman"/>
                <w:sz w:val="20"/>
                <w:szCs w:val="20"/>
              </w:rPr>
            </w:pPr>
            <w:r w:rsidRPr="0038659E">
              <w:rPr>
                <w:rFonts w:ascii="Times New Roman" w:hAnsi="Times New Roman" w:cs="Times New Roman"/>
                <w:sz w:val="20"/>
                <w:szCs w:val="20"/>
              </w:rPr>
              <w:t>19-40</w:t>
            </w:r>
          </w:p>
        </w:tc>
        <w:tc>
          <w:tcPr>
            <w:tcW w:w="2302" w:type="dxa"/>
            <w:gridSpan w:val="2"/>
          </w:tcPr>
          <w:p w:rsidR="0038659E" w:rsidRPr="0038659E" w:rsidRDefault="0038659E" w:rsidP="0038659E">
            <w:pPr>
              <w:jc w:val="both"/>
              <w:rPr>
                <w:rFonts w:ascii="Times New Roman" w:hAnsi="Times New Roman" w:cs="Times New Roman"/>
                <w:sz w:val="20"/>
                <w:szCs w:val="20"/>
              </w:rPr>
            </w:pPr>
          </w:p>
        </w:tc>
      </w:tr>
    </w:tbl>
    <w:p w:rsidR="0038659E" w:rsidRDefault="0038659E" w:rsidP="0038659E">
      <w:pPr>
        <w:spacing w:after="0" w:line="240" w:lineRule="auto"/>
        <w:jc w:val="both"/>
        <w:rPr>
          <w:rFonts w:ascii="Times New Roman" w:eastAsia="Times New Roman" w:hAnsi="Times New Roman" w:cs="Times New Roman"/>
          <w:sz w:val="26"/>
          <w:szCs w:val="26"/>
          <w:lang w:eastAsia="ru-RU"/>
        </w:rPr>
      </w:pPr>
    </w:p>
    <w:p w:rsidR="0038659E" w:rsidRPr="0038659E" w:rsidRDefault="0038659E" w:rsidP="0038659E">
      <w:pPr>
        <w:widowControl w:val="0"/>
        <w:spacing w:after="0" w:line="240" w:lineRule="auto"/>
        <w:ind w:firstLine="709"/>
        <w:jc w:val="both"/>
        <w:rPr>
          <w:rFonts w:ascii="Times New Roman" w:eastAsia="Times New Roman" w:hAnsi="Times New Roman" w:cs="Times New Roman"/>
          <w:sz w:val="28"/>
          <w:szCs w:val="28"/>
          <w:lang w:eastAsia="ru-RU"/>
        </w:rPr>
      </w:pPr>
      <w:r w:rsidRPr="0038659E">
        <w:rPr>
          <w:rFonts w:ascii="Times New Roman" w:eastAsia="Times New Roman" w:hAnsi="Times New Roman" w:cs="Times New Roman"/>
          <w:sz w:val="28"/>
          <w:szCs w:val="28"/>
          <w:lang w:eastAsia="ru-RU"/>
        </w:rPr>
        <w:t xml:space="preserve">2. Считать утратившим силу постановление Администрации муниципального образования «Сафоновский район» Смоленской области от 03.11.2016 № 1262 </w:t>
      </w:r>
      <w:r>
        <w:rPr>
          <w:rFonts w:ascii="Times New Roman" w:eastAsia="Times New Roman" w:hAnsi="Times New Roman" w:cs="Times New Roman"/>
          <w:sz w:val="28"/>
          <w:szCs w:val="28"/>
          <w:lang w:eastAsia="ru-RU"/>
        </w:rPr>
        <w:t xml:space="preserve">                            </w:t>
      </w:r>
      <w:r w:rsidRPr="0038659E">
        <w:rPr>
          <w:rFonts w:ascii="Times New Roman" w:eastAsia="Times New Roman" w:hAnsi="Times New Roman" w:cs="Times New Roman"/>
          <w:sz w:val="28"/>
          <w:szCs w:val="28"/>
          <w:lang w:eastAsia="ru-RU"/>
        </w:rPr>
        <w:t>«О внесении изменений в реестр маршрутов регулярных перевозок по муниципальным маршрутам на территории Сафоновского городского поселения Сафоновского района Смоленской области».</w:t>
      </w:r>
    </w:p>
    <w:p w:rsidR="0038659E" w:rsidRPr="0038659E" w:rsidRDefault="0038659E" w:rsidP="0038659E">
      <w:pPr>
        <w:widowControl w:val="0"/>
        <w:spacing w:after="0" w:line="240" w:lineRule="auto"/>
        <w:ind w:firstLine="709"/>
        <w:jc w:val="both"/>
        <w:rPr>
          <w:rFonts w:ascii="Times New Roman" w:eastAsia="Times New Roman" w:hAnsi="Times New Roman" w:cs="Times New Roman"/>
          <w:sz w:val="28"/>
          <w:szCs w:val="28"/>
          <w:lang w:eastAsia="ru-RU"/>
        </w:rPr>
      </w:pPr>
      <w:r w:rsidRPr="0038659E">
        <w:rPr>
          <w:rFonts w:ascii="Times New Roman" w:eastAsia="Times New Roman" w:hAnsi="Times New Roman" w:cs="Times New Roman"/>
          <w:sz w:val="28"/>
          <w:szCs w:val="28"/>
          <w:lang w:eastAsia="ru-RU"/>
        </w:rPr>
        <w:t>3. Считать настоящее постановление неотъемлемой частью постановления Администрации муниципального образования «Сафоновский район» Смоленской области от 22.10.2018 № 1219.</w:t>
      </w:r>
    </w:p>
    <w:p w:rsidR="0038659E" w:rsidRPr="0038659E" w:rsidRDefault="0038659E" w:rsidP="0038659E">
      <w:pPr>
        <w:widowControl w:val="0"/>
        <w:spacing w:after="0" w:line="240" w:lineRule="auto"/>
        <w:ind w:firstLine="709"/>
        <w:jc w:val="both"/>
        <w:rPr>
          <w:rFonts w:ascii="Times New Roman" w:eastAsia="Times New Roman" w:hAnsi="Times New Roman" w:cs="Times New Roman"/>
          <w:sz w:val="28"/>
          <w:szCs w:val="28"/>
          <w:lang w:eastAsia="ru-RU"/>
        </w:rPr>
      </w:pPr>
      <w:r w:rsidRPr="0038659E">
        <w:rPr>
          <w:rFonts w:ascii="Times New Roman" w:eastAsia="Times New Roman" w:hAnsi="Times New Roman" w:cs="Times New Roman"/>
          <w:sz w:val="28"/>
          <w:szCs w:val="28"/>
          <w:lang w:eastAsia="ru-RU"/>
        </w:rPr>
        <w:t>4. Опубликовать настоящее постановление на официальном сайте Администрации муниципального образования «Сафоновский район» Смоленской области.</w:t>
      </w:r>
    </w:p>
    <w:p w:rsidR="003057CD" w:rsidRPr="003057CD" w:rsidRDefault="003057CD" w:rsidP="003057CD">
      <w:pPr>
        <w:widowControl w:val="0"/>
        <w:suppressAutoHyphens/>
        <w:spacing w:after="0" w:line="240" w:lineRule="auto"/>
        <w:ind w:firstLine="735"/>
        <w:jc w:val="both"/>
        <w:rPr>
          <w:rFonts w:ascii="Times New Roman" w:eastAsia="Lucida Sans Unicode" w:hAnsi="Times New Roman" w:cs="Tahoma"/>
          <w:kern w:val="1"/>
          <w:sz w:val="28"/>
          <w:szCs w:val="28"/>
          <w:lang w:eastAsia="hi-IN" w:bidi="hi-IN"/>
        </w:rPr>
      </w:pPr>
    </w:p>
    <w:p w:rsidR="00AC3AFA" w:rsidRPr="00F54B46" w:rsidRDefault="00AC3AFA" w:rsidP="00EB719F">
      <w:pPr>
        <w:widowControl w:val="0"/>
        <w:spacing w:after="0" w:line="240" w:lineRule="auto"/>
        <w:jc w:val="both"/>
        <w:rPr>
          <w:rFonts w:ascii="Times New Roman" w:hAnsi="Times New Roman"/>
          <w:sz w:val="28"/>
          <w:szCs w:val="28"/>
        </w:rPr>
      </w:pPr>
    </w:p>
    <w:p w:rsidR="000C2A81" w:rsidRPr="005676CE" w:rsidRDefault="000C2A81" w:rsidP="000C2A81">
      <w:pPr>
        <w:widowControl w:val="0"/>
        <w:spacing w:after="0" w:line="240" w:lineRule="auto"/>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w:t>
      </w:r>
      <w:r w:rsidRPr="005676CE">
        <w:rPr>
          <w:rFonts w:ascii="Times New Roman" w:hAnsi="Times New Roman"/>
          <w:sz w:val="28"/>
          <w:szCs w:val="28"/>
        </w:rPr>
        <w:t>Глав</w:t>
      </w:r>
      <w:r>
        <w:rPr>
          <w:rFonts w:ascii="Times New Roman" w:hAnsi="Times New Roman"/>
          <w:sz w:val="28"/>
          <w:szCs w:val="28"/>
        </w:rPr>
        <w:t>ы</w:t>
      </w:r>
      <w:r w:rsidRPr="005676CE">
        <w:rPr>
          <w:rFonts w:ascii="Times New Roman" w:hAnsi="Times New Roman"/>
          <w:sz w:val="28"/>
          <w:szCs w:val="28"/>
        </w:rPr>
        <w:t xml:space="preserve"> муниципального образования </w:t>
      </w:r>
    </w:p>
    <w:p w:rsidR="00352FB4" w:rsidRPr="00492723" w:rsidRDefault="000C2A81" w:rsidP="00352FB4">
      <w:pPr>
        <w:widowControl w:val="0"/>
        <w:spacing w:after="0" w:line="240" w:lineRule="auto"/>
        <w:jc w:val="both"/>
        <w:rPr>
          <w:rFonts w:ascii="Times New Roman" w:hAnsi="Times New Roman"/>
          <w:b/>
          <w:sz w:val="28"/>
          <w:szCs w:val="28"/>
        </w:rPr>
      </w:pPr>
      <w:r w:rsidRPr="005676CE">
        <w:rPr>
          <w:rFonts w:ascii="Times New Roman" w:hAnsi="Times New Roman"/>
          <w:sz w:val="28"/>
          <w:szCs w:val="28"/>
        </w:rPr>
        <w:t>«Сафоновский район» Смоленской области</w:t>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А.И.Лапиков</w:t>
      </w:r>
    </w:p>
    <w:p w:rsidR="00352FB4" w:rsidRPr="00352FB4" w:rsidRDefault="00352FB4" w:rsidP="00352FB4">
      <w:pPr>
        <w:widowControl w:val="0"/>
        <w:spacing w:after="0" w:line="240" w:lineRule="auto"/>
        <w:jc w:val="both"/>
        <w:rPr>
          <w:rFonts w:ascii="Times New Roman" w:hAnsi="Times New Roman"/>
          <w:b/>
          <w:sz w:val="28"/>
          <w:szCs w:val="28"/>
        </w:rPr>
      </w:pPr>
    </w:p>
    <w:p w:rsidR="00352FB4" w:rsidRPr="00352FB4" w:rsidRDefault="00352FB4" w:rsidP="00352FB4">
      <w:pPr>
        <w:widowControl w:val="0"/>
        <w:spacing w:after="0" w:line="240" w:lineRule="auto"/>
        <w:jc w:val="both"/>
        <w:rPr>
          <w:rFonts w:ascii="Times New Roman" w:hAnsi="Times New Roman"/>
          <w:b/>
          <w:sz w:val="28"/>
          <w:szCs w:val="28"/>
        </w:rPr>
        <w:sectPr w:rsidR="00352FB4" w:rsidRPr="00352FB4" w:rsidSect="0038659E">
          <w:headerReference w:type="default" r:id="rId9"/>
          <w:pgSz w:w="11906" w:h="16838" w:code="9"/>
          <w:pgMar w:top="1134" w:right="567" w:bottom="1276" w:left="1134" w:header="709" w:footer="709" w:gutter="0"/>
          <w:cols w:space="708"/>
          <w:titlePg/>
          <w:docGrid w:linePitch="360"/>
        </w:sectPr>
      </w:pPr>
    </w:p>
    <w:p w:rsidR="00352FB4" w:rsidRDefault="00352FB4" w:rsidP="001F48E4">
      <w:pPr>
        <w:spacing w:after="0" w:line="240" w:lineRule="auto"/>
        <w:rPr>
          <w:rFonts w:ascii="Times New Roman" w:hAnsi="Times New Roman" w:cs="Times New Roman"/>
          <w:sz w:val="28"/>
          <w:szCs w:val="28"/>
        </w:rPr>
      </w:pPr>
      <w:bookmarkStart w:id="0" w:name="_GoBack"/>
      <w:bookmarkEnd w:id="0"/>
    </w:p>
    <w:sectPr w:rsidR="00352FB4" w:rsidSect="00DF62E1">
      <w:pgSz w:w="11906" w:h="16838"/>
      <w:pgMar w:top="1134" w:right="566"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307" w:rsidRDefault="00C85307" w:rsidP="00352FB4">
      <w:pPr>
        <w:spacing w:after="0" w:line="240" w:lineRule="auto"/>
      </w:pPr>
      <w:r>
        <w:separator/>
      </w:r>
    </w:p>
  </w:endnote>
  <w:endnote w:type="continuationSeparator" w:id="0">
    <w:p w:rsidR="00C85307" w:rsidRDefault="00C85307" w:rsidP="00352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307" w:rsidRDefault="00C85307" w:rsidP="00352FB4">
      <w:pPr>
        <w:spacing w:after="0" w:line="240" w:lineRule="auto"/>
      </w:pPr>
      <w:r>
        <w:separator/>
      </w:r>
    </w:p>
  </w:footnote>
  <w:footnote w:type="continuationSeparator" w:id="0">
    <w:p w:rsidR="00C85307" w:rsidRDefault="00C85307" w:rsidP="00352F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FB4" w:rsidRPr="00AF4CC9" w:rsidRDefault="00352FB4">
    <w:pPr>
      <w:pStyle w:val="a8"/>
      <w:jc w:val="center"/>
      <w:rPr>
        <w:sz w:val="28"/>
        <w:szCs w:val="28"/>
      </w:rPr>
    </w:pPr>
    <w:r w:rsidRPr="00AF4CC9">
      <w:rPr>
        <w:sz w:val="28"/>
        <w:szCs w:val="28"/>
      </w:rPr>
      <w:fldChar w:fldCharType="begin"/>
    </w:r>
    <w:r w:rsidRPr="00AF4CC9">
      <w:rPr>
        <w:sz w:val="28"/>
        <w:szCs w:val="28"/>
      </w:rPr>
      <w:instrText xml:space="preserve"> PAGE   \* MERGEFORMAT </w:instrText>
    </w:r>
    <w:r w:rsidRPr="00AF4CC9">
      <w:rPr>
        <w:sz w:val="28"/>
        <w:szCs w:val="28"/>
      </w:rPr>
      <w:fldChar w:fldCharType="separate"/>
    </w:r>
    <w:r w:rsidR="001F48E4">
      <w:rPr>
        <w:noProof/>
        <w:sz w:val="28"/>
        <w:szCs w:val="28"/>
      </w:rPr>
      <w:t>2</w:t>
    </w:r>
    <w:r w:rsidRPr="00AF4CC9">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25pt;height:12.25pt;visibility:visible" o:bullet="t">
        <v:imagedata r:id="rId1" o:title=""/>
      </v:shape>
    </w:pict>
  </w:numPicBullet>
  <w:abstractNum w:abstractNumId="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5">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6">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7">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8">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9">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0">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2">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4">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5">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7">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9">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1">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16"/>
  </w:num>
  <w:num w:numId="5">
    <w:abstractNumId w:val="5"/>
  </w:num>
  <w:num w:numId="6">
    <w:abstractNumId w:val="14"/>
  </w:num>
  <w:num w:numId="7">
    <w:abstractNumId w:val="8"/>
  </w:num>
  <w:num w:numId="8">
    <w:abstractNumId w:val="18"/>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4"/>
  </w:num>
  <w:num w:numId="13">
    <w:abstractNumId w:val="20"/>
  </w:num>
  <w:num w:numId="14">
    <w:abstractNumId w:val="22"/>
  </w:num>
  <w:num w:numId="15">
    <w:abstractNumId w:val="13"/>
  </w:num>
  <w:num w:numId="16">
    <w:abstractNumId w:val="6"/>
  </w:num>
  <w:num w:numId="17">
    <w:abstractNumId w:val="24"/>
  </w:num>
  <w:num w:numId="18">
    <w:abstractNumId w:val="15"/>
  </w:num>
  <w:num w:numId="19">
    <w:abstractNumId w:val="11"/>
  </w:num>
  <w:num w:numId="20">
    <w:abstractNumId w:val="9"/>
  </w:num>
  <w:num w:numId="21">
    <w:abstractNumId w:val="7"/>
  </w:num>
  <w:num w:numId="22">
    <w:abstractNumId w:val="12"/>
  </w:num>
  <w:num w:numId="23">
    <w:abstractNumId w:val="21"/>
  </w:num>
  <w:num w:numId="24">
    <w:abstractNumId w:val="17"/>
  </w:num>
  <w:num w:numId="25">
    <w:abstractNumId w:val="3"/>
  </w:num>
  <w:num w:numId="26">
    <w:abstractNumId w:val="23"/>
  </w:num>
  <w:num w:numId="27">
    <w:abstractNumId w:val="1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DB"/>
    <w:rsid w:val="00004844"/>
    <w:rsid w:val="00023EA6"/>
    <w:rsid w:val="00084018"/>
    <w:rsid w:val="000A103F"/>
    <w:rsid w:val="000A4871"/>
    <w:rsid w:val="000C2A81"/>
    <w:rsid w:val="000D2390"/>
    <w:rsid w:val="00111633"/>
    <w:rsid w:val="00116CDF"/>
    <w:rsid w:val="001243E4"/>
    <w:rsid w:val="0012635E"/>
    <w:rsid w:val="001319C4"/>
    <w:rsid w:val="00153FB4"/>
    <w:rsid w:val="00162645"/>
    <w:rsid w:val="00162D91"/>
    <w:rsid w:val="001972A2"/>
    <w:rsid w:val="001E1E24"/>
    <w:rsid w:val="001E3259"/>
    <w:rsid w:val="001F48E4"/>
    <w:rsid w:val="002713A4"/>
    <w:rsid w:val="002A1D90"/>
    <w:rsid w:val="002B7B1E"/>
    <w:rsid w:val="002C006B"/>
    <w:rsid w:val="002C08A3"/>
    <w:rsid w:val="002C370A"/>
    <w:rsid w:val="002D2405"/>
    <w:rsid w:val="002D5EDC"/>
    <w:rsid w:val="0030127E"/>
    <w:rsid w:val="003057CD"/>
    <w:rsid w:val="003379AF"/>
    <w:rsid w:val="00352FB4"/>
    <w:rsid w:val="003718A9"/>
    <w:rsid w:val="0038659E"/>
    <w:rsid w:val="003B15D5"/>
    <w:rsid w:val="003F591F"/>
    <w:rsid w:val="003F5951"/>
    <w:rsid w:val="0041033B"/>
    <w:rsid w:val="00410E5B"/>
    <w:rsid w:val="00425E76"/>
    <w:rsid w:val="00433D12"/>
    <w:rsid w:val="00480C45"/>
    <w:rsid w:val="004923B7"/>
    <w:rsid w:val="00492723"/>
    <w:rsid w:val="004C5E9F"/>
    <w:rsid w:val="00513066"/>
    <w:rsid w:val="00525D31"/>
    <w:rsid w:val="00555B2C"/>
    <w:rsid w:val="005661D8"/>
    <w:rsid w:val="005B0D6A"/>
    <w:rsid w:val="005B2CD3"/>
    <w:rsid w:val="0061427C"/>
    <w:rsid w:val="006215C9"/>
    <w:rsid w:val="006250E3"/>
    <w:rsid w:val="00640454"/>
    <w:rsid w:val="006B11AD"/>
    <w:rsid w:val="006B539C"/>
    <w:rsid w:val="006B545C"/>
    <w:rsid w:val="006C2F81"/>
    <w:rsid w:val="00723265"/>
    <w:rsid w:val="007447FB"/>
    <w:rsid w:val="00753E82"/>
    <w:rsid w:val="007920C2"/>
    <w:rsid w:val="007A627A"/>
    <w:rsid w:val="007D0CB0"/>
    <w:rsid w:val="007E041B"/>
    <w:rsid w:val="007F1F84"/>
    <w:rsid w:val="00823192"/>
    <w:rsid w:val="00827915"/>
    <w:rsid w:val="008A0EE5"/>
    <w:rsid w:val="008A11A8"/>
    <w:rsid w:val="008E6248"/>
    <w:rsid w:val="009033C0"/>
    <w:rsid w:val="00923EAA"/>
    <w:rsid w:val="00927115"/>
    <w:rsid w:val="00947FA9"/>
    <w:rsid w:val="009640E0"/>
    <w:rsid w:val="0099197B"/>
    <w:rsid w:val="009A620D"/>
    <w:rsid w:val="009B0FF2"/>
    <w:rsid w:val="009C0B45"/>
    <w:rsid w:val="009C19FA"/>
    <w:rsid w:val="009D4E74"/>
    <w:rsid w:val="00A23AB5"/>
    <w:rsid w:val="00A52709"/>
    <w:rsid w:val="00A61624"/>
    <w:rsid w:val="00A92C2F"/>
    <w:rsid w:val="00AA04C3"/>
    <w:rsid w:val="00AA0FDE"/>
    <w:rsid w:val="00AC17E5"/>
    <w:rsid w:val="00AC3AFA"/>
    <w:rsid w:val="00AD77C5"/>
    <w:rsid w:val="00AE5C6F"/>
    <w:rsid w:val="00AF22DE"/>
    <w:rsid w:val="00AF4EBD"/>
    <w:rsid w:val="00B36FF2"/>
    <w:rsid w:val="00B55260"/>
    <w:rsid w:val="00B608AA"/>
    <w:rsid w:val="00B61387"/>
    <w:rsid w:val="00B62697"/>
    <w:rsid w:val="00B642B3"/>
    <w:rsid w:val="00B92A1E"/>
    <w:rsid w:val="00C075CA"/>
    <w:rsid w:val="00C21458"/>
    <w:rsid w:val="00C41777"/>
    <w:rsid w:val="00C43962"/>
    <w:rsid w:val="00C85307"/>
    <w:rsid w:val="00C85FDB"/>
    <w:rsid w:val="00C86D42"/>
    <w:rsid w:val="00CB17A7"/>
    <w:rsid w:val="00CC38CF"/>
    <w:rsid w:val="00D30E95"/>
    <w:rsid w:val="00D32CDD"/>
    <w:rsid w:val="00D33A0D"/>
    <w:rsid w:val="00D726AF"/>
    <w:rsid w:val="00D75FCE"/>
    <w:rsid w:val="00D954BF"/>
    <w:rsid w:val="00DA784F"/>
    <w:rsid w:val="00DE207D"/>
    <w:rsid w:val="00DF3807"/>
    <w:rsid w:val="00DF62E1"/>
    <w:rsid w:val="00E079DE"/>
    <w:rsid w:val="00E34546"/>
    <w:rsid w:val="00E42477"/>
    <w:rsid w:val="00EA7D64"/>
    <w:rsid w:val="00EB719F"/>
    <w:rsid w:val="00EE6E11"/>
    <w:rsid w:val="00F54B46"/>
    <w:rsid w:val="00F54BC6"/>
    <w:rsid w:val="00F57A0D"/>
    <w:rsid w:val="00F643D4"/>
    <w:rsid w:val="00F714B6"/>
    <w:rsid w:val="00F80382"/>
    <w:rsid w:val="00FB7F99"/>
    <w:rsid w:val="00FF0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2FB4"/>
    <w:pPr>
      <w:keepNext/>
      <w:autoSpaceDE w:val="0"/>
      <w:autoSpaceDN w:val="0"/>
      <w:spacing w:after="0" w:line="240" w:lineRule="auto"/>
      <w:outlineLvl w:val="0"/>
    </w:pPr>
    <w:rPr>
      <w:rFonts w:ascii="Times New Roman" w:eastAsia="Times New Roman" w:hAnsi="Times New Roman" w:cs="Times New Roman"/>
      <w:b/>
      <w:bCs/>
      <w:sz w:val="20"/>
      <w:szCs w:val="20"/>
      <w:lang w:eastAsia="ru-RU"/>
    </w:rPr>
  </w:style>
  <w:style w:type="paragraph" w:styleId="3">
    <w:name w:val="heading 3"/>
    <w:basedOn w:val="a"/>
    <w:next w:val="a"/>
    <w:link w:val="30"/>
    <w:uiPriority w:val="9"/>
    <w:semiHidden/>
    <w:unhideWhenUsed/>
    <w:qFormat/>
    <w:rsid w:val="00525D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5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unhideWhenUsed/>
    <w:rsid w:val="000C2A81"/>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0C2A81"/>
    <w:rPr>
      <w:rFonts w:ascii="Tahoma" w:hAnsi="Tahoma" w:cs="Tahoma"/>
      <w:sz w:val="16"/>
      <w:szCs w:val="16"/>
    </w:rPr>
  </w:style>
  <w:style w:type="character" w:customStyle="1" w:styleId="10">
    <w:name w:val="Заголовок 1 Знак"/>
    <w:basedOn w:val="a0"/>
    <w:link w:val="1"/>
    <w:uiPriority w:val="9"/>
    <w:rsid w:val="00352FB4"/>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352FB4"/>
  </w:style>
  <w:style w:type="paragraph" w:styleId="2">
    <w:name w:val="Body Text 2"/>
    <w:basedOn w:val="a"/>
    <w:link w:val="20"/>
    <w:uiPriority w:val="99"/>
    <w:rsid w:val="00352FB4"/>
    <w:pPr>
      <w:autoSpaceDE w:val="0"/>
      <w:autoSpaceDN w:val="0"/>
      <w:spacing w:after="0" w:line="240" w:lineRule="auto"/>
      <w:ind w:firstLine="454"/>
    </w:pPr>
    <w:rPr>
      <w:rFonts w:ascii="Times New Roman" w:eastAsia="Times New Roman" w:hAnsi="Times New Roman" w:cs="Times New Roman"/>
      <w:sz w:val="19"/>
      <w:szCs w:val="19"/>
      <w:lang w:eastAsia="ru-RU"/>
    </w:rPr>
  </w:style>
  <w:style w:type="character" w:customStyle="1" w:styleId="20">
    <w:name w:val="Основной текст 2 Знак"/>
    <w:basedOn w:val="a0"/>
    <w:link w:val="2"/>
    <w:uiPriority w:val="99"/>
    <w:rsid w:val="00352FB4"/>
    <w:rPr>
      <w:rFonts w:ascii="Times New Roman" w:eastAsia="Times New Roman" w:hAnsi="Times New Roman" w:cs="Times New Roman"/>
      <w:sz w:val="19"/>
      <w:szCs w:val="19"/>
      <w:lang w:eastAsia="ru-RU"/>
    </w:rPr>
  </w:style>
  <w:style w:type="paragraph" w:styleId="a6">
    <w:name w:val="Body Text"/>
    <w:basedOn w:val="a"/>
    <w:link w:val="a7"/>
    <w:uiPriority w:val="99"/>
    <w:rsid w:val="00352FB4"/>
    <w:pPr>
      <w:autoSpaceDE w:val="0"/>
      <w:autoSpaceDN w:val="0"/>
      <w:spacing w:before="80" w:after="0" w:line="240" w:lineRule="auto"/>
    </w:pPr>
    <w:rPr>
      <w:rFonts w:ascii="Times New Roman" w:eastAsia="Times New Roman" w:hAnsi="Times New Roman" w:cs="Times New Roman"/>
      <w:sz w:val="15"/>
      <w:szCs w:val="15"/>
      <w:lang w:eastAsia="ru-RU"/>
    </w:rPr>
  </w:style>
  <w:style w:type="character" w:customStyle="1" w:styleId="a7">
    <w:name w:val="Основной текст Знак"/>
    <w:basedOn w:val="a0"/>
    <w:link w:val="a6"/>
    <w:uiPriority w:val="99"/>
    <w:rsid w:val="00352FB4"/>
    <w:rPr>
      <w:rFonts w:ascii="Times New Roman" w:eastAsia="Times New Roman" w:hAnsi="Times New Roman" w:cs="Times New Roman"/>
      <w:sz w:val="15"/>
      <w:szCs w:val="15"/>
      <w:lang w:eastAsia="ru-RU"/>
    </w:rPr>
  </w:style>
  <w:style w:type="paragraph" w:styleId="a8">
    <w:name w:val="header"/>
    <w:basedOn w:val="a"/>
    <w:link w:val="a9"/>
    <w:uiPriority w:val="99"/>
    <w:rsid w:val="00352FB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352FB4"/>
    <w:rPr>
      <w:rFonts w:ascii="Times New Roman" w:eastAsia="Times New Roman" w:hAnsi="Times New Roman" w:cs="Times New Roman"/>
      <w:sz w:val="20"/>
      <w:szCs w:val="20"/>
      <w:lang w:eastAsia="ru-RU"/>
    </w:rPr>
  </w:style>
  <w:style w:type="paragraph" w:styleId="aa">
    <w:name w:val="footer"/>
    <w:basedOn w:val="a"/>
    <w:link w:val="ab"/>
    <w:uiPriority w:val="99"/>
    <w:rsid w:val="00352FB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352FB4"/>
    <w:rPr>
      <w:rFonts w:ascii="Times New Roman" w:eastAsia="Times New Roman" w:hAnsi="Times New Roman" w:cs="Times New Roman"/>
      <w:sz w:val="20"/>
      <w:szCs w:val="20"/>
      <w:lang w:eastAsia="ru-RU"/>
    </w:rPr>
  </w:style>
  <w:style w:type="paragraph" w:styleId="21">
    <w:name w:val="Body Text Indent 2"/>
    <w:basedOn w:val="a"/>
    <w:link w:val="22"/>
    <w:uiPriority w:val="99"/>
    <w:rsid w:val="00352FB4"/>
    <w:pPr>
      <w:autoSpaceDE w:val="0"/>
      <w:autoSpaceDN w:val="0"/>
      <w:spacing w:after="0" w:line="240" w:lineRule="auto"/>
      <w:ind w:right="936" w:firstLine="454"/>
      <w:jc w:val="both"/>
    </w:pPr>
    <w:rPr>
      <w:rFonts w:ascii="Times New Roman" w:eastAsia="Times New Roman" w:hAnsi="Times New Roman" w:cs="Times New Roman"/>
      <w:sz w:val="19"/>
      <w:szCs w:val="19"/>
      <w:lang w:eastAsia="ru-RU"/>
    </w:rPr>
  </w:style>
  <w:style w:type="character" w:customStyle="1" w:styleId="22">
    <w:name w:val="Основной текст с отступом 2 Знак"/>
    <w:basedOn w:val="a0"/>
    <w:link w:val="21"/>
    <w:uiPriority w:val="99"/>
    <w:rsid w:val="00352FB4"/>
    <w:rPr>
      <w:rFonts w:ascii="Times New Roman" w:eastAsia="Times New Roman" w:hAnsi="Times New Roman" w:cs="Times New Roman"/>
      <w:sz w:val="19"/>
      <w:szCs w:val="19"/>
      <w:lang w:eastAsia="ru-RU"/>
    </w:rPr>
  </w:style>
  <w:style w:type="paragraph" w:styleId="ac">
    <w:name w:val="caption"/>
    <w:basedOn w:val="a"/>
    <w:next w:val="a"/>
    <w:uiPriority w:val="99"/>
    <w:qFormat/>
    <w:rsid w:val="00352FB4"/>
    <w:pPr>
      <w:autoSpaceDE w:val="0"/>
      <w:autoSpaceDN w:val="0"/>
      <w:spacing w:before="240" w:after="60" w:line="240" w:lineRule="auto"/>
      <w:ind w:right="936"/>
      <w:jc w:val="center"/>
    </w:pPr>
    <w:rPr>
      <w:rFonts w:ascii="Arial" w:eastAsia="Times New Roman" w:hAnsi="Arial" w:cs="Arial"/>
      <w:b/>
      <w:bCs/>
      <w:sz w:val="20"/>
      <w:szCs w:val="20"/>
      <w:lang w:eastAsia="ru-RU"/>
    </w:rPr>
  </w:style>
  <w:style w:type="paragraph" w:customStyle="1" w:styleId="ConsPlusNormal">
    <w:name w:val="ConsPlusNormal"/>
    <w:rsid w:val="00352F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52F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annotation reference"/>
    <w:basedOn w:val="a0"/>
    <w:uiPriority w:val="99"/>
    <w:unhideWhenUsed/>
    <w:rsid w:val="00352FB4"/>
    <w:rPr>
      <w:rFonts w:cs="Times New Roman"/>
      <w:sz w:val="16"/>
    </w:rPr>
  </w:style>
  <w:style w:type="paragraph" w:styleId="ae">
    <w:name w:val="annotation text"/>
    <w:basedOn w:val="a"/>
    <w:link w:val="af"/>
    <w:uiPriority w:val="99"/>
    <w:unhideWhenUsed/>
    <w:rsid w:val="00352FB4"/>
    <w:pPr>
      <w:spacing w:line="240" w:lineRule="auto"/>
    </w:pPr>
    <w:rPr>
      <w:rFonts w:ascii="Calibri" w:eastAsia="Times New Roman" w:hAnsi="Calibri" w:cs="Times New Roman"/>
      <w:sz w:val="20"/>
      <w:szCs w:val="20"/>
    </w:rPr>
  </w:style>
  <w:style w:type="character" w:customStyle="1" w:styleId="af">
    <w:name w:val="Текст примечания Знак"/>
    <w:basedOn w:val="a0"/>
    <w:link w:val="ae"/>
    <w:uiPriority w:val="99"/>
    <w:rsid w:val="00352FB4"/>
    <w:rPr>
      <w:rFonts w:ascii="Calibri" w:eastAsia="Times New Roman" w:hAnsi="Calibri" w:cs="Times New Roman"/>
      <w:sz w:val="20"/>
      <w:szCs w:val="20"/>
    </w:rPr>
  </w:style>
  <w:style w:type="paragraph" w:customStyle="1" w:styleId="ConsNormal">
    <w:name w:val="ConsNormal"/>
    <w:rsid w:val="00352FB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customStyle="1" w:styleId="12">
    <w:name w:val="Сетка таблицы1"/>
    <w:basedOn w:val="a1"/>
    <w:next w:val="a3"/>
    <w:uiPriority w:val="59"/>
    <w:locked/>
    <w:rsid w:val="00352FB4"/>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DTNormal">
    <w:name w:val="ConsDTNormal"/>
    <w:rsid w:val="00352FB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0">
    <w:name w:val="Hyperlink"/>
    <w:basedOn w:val="a0"/>
    <w:uiPriority w:val="99"/>
    <w:rsid w:val="00352FB4"/>
    <w:rPr>
      <w:rFonts w:cs="Times New Roman"/>
      <w:color w:val="0000FF"/>
      <w:u w:val="single"/>
    </w:rPr>
  </w:style>
  <w:style w:type="paragraph" w:styleId="af1">
    <w:name w:val="List Paragraph"/>
    <w:basedOn w:val="a"/>
    <w:uiPriority w:val="34"/>
    <w:qFormat/>
    <w:rsid w:val="00352FB4"/>
    <w:pPr>
      <w:spacing w:after="0" w:line="240" w:lineRule="auto"/>
      <w:ind w:left="720"/>
      <w:contextualSpacing/>
    </w:pPr>
    <w:rPr>
      <w:rFonts w:ascii="Times New Roman" w:eastAsia="Times New Roman" w:hAnsi="Times New Roman" w:cs="Times New Roman"/>
      <w:sz w:val="24"/>
      <w:szCs w:val="24"/>
      <w:lang w:eastAsia="ru-RU"/>
    </w:rPr>
  </w:style>
  <w:style w:type="paragraph" w:styleId="af2">
    <w:name w:val="annotation subject"/>
    <w:basedOn w:val="ae"/>
    <w:next w:val="ae"/>
    <w:link w:val="af3"/>
    <w:uiPriority w:val="99"/>
    <w:rsid w:val="00352FB4"/>
    <w:pPr>
      <w:spacing w:after="0"/>
    </w:pPr>
    <w:rPr>
      <w:rFonts w:ascii="Times New Roman" w:hAnsi="Times New Roman"/>
      <w:b/>
      <w:bCs/>
      <w:lang w:eastAsia="ru-RU"/>
    </w:rPr>
  </w:style>
  <w:style w:type="character" w:customStyle="1" w:styleId="af3">
    <w:name w:val="Тема примечания Знак"/>
    <w:basedOn w:val="af"/>
    <w:link w:val="af2"/>
    <w:uiPriority w:val="99"/>
    <w:rsid w:val="00352FB4"/>
    <w:rPr>
      <w:rFonts w:ascii="Times New Roman" w:eastAsia="Times New Roman" w:hAnsi="Times New Roman" w:cs="Times New Roman"/>
      <w:b/>
      <w:bCs/>
      <w:sz w:val="20"/>
      <w:szCs w:val="20"/>
      <w:lang w:eastAsia="ru-RU"/>
    </w:rPr>
  </w:style>
  <w:style w:type="character" w:styleId="af4">
    <w:name w:val="FollowedHyperlink"/>
    <w:basedOn w:val="a0"/>
    <w:uiPriority w:val="99"/>
    <w:rsid w:val="00352FB4"/>
    <w:rPr>
      <w:rFonts w:cs="Times New Roman"/>
      <w:color w:val="800080"/>
      <w:u w:val="single"/>
    </w:rPr>
  </w:style>
  <w:style w:type="table" w:styleId="af5">
    <w:name w:val="Light Shading"/>
    <w:basedOn w:val="a1"/>
    <w:uiPriority w:val="60"/>
    <w:rsid w:val="00352FB4"/>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6">
    <w:name w:val="Normal (Web)"/>
    <w:basedOn w:val="a"/>
    <w:uiPriority w:val="99"/>
    <w:unhideWhenUsed/>
    <w:rsid w:val="00352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352FB4"/>
    <w:pPr>
      <w:spacing w:after="0" w:line="240" w:lineRule="auto"/>
    </w:pPr>
    <w:rPr>
      <w:rFonts w:ascii="Calibri" w:eastAsia="Times New Roman" w:hAnsi="Calibri" w:cs="Times New Roman"/>
    </w:rPr>
  </w:style>
  <w:style w:type="character" w:styleId="af8">
    <w:name w:val="Emphasis"/>
    <w:basedOn w:val="a0"/>
    <w:uiPriority w:val="20"/>
    <w:qFormat/>
    <w:rsid w:val="00352FB4"/>
    <w:rPr>
      <w:rFonts w:cs="Times New Roman"/>
      <w:i/>
      <w:iCs/>
    </w:rPr>
  </w:style>
  <w:style w:type="paragraph" w:styleId="af9">
    <w:name w:val="Body Text Indent"/>
    <w:basedOn w:val="a"/>
    <w:link w:val="afa"/>
    <w:uiPriority w:val="99"/>
    <w:semiHidden/>
    <w:unhideWhenUsed/>
    <w:rsid w:val="00EA7D64"/>
    <w:pPr>
      <w:spacing w:after="120"/>
      <w:ind w:left="283"/>
    </w:pPr>
  </w:style>
  <w:style w:type="character" w:customStyle="1" w:styleId="afa">
    <w:name w:val="Основной текст с отступом Знак"/>
    <w:basedOn w:val="a0"/>
    <w:link w:val="af9"/>
    <w:uiPriority w:val="99"/>
    <w:semiHidden/>
    <w:rsid w:val="00EA7D64"/>
  </w:style>
  <w:style w:type="character" w:customStyle="1" w:styleId="30">
    <w:name w:val="Заголовок 3 Знак"/>
    <w:basedOn w:val="a0"/>
    <w:link w:val="3"/>
    <w:uiPriority w:val="9"/>
    <w:semiHidden/>
    <w:rsid w:val="00525D31"/>
    <w:rPr>
      <w:rFonts w:asciiTheme="majorHAnsi" w:eastAsiaTheme="majorEastAsia" w:hAnsiTheme="majorHAnsi" w:cstheme="majorBidi"/>
      <w:b/>
      <w:bCs/>
      <w:color w:val="4F81BD" w:themeColor="accent1"/>
    </w:rPr>
  </w:style>
  <w:style w:type="table" w:customStyle="1" w:styleId="23">
    <w:name w:val="Сетка таблицы2"/>
    <w:basedOn w:val="a1"/>
    <w:next w:val="a3"/>
    <w:uiPriority w:val="59"/>
    <w:rsid w:val="009B0FF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3"/>
    <w:uiPriority w:val="59"/>
    <w:rsid w:val="0038659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2FB4"/>
    <w:pPr>
      <w:keepNext/>
      <w:autoSpaceDE w:val="0"/>
      <w:autoSpaceDN w:val="0"/>
      <w:spacing w:after="0" w:line="240" w:lineRule="auto"/>
      <w:outlineLvl w:val="0"/>
    </w:pPr>
    <w:rPr>
      <w:rFonts w:ascii="Times New Roman" w:eastAsia="Times New Roman" w:hAnsi="Times New Roman" w:cs="Times New Roman"/>
      <w:b/>
      <w:bCs/>
      <w:sz w:val="20"/>
      <w:szCs w:val="20"/>
      <w:lang w:eastAsia="ru-RU"/>
    </w:rPr>
  </w:style>
  <w:style w:type="paragraph" w:styleId="3">
    <w:name w:val="heading 3"/>
    <w:basedOn w:val="a"/>
    <w:next w:val="a"/>
    <w:link w:val="30"/>
    <w:uiPriority w:val="9"/>
    <w:semiHidden/>
    <w:unhideWhenUsed/>
    <w:qFormat/>
    <w:rsid w:val="00525D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5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unhideWhenUsed/>
    <w:rsid w:val="000C2A81"/>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0C2A81"/>
    <w:rPr>
      <w:rFonts w:ascii="Tahoma" w:hAnsi="Tahoma" w:cs="Tahoma"/>
      <w:sz w:val="16"/>
      <w:szCs w:val="16"/>
    </w:rPr>
  </w:style>
  <w:style w:type="character" w:customStyle="1" w:styleId="10">
    <w:name w:val="Заголовок 1 Знак"/>
    <w:basedOn w:val="a0"/>
    <w:link w:val="1"/>
    <w:uiPriority w:val="9"/>
    <w:rsid w:val="00352FB4"/>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352FB4"/>
  </w:style>
  <w:style w:type="paragraph" w:styleId="2">
    <w:name w:val="Body Text 2"/>
    <w:basedOn w:val="a"/>
    <w:link w:val="20"/>
    <w:uiPriority w:val="99"/>
    <w:rsid w:val="00352FB4"/>
    <w:pPr>
      <w:autoSpaceDE w:val="0"/>
      <w:autoSpaceDN w:val="0"/>
      <w:spacing w:after="0" w:line="240" w:lineRule="auto"/>
      <w:ind w:firstLine="454"/>
    </w:pPr>
    <w:rPr>
      <w:rFonts w:ascii="Times New Roman" w:eastAsia="Times New Roman" w:hAnsi="Times New Roman" w:cs="Times New Roman"/>
      <w:sz w:val="19"/>
      <w:szCs w:val="19"/>
      <w:lang w:eastAsia="ru-RU"/>
    </w:rPr>
  </w:style>
  <w:style w:type="character" w:customStyle="1" w:styleId="20">
    <w:name w:val="Основной текст 2 Знак"/>
    <w:basedOn w:val="a0"/>
    <w:link w:val="2"/>
    <w:uiPriority w:val="99"/>
    <w:rsid w:val="00352FB4"/>
    <w:rPr>
      <w:rFonts w:ascii="Times New Roman" w:eastAsia="Times New Roman" w:hAnsi="Times New Roman" w:cs="Times New Roman"/>
      <w:sz w:val="19"/>
      <w:szCs w:val="19"/>
      <w:lang w:eastAsia="ru-RU"/>
    </w:rPr>
  </w:style>
  <w:style w:type="paragraph" w:styleId="a6">
    <w:name w:val="Body Text"/>
    <w:basedOn w:val="a"/>
    <w:link w:val="a7"/>
    <w:uiPriority w:val="99"/>
    <w:rsid w:val="00352FB4"/>
    <w:pPr>
      <w:autoSpaceDE w:val="0"/>
      <w:autoSpaceDN w:val="0"/>
      <w:spacing w:before="80" w:after="0" w:line="240" w:lineRule="auto"/>
    </w:pPr>
    <w:rPr>
      <w:rFonts w:ascii="Times New Roman" w:eastAsia="Times New Roman" w:hAnsi="Times New Roman" w:cs="Times New Roman"/>
      <w:sz w:val="15"/>
      <w:szCs w:val="15"/>
      <w:lang w:eastAsia="ru-RU"/>
    </w:rPr>
  </w:style>
  <w:style w:type="character" w:customStyle="1" w:styleId="a7">
    <w:name w:val="Основной текст Знак"/>
    <w:basedOn w:val="a0"/>
    <w:link w:val="a6"/>
    <w:uiPriority w:val="99"/>
    <w:rsid w:val="00352FB4"/>
    <w:rPr>
      <w:rFonts w:ascii="Times New Roman" w:eastAsia="Times New Roman" w:hAnsi="Times New Roman" w:cs="Times New Roman"/>
      <w:sz w:val="15"/>
      <w:szCs w:val="15"/>
      <w:lang w:eastAsia="ru-RU"/>
    </w:rPr>
  </w:style>
  <w:style w:type="paragraph" w:styleId="a8">
    <w:name w:val="header"/>
    <w:basedOn w:val="a"/>
    <w:link w:val="a9"/>
    <w:uiPriority w:val="99"/>
    <w:rsid w:val="00352FB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352FB4"/>
    <w:rPr>
      <w:rFonts w:ascii="Times New Roman" w:eastAsia="Times New Roman" w:hAnsi="Times New Roman" w:cs="Times New Roman"/>
      <w:sz w:val="20"/>
      <w:szCs w:val="20"/>
      <w:lang w:eastAsia="ru-RU"/>
    </w:rPr>
  </w:style>
  <w:style w:type="paragraph" w:styleId="aa">
    <w:name w:val="footer"/>
    <w:basedOn w:val="a"/>
    <w:link w:val="ab"/>
    <w:uiPriority w:val="99"/>
    <w:rsid w:val="00352FB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352FB4"/>
    <w:rPr>
      <w:rFonts w:ascii="Times New Roman" w:eastAsia="Times New Roman" w:hAnsi="Times New Roman" w:cs="Times New Roman"/>
      <w:sz w:val="20"/>
      <w:szCs w:val="20"/>
      <w:lang w:eastAsia="ru-RU"/>
    </w:rPr>
  </w:style>
  <w:style w:type="paragraph" w:styleId="21">
    <w:name w:val="Body Text Indent 2"/>
    <w:basedOn w:val="a"/>
    <w:link w:val="22"/>
    <w:uiPriority w:val="99"/>
    <w:rsid w:val="00352FB4"/>
    <w:pPr>
      <w:autoSpaceDE w:val="0"/>
      <w:autoSpaceDN w:val="0"/>
      <w:spacing w:after="0" w:line="240" w:lineRule="auto"/>
      <w:ind w:right="936" w:firstLine="454"/>
      <w:jc w:val="both"/>
    </w:pPr>
    <w:rPr>
      <w:rFonts w:ascii="Times New Roman" w:eastAsia="Times New Roman" w:hAnsi="Times New Roman" w:cs="Times New Roman"/>
      <w:sz w:val="19"/>
      <w:szCs w:val="19"/>
      <w:lang w:eastAsia="ru-RU"/>
    </w:rPr>
  </w:style>
  <w:style w:type="character" w:customStyle="1" w:styleId="22">
    <w:name w:val="Основной текст с отступом 2 Знак"/>
    <w:basedOn w:val="a0"/>
    <w:link w:val="21"/>
    <w:uiPriority w:val="99"/>
    <w:rsid w:val="00352FB4"/>
    <w:rPr>
      <w:rFonts w:ascii="Times New Roman" w:eastAsia="Times New Roman" w:hAnsi="Times New Roman" w:cs="Times New Roman"/>
      <w:sz w:val="19"/>
      <w:szCs w:val="19"/>
      <w:lang w:eastAsia="ru-RU"/>
    </w:rPr>
  </w:style>
  <w:style w:type="paragraph" w:styleId="ac">
    <w:name w:val="caption"/>
    <w:basedOn w:val="a"/>
    <w:next w:val="a"/>
    <w:uiPriority w:val="99"/>
    <w:qFormat/>
    <w:rsid w:val="00352FB4"/>
    <w:pPr>
      <w:autoSpaceDE w:val="0"/>
      <w:autoSpaceDN w:val="0"/>
      <w:spacing w:before="240" w:after="60" w:line="240" w:lineRule="auto"/>
      <w:ind w:right="936"/>
      <w:jc w:val="center"/>
    </w:pPr>
    <w:rPr>
      <w:rFonts w:ascii="Arial" w:eastAsia="Times New Roman" w:hAnsi="Arial" w:cs="Arial"/>
      <w:b/>
      <w:bCs/>
      <w:sz w:val="20"/>
      <w:szCs w:val="20"/>
      <w:lang w:eastAsia="ru-RU"/>
    </w:rPr>
  </w:style>
  <w:style w:type="paragraph" w:customStyle="1" w:styleId="ConsPlusNormal">
    <w:name w:val="ConsPlusNormal"/>
    <w:rsid w:val="00352F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52F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annotation reference"/>
    <w:basedOn w:val="a0"/>
    <w:uiPriority w:val="99"/>
    <w:unhideWhenUsed/>
    <w:rsid w:val="00352FB4"/>
    <w:rPr>
      <w:rFonts w:cs="Times New Roman"/>
      <w:sz w:val="16"/>
    </w:rPr>
  </w:style>
  <w:style w:type="paragraph" w:styleId="ae">
    <w:name w:val="annotation text"/>
    <w:basedOn w:val="a"/>
    <w:link w:val="af"/>
    <w:uiPriority w:val="99"/>
    <w:unhideWhenUsed/>
    <w:rsid w:val="00352FB4"/>
    <w:pPr>
      <w:spacing w:line="240" w:lineRule="auto"/>
    </w:pPr>
    <w:rPr>
      <w:rFonts w:ascii="Calibri" w:eastAsia="Times New Roman" w:hAnsi="Calibri" w:cs="Times New Roman"/>
      <w:sz w:val="20"/>
      <w:szCs w:val="20"/>
    </w:rPr>
  </w:style>
  <w:style w:type="character" w:customStyle="1" w:styleId="af">
    <w:name w:val="Текст примечания Знак"/>
    <w:basedOn w:val="a0"/>
    <w:link w:val="ae"/>
    <w:uiPriority w:val="99"/>
    <w:rsid w:val="00352FB4"/>
    <w:rPr>
      <w:rFonts w:ascii="Calibri" w:eastAsia="Times New Roman" w:hAnsi="Calibri" w:cs="Times New Roman"/>
      <w:sz w:val="20"/>
      <w:szCs w:val="20"/>
    </w:rPr>
  </w:style>
  <w:style w:type="paragraph" w:customStyle="1" w:styleId="ConsNormal">
    <w:name w:val="ConsNormal"/>
    <w:rsid w:val="00352FB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customStyle="1" w:styleId="12">
    <w:name w:val="Сетка таблицы1"/>
    <w:basedOn w:val="a1"/>
    <w:next w:val="a3"/>
    <w:uiPriority w:val="59"/>
    <w:locked/>
    <w:rsid w:val="00352FB4"/>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DTNormal">
    <w:name w:val="ConsDTNormal"/>
    <w:rsid w:val="00352FB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0">
    <w:name w:val="Hyperlink"/>
    <w:basedOn w:val="a0"/>
    <w:uiPriority w:val="99"/>
    <w:rsid w:val="00352FB4"/>
    <w:rPr>
      <w:rFonts w:cs="Times New Roman"/>
      <w:color w:val="0000FF"/>
      <w:u w:val="single"/>
    </w:rPr>
  </w:style>
  <w:style w:type="paragraph" w:styleId="af1">
    <w:name w:val="List Paragraph"/>
    <w:basedOn w:val="a"/>
    <w:uiPriority w:val="34"/>
    <w:qFormat/>
    <w:rsid w:val="00352FB4"/>
    <w:pPr>
      <w:spacing w:after="0" w:line="240" w:lineRule="auto"/>
      <w:ind w:left="720"/>
      <w:contextualSpacing/>
    </w:pPr>
    <w:rPr>
      <w:rFonts w:ascii="Times New Roman" w:eastAsia="Times New Roman" w:hAnsi="Times New Roman" w:cs="Times New Roman"/>
      <w:sz w:val="24"/>
      <w:szCs w:val="24"/>
      <w:lang w:eastAsia="ru-RU"/>
    </w:rPr>
  </w:style>
  <w:style w:type="paragraph" w:styleId="af2">
    <w:name w:val="annotation subject"/>
    <w:basedOn w:val="ae"/>
    <w:next w:val="ae"/>
    <w:link w:val="af3"/>
    <w:uiPriority w:val="99"/>
    <w:rsid w:val="00352FB4"/>
    <w:pPr>
      <w:spacing w:after="0"/>
    </w:pPr>
    <w:rPr>
      <w:rFonts w:ascii="Times New Roman" w:hAnsi="Times New Roman"/>
      <w:b/>
      <w:bCs/>
      <w:lang w:eastAsia="ru-RU"/>
    </w:rPr>
  </w:style>
  <w:style w:type="character" w:customStyle="1" w:styleId="af3">
    <w:name w:val="Тема примечания Знак"/>
    <w:basedOn w:val="af"/>
    <w:link w:val="af2"/>
    <w:uiPriority w:val="99"/>
    <w:rsid w:val="00352FB4"/>
    <w:rPr>
      <w:rFonts w:ascii="Times New Roman" w:eastAsia="Times New Roman" w:hAnsi="Times New Roman" w:cs="Times New Roman"/>
      <w:b/>
      <w:bCs/>
      <w:sz w:val="20"/>
      <w:szCs w:val="20"/>
      <w:lang w:eastAsia="ru-RU"/>
    </w:rPr>
  </w:style>
  <w:style w:type="character" w:styleId="af4">
    <w:name w:val="FollowedHyperlink"/>
    <w:basedOn w:val="a0"/>
    <w:uiPriority w:val="99"/>
    <w:rsid w:val="00352FB4"/>
    <w:rPr>
      <w:rFonts w:cs="Times New Roman"/>
      <w:color w:val="800080"/>
      <w:u w:val="single"/>
    </w:rPr>
  </w:style>
  <w:style w:type="table" w:styleId="af5">
    <w:name w:val="Light Shading"/>
    <w:basedOn w:val="a1"/>
    <w:uiPriority w:val="60"/>
    <w:rsid w:val="00352FB4"/>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6">
    <w:name w:val="Normal (Web)"/>
    <w:basedOn w:val="a"/>
    <w:uiPriority w:val="99"/>
    <w:unhideWhenUsed/>
    <w:rsid w:val="00352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352FB4"/>
    <w:pPr>
      <w:spacing w:after="0" w:line="240" w:lineRule="auto"/>
    </w:pPr>
    <w:rPr>
      <w:rFonts w:ascii="Calibri" w:eastAsia="Times New Roman" w:hAnsi="Calibri" w:cs="Times New Roman"/>
    </w:rPr>
  </w:style>
  <w:style w:type="character" w:styleId="af8">
    <w:name w:val="Emphasis"/>
    <w:basedOn w:val="a0"/>
    <w:uiPriority w:val="20"/>
    <w:qFormat/>
    <w:rsid w:val="00352FB4"/>
    <w:rPr>
      <w:rFonts w:cs="Times New Roman"/>
      <w:i/>
      <w:iCs/>
    </w:rPr>
  </w:style>
  <w:style w:type="paragraph" w:styleId="af9">
    <w:name w:val="Body Text Indent"/>
    <w:basedOn w:val="a"/>
    <w:link w:val="afa"/>
    <w:uiPriority w:val="99"/>
    <w:semiHidden/>
    <w:unhideWhenUsed/>
    <w:rsid w:val="00EA7D64"/>
    <w:pPr>
      <w:spacing w:after="120"/>
      <w:ind w:left="283"/>
    </w:pPr>
  </w:style>
  <w:style w:type="character" w:customStyle="1" w:styleId="afa">
    <w:name w:val="Основной текст с отступом Знак"/>
    <w:basedOn w:val="a0"/>
    <w:link w:val="af9"/>
    <w:uiPriority w:val="99"/>
    <w:semiHidden/>
    <w:rsid w:val="00EA7D64"/>
  </w:style>
  <w:style w:type="character" w:customStyle="1" w:styleId="30">
    <w:name w:val="Заголовок 3 Знак"/>
    <w:basedOn w:val="a0"/>
    <w:link w:val="3"/>
    <w:uiPriority w:val="9"/>
    <w:semiHidden/>
    <w:rsid w:val="00525D31"/>
    <w:rPr>
      <w:rFonts w:asciiTheme="majorHAnsi" w:eastAsiaTheme="majorEastAsia" w:hAnsiTheme="majorHAnsi" w:cstheme="majorBidi"/>
      <w:b/>
      <w:bCs/>
      <w:color w:val="4F81BD" w:themeColor="accent1"/>
    </w:rPr>
  </w:style>
  <w:style w:type="table" w:customStyle="1" w:styleId="23">
    <w:name w:val="Сетка таблицы2"/>
    <w:basedOn w:val="a1"/>
    <w:next w:val="a3"/>
    <w:uiPriority w:val="59"/>
    <w:rsid w:val="009B0FF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3"/>
    <w:uiPriority w:val="59"/>
    <w:rsid w:val="0038659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3</Pages>
  <Words>511</Words>
  <Characters>2919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74</cp:revision>
  <cp:lastPrinted>2020-09-23T11:16:00Z</cp:lastPrinted>
  <dcterms:created xsi:type="dcterms:W3CDTF">2020-07-21T11:21:00Z</dcterms:created>
  <dcterms:modified xsi:type="dcterms:W3CDTF">2020-09-29T06:31:00Z</dcterms:modified>
</cp:coreProperties>
</file>