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8" w:rsidRDefault="00BC13E8" w:rsidP="00BC13E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E8" w:rsidRPr="00A565D8" w:rsidRDefault="00BC13E8" w:rsidP="00BC13E8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C13E8" w:rsidRPr="000631EA" w:rsidRDefault="00BC13E8" w:rsidP="00BC13E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BC13E8" w:rsidRPr="000631EA" w:rsidRDefault="00BC13E8" w:rsidP="00BC13E8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BC13E8" w:rsidRPr="00597023" w:rsidRDefault="00BC13E8" w:rsidP="00BC13E8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BC13E8" w:rsidRPr="000631EA" w:rsidRDefault="00BC13E8" w:rsidP="00BC13E8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BC13E8" w:rsidRPr="000631EA" w:rsidRDefault="00BC13E8" w:rsidP="00BC13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BC13E8" w:rsidP="00BC13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13E8">
        <w:rPr>
          <w:rFonts w:ascii="Times New Roman" w:hAnsi="Times New Roman"/>
          <w:sz w:val="28"/>
          <w:szCs w:val="28"/>
        </w:rPr>
        <w:t>от 27.03.2019 № 468</w:t>
      </w:r>
    </w:p>
    <w:p w:rsidR="006D425F" w:rsidRPr="00CB7BCB" w:rsidRDefault="006D425F" w:rsidP="00BC13E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CB7BCB" w:rsidTr="0008505D">
        <w:tc>
          <w:tcPr>
            <w:tcW w:w="8330" w:type="dxa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763CC6" w:rsidRPr="00CB7BCB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 от 29.12.2017 № 1668</w:t>
            </w:r>
          </w:p>
        </w:tc>
        <w:tc>
          <w:tcPr>
            <w:tcW w:w="3793" w:type="dxa"/>
          </w:tcPr>
          <w:p w:rsidR="00763CC6" w:rsidRPr="00CB7BCB" w:rsidRDefault="00763CC6" w:rsidP="006C28EC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6C28EC" w:rsidRDefault="00FD1A84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Pr="006C28EC" w:rsidRDefault="006C28EC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порядком разработки, реализации 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оценки эффективности муниципальных программ муниципального образования </w:t>
      </w:r>
      <w:bookmarkEnd w:id="0"/>
      <w:r>
        <w:rPr>
          <w:rFonts w:ascii="Times New Roman" w:hAnsi="Times New Roman"/>
          <w:sz w:val="28"/>
          <w:szCs w:val="28"/>
        </w:rPr>
        <w:t>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634983" w:rsidRPr="00D65F29" w:rsidRDefault="00634983" w:rsidP="006C28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C28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C28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Смоленской области» на 2018-2020 годы» следующие изменения:</w:t>
      </w:r>
    </w:p>
    <w:p w:rsid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Слова «на 2018-2020 годы» заменить словами «на 2019-2025 годы» в названии и по всему тексту постановления.</w:t>
      </w:r>
    </w:p>
    <w:p w:rsid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муниципальной программе «Развитие территориального общественного самоуправления в Сафоновском городском поселении Сафоновского района Смоленской области» на 2018-2020 годы (далее – муниципальная программа), утвержденной указанным постановлением:</w:t>
      </w: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Слова «на 2018-2020 годы» заменить словами «на 2019-2025 годы» в названии и по всему тексту муниципальной программы.</w:t>
      </w:r>
    </w:p>
    <w:p w:rsid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 В паспорте муниципальной программы:</w:t>
      </w:r>
    </w:p>
    <w:p w:rsid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позицию «Сроки (этапы) реализации муниципальной программы» изложить в следующей редакции:</w:t>
      </w:r>
    </w:p>
    <w:p w:rsidR="006C28EC" w:rsidRPr="006C28EC" w:rsidRDefault="006C28EC" w:rsidP="006C28E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69"/>
        <w:gridCol w:w="5099"/>
      </w:tblGrid>
      <w:tr w:rsidR="006C28EC" w:rsidRPr="006C28EC" w:rsidTr="00281873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</w:tbl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C28EC" w:rsidRP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400"/>
      </w:tblGrid>
      <w:tr w:rsidR="006C28EC" w:rsidRPr="006C28EC" w:rsidTr="00281873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28EC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0 тыс. рублей (бюджет муниципального образования Сафоновского городского поселения Сафоновского района Смоленской области) </w:t>
            </w:r>
          </w:p>
          <w:p w:rsidR="006C28EC" w:rsidRPr="006C28EC" w:rsidRDefault="006C28EC" w:rsidP="006C2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2019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2020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2021 год – 0 тыс. рублей;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2022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2023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2024 год – сумма не определена;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C28EC">
              <w:rPr>
                <w:rFonts w:ascii="Times New Roman" w:hAnsi="Times New Roman" w:cs="Times New Roman"/>
                <w:b w:val="0"/>
              </w:rPr>
              <w:t>2025 год – сумма не определена.</w:t>
            </w:r>
          </w:p>
          <w:p w:rsidR="006C28EC" w:rsidRPr="006C28EC" w:rsidRDefault="006C28EC" w:rsidP="006C28EC">
            <w:pPr>
              <w:pStyle w:val="ConsPlusTitle"/>
              <w:widowControl/>
              <w:jc w:val="both"/>
            </w:pPr>
            <w:r w:rsidRPr="006C28EC">
              <w:rPr>
                <w:rFonts w:ascii="Times New Roman" w:hAnsi="Times New Roman" w:cs="Times New Roman"/>
                <w:b w:val="0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6C28EC" w:rsidRP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 В абзаце 7 раздела «1. Общая характеристика социально-экономической сферы реализации муниципальной программы» муниципальной программы цифру «8» заменить цифрой «10».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 В разделе «2. </w:t>
      </w:r>
      <w:r>
        <w:rPr>
          <w:rFonts w:ascii="Times New Roman" w:hAnsi="Times New Roman"/>
          <w:bCs/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муниципальной программы цифру «2020» заменить цифрой «2025» по всему тексту раздела.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 В разделе «3. </w:t>
      </w:r>
      <w:r>
        <w:rPr>
          <w:rFonts w:ascii="Times New Roman" w:hAnsi="Times New Roman"/>
          <w:bCs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>» муниципальной программы абзац второй изложить в следующей редакции:</w:t>
      </w: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годам реализации: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- 2019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- 2020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- 2021 год – 0 тыс. рублей;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- 2022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- 2023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- 2024 год – сумма не определена;</w:t>
      </w:r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- 2025 год – сумма не определена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6C28EC" w:rsidRDefault="006C28EC" w:rsidP="006C28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1.2.6. В разделе «5. Основные меры правового регулирования в сфере реализации муниципальной программы» муниципальной программы таблицу изложить в следующей редакции:</w:t>
      </w:r>
    </w:p>
    <w:p w:rsidR="006C28EC" w:rsidRPr="00EE38A6" w:rsidRDefault="006C28EC" w:rsidP="006C28EC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8"/>
        <w:gridCol w:w="6663"/>
        <w:gridCol w:w="1417"/>
        <w:gridCol w:w="1716"/>
      </w:tblGrid>
      <w:tr w:rsidR="006C28EC" w:rsidRPr="006C28EC" w:rsidTr="006C28EC">
        <w:trPr>
          <w:trHeight w:val="69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нормативного правового акта,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планируемого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 xml:space="preserve"> к принятию в период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нормативно правового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Ожидаемые сроки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принятия нормативного правового акта</w:t>
            </w:r>
          </w:p>
        </w:tc>
      </w:tr>
      <w:tr w:rsidR="006C28EC" w:rsidRPr="006C28EC" w:rsidTr="006C28EC">
        <w:trPr>
          <w:trHeight w:val="69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Решение Совета депутатов Сафоновского городского поселения Сафоновского района Смоленской области «О бюджете муниципального образования Сафоновского городского поселения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</w:tr>
      <w:tr w:rsidR="006C28EC" w:rsidRPr="006C28EC" w:rsidTr="006C28EC">
        <w:trPr>
          <w:trHeight w:val="275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«Сафоновский район» Смоленской области «О внесении изменений в муниципальную программу </w:t>
            </w:r>
            <w:r w:rsidRPr="006C28EC">
              <w:rPr>
                <w:rFonts w:ascii="Times New Roman" w:hAnsi="Times New Roman"/>
                <w:bCs/>
                <w:sz w:val="24"/>
                <w:szCs w:val="24"/>
              </w:rPr>
              <w:t>«Развитие территориального общественного самоуправления в Сафоновском городском поселении Сафоновского района Смоленской области» на 2019-2025 годы»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020 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C28EC" w:rsidRPr="006C28EC" w:rsidTr="006C28EC">
        <w:trPr>
          <w:trHeight w:val="23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Решение Совета депутатов Сафоновского городского поселения Сафоновского района Смоленской области «О бюджете муниципального образования Сафоновского городского поселения Сафоновского района Смоленской области»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6C28EC" w:rsidRPr="006C28EC" w:rsidTr="006C28EC">
        <w:trPr>
          <w:trHeight w:val="23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«Сафоновский район» Смоленской области «О внесении изменений в муниципальную программу </w:t>
            </w:r>
            <w:r w:rsidRPr="006C28EC">
              <w:rPr>
                <w:rFonts w:ascii="Times New Roman" w:hAnsi="Times New Roman"/>
                <w:bCs/>
                <w:sz w:val="24"/>
                <w:szCs w:val="24"/>
              </w:rPr>
              <w:t>«Развитие территориального общественного самоуправления в Сафоновском городском поселении Сафоновского района Смоленской области» на 2019-2025 годы»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21</w:t>
            </w:r>
            <w:r w:rsidRPr="006C2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28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6C28EC" w:rsidRPr="006C28EC" w:rsidRDefault="006C28EC" w:rsidP="006C28EC">
      <w:pPr>
        <w:pStyle w:val="1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 В приложении № 1 к муниципальной программе таблицу изложить в следующей редакции: </w:t>
      </w:r>
    </w:p>
    <w:p w:rsidR="006C28EC" w:rsidRDefault="006C28EC" w:rsidP="006C28EC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"/>
        <w:gridCol w:w="3754"/>
        <w:gridCol w:w="835"/>
        <w:gridCol w:w="917"/>
        <w:gridCol w:w="847"/>
        <w:gridCol w:w="1094"/>
        <w:gridCol w:w="1067"/>
        <w:gridCol w:w="1177"/>
      </w:tblGrid>
      <w:tr w:rsidR="006C28EC" w:rsidRPr="006C28EC" w:rsidTr="006C28EC">
        <w:trPr>
          <w:trHeight w:val="23"/>
        </w:trPr>
        <w:tc>
          <w:tcPr>
            <w:tcW w:w="489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и показателя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Базовые значения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Планируемые значения</w:t>
            </w:r>
          </w:p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</w:p>
        </w:tc>
      </w:tr>
      <w:tr w:rsidR="006C28EC" w:rsidRPr="006C28EC" w:rsidTr="006C28EC">
        <w:trPr>
          <w:trHeight w:val="145"/>
        </w:trPr>
        <w:tc>
          <w:tcPr>
            <w:tcW w:w="489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6C28EC" w:rsidRPr="006C28EC" w:rsidTr="006C28EC">
        <w:trPr>
          <w:trHeight w:val="145"/>
        </w:trPr>
        <w:tc>
          <w:tcPr>
            <w:tcW w:w="10180" w:type="dxa"/>
            <w:gridSpan w:val="8"/>
            <w:shd w:val="clear" w:color="auto" w:fill="auto"/>
            <w:vAlign w:val="center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Цель муниципальной программы: повышение активности участия жителей Сафоновского  городского поселения Сафоновского района Смоленской области в осуществлении собственных инициатив по вопросам местного значения.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C28EC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gramEnd"/>
            <w:r w:rsidRPr="006C28EC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Доля лиц в возрасте до 30 лет,  входящих в актив территориального общественного самоуправления 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информационное и методическое сопровождение работы территориального общественного самоуправления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мероприятиях в рамках муниципальной программы (от общего числа населения)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Количество информационной разработанной, изданной печатной продукции с тематикой  территориального общественного самоуправления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виды продукции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листовка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</w:tr>
      <w:tr w:rsidR="006C28EC" w:rsidRPr="006C28EC" w:rsidTr="006C28EC">
        <w:trPr>
          <w:trHeight w:val="23"/>
        </w:trPr>
        <w:tc>
          <w:tcPr>
            <w:tcW w:w="489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75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 xml:space="preserve">Участие органов ТОС в конкурсе по благоустройству </w:t>
            </w:r>
          </w:p>
        </w:tc>
        <w:tc>
          <w:tcPr>
            <w:tcW w:w="835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 w:rsidR="006C28EC" w:rsidRP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E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1.2.8. В приложении № 2 к муниципальной программе таблицу изложить в следующей редакции:</w:t>
      </w:r>
    </w:p>
    <w:p w:rsidR="006C28EC" w:rsidRPr="006C28EC" w:rsidRDefault="006C28EC" w:rsidP="006C28EC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2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56"/>
        <w:gridCol w:w="1322"/>
        <w:gridCol w:w="1092"/>
        <w:gridCol w:w="840"/>
        <w:gridCol w:w="796"/>
        <w:gridCol w:w="894"/>
        <w:gridCol w:w="820"/>
        <w:gridCol w:w="849"/>
        <w:gridCol w:w="756"/>
        <w:gridCol w:w="798"/>
      </w:tblGrid>
      <w:tr w:rsidR="006C28EC" w:rsidTr="00281873">
        <w:trPr>
          <w:trHeight w:val="149"/>
        </w:trPr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Источники</w:t>
            </w:r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финансо-вого</w:t>
            </w:r>
            <w:proofErr w:type="spellEnd"/>
            <w:proofErr w:type="gramEnd"/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</w:p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расшиф-ровать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Цель муниципальной программы: повышение активности участия жителей Сафоновского  городского поселения Сафоновского района Смоленской области в осуществлении собственных инициатив по вопросам местного значения.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муниципальной программы: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организационное и информационное обеспечение деятельности территориального общественного самоуправления</w:t>
            </w:r>
          </w:p>
        </w:tc>
      </w:tr>
      <w:tr w:rsidR="006C28EC" w:rsidTr="00281873">
        <w:trPr>
          <w:trHeight w:val="185"/>
        </w:trPr>
        <w:tc>
          <w:tcPr>
            <w:tcW w:w="106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Целевые показатели реализации муниципальной программы: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ТОС, шт.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лиц в возрасте до 30 лет,  входящих в актив территориального общественного самоуправления, % 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информационное и методическое сопровождение работы территориального общественного самоуправления, ед.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граждан, принявших участие в мероприятиях в рамках муниципальной программы (от общего числа населения), %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информационной разработанной, изданной печатной продукции с тематикой  территориального общественного самоуправления, вид продукции</w:t>
            </w:r>
          </w:p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листов-ка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буклет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органов ТОС в конкурсе по благоустройству, %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C28EC" w:rsidTr="00281873">
        <w:trPr>
          <w:trHeight w:val="103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Содействие в проведении собраний граждан по организации ТОС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6C28EC">
        <w:trPr>
          <w:trHeight w:val="1867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Разработка правовой базы, регламентирующей деятельность ТОС,  участие в организации краткосрочного и долгосрочного планирования работы органов ТОС, регулярное уточнение базы данных органов ТОС,  формирование дел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Смоленской области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Привлечение представителей органов ТОС к работе комиссий, рабочих групп, создаваемых в органах местного самоуправления, в целях вовлечения населения в принятие управленческих решений местного значения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Проведение регулярных встреч представителей органов местного самоуправления с гражданами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Проведение совместных мероприятий  органов местного самоуправления и органов  ТОС (в том числе спортивных, культурно-досуговых, эколого-просветительских, культурно-массовых, патриотических и других)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 xml:space="preserve">8. Организация работы председателей и актива ТОС, 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в том числе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 совещание с председателями и активами ТОС проводятся 2 раза в год;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 круглый стол, пресс-конференции с председателями ТОС  - по мере необходимости, по инициативе сторон;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 проведение семинаров для актива органов ТОС (информирование о новых формах работы ТОС, об опыте работы ТОС в других муниципальных образованиях) – по мере необходимости, по инициативе сторон;</w:t>
            </w:r>
          </w:p>
          <w:p w:rsidR="006C28EC" w:rsidRP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- публикация информации о территориальном общественном самоуправлении Сафоновского городского поселения в газете «</w:t>
            </w:r>
            <w:proofErr w:type="gramStart"/>
            <w:r w:rsidRPr="006C28EC">
              <w:rPr>
                <w:rFonts w:ascii="Times New Roman" w:hAnsi="Times New Roman"/>
                <w:sz w:val="17"/>
                <w:szCs w:val="17"/>
              </w:rPr>
              <w:t>Сафоновская</w:t>
            </w:r>
            <w:proofErr w:type="gramEnd"/>
            <w:r w:rsidRPr="006C28EC">
              <w:rPr>
                <w:rFonts w:ascii="Times New Roman" w:hAnsi="Times New Roman"/>
                <w:sz w:val="17"/>
                <w:szCs w:val="17"/>
              </w:rPr>
              <w:t xml:space="preserve"> правда»;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C28EC">
              <w:rPr>
                <w:rFonts w:ascii="Times New Roman" w:hAnsi="Times New Roman"/>
                <w:sz w:val="17"/>
                <w:szCs w:val="17"/>
              </w:rPr>
              <w:t>подготовка и трансляция тематических сюжетов в передачах местного телевидения</w:t>
            </w: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9. Сотрудничество с образовательными учреждениями, отделом социальной защиты населения,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Организация ежегодного конкурса среди органов ТОС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852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Участие в областных мероприятиях, направленных на развитие ТОС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Актуализация профильного раздела на официальном сайте Администрации муниципального образования «Сафоновский район» Смоленской области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отдел по информационным технологиям и телекоммуникациям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Привлечение предпринимателей, бизнес которых охватывает территории ТОС, к сотрудничеству с ТОС в целях участия в развитии территорий и совместного решения вопросов местного значения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информационной политики и общественных связей, органы ТОС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Мониторинг практик ТОС, тематическое анкетирование населения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информационной политики и общественных связей, органы ТОС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 требует финансовых затрат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6C28EC" w:rsidTr="00281873">
        <w:trPr>
          <w:trHeight w:val="185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 по основному мероприятию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Сафоновского городского поселения Сафоновского района Смоленской области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EC" w:rsidRDefault="006C28EC" w:rsidP="006C28E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</w:tbl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8EC" w:rsidRDefault="006C28EC" w:rsidP="006C2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29.12.2017 № 1668 «Об утверждении муниципальной программы «Развитие территориального общественного самоуправления в Сафоновском городском поселении Сафоновского района Смоленской области» на 2018-2020 годы».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7A0FA1">
      <w:pgSz w:w="11906" w:h="16838" w:code="9"/>
      <w:pgMar w:top="127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30" w:rsidRDefault="00CA3130">
      <w:pPr>
        <w:spacing w:after="0" w:line="240" w:lineRule="auto"/>
      </w:pPr>
      <w:r>
        <w:separator/>
      </w:r>
    </w:p>
  </w:endnote>
  <w:endnote w:type="continuationSeparator" w:id="0">
    <w:p w:rsidR="00CA3130" w:rsidRDefault="00C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30" w:rsidRDefault="00CA3130">
      <w:pPr>
        <w:spacing w:after="0" w:line="240" w:lineRule="auto"/>
      </w:pPr>
      <w:r>
        <w:separator/>
      </w:r>
    </w:p>
  </w:footnote>
  <w:footnote w:type="continuationSeparator" w:id="0">
    <w:p w:rsidR="00CA3130" w:rsidRDefault="00CA3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8505D"/>
    <w:rsid w:val="000C2F4D"/>
    <w:rsid w:val="000D0A0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66E62"/>
    <w:rsid w:val="005702D0"/>
    <w:rsid w:val="005A1626"/>
    <w:rsid w:val="005E7AFE"/>
    <w:rsid w:val="0061464D"/>
    <w:rsid w:val="00614ADA"/>
    <w:rsid w:val="006204A6"/>
    <w:rsid w:val="00623B99"/>
    <w:rsid w:val="00634983"/>
    <w:rsid w:val="006C28EC"/>
    <w:rsid w:val="006D425F"/>
    <w:rsid w:val="007374CA"/>
    <w:rsid w:val="007601DA"/>
    <w:rsid w:val="00763CC6"/>
    <w:rsid w:val="007A0FA1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AA2951"/>
    <w:rsid w:val="00AD5142"/>
    <w:rsid w:val="00B36AB2"/>
    <w:rsid w:val="00B57739"/>
    <w:rsid w:val="00B57ADA"/>
    <w:rsid w:val="00B77091"/>
    <w:rsid w:val="00B83B3F"/>
    <w:rsid w:val="00BC13E8"/>
    <w:rsid w:val="00BD3B6D"/>
    <w:rsid w:val="00BE1A57"/>
    <w:rsid w:val="00C30467"/>
    <w:rsid w:val="00C53132"/>
    <w:rsid w:val="00C66ED8"/>
    <w:rsid w:val="00C8344C"/>
    <w:rsid w:val="00CA3130"/>
    <w:rsid w:val="00CB7BCB"/>
    <w:rsid w:val="00D05FBE"/>
    <w:rsid w:val="00D252C1"/>
    <w:rsid w:val="00D65D0B"/>
    <w:rsid w:val="00DF0EC3"/>
    <w:rsid w:val="00E17DCC"/>
    <w:rsid w:val="00E46BD4"/>
    <w:rsid w:val="00EB1954"/>
    <w:rsid w:val="00F02AAB"/>
    <w:rsid w:val="00F44623"/>
    <w:rsid w:val="00FC13B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1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11">
    <w:name w:val="Абзац списка1"/>
    <w:basedOn w:val="a"/>
    <w:rsid w:val="006C28EC"/>
    <w:pPr>
      <w:suppressAutoHyphens/>
      <w:ind w:left="720"/>
    </w:pPr>
    <w:rPr>
      <w:rFonts w:eastAsia="SimSun" w:cs="font299"/>
      <w:lang w:eastAsia="ar-SA"/>
    </w:rPr>
  </w:style>
  <w:style w:type="character" w:customStyle="1" w:styleId="10">
    <w:name w:val="Заголовок 1 Знак"/>
    <w:basedOn w:val="a0"/>
    <w:link w:val="1"/>
    <w:rsid w:val="00BC13E8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1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11">
    <w:name w:val="Абзац списка1"/>
    <w:basedOn w:val="a"/>
    <w:rsid w:val="006C28EC"/>
    <w:pPr>
      <w:suppressAutoHyphens/>
      <w:ind w:left="720"/>
    </w:pPr>
    <w:rPr>
      <w:rFonts w:eastAsia="SimSun" w:cs="font299"/>
      <w:lang w:eastAsia="ar-SA"/>
    </w:rPr>
  </w:style>
  <w:style w:type="character" w:customStyle="1" w:styleId="10">
    <w:name w:val="Заголовок 1 Знак"/>
    <w:basedOn w:val="a0"/>
    <w:link w:val="1"/>
    <w:rsid w:val="00BC13E8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2019-07-18T12:48:00Z</dcterms:created>
  <dcterms:modified xsi:type="dcterms:W3CDTF">2019-07-18T12:50:00Z</dcterms:modified>
</cp:coreProperties>
</file>