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7B" w:rsidRDefault="000B167B" w:rsidP="000B167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7B" w:rsidRPr="00A565D8" w:rsidRDefault="000B167B" w:rsidP="000B167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B167B" w:rsidRPr="000631EA" w:rsidRDefault="000B167B" w:rsidP="000B167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B167B" w:rsidRPr="000631EA" w:rsidRDefault="000B167B" w:rsidP="000B167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0B167B" w:rsidRPr="00597023" w:rsidRDefault="000B167B" w:rsidP="000B167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0B167B" w:rsidRPr="000631EA" w:rsidRDefault="000B167B" w:rsidP="000B167B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0B167B" w:rsidRPr="000631EA" w:rsidRDefault="000B167B" w:rsidP="000B16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052" w:rsidRDefault="003D3C87" w:rsidP="001A605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D3C87">
        <w:rPr>
          <w:rFonts w:ascii="Times New Roman" w:hAnsi="Times New Roman"/>
          <w:sz w:val="28"/>
          <w:szCs w:val="28"/>
          <w:lang w:val="en-US"/>
        </w:rPr>
        <w:t>от 15.10.2019 № 1459</w:t>
      </w:r>
    </w:p>
    <w:p w:rsidR="001A6052" w:rsidRPr="00D815D1" w:rsidRDefault="001A6052" w:rsidP="00D81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974" w:type="dxa"/>
        <w:tblLook w:val="04A0"/>
      </w:tblPr>
      <w:tblGrid>
        <w:gridCol w:w="7763"/>
        <w:gridCol w:w="5211"/>
      </w:tblGrid>
      <w:tr w:rsidR="001A6052" w:rsidRPr="00D815D1" w:rsidTr="00727200">
        <w:tc>
          <w:tcPr>
            <w:tcW w:w="7763" w:type="dxa"/>
          </w:tcPr>
          <w:p w:rsidR="00CE770C" w:rsidRDefault="00CE770C" w:rsidP="00CE77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4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ведомственном (учредительном) контроле за деятельностью муниципальных</w:t>
            </w:r>
          </w:p>
          <w:p w:rsidR="00CE770C" w:rsidRDefault="00CE770C" w:rsidP="00CE77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муниципального образования </w:t>
            </w:r>
          </w:p>
          <w:p w:rsidR="001A6052" w:rsidRPr="00D815D1" w:rsidRDefault="00CE770C" w:rsidP="00CE7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</w:tc>
        <w:tc>
          <w:tcPr>
            <w:tcW w:w="5211" w:type="dxa"/>
          </w:tcPr>
          <w:p w:rsidR="001A6052" w:rsidRPr="00D815D1" w:rsidRDefault="001A6052" w:rsidP="00D815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6052" w:rsidRPr="00D815D1" w:rsidRDefault="001A6052" w:rsidP="00D81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94A" w:rsidRPr="005C1B43" w:rsidRDefault="0013394A" w:rsidP="00D815D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70C" w:rsidRPr="00D65F29" w:rsidRDefault="00CE770C" w:rsidP="00CE7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эффективного осуществления ведомственного (учредительного) контроля за деятельностью муниципальных образовательных учреждений муниципального образования «Сафоновский район» Смоленской области, </w:t>
      </w:r>
      <w:r w:rsidRPr="00D65F2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подпунктом 3 пункта 5.1 статьи 32 Федерального закона от 12.01.1996 № 7-ФЗ «О некоммерческих организациях», Федеральным законом от 29.11.2012 № 273-ФЗ «Об образовании в Российской Федерации», </w:t>
      </w:r>
      <w:r w:rsidRPr="00D65F29">
        <w:rPr>
          <w:rFonts w:ascii="Times New Roman" w:hAnsi="Times New Roman"/>
          <w:sz w:val="28"/>
          <w:szCs w:val="28"/>
        </w:rPr>
        <w:t xml:space="preserve"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84767D" w:rsidRPr="00D815D1" w:rsidRDefault="0084767D" w:rsidP="00D81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67D" w:rsidRPr="00D815D1" w:rsidRDefault="0084767D" w:rsidP="00D81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D1">
        <w:rPr>
          <w:rFonts w:ascii="Times New Roman" w:hAnsi="Times New Roman"/>
          <w:sz w:val="28"/>
          <w:szCs w:val="28"/>
        </w:rPr>
        <w:t>ПОСТАНОВЛЯЕТ:</w:t>
      </w:r>
    </w:p>
    <w:p w:rsidR="0084767D" w:rsidRPr="00D815D1" w:rsidRDefault="0084767D" w:rsidP="00D81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0C" w:rsidRPr="005C1B43" w:rsidRDefault="00CE770C" w:rsidP="005C1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1. Внести в Положение о ведомственном (учредительном) контроле за деятельностью муниципальных образовательных учреждений муниципального образования «Сафоновский район» Смоленской области, утвержденное постановлением Администрации муниципального образования «Сафоновский район» Смоленской области от 15.05.2015 № 522, следующие изменения:</w:t>
      </w:r>
    </w:p>
    <w:p w:rsidR="00CE770C" w:rsidRPr="005C1B43" w:rsidRDefault="00CE770C" w:rsidP="005C1B4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1.1. Пункт 1.3 Положения изложить в следующей редакции:</w:t>
      </w:r>
    </w:p>
    <w:p w:rsidR="00CE770C" w:rsidRPr="005C1B43" w:rsidRDefault="00CE770C" w:rsidP="005C1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«1.3. Комитет по образованию вправе осуществлять контроль за деятельностью муниципальных образовательных учреждений и их руководителей по вопросам: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</w:rPr>
        <w:t>1.3.1. </w:t>
      </w:r>
      <w:r w:rsidRPr="005C1B43">
        <w:rPr>
          <w:rFonts w:ascii="Times New Roman" w:hAnsi="Times New Roman"/>
          <w:sz w:val="28"/>
          <w:szCs w:val="28"/>
          <w:lang w:eastAsia="ru-RU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 федеральными государственными образовательными стандартами).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lastRenderedPageBreak/>
        <w:t>1.3.2. Организации предоставления дополнительного образования детей в 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1.3.3. Создания условий для осуществления присмотра и ухода за детьми, осваивающими образовательные программы дошкольного образования в муниципальных образовательных учреждениях.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1.3.4. Создания, реорганизации, ликвидации муниципальных образовательных учреждений.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1.3.5. Обеспечения содержания зданий и сооружений муниципальных образовательных организаций, обустройства прилегающих к ним территорий.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1.3.6.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 муниципальных образовательных организаций за конкретными территориями муниципального образования.</w:t>
      </w:r>
    </w:p>
    <w:p w:rsidR="00CE770C" w:rsidRPr="005C1B43" w:rsidRDefault="00CE770C" w:rsidP="005C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1.3.7. Соответствия локальных нормативных актов муниципальных образовательных учреждений муниципальным правовым актам.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1.3.8. Обеспечения гражданам, проживающим на территории муниципального образования «Сафоновский район» Смоленской области, возможности выбора форм получения образования, форм обучения, образовательного учреждения.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1.3.9. Реализации программы развития образовательного учреждения.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1.3.10. Исполнения муниципального задания по оказанию муниципальных услуг образовательными учреждениями.</w:t>
      </w:r>
    </w:p>
    <w:p w:rsidR="00CE770C" w:rsidRPr="005C1B43" w:rsidRDefault="00CE770C" w:rsidP="005C1B43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1.3.11. Состояния спортивно-оздоровительной, профилактической и воспитательной работы в муниципальном образовательном учреждении.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1.3.12. Охраны и укрепления физического и психического здоровья обучающихся, развития индивидуальных способностей и необходимой коррекции нарушений их развития.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 xml:space="preserve">1.3.13. Осуществления муниципальными образовательными учреждениями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 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1.3.14. Организации отдыха детей в каникулярное время.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1.3.15. Создания необходимых условий для получения без дискриминации качественного образования лицами с ограниченными возможностями здоровья, в том числе посредством организации инклюзивного образования лиц с ограниченными возможностями здоровья.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1.3.16. Оказания содействия лицам, которые проявили выдающиеся способности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1.3.17. Обеспечения питанием обучающихся за счет бюджетных ассигнований местных бюджетов.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 xml:space="preserve">1.3.18. Организации бесплатной перевозки обучающихся в муниципальных образовательных организациях, реализующих основные общеобразовательные </w:t>
      </w:r>
      <w:r w:rsidRPr="005C1B43">
        <w:rPr>
          <w:rFonts w:ascii="Times New Roman" w:hAnsi="Times New Roman"/>
          <w:sz w:val="28"/>
          <w:szCs w:val="28"/>
          <w:lang w:eastAsia="ru-RU"/>
        </w:rPr>
        <w:lastRenderedPageBreak/>
        <w:t>программы, между поселениями, входящими в состав одного муниципального образования.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  <w:lang w:eastAsia="ru-RU"/>
        </w:rPr>
        <w:t>1.3.19. Другим вопросам в рамках компетенции комитета по образованию.».</w:t>
      </w:r>
    </w:p>
    <w:p w:rsidR="00CE770C" w:rsidRPr="005C1B43" w:rsidRDefault="00CE770C" w:rsidP="005C1B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43">
        <w:rPr>
          <w:rFonts w:ascii="Times New Roman" w:hAnsi="Times New Roman"/>
          <w:sz w:val="28"/>
          <w:szCs w:val="28"/>
        </w:rPr>
        <w:t>1.2. В абзаце 5 пункта 3.1 Положения слова «государственной (итоговой) аттестации» заменить словами «государственной итоговой аттестации».</w:t>
      </w:r>
    </w:p>
    <w:p w:rsidR="00CE770C" w:rsidRPr="005C1B43" w:rsidRDefault="00CE770C" w:rsidP="005C1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1.3. В пункте 4.2 Положения слова «Департамент Смоленской области по образованию, науке и делам молодежи» заменить словами «Департамент Смоленской области по образованию и науке».</w:t>
      </w:r>
    </w:p>
    <w:p w:rsidR="00CE770C" w:rsidRPr="005C1B43" w:rsidRDefault="00CE770C" w:rsidP="005C1B4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1.4. Абзац 3 пункта 4.6 Положения изложить в следующей редакции:</w:t>
      </w:r>
    </w:p>
    <w:p w:rsidR="00CE770C" w:rsidRPr="005C1B43" w:rsidRDefault="00CE770C" w:rsidP="005C1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3">
        <w:rPr>
          <w:rFonts w:ascii="Times New Roman" w:hAnsi="Times New Roman"/>
          <w:sz w:val="28"/>
          <w:szCs w:val="28"/>
        </w:rPr>
        <w:t>«- задание председателя комитета по образованию (лица, его замещающего);».</w:t>
      </w:r>
    </w:p>
    <w:p w:rsidR="00CE770C" w:rsidRPr="005C1B43" w:rsidRDefault="00CE770C" w:rsidP="005C1B43">
      <w:pPr>
        <w:pStyle w:val="ConsPlusTitle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B43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5C1B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15.05.2015 № 522 </w:t>
      </w:r>
      <w:r w:rsidRPr="005C1B4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C1B43">
        <w:rPr>
          <w:rFonts w:ascii="Times New Roman" w:hAnsi="Times New Roman" w:cs="Times New Roman"/>
          <w:b w:val="0"/>
          <w:sz w:val="28"/>
          <w:szCs w:val="28"/>
        </w:rPr>
        <w:t xml:space="preserve">Об утверждении </w:t>
      </w:r>
      <w:r w:rsidRPr="005C1B43">
        <w:rPr>
          <w:rFonts w:ascii="Times New Roman" w:hAnsi="Times New Roman"/>
          <w:b w:val="0"/>
          <w:sz w:val="28"/>
          <w:szCs w:val="28"/>
        </w:rPr>
        <w:t>Положения о ведомственном (учредительном) контроле за деятельностью муниципальных образовательных учреждений муниципального образования «Сафоновский район» Смоленской области</w:t>
      </w:r>
      <w:r w:rsidRPr="005C1B4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E770C" w:rsidRPr="005C1B43" w:rsidRDefault="00CE770C" w:rsidP="005C1B4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B43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1A6052" w:rsidRPr="00D815D1" w:rsidRDefault="001A6052" w:rsidP="00D81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052" w:rsidRPr="00C06565" w:rsidRDefault="001A6052" w:rsidP="00C065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1D4" w:rsidRPr="00700B09" w:rsidRDefault="006E21D4" w:rsidP="006E21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E21D4" w:rsidRDefault="006E21D4" w:rsidP="00F44030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F44030" w:rsidRDefault="00F44030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sectPr w:rsidR="00F44030" w:rsidSect="003D3C87">
      <w:pgSz w:w="11906" w:h="16838" w:code="9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F9" w:rsidRDefault="007D4BF9">
      <w:pPr>
        <w:spacing w:after="0" w:line="240" w:lineRule="auto"/>
      </w:pPr>
      <w:r>
        <w:separator/>
      </w:r>
    </w:p>
  </w:endnote>
  <w:endnote w:type="continuationSeparator" w:id="1">
    <w:p w:rsidR="007D4BF9" w:rsidRDefault="007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F9" w:rsidRDefault="007D4BF9">
      <w:pPr>
        <w:spacing w:after="0" w:line="240" w:lineRule="auto"/>
      </w:pPr>
      <w:r>
        <w:separator/>
      </w:r>
    </w:p>
  </w:footnote>
  <w:footnote w:type="continuationSeparator" w:id="1">
    <w:p w:rsidR="007D4BF9" w:rsidRDefault="007D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052"/>
    <w:rsid w:val="00004A4C"/>
    <w:rsid w:val="000102FB"/>
    <w:rsid w:val="00025568"/>
    <w:rsid w:val="00045F94"/>
    <w:rsid w:val="000B167B"/>
    <w:rsid w:val="000B2761"/>
    <w:rsid w:val="000B5B52"/>
    <w:rsid w:val="000D173C"/>
    <w:rsid w:val="00124CDA"/>
    <w:rsid w:val="0013394A"/>
    <w:rsid w:val="001A6052"/>
    <w:rsid w:val="001B7C2C"/>
    <w:rsid w:val="001C0592"/>
    <w:rsid w:val="001E0D63"/>
    <w:rsid w:val="00254562"/>
    <w:rsid w:val="002627D7"/>
    <w:rsid w:val="002918F8"/>
    <w:rsid w:val="0032016F"/>
    <w:rsid w:val="0033328E"/>
    <w:rsid w:val="00354944"/>
    <w:rsid w:val="00356B9D"/>
    <w:rsid w:val="0036637A"/>
    <w:rsid w:val="003750AD"/>
    <w:rsid w:val="003A0E24"/>
    <w:rsid w:val="003A7096"/>
    <w:rsid w:val="003C0AC8"/>
    <w:rsid w:val="003D3C87"/>
    <w:rsid w:val="003E4457"/>
    <w:rsid w:val="004072B2"/>
    <w:rsid w:val="0042335F"/>
    <w:rsid w:val="004371B4"/>
    <w:rsid w:val="00461C72"/>
    <w:rsid w:val="0046517D"/>
    <w:rsid w:val="00496BE0"/>
    <w:rsid w:val="004B6C0D"/>
    <w:rsid w:val="004B798A"/>
    <w:rsid w:val="004D1BBC"/>
    <w:rsid w:val="004F407B"/>
    <w:rsid w:val="0051069C"/>
    <w:rsid w:val="0051562F"/>
    <w:rsid w:val="00517709"/>
    <w:rsid w:val="0054442E"/>
    <w:rsid w:val="005C1B43"/>
    <w:rsid w:val="005D5F4F"/>
    <w:rsid w:val="005F6175"/>
    <w:rsid w:val="006150C1"/>
    <w:rsid w:val="0062295B"/>
    <w:rsid w:val="0064267A"/>
    <w:rsid w:val="0065489E"/>
    <w:rsid w:val="00662FB6"/>
    <w:rsid w:val="006730CC"/>
    <w:rsid w:val="006B10E9"/>
    <w:rsid w:val="006C3F72"/>
    <w:rsid w:val="006E21D4"/>
    <w:rsid w:val="00727200"/>
    <w:rsid w:val="007356B8"/>
    <w:rsid w:val="007529E3"/>
    <w:rsid w:val="007634A1"/>
    <w:rsid w:val="007B4C8B"/>
    <w:rsid w:val="007D4BF9"/>
    <w:rsid w:val="007E22A9"/>
    <w:rsid w:val="00806065"/>
    <w:rsid w:val="008137C9"/>
    <w:rsid w:val="0084767D"/>
    <w:rsid w:val="00853D53"/>
    <w:rsid w:val="00865D2D"/>
    <w:rsid w:val="00883D37"/>
    <w:rsid w:val="008A6B18"/>
    <w:rsid w:val="008C2944"/>
    <w:rsid w:val="008D6524"/>
    <w:rsid w:val="00912634"/>
    <w:rsid w:val="0098581F"/>
    <w:rsid w:val="009A00DF"/>
    <w:rsid w:val="009B52A9"/>
    <w:rsid w:val="00A67795"/>
    <w:rsid w:val="00A75C9F"/>
    <w:rsid w:val="00AD25F8"/>
    <w:rsid w:val="00B135D0"/>
    <w:rsid w:val="00B44371"/>
    <w:rsid w:val="00B51908"/>
    <w:rsid w:val="00B6561D"/>
    <w:rsid w:val="00BB17E2"/>
    <w:rsid w:val="00BC4C84"/>
    <w:rsid w:val="00C06565"/>
    <w:rsid w:val="00C35779"/>
    <w:rsid w:val="00C524F6"/>
    <w:rsid w:val="00C620C6"/>
    <w:rsid w:val="00C75D5C"/>
    <w:rsid w:val="00C905AA"/>
    <w:rsid w:val="00CA08A0"/>
    <w:rsid w:val="00CB3700"/>
    <w:rsid w:val="00CC28A3"/>
    <w:rsid w:val="00CE770C"/>
    <w:rsid w:val="00CF4E76"/>
    <w:rsid w:val="00CF5051"/>
    <w:rsid w:val="00D31F88"/>
    <w:rsid w:val="00D625DA"/>
    <w:rsid w:val="00D815D1"/>
    <w:rsid w:val="00DB2089"/>
    <w:rsid w:val="00DD6363"/>
    <w:rsid w:val="00DF49D9"/>
    <w:rsid w:val="00E003C3"/>
    <w:rsid w:val="00E4360B"/>
    <w:rsid w:val="00E44A2F"/>
    <w:rsid w:val="00E669B6"/>
    <w:rsid w:val="00E72D6E"/>
    <w:rsid w:val="00E74E3B"/>
    <w:rsid w:val="00E94C79"/>
    <w:rsid w:val="00E95554"/>
    <w:rsid w:val="00EC44C0"/>
    <w:rsid w:val="00F001C3"/>
    <w:rsid w:val="00F07090"/>
    <w:rsid w:val="00F337DD"/>
    <w:rsid w:val="00F44030"/>
    <w:rsid w:val="00F661CD"/>
    <w:rsid w:val="00FB4B11"/>
    <w:rsid w:val="00FC22E5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5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A605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D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2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4072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770C"/>
    <w:pPr>
      <w:widowControl w:val="0"/>
      <w:suppressAutoHyphens/>
    </w:pPr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B167B"/>
    <w:rPr>
      <w:rFonts w:ascii="Arial" w:eastAsia="Times New Roman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5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A605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D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2019-10-11T09:15:00Z</cp:lastPrinted>
  <dcterms:created xsi:type="dcterms:W3CDTF">2019-10-16T12:25:00Z</dcterms:created>
  <dcterms:modified xsi:type="dcterms:W3CDTF">2019-10-16T12:39:00Z</dcterms:modified>
</cp:coreProperties>
</file>