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5CD" w:rsidRDefault="00736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Аналитическая справка </w:t>
      </w:r>
    </w:p>
    <w:p w:rsidR="00E255CD" w:rsidRDefault="00736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по оценке эффективности предоставления налоговых льгот категориям налогоплательщиков в 2016</w:t>
      </w:r>
      <w:r>
        <w:rPr>
          <w:rFonts w:ascii="Times New Roman" w:eastAsia="Times New Roman" w:hAnsi="Times New Roman" w:cs="Times New Roman"/>
          <w:b/>
          <w:sz w:val="32"/>
        </w:rPr>
        <w:t xml:space="preserve"> году</w:t>
      </w:r>
    </w:p>
    <w:p w:rsidR="00E255CD" w:rsidRDefault="007367E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    </w:t>
      </w:r>
    </w:p>
    <w:p w:rsidR="00E255CD" w:rsidRDefault="007367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Дроздовского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Сафоновского района Смоленской области от 31</w:t>
      </w:r>
      <w:r>
        <w:rPr>
          <w:rFonts w:ascii="Times New Roman" w:eastAsia="Times New Roman" w:hAnsi="Times New Roman" w:cs="Times New Roman"/>
          <w:sz w:val="28"/>
        </w:rPr>
        <w:t xml:space="preserve">.12.2015 № 31, Администрацией </w:t>
      </w:r>
      <w:proofErr w:type="spellStart"/>
      <w:r>
        <w:rPr>
          <w:rFonts w:ascii="Times New Roman" w:eastAsia="Times New Roman" w:hAnsi="Times New Roman" w:cs="Times New Roman"/>
          <w:sz w:val="28"/>
        </w:rPr>
        <w:t>Дроздовского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 поселения Сафоновского района Смоленской области </w:t>
      </w:r>
      <w:proofErr w:type="gramStart"/>
      <w:r>
        <w:rPr>
          <w:rFonts w:ascii="Times New Roman" w:eastAsia="Times New Roman" w:hAnsi="Times New Roman" w:cs="Times New Roman"/>
          <w:sz w:val="28"/>
        </w:rPr>
        <w:t>проведена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ежегодная оценка эффективности предоставления  налоговых  льгот  по местным налогам в </w:t>
      </w:r>
      <w:proofErr w:type="spellStart"/>
      <w:r>
        <w:rPr>
          <w:rFonts w:ascii="Times New Roman" w:eastAsia="Times New Roman" w:hAnsi="Times New Roman" w:cs="Times New Roman"/>
          <w:sz w:val="28"/>
        </w:rPr>
        <w:t>Дроздовском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сельском поселени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и Сафоновского района Смолен</w:t>
      </w:r>
      <w:r>
        <w:rPr>
          <w:rFonts w:ascii="Times New Roman" w:eastAsia="Times New Roman" w:hAnsi="Times New Roman" w:cs="Times New Roman"/>
          <w:sz w:val="28"/>
        </w:rPr>
        <w:t>ской области за 2016</w:t>
      </w:r>
      <w:r>
        <w:rPr>
          <w:rFonts w:ascii="Times New Roman" w:eastAsia="Times New Roman" w:hAnsi="Times New Roman" w:cs="Times New Roman"/>
          <w:sz w:val="28"/>
        </w:rPr>
        <w:t xml:space="preserve"> год, по категориям налогоплательщиков. </w:t>
      </w:r>
    </w:p>
    <w:p w:rsidR="00E255CD" w:rsidRDefault="007367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E255CD" w:rsidRDefault="007367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 Положением об  оценке эффективности предоставления налоговых льгот, оценка эффективности предоставления налоговых льгот по земельному налогу  и налогу на имущество физич</w:t>
      </w:r>
      <w:r>
        <w:rPr>
          <w:rFonts w:ascii="Times New Roman" w:eastAsia="Times New Roman" w:hAnsi="Times New Roman" w:cs="Times New Roman"/>
          <w:sz w:val="28"/>
        </w:rPr>
        <w:t>еских лиц не осуществляется в отношении:</w:t>
      </w:r>
    </w:p>
    <w:p w:rsidR="00E255CD" w:rsidRDefault="00E255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E255CD" w:rsidRDefault="007367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ab/>
        <w:t xml:space="preserve">-  </w:t>
      </w:r>
      <w:proofErr w:type="gramStart"/>
      <w:r>
        <w:rPr>
          <w:rFonts w:ascii="Times New Roman" w:eastAsia="Times New Roman" w:hAnsi="Times New Roman" w:cs="Times New Roman"/>
          <w:sz w:val="28"/>
        </w:rPr>
        <w:t>областных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муниципальных (бюджетных, автономных, казенных) учреждений, расположенных на территории </w:t>
      </w:r>
      <w:proofErr w:type="spellStart"/>
      <w:r>
        <w:rPr>
          <w:rFonts w:ascii="Times New Roman" w:eastAsia="Times New Roman" w:hAnsi="Times New Roman" w:cs="Times New Roman"/>
          <w:sz w:val="28"/>
        </w:rPr>
        <w:t>Дроздовского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Сафоновского района Смоленской области;</w:t>
      </w:r>
    </w:p>
    <w:p w:rsidR="00E255CD" w:rsidRDefault="00E255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255CD" w:rsidRDefault="007367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ab/>
        <w:t xml:space="preserve">-  органов </w:t>
      </w:r>
      <w:proofErr w:type="gramStart"/>
      <w:r>
        <w:rPr>
          <w:rFonts w:ascii="Times New Roman" w:eastAsia="Times New Roman" w:hAnsi="Times New Roman" w:cs="Times New Roman"/>
          <w:sz w:val="28"/>
        </w:rPr>
        <w:t>государственной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вла</w:t>
      </w:r>
      <w:r>
        <w:rPr>
          <w:rFonts w:ascii="Times New Roman" w:eastAsia="Times New Roman" w:hAnsi="Times New Roman" w:cs="Times New Roman"/>
          <w:sz w:val="28"/>
        </w:rPr>
        <w:t>сти Смоленской области;</w:t>
      </w:r>
    </w:p>
    <w:p w:rsidR="00E255CD" w:rsidRDefault="00E255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255CD" w:rsidRDefault="007367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ab/>
        <w:t xml:space="preserve">-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Дроздовского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Сафоновского района Смоленской области;</w:t>
      </w:r>
    </w:p>
    <w:p w:rsidR="00E255CD" w:rsidRDefault="00E255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255CD" w:rsidRDefault="007367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ab/>
        <w:t xml:space="preserve"> -  инвесторов, реализующих одобренные инвестиционные проекты на территории </w:t>
      </w:r>
      <w:proofErr w:type="spellStart"/>
      <w:r>
        <w:rPr>
          <w:rFonts w:ascii="Times New Roman" w:eastAsia="Times New Roman" w:hAnsi="Times New Roman" w:cs="Times New Roman"/>
          <w:sz w:val="28"/>
        </w:rPr>
        <w:t>Дроздовского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сельского поселения Сафоновского района Смоленской области;</w:t>
      </w:r>
    </w:p>
    <w:p w:rsidR="00E255CD" w:rsidRDefault="00E255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255CD" w:rsidRDefault="007367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ab/>
        <w:t>-  физических лиц.</w:t>
      </w:r>
    </w:p>
    <w:p w:rsidR="00E255CD" w:rsidRDefault="00E255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255CD" w:rsidRDefault="007367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ab/>
        <w:t xml:space="preserve">Всего сумма потерь бюджета </w:t>
      </w:r>
      <w:proofErr w:type="spellStart"/>
      <w:r>
        <w:rPr>
          <w:rFonts w:ascii="Times New Roman" w:eastAsia="Times New Roman" w:hAnsi="Times New Roman" w:cs="Times New Roman"/>
          <w:sz w:val="28"/>
        </w:rPr>
        <w:t>Дроздовского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от предоставления льгот по земельному налогу этим категориям налогоплательщиков в 2016</w:t>
      </w:r>
      <w:r>
        <w:rPr>
          <w:rFonts w:ascii="Times New Roman" w:eastAsia="Times New Roman" w:hAnsi="Times New Roman" w:cs="Times New Roman"/>
          <w:sz w:val="28"/>
        </w:rPr>
        <w:t xml:space="preserve"> году составила 5,0 ты</w:t>
      </w:r>
      <w:r>
        <w:rPr>
          <w:rFonts w:ascii="Times New Roman" w:eastAsia="Times New Roman" w:hAnsi="Times New Roman" w:cs="Times New Roman"/>
          <w:sz w:val="28"/>
        </w:rPr>
        <w:t xml:space="preserve">с. руб. Другим категориям налогоплательщиков налоговые льготы по земельному налогу  не предоставлялись. </w:t>
      </w:r>
    </w:p>
    <w:p w:rsidR="00E255CD" w:rsidRDefault="00E255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255CD" w:rsidRDefault="007367EE" w:rsidP="007367EE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</w:rPr>
        <w:tab/>
        <w:t xml:space="preserve">Дополнительные налоговые льготы по налогу на имущество физических лиц, кроме налоговых льгот, предоставляемых в </w:t>
      </w:r>
      <w:proofErr w:type="gramStart"/>
      <w:r>
        <w:rPr>
          <w:rFonts w:ascii="Times New Roman" w:eastAsia="Times New Roman" w:hAnsi="Times New Roman" w:cs="Times New Roman"/>
          <w:sz w:val="28"/>
        </w:rPr>
        <w:t>полном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объеме в соответствии  с</w:t>
      </w:r>
      <w:r>
        <w:rPr>
          <w:rFonts w:ascii="Times New Roman" w:eastAsia="Times New Roman" w:hAnsi="Times New Roman" w:cs="Times New Roman"/>
          <w:sz w:val="28"/>
        </w:rPr>
        <w:t>о  статьей  407 Налогового кодекса РФ, в 2016</w:t>
      </w:r>
      <w:r>
        <w:rPr>
          <w:rFonts w:ascii="Times New Roman" w:eastAsia="Times New Roman" w:hAnsi="Times New Roman" w:cs="Times New Roman"/>
          <w:sz w:val="28"/>
        </w:rPr>
        <w:t xml:space="preserve"> году  Советом депутатов </w:t>
      </w:r>
      <w:proofErr w:type="spellStart"/>
      <w:r>
        <w:rPr>
          <w:rFonts w:ascii="Times New Roman" w:eastAsia="Times New Roman" w:hAnsi="Times New Roman" w:cs="Times New Roman"/>
          <w:sz w:val="28"/>
        </w:rPr>
        <w:t>Дроздовского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 Сафоновского района  Смоленской области не предоставлялись.   </w:t>
      </w:r>
    </w:p>
    <w:sectPr w:rsidR="00E25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5CD"/>
    <w:rsid w:val="007367EE"/>
    <w:rsid w:val="00E2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2017-09-01T08:36:00Z</dcterms:created>
  <dcterms:modified xsi:type="dcterms:W3CDTF">2017-09-01T08:36:00Z</dcterms:modified>
</cp:coreProperties>
</file>