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27" w:rsidRDefault="00B56327" w:rsidP="00B56327">
      <w:pPr>
        <w:pStyle w:val="a4"/>
        <w:jc w:val="right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Приложение </w:t>
      </w:r>
    </w:p>
    <w:p w:rsidR="00B56327" w:rsidRDefault="00B56327" w:rsidP="00B56327">
      <w:pPr>
        <w:pStyle w:val="a4"/>
        <w:spacing w:after="0" w:line="232" w:lineRule="auto"/>
        <w:ind w:left="0"/>
        <w:jc w:val="center"/>
        <w:rPr>
          <w:b/>
          <w:lang w:val="ru-RU"/>
        </w:rPr>
      </w:pPr>
    </w:p>
    <w:p w:rsidR="00B56327" w:rsidRDefault="00B56327" w:rsidP="00B56327">
      <w:pPr>
        <w:pStyle w:val="a4"/>
        <w:spacing w:after="0" w:line="23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проведении отбора инвестиционных проектов </w:t>
      </w:r>
    </w:p>
    <w:p w:rsidR="00B56327" w:rsidRDefault="00B56327" w:rsidP="00B56327">
      <w:pPr>
        <w:pStyle w:val="a4"/>
        <w:spacing w:after="0" w:line="23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включения в перечень приоритетных инвестиционных проектов</w:t>
      </w:r>
    </w:p>
    <w:p w:rsidR="00B56327" w:rsidRDefault="00B56327" w:rsidP="00B56327">
      <w:pPr>
        <w:pStyle w:val="a4"/>
        <w:spacing w:after="0" w:line="23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56327" w:rsidRDefault="00B56327" w:rsidP="00B56327">
      <w:pPr>
        <w:pStyle w:val="a4"/>
        <w:spacing w:after="0" w:line="230" w:lineRule="auto"/>
        <w:ind w:left="0"/>
        <w:jc w:val="both"/>
        <w:rPr>
          <w:sz w:val="28"/>
          <w:szCs w:val="28"/>
        </w:rPr>
      </w:pPr>
    </w:p>
    <w:p w:rsidR="00B56327" w:rsidRDefault="00B56327" w:rsidP="00B56327">
      <w:pPr>
        <w:pStyle w:val="a4"/>
        <w:spacing w:after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инвестиционного развития Смоленской области сообщает                    о проведении отбора инвестиционных проектов для включения в перечень приоритетных инвестиционных проектов Смоленской области (далее – отбор) юридических лиц и индивидуальных предпринимателей, претендующих на предоставление государственной поддержки инвестиционной деятельности в форме налоговых льгот.</w:t>
      </w:r>
    </w:p>
    <w:p w:rsidR="00B56327" w:rsidRDefault="00B56327" w:rsidP="00B56327">
      <w:pPr>
        <w:pStyle w:val="a4"/>
        <w:spacing w:after="0" w:line="23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отбора:</w:t>
      </w:r>
      <w:r>
        <w:rPr>
          <w:sz w:val="28"/>
          <w:szCs w:val="28"/>
        </w:rPr>
        <w:t xml:space="preserve"> Департамент инвестиционного развития Смоленской области.</w:t>
      </w:r>
    </w:p>
    <w:p w:rsidR="00B56327" w:rsidRDefault="00B56327" w:rsidP="00B563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214025, г. Смоленск, ул. Полтавская, д. 8 А.</w:t>
      </w:r>
    </w:p>
    <w:p w:rsidR="00B56327" w:rsidRDefault="00B56327" w:rsidP="00B563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Тел./факс:</w:t>
      </w:r>
      <w:r>
        <w:rPr>
          <w:sz w:val="28"/>
          <w:szCs w:val="28"/>
        </w:rPr>
        <w:t xml:space="preserve"> (4812) 20-55-39.</w:t>
      </w:r>
    </w:p>
    <w:p w:rsidR="00B56327" w:rsidRDefault="00B56327" w:rsidP="00B56327">
      <w:pPr>
        <w:pStyle w:val="a4"/>
        <w:spacing w:after="0" w:line="23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dep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smolinvest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com</w:t>
      </w:r>
      <w:proofErr w:type="spellEnd"/>
      <w:r>
        <w:rPr>
          <w:sz w:val="28"/>
          <w:szCs w:val="28"/>
        </w:rPr>
        <w:t>/.</w:t>
      </w:r>
    </w:p>
    <w:p w:rsidR="00B56327" w:rsidRDefault="00B56327" w:rsidP="00B56327">
      <w:pPr>
        <w:pStyle w:val="a4"/>
        <w:spacing w:after="0" w:line="23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подачи инвестиционных заявок на участие в отборе:</w:t>
      </w:r>
      <w:r>
        <w:rPr>
          <w:sz w:val="28"/>
          <w:szCs w:val="28"/>
        </w:rPr>
        <w:t xml:space="preserve"> отдел государственной поддержки инвестиционной деятельности управления государственной поддержки Департамента инвестиционного развития Смоленской области.</w:t>
      </w:r>
    </w:p>
    <w:p w:rsidR="00B56327" w:rsidRDefault="00B56327" w:rsidP="00B5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214025, г. Смоленск, ул. Полтавская, д. 8 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604, 6 этаж.</w:t>
      </w:r>
    </w:p>
    <w:p w:rsidR="00B56327" w:rsidRDefault="00B56327" w:rsidP="00B56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(4812) 20-55-41, 20-55-39, 20-55-36.</w:t>
      </w:r>
    </w:p>
    <w:p w:rsidR="00B56327" w:rsidRDefault="00B56327" w:rsidP="00B56327">
      <w:pPr>
        <w:pStyle w:val="a4"/>
        <w:spacing w:after="0" w:line="230" w:lineRule="auto"/>
        <w:ind w:left="0"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u w:val="single"/>
          <w:lang w:val="en-US"/>
        </w:rPr>
        <w:t>invest</w:t>
      </w:r>
      <w:r>
        <w:rPr>
          <w:sz w:val="28"/>
          <w:szCs w:val="28"/>
          <w:u w:val="single"/>
          <w:lang w:val="ru-RU"/>
        </w:rPr>
        <w:t>-</w:t>
      </w:r>
      <w:proofErr w:type="spellStart"/>
      <w:r>
        <w:rPr>
          <w:sz w:val="28"/>
          <w:szCs w:val="28"/>
          <w:u w:val="single"/>
          <w:lang w:val="en-US"/>
        </w:rPr>
        <w:t>smolensk</w:t>
      </w:r>
      <w:proofErr w:type="spellEnd"/>
      <w:r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B56327" w:rsidRDefault="00B56327" w:rsidP="00B56327">
      <w:pPr>
        <w:pStyle w:val="a4"/>
        <w:spacing w:after="0" w:line="23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Налоговые льготы</w:t>
      </w:r>
      <w:r>
        <w:rPr>
          <w:sz w:val="28"/>
          <w:szCs w:val="28"/>
        </w:rPr>
        <w:t xml:space="preserve"> предоставляются инвесторам, реализовавшим приоритетные инвестиционные проекты Смоленской области:</w:t>
      </w:r>
    </w:p>
    <w:p w:rsidR="00B56327" w:rsidRDefault="00B56327" w:rsidP="00B56327">
      <w:pPr>
        <w:pStyle w:val="a4"/>
        <w:spacing w:after="0"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по налогу на имущество организаций, в отношении имущества, построенного и приобретенного в результате реализации приоритетного инвестиционного проекта Смоленской области по созданию новых производственных мощностей по производству товаров либо нового объекта (новых объектов) теплоснабжения;</w:t>
      </w:r>
    </w:p>
    <w:p w:rsidR="00B56327" w:rsidRDefault="00B56327" w:rsidP="00B56327">
      <w:pPr>
        <w:pStyle w:val="a4"/>
        <w:spacing w:after="0"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по налогу на прибыль организаций в размере 4,5 процентных пункта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>в отношении налога, зачисляемого в областной бюджет;</w:t>
      </w:r>
    </w:p>
    <w:p w:rsidR="00B56327" w:rsidRDefault="00B56327" w:rsidP="00B56327">
      <w:pPr>
        <w:pStyle w:val="a4"/>
        <w:spacing w:after="0" w:line="23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участию в отборе допускаются инвесторы:</w:t>
      </w:r>
    </w:p>
    <w:p w:rsidR="00B56327" w:rsidRDefault="00B56327" w:rsidP="00B56327">
      <w:pPr>
        <w:pStyle w:val="a4"/>
        <w:spacing w:after="0" w:line="23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 </w:t>
      </w:r>
      <w:r>
        <w:rPr>
          <w:sz w:val="28"/>
          <w:szCs w:val="28"/>
        </w:rPr>
        <w:t>представ</w:t>
      </w:r>
      <w:r>
        <w:rPr>
          <w:sz w:val="28"/>
          <w:szCs w:val="28"/>
          <w:lang w:val="ru-RU"/>
        </w:rPr>
        <w:t xml:space="preserve">ившие </w:t>
      </w:r>
      <w:r>
        <w:rPr>
          <w:sz w:val="28"/>
          <w:szCs w:val="28"/>
        </w:rPr>
        <w:t>организатору отбора инвестиционную заявку инвестора на участие в отборе (далее – инвестиционная заявка) и необходимые документы;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зарегистрированные и осуществляющие (либо планирующие осуществлять) свою деятельность на территории Смоленской области; 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находящиеся на момент подачи инвестиционной заявки в стадии реорганизации, ликвидации или в состоянии банкротства;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имеющие недоимку по уплате налогов, сборов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иных обязательных платежей в бюджетную систему Российской Федерации по месту его нахождения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области, за исключением случаев реструктуризации задолженности, предоставления инвестору инвестиционного налогового кредита, отсрочки или рассрочки по уплате налога;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не имеющие просроченной задолженности по уплате арендных платежей в областной бюджет и бюджеты муниципальных районов и городских округов Смоленской области;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имеющие просроченной задолженности по ранее предоставленным на возвратной основе средствам микрофинансовой организации «Смоленский областной фонд поддержки предпринимательства»;</w:t>
      </w:r>
    </w:p>
    <w:p w:rsidR="00B56327" w:rsidRDefault="00B56327" w:rsidP="00B563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осуществляющие следующие виды экономической деятельности, включенные в ОКВЭД:</w:t>
      </w:r>
    </w:p>
    <w:p w:rsidR="00B56327" w:rsidRDefault="00B56327" w:rsidP="00B56327">
      <w:pPr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G</w:t>
      </w:r>
      <w:r w:rsidRPr="00B5632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«Оптовая и розничная торговля; ремонт автотранспортных средств, мотоциклов, бытовых изделий и предметов личного </w:t>
      </w:r>
      <w:proofErr w:type="gramStart"/>
      <w:r>
        <w:rPr>
          <w:color w:val="000000"/>
          <w:sz w:val="28"/>
          <w:szCs w:val="28"/>
        </w:rPr>
        <w:t xml:space="preserve">пользования»   </w:t>
      </w:r>
      <w:proofErr w:type="gramEnd"/>
      <w:r>
        <w:rPr>
          <w:color w:val="000000"/>
          <w:sz w:val="28"/>
          <w:szCs w:val="28"/>
        </w:rPr>
        <w:t xml:space="preserve">                 (код 50.5);</w:t>
      </w:r>
    </w:p>
    <w:p w:rsidR="00B56327" w:rsidRDefault="00B56327" w:rsidP="00B56327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раздел O «Предоставление прочих коммунальных, социальных и персональных услуг» (код 92.71);</w:t>
      </w:r>
    </w:p>
    <w:p w:rsidR="00B56327" w:rsidRDefault="00B56327" w:rsidP="00B563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реализующие (или планирующие реализовывать) инвестиционный проект, направленный на создание новых производственных мощностей по производству товаров либо нового объекта (новых объектов) теплоснабжения;</w:t>
      </w:r>
    </w:p>
    <w:p w:rsidR="00B56327" w:rsidRDefault="00B56327" w:rsidP="00B563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реализация инвестиционного проекта начата не ранее 1 января 2014 года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в случае подачи инвестиционной заявки в 2016 году); </w:t>
      </w:r>
    </w:p>
    <w:p w:rsidR="00B56327" w:rsidRDefault="00B56327" w:rsidP="00B563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 реализации инвестиционного проекта не превышает 5 лет;</w:t>
      </w:r>
    </w:p>
    <w:p w:rsidR="00B56327" w:rsidRDefault="00B56327" w:rsidP="00B563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капитальных вложений, предусмотренных инвестиционным проектом, составляет не менее 300 миллионов рублей (без учета НДС).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 инвестиционного проекта: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 инвестиционного проекта;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накопленный положительный бюджетный эффект от реализации инвестиционного проекта;</w:t>
      </w:r>
    </w:p>
    <w:p w:rsidR="00B56327" w:rsidRDefault="00B56327" w:rsidP="00B5632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величина индекса доходности налоговых льгот.</w:t>
      </w:r>
    </w:p>
    <w:p w:rsidR="00B56327" w:rsidRDefault="00B56327" w:rsidP="00B56327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Информационные дни</w:t>
      </w:r>
      <w:r>
        <w:rPr>
          <w:sz w:val="28"/>
          <w:szCs w:val="28"/>
        </w:rPr>
        <w:t xml:space="preserve"> по разъяснению положений документации и по разработке бизнес-плана инвестиционного проекта инвесторам будут проводиться каждый последний четверг месяца</w:t>
      </w:r>
      <w:r w:rsidR="002F369C">
        <w:rPr>
          <w:sz w:val="28"/>
          <w:szCs w:val="28"/>
          <w:lang w:val="ru-RU"/>
        </w:rPr>
        <w:t xml:space="preserve"> до 22 декабря текущего года (включительно)</w:t>
      </w:r>
      <w:bookmarkStart w:id="0" w:name="_GoBack"/>
      <w:bookmarkEnd w:id="0"/>
      <w:r>
        <w:rPr>
          <w:sz w:val="28"/>
          <w:szCs w:val="28"/>
        </w:rPr>
        <w:t xml:space="preserve"> по адресу: г. Смоленск, ул. Полтавская, д. 8 А (</w:t>
      </w:r>
      <w:r>
        <w:rPr>
          <w:color w:val="000000"/>
          <w:sz w:val="28"/>
          <w:szCs w:val="28"/>
        </w:rPr>
        <w:t>конференц-зал Смоленского филиала ФГУП «</w:t>
      </w:r>
      <w:proofErr w:type="spellStart"/>
      <w:r>
        <w:rPr>
          <w:color w:val="000000"/>
          <w:sz w:val="28"/>
          <w:szCs w:val="28"/>
        </w:rPr>
        <w:t>Ростехинвентаризация</w:t>
      </w:r>
      <w:proofErr w:type="spellEnd"/>
      <w:r>
        <w:rPr>
          <w:color w:val="000000"/>
          <w:sz w:val="28"/>
          <w:szCs w:val="28"/>
        </w:rPr>
        <w:t xml:space="preserve"> – Федеральное БТИ»).</w:t>
      </w:r>
    </w:p>
    <w:p w:rsidR="00B56327" w:rsidRDefault="00B56327" w:rsidP="00B56327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информационный день осуществляется по контактному телефону (4812) 20-55-20.</w:t>
      </w:r>
    </w:p>
    <w:p w:rsidR="007F5681" w:rsidRDefault="00B56327" w:rsidP="00E10F79">
      <w:pPr>
        <w:ind w:firstLine="709"/>
        <w:jc w:val="both"/>
      </w:pPr>
      <w:r>
        <w:rPr>
          <w:sz w:val="28"/>
          <w:szCs w:val="28"/>
        </w:rPr>
        <w:t xml:space="preserve">Информация о проведении отбора, формы инвестиционной заявки и документов указаны в Информационной карте,  Инструкции инвесторам для участия в отборе и размещены на сайте организатора отбора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dep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smolinvest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 Инвестиционном портале Смоленской области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smolinvest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Pr="00B56327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разделах «Конкурсы», а также на сайте Администрации Смоленской области </w:t>
      </w:r>
      <w:hyperlink r:id="rId7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smolensk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«</w:t>
      </w:r>
      <w:r>
        <w:rPr>
          <w:sz w:val="28"/>
          <w:szCs w:val="28"/>
          <w:shd w:val="clear" w:color="auto" w:fill="FFFFFF"/>
        </w:rPr>
        <w:t>Всероссийские и областные конкурсы</w:t>
      </w:r>
      <w:r>
        <w:rPr>
          <w:sz w:val="28"/>
          <w:szCs w:val="28"/>
        </w:rPr>
        <w:t>».</w:t>
      </w:r>
    </w:p>
    <w:sectPr w:rsidR="007F5681" w:rsidSect="00B563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C2D3E"/>
    <w:multiLevelType w:val="hybridMultilevel"/>
    <w:tmpl w:val="AFE09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C"/>
    <w:rsid w:val="002469F9"/>
    <w:rsid w:val="002E5378"/>
    <w:rsid w:val="002E604C"/>
    <w:rsid w:val="002F369C"/>
    <w:rsid w:val="009B438C"/>
    <w:rsid w:val="00B56327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047-C79E-4535-9F57-8C269C66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632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56327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B563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56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invest.com" TargetMode="External"/><Relationship Id="rId5" Type="http://schemas.openxmlformats.org/officeDocument/2006/relationships/hyperlink" Target="http://dep.smolinves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Абрамкина Анастасия Сергеевна</dc:creator>
  <cp:keywords/>
  <dc:description/>
  <cp:lastModifiedBy>Абрамкина Анастасия Сергеевна</cp:lastModifiedBy>
  <cp:revision>4</cp:revision>
  <dcterms:created xsi:type="dcterms:W3CDTF">2016-07-13T11:20:00Z</dcterms:created>
  <dcterms:modified xsi:type="dcterms:W3CDTF">2016-07-15T07:48:00Z</dcterms:modified>
</cp:coreProperties>
</file>