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F" w:rsidRPr="00745063" w:rsidRDefault="00656DDD" w:rsidP="00AF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2020</w:t>
      </w:r>
      <w:r w:rsidR="00AF252F"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="00AF252F"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F252F"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53A72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="00E53A72">
        <w:rPr>
          <w:rFonts w:ascii="Times New Roman" w:hAnsi="Times New Roman" w:cs="Times New Roman"/>
          <w:sz w:val="28"/>
          <w:szCs w:val="28"/>
        </w:rPr>
        <w:t xml:space="preserve">заключений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</w:t>
      </w:r>
      <w:r w:rsid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3A72">
        <w:rPr>
          <w:rFonts w:ascii="Times New Roman" w:hAnsi="Times New Roman" w:cs="Times New Roman"/>
          <w:sz w:val="28"/>
          <w:szCs w:val="28"/>
        </w:rPr>
        <w:t xml:space="preserve">моленской области  и </w:t>
      </w:r>
      <w:r w:rsidR="00AF252F"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 w:rsidR="00AF252F">
        <w:rPr>
          <w:rFonts w:ascii="Times New Roman" w:hAnsi="Times New Roman" w:cs="Times New Roman"/>
          <w:sz w:val="28"/>
          <w:szCs w:val="28"/>
        </w:rPr>
        <w:t>2</w:t>
      </w:r>
      <w:r w:rsidR="00AC2C22">
        <w:rPr>
          <w:rFonts w:ascii="Times New Roman" w:hAnsi="Times New Roman" w:cs="Times New Roman"/>
          <w:sz w:val="28"/>
          <w:szCs w:val="28"/>
        </w:rPr>
        <w:t>-х</w:t>
      </w:r>
      <w:r w:rsidR="00AF252F"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AF252F" w:rsidRDefault="00656DDD" w:rsidP="00656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DD">
        <w:rPr>
          <w:rFonts w:ascii="Times New Roman" w:hAnsi="Times New Roman" w:cs="Times New Roman"/>
          <w:sz w:val="28"/>
          <w:szCs w:val="28"/>
        </w:rPr>
        <w:t>Проверка правильности выплаты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муниципального образования «</w:t>
      </w:r>
      <w:proofErr w:type="spellStart"/>
      <w:r w:rsidRPr="00656DD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56DDD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2019 год</w:t>
      </w:r>
      <w:r w:rsidR="00AF252F" w:rsidRPr="00AF252F">
        <w:rPr>
          <w:rFonts w:ascii="Times New Roman" w:hAnsi="Times New Roman" w:cs="Times New Roman"/>
          <w:sz w:val="28"/>
          <w:szCs w:val="28"/>
        </w:rPr>
        <w:t xml:space="preserve">. Акт проверки и представление направлены в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AF252F" w:rsidRPr="00AF25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AF252F"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 МКУ «ЦБ МОУ»</w:t>
      </w:r>
      <w:r w:rsidR="00AF252F" w:rsidRPr="00AF252F">
        <w:rPr>
          <w:rFonts w:ascii="Times New Roman" w:hAnsi="Times New Roman" w:cs="Times New Roman"/>
          <w:sz w:val="28"/>
          <w:szCs w:val="28"/>
        </w:rPr>
        <w:t xml:space="preserve">. 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252F" w:rsidRPr="00AF2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252F" w:rsidRPr="00AF25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252F"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F252F"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F252F"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="00AF252F"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AF252F">
        <w:rPr>
          <w:rFonts w:ascii="Times New Roman" w:hAnsi="Times New Roman" w:cs="Times New Roman"/>
          <w:sz w:val="28"/>
          <w:szCs w:val="28"/>
        </w:rPr>
        <w:t>.</w:t>
      </w:r>
    </w:p>
    <w:p w:rsidR="00AF252F" w:rsidRPr="00AF252F" w:rsidRDefault="00656DDD" w:rsidP="00656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законности, результативности (эффективности и экономности) использования средств бюджета Пушкинского сельского поселения 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2019 год</w:t>
      </w:r>
      <w:r w:rsidR="00AF252F"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и представление направлены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Отчет о результатах контрольного мероприятия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и в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AF252F"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9AE" w:rsidRPr="00552ADA" w:rsidRDefault="00EF69AE" w:rsidP="00EF69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ADA">
        <w:rPr>
          <w:rFonts w:ascii="Times New Roman" w:hAnsi="Times New Roman" w:cs="Times New Roman"/>
          <w:sz w:val="28"/>
          <w:szCs w:val="28"/>
        </w:rPr>
        <w:t>Во 2 квартале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4-х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EF69AE" w:rsidRDefault="00EF69AE" w:rsidP="00EF6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hAnsi="Times New Roman" w:cs="Times New Roman"/>
          <w:sz w:val="28"/>
          <w:szCs w:val="28"/>
        </w:rPr>
        <w:t>Проверка правильности предоставления субсидий на содержание бань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252F">
        <w:rPr>
          <w:rFonts w:ascii="Times New Roman" w:hAnsi="Times New Roman" w:cs="Times New Roman"/>
          <w:sz w:val="28"/>
          <w:szCs w:val="28"/>
        </w:rPr>
        <w:t xml:space="preserve"> году из бюджета 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lastRenderedPageBreak/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F2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25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9AE" w:rsidRPr="00EF69AE" w:rsidRDefault="00EF69AE" w:rsidP="00EF69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2019 году из бюджета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И.п</w:t>
      </w:r>
      <w:proofErr w:type="gram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«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Председателю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Главе  муниципального образования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EF69AE" w:rsidRDefault="00EF69AE" w:rsidP="00EF69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Акт проверки предоставлен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EF69AE" w:rsidRDefault="00EF69AE" w:rsidP="00EF69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2019 году из бюджета муниципального образования «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контрольных мероприятий направлен И.п.Главы муниципального образования «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 в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AF16F0" w:rsidRPr="00745063" w:rsidRDefault="00AF16F0" w:rsidP="00AF16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3 квартале 2020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33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AF16F0" w:rsidRDefault="00AF16F0" w:rsidP="00AF16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F0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AF16F0">
        <w:rPr>
          <w:rFonts w:ascii="Times New Roman" w:hAnsi="Times New Roman" w:cs="Times New Roman"/>
          <w:sz w:val="28"/>
          <w:szCs w:val="28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AF16F0">
        <w:rPr>
          <w:rFonts w:ascii="Times New Roman" w:hAnsi="Times New Roman" w:cs="Times New Roman"/>
          <w:sz w:val="28"/>
          <w:szCs w:val="28"/>
        </w:rPr>
        <w:t xml:space="preserve">   в 2019 году из бюджета муниципального образования «</w:t>
      </w:r>
      <w:proofErr w:type="spellStart"/>
      <w:r w:rsidRPr="00AF16F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16F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>Акт проверки направлен в Администраци</w:t>
      </w:r>
      <w:r>
        <w:rPr>
          <w:rFonts w:ascii="Times New Roman" w:hAnsi="Times New Roman" w:cs="Times New Roman"/>
          <w:sz w:val="28"/>
          <w:szCs w:val="28"/>
        </w:rPr>
        <w:t>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F2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25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AF16F0" w:rsidRPr="00AF252F" w:rsidRDefault="00AF16F0" w:rsidP="00AF16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учреждения культуры «</w:t>
      </w:r>
      <w:proofErr w:type="spellStart"/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spellEnd"/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централизованная библиотечная  система»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и представление направлены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2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в </w:t>
      </w:r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</w:t>
      </w:r>
      <w:proofErr w:type="spellStart"/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spellEnd"/>
      <w:r w:rsidRPr="00AF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централизованная библиотечная  система»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результатах контрольного мероприятия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65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0D1" w:rsidRPr="00745063" w:rsidRDefault="004560D1" w:rsidP="0045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2020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122 заключения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6-х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4560D1" w:rsidRDefault="004560D1" w:rsidP="00456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D1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   в 2019 году из бюджета муниципального образования «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0D1">
        <w:rPr>
          <w:rFonts w:ascii="Times New Roman" w:hAnsi="Times New Roman" w:cs="Times New Roman"/>
          <w:sz w:val="28"/>
          <w:szCs w:val="28"/>
        </w:rPr>
        <w:t xml:space="preserve"> </w:t>
      </w:r>
      <w:r w:rsidRPr="00AF252F">
        <w:rPr>
          <w:rFonts w:ascii="Times New Roman" w:hAnsi="Times New Roman" w:cs="Times New Roman"/>
          <w:sz w:val="28"/>
          <w:szCs w:val="28"/>
        </w:rPr>
        <w:t>Акт проверки направлен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F2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25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4560D1" w:rsidRDefault="004560D1" w:rsidP="00456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D1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законности, результативности (эффективности и экономности) использования средств бюджета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2019-2020 годы. Акт проверки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4560D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60D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560D1" w:rsidRDefault="004560D1" w:rsidP="00456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D1">
        <w:rPr>
          <w:rFonts w:ascii="Times New Roman" w:hAnsi="Times New Roman" w:cs="Times New Roman"/>
          <w:sz w:val="28"/>
          <w:szCs w:val="28"/>
        </w:rPr>
        <w:t xml:space="preserve"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Администрации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2019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0D1">
        <w:rPr>
          <w:rFonts w:ascii="Times New Roman" w:hAnsi="Times New Roman" w:cs="Times New Roman"/>
          <w:sz w:val="28"/>
          <w:szCs w:val="28"/>
        </w:rPr>
        <w:t xml:space="preserve"> Акт </w:t>
      </w:r>
      <w:r>
        <w:rPr>
          <w:rFonts w:ascii="Times New Roman" w:hAnsi="Times New Roman" w:cs="Times New Roman"/>
          <w:sz w:val="28"/>
          <w:szCs w:val="28"/>
        </w:rPr>
        <w:t xml:space="preserve">аудита </w:t>
      </w:r>
      <w:r w:rsidRPr="004560D1">
        <w:rPr>
          <w:rFonts w:ascii="Times New Roman" w:hAnsi="Times New Roman" w:cs="Times New Roman"/>
          <w:sz w:val="28"/>
          <w:szCs w:val="28"/>
        </w:rPr>
        <w:t xml:space="preserve">направлен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560D1" w:rsidRDefault="004560D1" w:rsidP="00456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D1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законности, результативности (эффективности и экономности) использования средств бюджета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2019-2020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0D1">
        <w:rPr>
          <w:rFonts w:ascii="Times New Roman" w:hAnsi="Times New Roman" w:cs="Times New Roman"/>
          <w:sz w:val="28"/>
          <w:szCs w:val="28"/>
        </w:rPr>
        <w:t xml:space="preserve"> Акт проверки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4560D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60D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lastRenderedPageBreak/>
        <w:t>Сафоновс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B3C0D" w:rsidRDefault="004560D1" w:rsidP="009B3C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D1">
        <w:rPr>
          <w:rFonts w:ascii="Times New Roman" w:hAnsi="Times New Roman" w:cs="Times New Roman"/>
          <w:sz w:val="28"/>
          <w:szCs w:val="28"/>
        </w:rPr>
        <w:t xml:space="preserve">Совместная проверка бюджета муниципального образования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0D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560D1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том числе в части использования предоставленных из областного бюджета межбюджетных трансфертов, имеющих целевое назначение, за 2018-2019 годы.</w:t>
      </w:r>
      <w:r>
        <w:rPr>
          <w:rFonts w:ascii="Times New Roman" w:hAnsi="Times New Roman" w:cs="Times New Roman"/>
          <w:sz w:val="28"/>
          <w:szCs w:val="28"/>
        </w:rPr>
        <w:t xml:space="preserve"> Совместная проверка проведена вместе с Контрольно-счетной палатой Смоленской области. </w:t>
      </w:r>
      <w:r w:rsidRPr="004560D1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4560D1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60D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252F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5651">
        <w:rPr>
          <w:rFonts w:ascii="Times New Roman" w:hAnsi="Times New Roman" w:cs="Times New Roman"/>
          <w:sz w:val="28"/>
          <w:szCs w:val="28"/>
        </w:rPr>
        <w:t xml:space="preserve"> Губернатору Смоленской области, Председателю Смоленской областной Думе, Прокурору Смоленской области, </w:t>
      </w:r>
      <w:r w:rsidRPr="00AF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09652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C0D" w:rsidRPr="009B3C0D" w:rsidRDefault="009B3C0D" w:rsidP="009B3C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выплаты субвенции на  компенсацию части родительской платы за присмотр и уход за детьми в образовательных учреждениях муниципального образования «</w:t>
      </w:r>
      <w:proofErr w:type="spellStart"/>
      <w:r w:rsidRPr="009B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9B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2019-2020 годы.</w:t>
      </w:r>
      <w:r w:rsidRPr="009B3C0D">
        <w:rPr>
          <w:rFonts w:ascii="Times New Roman" w:hAnsi="Times New Roman" w:cs="Times New Roman"/>
          <w:sz w:val="28"/>
          <w:szCs w:val="28"/>
        </w:rPr>
        <w:t xml:space="preserve"> Акт проверки и представление направлены в комитет по образованию Администрации муниципального образования «</w:t>
      </w:r>
      <w:proofErr w:type="spellStart"/>
      <w:r w:rsidRPr="009B3C0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B3C0D">
        <w:rPr>
          <w:rFonts w:ascii="Times New Roman" w:hAnsi="Times New Roman" w:cs="Times New Roman"/>
          <w:sz w:val="28"/>
          <w:szCs w:val="28"/>
        </w:rPr>
        <w:t xml:space="preserve"> район»  Смоленской области, МКУ «ЦБ МОУ». Отчет о результатах контрольного мероприятия направлен Главе муниципального образования «</w:t>
      </w:r>
      <w:proofErr w:type="spellStart"/>
      <w:r w:rsidRPr="009B3C0D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B3C0D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Председателю </w:t>
      </w:r>
      <w:proofErr w:type="spellStart"/>
      <w:r w:rsidRPr="009B3C0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B3C0D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AF16F0" w:rsidRPr="00AF16F0" w:rsidRDefault="00AF16F0" w:rsidP="004560D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6F0" w:rsidRPr="00AF16F0" w:rsidSect="00D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E5E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5B2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51A64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0A79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50A58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2F"/>
    <w:rsid w:val="0009652A"/>
    <w:rsid w:val="004560D1"/>
    <w:rsid w:val="00552ADA"/>
    <w:rsid w:val="005D38ED"/>
    <w:rsid w:val="00656DDD"/>
    <w:rsid w:val="006C260B"/>
    <w:rsid w:val="006D6C23"/>
    <w:rsid w:val="00853A85"/>
    <w:rsid w:val="009B3C0D"/>
    <w:rsid w:val="00AC2C22"/>
    <w:rsid w:val="00AF16F0"/>
    <w:rsid w:val="00AF252F"/>
    <w:rsid w:val="00CE4BC4"/>
    <w:rsid w:val="00CF26F2"/>
    <w:rsid w:val="00D91F25"/>
    <w:rsid w:val="00DB5651"/>
    <w:rsid w:val="00E53A72"/>
    <w:rsid w:val="00E56D82"/>
    <w:rsid w:val="00E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  <w:style w:type="table" w:styleId="a4">
    <w:name w:val="Table Grid"/>
    <w:basedOn w:val="a1"/>
    <w:uiPriority w:val="59"/>
    <w:rsid w:val="0045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2020-10-07T06:06:00Z</cp:lastPrinted>
  <dcterms:created xsi:type="dcterms:W3CDTF">2019-04-09T11:57:00Z</dcterms:created>
  <dcterms:modified xsi:type="dcterms:W3CDTF">2021-02-10T05:35:00Z</dcterms:modified>
</cp:coreProperties>
</file>