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F" w:rsidRDefault="00582A3F" w:rsidP="00582A3F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FE942B" wp14:editId="37872856">
            <wp:extent cx="60007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3F" w:rsidRDefault="00582A3F" w:rsidP="00582A3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82A3F" w:rsidRDefault="00582A3F" w:rsidP="00582A3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82A3F" w:rsidRDefault="00582A3F" w:rsidP="00582A3F">
      <w:pPr>
        <w:pStyle w:val="1"/>
        <w:keepNext w:val="0"/>
        <w:widowControl w:val="0"/>
        <w:rPr>
          <w:spacing w:val="60"/>
        </w:rPr>
      </w:pPr>
      <w:r>
        <w:rPr>
          <w:spacing w:val="60"/>
        </w:rPr>
        <w:t>ПОСТАНОВЛЕНИЕ</w:t>
      </w:r>
    </w:p>
    <w:p w:rsidR="00582A3F" w:rsidRDefault="00582A3F" w:rsidP="00582A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A3F" w:rsidRDefault="00582A3F" w:rsidP="00582A3F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28.02.2022  № 216</w:t>
      </w:r>
    </w:p>
    <w:p w:rsidR="007C019E" w:rsidRPr="0041595E" w:rsidRDefault="007C019E" w:rsidP="00F9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658"/>
      </w:tblGrid>
      <w:tr w:rsidR="00F94C37" w:rsidTr="00A95E93">
        <w:tc>
          <w:tcPr>
            <w:tcW w:w="7621" w:type="dxa"/>
          </w:tcPr>
          <w:p w:rsidR="00F94C37" w:rsidRPr="0041595E" w:rsidRDefault="00274A7E" w:rsidP="004E1E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241435" w:rsidRPr="00241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  программы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Сафоновского городского поселения Сафоновского района Смоленской области на 2022 год</w:t>
            </w:r>
          </w:p>
        </w:tc>
        <w:tc>
          <w:tcPr>
            <w:tcW w:w="265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8B0" w:rsidRDefault="00DB38B0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BF" w:rsidRDefault="00241435" w:rsidP="0024143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44 Федерального закона "О государственном контроле (надзоре) и муниципальном контроле в Российской Федерации",  постановлением Правительства Российской Федерации от 25.06.2021 № 990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241435" w:rsidRPr="008126BF" w:rsidRDefault="00241435" w:rsidP="008126B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126BF" w:rsidRDefault="008126BF" w:rsidP="008126B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126BF" w:rsidRPr="008126BF" w:rsidRDefault="008126BF" w:rsidP="008126B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41435" w:rsidRPr="00241435" w:rsidRDefault="008126BF" w:rsidP="002414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1435"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Сафоновского городского поселения Сафоновского района Смоленской области на 2022 год</w:t>
      </w:r>
      <w:r w:rsidR="002414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435" w:rsidRPr="00241435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241435" w:rsidRPr="00241435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постановление подлежит официальному размещению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4E1ED2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126BF" w:rsidRDefault="008126BF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93" w:rsidRPr="00A95E93" w:rsidRDefault="00A95E93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A6620" w:rsidRDefault="00952C07" w:rsidP="00914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</w:t>
      </w:r>
      <w:r w:rsidR="00DB38B0">
        <w:rPr>
          <w:rFonts w:ascii="Times New Roman" w:hAnsi="Times New Roman"/>
          <w:sz w:val="28"/>
          <w:szCs w:val="28"/>
        </w:rPr>
        <w:t xml:space="preserve">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Лапиков</w:t>
      </w:r>
    </w:p>
    <w:p w:rsidR="008126BF" w:rsidRDefault="008126BF" w:rsidP="00914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435" w:rsidRDefault="00241435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41435" w:rsidRDefault="00241435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41435" w:rsidRDefault="00241435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77092" w:rsidRPr="0031140C" w:rsidRDefault="00241435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7092" w:rsidRDefault="00277092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241435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муниципального образования </w:t>
      </w:r>
    </w:p>
    <w:p w:rsidR="00277092" w:rsidRPr="0031140C" w:rsidRDefault="00277092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«Сафоновский район» Смоленской области </w:t>
      </w:r>
    </w:p>
    <w:p w:rsidR="00F37EEB" w:rsidRDefault="00F37EEB" w:rsidP="00F37EEB">
      <w:pPr>
        <w:widowControl w:val="0"/>
        <w:spacing w:after="0" w:line="240" w:lineRule="auto"/>
        <w:ind w:left="708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28.02.2022  № 216</w:t>
      </w:r>
    </w:p>
    <w:p w:rsidR="00277092" w:rsidRPr="0031140C" w:rsidRDefault="00277092" w:rsidP="0027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04F" w:rsidRPr="002F304F" w:rsidRDefault="002F304F" w:rsidP="002F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F304F">
        <w:rPr>
          <w:rFonts w:ascii="Times New Roman" w:eastAsia="Times New Roman" w:hAnsi="Times New Roman" w:cs="Times New Roman"/>
          <w:sz w:val="28"/>
          <w:lang w:eastAsia="ru-RU"/>
        </w:rPr>
        <w:t>Программа</w:t>
      </w:r>
    </w:p>
    <w:p w:rsidR="008126BF" w:rsidRDefault="002F304F" w:rsidP="002F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F304F">
        <w:rPr>
          <w:rFonts w:ascii="Times New Roman" w:eastAsia="Times New Roman" w:hAnsi="Times New Roman" w:cs="Times New Roman"/>
          <w:sz w:val="28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Сафоновского городского поселения Сафоновского район</w:t>
      </w:r>
      <w:r w:rsidR="00677854">
        <w:rPr>
          <w:rFonts w:ascii="Times New Roman" w:eastAsia="Times New Roman" w:hAnsi="Times New Roman" w:cs="Times New Roman"/>
          <w:sz w:val="28"/>
          <w:lang w:eastAsia="ru-RU"/>
        </w:rPr>
        <w:t>а Смоленской области на 2022 год</w:t>
      </w:r>
    </w:p>
    <w:p w:rsidR="00677854" w:rsidRDefault="00677854" w:rsidP="002F3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Pr="00677854" w:rsidRDefault="00677854" w:rsidP="00677854">
      <w:pPr>
        <w:pStyle w:val="ae"/>
        <w:widowControl w:val="0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B61D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677854" w:rsidRPr="00677854" w:rsidRDefault="00677854" w:rsidP="00677854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677854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Сафоновского городского поселения Сафоновского района Смоленской области на 2022 год (далее –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Сафоновского городского поселения Сафоновского района Смоленской области (далее - муниципальный контроль).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1.2.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 разработана в соответствии с:</w:t>
      </w:r>
    </w:p>
    <w:p w:rsidR="00677854" w:rsidRPr="00677854" w:rsidRDefault="00677854" w:rsidP="00677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77854" w:rsidRPr="00677854" w:rsidRDefault="00677854" w:rsidP="00677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 (далее</w:t>
      </w:r>
      <w:r w:rsidR="00274A7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</w:p>
    <w:p w:rsidR="00677854" w:rsidRPr="00677854" w:rsidRDefault="00677854" w:rsidP="006778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77854">
        <w:rPr>
          <w:rFonts w:ascii="Times New Roman" w:eastAsia="Times New Roman" w:hAnsi="Times New Roman" w:cs="Times New Roman"/>
          <w:sz w:val="28"/>
          <w:lang w:eastAsia="ru-RU"/>
        </w:rPr>
        <w:t>Федеральный закон № 248-ФЗ);</w:t>
      </w:r>
      <w:proofErr w:type="gramEnd"/>
    </w:p>
    <w:p w:rsidR="00677854" w:rsidRPr="00677854" w:rsidRDefault="00677854" w:rsidP="00677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677854" w:rsidRPr="00677854" w:rsidRDefault="00677854" w:rsidP="00677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4)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Положением о муниципальном контроле в сфере благоустройства на территории Сафоновского городского поселения Сафоновского района Смоленской области, утвержденным решением Совета депутатов Сафоновского городского поселения Сафоновского района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моленской области от 03.12.2021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№ 5/2. </w:t>
      </w:r>
    </w:p>
    <w:p w:rsidR="00A95E93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1.3. Администрация муниципального образования «Сафоновский район</w:t>
      </w:r>
      <w:r w:rsidRPr="00677854"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Смоленской области в лице 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омитета по строительству и жилищно</w:t>
      </w:r>
      <w:r w:rsidR="00C537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C537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коммунальному хозяйству Администрации муниципального образования «Сафоновский район» Смоленской области (далее</w:t>
      </w:r>
      <w:r w:rsidR="00C537DA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омитет ЖКХ) осуществляет учет проведенных профилактических мероприятий.</w:t>
      </w:r>
    </w:p>
    <w:p w:rsidR="00F37EEB" w:rsidRDefault="00F37EEB" w:rsidP="00043D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Default="00677854" w:rsidP="00043D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67785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2.Анализ текущего состояния осуществления муниципального контроля, характеристика проблем</w:t>
      </w:r>
      <w:r>
        <w:rPr>
          <w:rFonts w:ascii="Times New Roman" w:eastAsia="Times New Roman" w:hAnsi="Times New Roman" w:cs="Times New Roman"/>
          <w:sz w:val="28"/>
          <w:lang w:eastAsia="ru-RU"/>
        </w:rPr>
        <w:t>, на решение которых направлена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77854" w:rsidRPr="00677854" w:rsidRDefault="00043DED" w:rsidP="00043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2.1. </w:t>
      </w:r>
      <w:proofErr w:type="gramStart"/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С принятием 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Сафоновское</w:t>
      </w:r>
      <w:proofErr w:type="gramEnd"/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городское поселение Сафоновского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До принятия Федерального закона № 170-ФЗ контроль в сфере благоустройства не осуществлялся на системной основе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7854" w:rsidRPr="00677854" w:rsidRDefault="00043DED" w:rsidP="00043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2.2. </w:t>
      </w:r>
      <w:proofErr w:type="gramStart"/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77854">
        <w:rPr>
          <w:rFonts w:ascii="Times New Roman" w:eastAsia="Times New Roman" w:hAnsi="Times New Roman" w:cs="Times New Roman"/>
          <w:sz w:val="28"/>
          <w:lang w:eastAsia="ru-RU"/>
        </w:rPr>
        <w:t>Так, например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 Административной комиссии муниципального образования «Сафоновский район» Смоленской области физическое лицо привлечено к административной ответственности  по ст. 17.5 Областного закона «Об административных правонарушениях» на территории Смоленской области от 25.06.2003 № 28-3 в виде штрафа за проведение на придомовой территории  несанкционированных земляных и строительных работ, а именно снятие плодородного грунта, выкорчёвывание пней и складирование строительного мусора в образовавшийся котлован. </w:t>
      </w:r>
      <w:proofErr w:type="gramEnd"/>
    </w:p>
    <w:p w:rsidR="00677854" w:rsidRPr="00677854" w:rsidRDefault="00550DDD" w:rsidP="00550D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2.3.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муниципального образования</w:t>
      </w:r>
    </w:p>
    <w:p w:rsidR="00677854" w:rsidRPr="00677854" w:rsidRDefault="00677854" w:rsidP="0055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«Сафоновский район» Смоленской области на системной основе не осуществлялась.</w:t>
      </w:r>
    </w:p>
    <w:p w:rsidR="00677854" w:rsidRPr="00677854" w:rsidRDefault="00550DDD" w:rsidP="00550D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2.4.К проблемам,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на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которых направлена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профилактики, относятся случаи:</w:t>
      </w:r>
    </w:p>
    <w:p w:rsidR="00677854" w:rsidRPr="00677854" w:rsidRDefault="00550DDD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ненадлежащего содержания прилегающих территорий;</w:t>
      </w:r>
    </w:p>
    <w:p w:rsidR="00677854" w:rsidRPr="00677854" w:rsidRDefault="00550DDD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несвоевременной очистки кровель зданий, сооружений от снега, наледи и сосулек;</w:t>
      </w:r>
    </w:p>
    <w:p w:rsidR="00677854" w:rsidRPr="00677854" w:rsidRDefault="00550DDD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складирования твердых коммунальных отходов вне выделенных для такого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складирования мест;</w:t>
      </w:r>
    </w:p>
    <w:p w:rsidR="00677854" w:rsidRPr="00677854" w:rsidRDefault="00550DDD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выгула животных на территориях общего пользования.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677854" w:rsidRP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E3CFB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предусмотренными законодательством и муниципальными правовыми актами способами.</w:t>
      </w:r>
    </w:p>
    <w:p w:rsidR="007E3CFB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Default="007E3CFB" w:rsidP="007E3CFB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Цели и задачи реализации Программы профилактики</w:t>
      </w:r>
    </w:p>
    <w:p w:rsidR="007E3CFB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3.1.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Целями реализации Программы профилактики являются:</w:t>
      </w:r>
    </w:p>
    <w:p w:rsidR="00677854" w:rsidRPr="00677854" w:rsidRDefault="007E3CFB" w:rsidP="007E3C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677854" w:rsidRPr="00677854" w:rsidRDefault="007E3CFB" w:rsidP="007E3C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повышение уровня благоустройства, соблюдения чистоты и порядка;</w:t>
      </w: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предотвращение угрозы причинения, либо причинени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вреда жизни, здоровью граждан вследствие нарушений обязательных требований;</w:t>
      </w: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увеличение доли контролируемых лиц, соблюдающих требования в сфере благоустройства;</w:t>
      </w: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5)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повышение прозрачности системы контрольной деятельности.</w:t>
      </w:r>
    </w:p>
    <w:p w:rsidR="00677854" w:rsidRPr="00677854" w:rsidRDefault="007E3CFB" w:rsidP="007E3C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3.2.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Задачами реализации Программы профилактики являются:</w:t>
      </w: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укрепление системы профилактики нарушений обязательных требований;</w:t>
      </w:r>
    </w:p>
    <w:p w:rsidR="00677854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выявление факторов угрозы причинения, либо причинени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 xml:space="preserve">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677854" w:rsidRDefault="00677854" w:rsidP="006778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D7BD1">
        <w:rPr>
          <w:rFonts w:ascii="Times New Roman" w:hAnsi="Times New Roman"/>
          <w:sz w:val="28"/>
          <w:szCs w:val="28"/>
        </w:rPr>
        <w:t>4.Перечень профилактических мероприятий, сроки (периодичность) их проведения</w:t>
      </w: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52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37"/>
        <w:gridCol w:w="1843"/>
        <w:gridCol w:w="3402"/>
        <w:gridCol w:w="2410"/>
      </w:tblGrid>
      <w:tr w:rsidR="00AD7BD1" w:rsidRPr="00AD7BD1" w:rsidTr="00F37EEB">
        <w:trPr>
          <w:trHeight w:val="1341"/>
        </w:trPr>
        <w:tc>
          <w:tcPr>
            <w:tcW w:w="533" w:type="dxa"/>
          </w:tcPr>
          <w:p w:rsidR="00AD7BD1" w:rsidRPr="00AD7BD1" w:rsidRDefault="00AD7BD1" w:rsidP="00AD7BD1">
            <w:pPr>
              <w:ind w:left="167" w:right="141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п/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2337" w:type="dxa"/>
          </w:tcPr>
          <w:p w:rsidR="00AD7BD1" w:rsidRPr="00AD7BD1" w:rsidRDefault="00AD7BD1" w:rsidP="00AD7BD1">
            <w:pPr>
              <w:ind w:left="234" w:right="2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AD7BD1">
            <w:pPr>
              <w:ind w:left="453" w:right="445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(форма)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Показатель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D7BD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left="110"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Ответствен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структурно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AD7BD1" w:rsidRPr="00AD7BD1" w:rsidRDefault="00AD7BD1" w:rsidP="00AD7BD1">
            <w:pPr>
              <w:spacing w:line="270" w:lineRule="atLeast"/>
              <w:ind w:left="110"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</w:p>
        </w:tc>
      </w:tr>
      <w:tr w:rsidR="00AD7BD1" w:rsidRPr="00AD7BD1" w:rsidTr="00F37EE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70" w:lineRule="exact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337" w:type="dxa"/>
          </w:tcPr>
          <w:p w:rsidR="00AD7BD1" w:rsidRPr="00AD7BD1" w:rsidRDefault="00AD7BD1" w:rsidP="00E16A1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E16A15">
            <w:pPr>
              <w:ind w:left="263" w:right="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1596"/>
                <w:tab w:val="left" w:pos="1716"/>
                <w:tab w:val="left" w:pos="1968"/>
                <w:tab w:val="left" w:pos="2165"/>
                <w:tab w:val="left" w:pos="2881"/>
                <w:tab w:val="left" w:pos="3201"/>
                <w:tab w:val="left" w:pos="331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поддержка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актуальном состоянии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официальном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бразования</w:t>
            </w:r>
          </w:p>
          <w:p w:rsidR="00AD7BD1" w:rsidRPr="00AD7BD1" w:rsidRDefault="00AD7BD1" w:rsidP="00532F41">
            <w:pPr>
              <w:tabs>
                <w:tab w:val="left" w:pos="2989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«Сафоновский район»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Смоленской области информационно-телекоммуникационной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сети</w:t>
            </w:r>
          </w:p>
          <w:p w:rsidR="00AD7BD1" w:rsidRPr="00AD7BD1" w:rsidRDefault="00AD7BD1" w:rsidP="00532F4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 сведений, предусмотренных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9"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статьей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u w:val="single" w:color="0000FF"/>
                  <w:lang w:val="ru-RU"/>
                </w:rPr>
                <w:t xml:space="preserve"> 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46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lang w:val="ru-RU"/>
                </w:rPr>
                <w:t xml:space="preserve"> </w:t>
              </w:r>
            </w:hyperlink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AD7BD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</w:p>
          <w:p w:rsidR="00AD7BD1" w:rsidRPr="00AD7BD1" w:rsidRDefault="00AD7BD1" w:rsidP="00532F41">
            <w:pPr>
              <w:tabs>
                <w:tab w:val="left" w:pos="1940"/>
                <w:tab w:val="left" w:pos="2710"/>
                <w:tab w:val="left" w:pos="3322"/>
              </w:tabs>
              <w:spacing w:line="276" w:lineRule="exact"/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248-ФЗ</w:t>
            </w:r>
          </w:p>
        </w:tc>
        <w:tc>
          <w:tcPr>
            <w:tcW w:w="2410" w:type="dxa"/>
          </w:tcPr>
          <w:p w:rsidR="00AD7BD1" w:rsidRPr="00AD7BD1" w:rsidRDefault="00C7749C" w:rsidP="00C7749C">
            <w:pPr>
              <w:ind w:left="107"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ные подразделения Администрации </w:t>
            </w:r>
            <w:r w:rsidRP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функциональности</w:t>
            </w:r>
          </w:p>
        </w:tc>
      </w:tr>
      <w:tr w:rsidR="00AD7BD1" w:rsidRPr="00AD7BD1" w:rsidTr="00F37EE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37" w:type="dxa"/>
          </w:tcPr>
          <w:p w:rsidR="00AD7BD1" w:rsidRDefault="00C7749C" w:rsidP="000B72B0">
            <w:pPr>
              <w:ind w:left="124" w:right="118" w:firstLin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</w:p>
          <w:p w:rsidR="00C7749C" w:rsidRPr="00AD7BD1" w:rsidRDefault="00C7749C" w:rsidP="000B72B0">
            <w:pPr>
              <w:ind w:left="124" w:right="118" w:firstLin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правоприменитель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практики</w:t>
            </w:r>
          </w:p>
        </w:tc>
        <w:tc>
          <w:tcPr>
            <w:tcW w:w="1843" w:type="dxa"/>
          </w:tcPr>
          <w:p w:rsidR="00AD7BD1" w:rsidRPr="00AD7BD1" w:rsidRDefault="00AD7BD1" w:rsidP="00E16A15">
            <w:pPr>
              <w:ind w:left="155" w:right="149" w:hanging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позднее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C774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 года,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следующего</w:t>
            </w:r>
            <w:r w:rsidRPr="00AD7BD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AD7BD1" w:rsidRPr="00AD7BD1" w:rsidRDefault="00AD7BD1" w:rsidP="00532F41">
            <w:pPr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распоряжением Администрации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AD7BD1" w:rsidRPr="00AD7BD1" w:rsidRDefault="00C7749C" w:rsidP="00532F41">
            <w:pPr>
              <w:tabs>
                <w:tab w:val="left" w:pos="2710"/>
              </w:tabs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«Сафоновский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район»</w:t>
            </w:r>
            <w:r w:rsidR="00AD7BD1"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Смоленской области доклада о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правоприменительной</w:t>
            </w:r>
            <w:r w:rsidR="00AD7BD1" w:rsidRPr="00AD7B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Структурные подразделения Администрации </w:t>
            </w:r>
            <w:r w:rsidR="00532F41" w:rsidRP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функциональности </w:t>
            </w:r>
          </w:p>
          <w:p w:rsidR="00AD7BD1" w:rsidRPr="00AD7BD1" w:rsidRDefault="00AD7BD1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D7BD1" w:rsidRPr="00AD7BD1" w:rsidTr="00F37EE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4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37" w:type="dxa"/>
          </w:tcPr>
          <w:p w:rsidR="00C7749C" w:rsidRDefault="00AD7BD1" w:rsidP="00E16A15">
            <w:pPr>
              <w:ind w:right="372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Объявление</w:t>
            </w:r>
            <w:proofErr w:type="spellEnd"/>
          </w:p>
          <w:p w:rsidR="00AD7BD1" w:rsidRPr="00AD7BD1" w:rsidRDefault="00AD7BD1" w:rsidP="00E16A15">
            <w:pPr>
              <w:ind w:right="3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предостережен</w:t>
            </w:r>
            <w:r w:rsidR="00C774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ия</w:t>
            </w:r>
            <w:proofErr w:type="spellEnd"/>
          </w:p>
        </w:tc>
        <w:tc>
          <w:tcPr>
            <w:tcW w:w="1843" w:type="dxa"/>
          </w:tcPr>
          <w:p w:rsidR="00AD7BD1" w:rsidRPr="00AD7BD1" w:rsidRDefault="00C7749C" w:rsidP="00C7749C">
            <w:pPr>
              <w:tabs>
                <w:tab w:val="left" w:pos="872"/>
                <w:tab w:val="left" w:pos="1611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наличии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сведений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готовящихся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нарушениях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или </w:t>
            </w:r>
            <w:r w:rsidR="00AD7BD1" w:rsidRPr="00AD7BD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</w:t>
            </w:r>
          </w:p>
          <w:p w:rsidR="00AD7BD1" w:rsidRPr="00AD7BD1" w:rsidRDefault="00AD7BD1" w:rsidP="00C7749C">
            <w:pPr>
              <w:tabs>
                <w:tab w:val="left" w:pos="1618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полученных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контролю</w:t>
            </w:r>
            <w:r w:rsidRPr="00AD7BD1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D7BD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proofErr w:type="gramEnd"/>
          </w:p>
          <w:p w:rsidR="00AD7BD1" w:rsidRPr="00AD7BD1" w:rsidRDefault="00F92780" w:rsidP="00C7749C">
            <w:pPr>
              <w:spacing w:line="270" w:lineRule="atLeast"/>
              <w:ind w:left="105" w:righ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proofErr w:type="spellStart"/>
              <w:r w:rsidR="00AD7BD1"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законом</w:t>
              </w:r>
              <w:proofErr w:type="spellEnd"/>
              <w:r w:rsidR="00AD7BD1" w:rsidRPr="00AD7BD1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№ 248-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ФЗ</w:t>
            </w:r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2192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контролируемому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предостережения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недопустимости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обязательных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требований,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 принять меры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обеспечению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соблюдения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Структурные подразделения Администрации  по функциональности </w:t>
            </w:r>
          </w:p>
        </w:tc>
      </w:tr>
      <w:tr w:rsidR="00AD7BD1" w:rsidRPr="00AD7BD1" w:rsidTr="00F37EE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37" w:type="dxa"/>
          </w:tcPr>
          <w:p w:rsidR="00AD7BD1" w:rsidRPr="00AD7BD1" w:rsidRDefault="00AD7BD1" w:rsidP="00E16A1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обращении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контролируемого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2253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по телефону,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видео-конферен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ц-</w:t>
            </w:r>
            <w:proofErr w:type="gramEnd"/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 на личном приеме либо в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ходе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проведения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</w:t>
            </w:r>
          </w:p>
          <w:p w:rsidR="00AD7BD1" w:rsidRPr="00AD7BD1" w:rsidRDefault="00532F41" w:rsidP="00532F41">
            <w:pPr>
              <w:tabs>
                <w:tab w:val="left" w:pos="2029"/>
              </w:tabs>
              <w:spacing w:line="27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контрольного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Структурные подразделения Администрации  по функциональности</w:t>
            </w:r>
          </w:p>
        </w:tc>
      </w:tr>
      <w:tr w:rsidR="00AD7BD1" w:rsidRPr="00AD7BD1" w:rsidTr="00F37EE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4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337" w:type="dxa"/>
          </w:tcPr>
          <w:p w:rsidR="00AD7BD1" w:rsidRPr="00AD7BD1" w:rsidRDefault="00AD7BD1" w:rsidP="000B72B0">
            <w:pPr>
              <w:ind w:right="2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Профилактический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визит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tabs>
                <w:tab w:val="left" w:pos="1508"/>
              </w:tabs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заявки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332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 месту осуществления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контролируемого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либо путем использования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видео-конференц-связи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</w:t>
            </w:r>
            <w:proofErr w:type="gramEnd"/>
          </w:p>
          <w:p w:rsidR="00AD7BD1" w:rsidRPr="00AD7BD1" w:rsidRDefault="00AD7BD1" w:rsidP="00532F41">
            <w:pPr>
              <w:spacing w:line="27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1"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статьей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  <w:r w:rsidRPr="00AD7BD1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248-ФЗ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Структурные подразделения Администрации  по функциональности</w:t>
            </w:r>
          </w:p>
        </w:tc>
      </w:tr>
    </w:tbl>
    <w:p w:rsidR="00AD7BD1" w:rsidRPr="00AD7BD1" w:rsidRDefault="00AD7BD1" w:rsidP="00AD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230A" w:rsidRDefault="001F230A" w:rsidP="001F230A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1F230A">
        <w:rPr>
          <w:rFonts w:ascii="Times New Roman" w:hAnsi="Times New Roman"/>
          <w:sz w:val="28"/>
          <w:szCs w:val="28"/>
        </w:rPr>
        <w:t xml:space="preserve">5.Показатели результативности и эффективности </w:t>
      </w:r>
    </w:p>
    <w:p w:rsidR="001F230A" w:rsidRPr="001F230A" w:rsidRDefault="001F230A" w:rsidP="001F230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Показателями результативности и эффективности </w:t>
      </w:r>
      <w:r w:rsidRPr="001F230A">
        <w:rPr>
          <w:rFonts w:ascii="Times New Roman" w:hAnsi="Times New Roman"/>
          <w:sz w:val="28"/>
          <w:szCs w:val="28"/>
        </w:rPr>
        <w:t>мероприятий Программы профилактики являются: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F230A">
        <w:rPr>
          <w:rFonts w:ascii="Times New Roman" w:hAnsi="Times New Roman"/>
          <w:sz w:val="28"/>
          <w:szCs w:val="28"/>
        </w:rPr>
        <w:t>количество размещенных соответствующих сведе</w:t>
      </w:r>
      <w:r>
        <w:rPr>
          <w:rFonts w:ascii="Times New Roman" w:hAnsi="Times New Roman"/>
          <w:sz w:val="28"/>
          <w:szCs w:val="28"/>
        </w:rPr>
        <w:t xml:space="preserve">ний об обязательных требованиях на </w:t>
      </w:r>
      <w:r w:rsidR="006B70C7">
        <w:rPr>
          <w:rFonts w:ascii="Times New Roman" w:hAnsi="Times New Roman"/>
          <w:sz w:val="28"/>
          <w:szCs w:val="28"/>
        </w:rPr>
        <w:t>официальном</w:t>
      </w:r>
      <w:r w:rsidR="006B70C7">
        <w:rPr>
          <w:rFonts w:ascii="Times New Roman" w:hAnsi="Times New Roman"/>
          <w:sz w:val="28"/>
          <w:szCs w:val="28"/>
        </w:rPr>
        <w:tab/>
        <w:t xml:space="preserve">сайте </w:t>
      </w:r>
      <w:r w:rsidRPr="001F230A">
        <w:rPr>
          <w:rFonts w:ascii="Times New Roman" w:hAnsi="Times New Roman"/>
          <w:sz w:val="28"/>
          <w:szCs w:val="28"/>
        </w:rPr>
        <w:t>Администрации</w:t>
      </w:r>
      <w:r w:rsidRPr="001F230A">
        <w:rPr>
          <w:rFonts w:ascii="Times New Roman" w:hAnsi="Times New Roman"/>
          <w:sz w:val="28"/>
          <w:szCs w:val="28"/>
        </w:rPr>
        <w:tab/>
        <w:t>муниципального образования «Сафоновс</w:t>
      </w:r>
      <w:r w:rsidR="006B70C7">
        <w:rPr>
          <w:rFonts w:ascii="Times New Roman" w:hAnsi="Times New Roman"/>
          <w:sz w:val="28"/>
          <w:szCs w:val="28"/>
        </w:rPr>
        <w:t xml:space="preserve">кий район» </w:t>
      </w:r>
      <w:r w:rsidRPr="001F230A">
        <w:rPr>
          <w:rFonts w:ascii="Times New Roman" w:hAnsi="Times New Roman"/>
          <w:sz w:val="28"/>
          <w:szCs w:val="28"/>
        </w:rPr>
        <w:t>Смоленской области в информационн</w:t>
      </w:r>
      <w:proofErr w:type="gramStart"/>
      <w:r w:rsidRPr="001F230A">
        <w:rPr>
          <w:rFonts w:ascii="Times New Roman" w:hAnsi="Times New Roman"/>
          <w:sz w:val="28"/>
          <w:szCs w:val="28"/>
        </w:rPr>
        <w:t>о-</w:t>
      </w:r>
      <w:proofErr w:type="gramEnd"/>
      <w:r w:rsidRPr="001F230A">
        <w:rPr>
          <w:rFonts w:ascii="Times New Roman" w:hAnsi="Times New Roman"/>
          <w:sz w:val="28"/>
          <w:szCs w:val="28"/>
        </w:rPr>
        <w:t xml:space="preserve"> телекоммуникационной сети «Интернет», в средствах массовой информации;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3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230A">
        <w:rPr>
          <w:rFonts w:ascii="Times New Roman" w:hAnsi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F230A">
        <w:rPr>
          <w:rFonts w:ascii="Times New Roman" w:hAnsi="Times New Roman"/>
          <w:sz w:val="28"/>
          <w:szCs w:val="28"/>
        </w:rPr>
        <w:t>количество проведенных консультирований в устной и письменной форме;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F230A">
        <w:rPr>
          <w:rFonts w:ascii="Times New Roman" w:hAnsi="Times New Roman"/>
          <w:sz w:val="28"/>
          <w:szCs w:val="28"/>
        </w:rPr>
        <w:t>количество проведенных профилактических визитов;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F230A">
        <w:rPr>
          <w:rFonts w:ascii="Times New Roman" w:hAnsi="Times New Roman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BE1B8A" w:rsidRDefault="001F230A" w:rsidP="001F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30A">
        <w:rPr>
          <w:rFonts w:ascii="Times New Roman" w:hAnsi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1B8A" w:rsidSect="00F37EEB">
      <w:headerReference w:type="default" r:id="rId12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80" w:rsidRDefault="00F92780" w:rsidP="000C6DA1">
      <w:pPr>
        <w:spacing w:after="0" w:line="240" w:lineRule="auto"/>
      </w:pPr>
      <w:r>
        <w:separator/>
      </w:r>
    </w:p>
  </w:endnote>
  <w:endnote w:type="continuationSeparator" w:id="0">
    <w:p w:rsidR="00F92780" w:rsidRDefault="00F92780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80" w:rsidRDefault="00F92780" w:rsidP="000C6DA1">
      <w:pPr>
        <w:spacing w:after="0" w:line="240" w:lineRule="auto"/>
      </w:pPr>
      <w:r>
        <w:separator/>
      </w:r>
    </w:p>
  </w:footnote>
  <w:footnote w:type="continuationSeparator" w:id="0">
    <w:p w:rsidR="00F92780" w:rsidRDefault="00F92780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37EEB">
      <w:rPr>
        <w:rFonts w:ascii="Times New Roman" w:hAnsi="Times New Roman"/>
        <w:noProof/>
        <w:sz w:val="28"/>
        <w:szCs w:val="28"/>
      </w:rPr>
      <w:t>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F927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7B2"/>
    <w:multiLevelType w:val="hybridMultilevel"/>
    <w:tmpl w:val="8F6A3CBE"/>
    <w:lvl w:ilvl="0" w:tplc="40046D6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764640B"/>
    <w:multiLevelType w:val="multilevel"/>
    <w:tmpl w:val="7F7C52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95172"/>
    <w:multiLevelType w:val="hybridMultilevel"/>
    <w:tmpl w:val="B47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C08321A"/>
    <w:multiLevelType w:val="hybridMultilevel"/>
    <w:tmpl w:val="588C70D0"/>
    <w:lvl w:ilvl="0" w:tplc="B5E81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C04100"/>
    <w:multiLevelType w:val="hybridMultilevel"/>
    <w:tmpl w:val="DCB8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1B0D"/>
    <w:rsid w:val="00032899"/>
    <w:rsid w:val="00043DED"/>
    <w:rsid w:val="00050921"/>
    <w:rsid w:val="00051359"/>
    <w:rsid w:val="00052BAA"/>
    <w:rsid w:val="00057C04"/>
    <w:rsid w:val="000A13AF"/>
    <w:rsid w:val="000B72B0"/>
    <w:rsid w:val="000B7AF0"/>
    <w:rsid w:val="000C6DA1"/>
    <w:rsid w:val="000D2189"/>
    <w:rsid w:val="000D28F3"/>
    <w:rsid w:val="000F2924"/>
    <w:rsid w:val="001028B0"/>
    <w:rsid w:val="00102BE9"/>
    <w:rsid w:val="00132754"/>
    <w:rsid w:val="00140BD8"/>
    <w:rsid w:val="0016384A"/>
    <w:rsid w:val="00172510"/>
    <w:rsid w:val="00173B2D"/>
    <w:rsid w:val="00174BEF"/>
    <w:rsid w:val="00183DD1"/>
    <w:rsid w:val="001C1473"/>
    <w:rsid w:val="001C2A8E"/>
    <w:rsid w:val="001D5A12"/>
    <w:rsid w:val="001F230A"/>
    <w:rsid w:val="00231E5A"/>
    <w:rsid w:val="00241435"/>
    <w:rsid w:val="002469E3"/>
    <w:rsid w:val="00274A7E"/>
    <w:rsid w:val="00277092"/>
    <w:rsid w:val="0028686C"/>
    <w:rsid w:val="00291E57"/>
    <w:rsid w:val="002E5617"/>
    <w:rsid w:val="002F0DBF"/>
    <w:rsid w:val="002F304F"/>
    <w:rsid w:val="002F76E8"/>
    <w:rsid w:val="00361B21"/>
    <w:rsid w:val="0037170D"/>
    <w:rsid w:val="00373DB4"/>
    <w:rsid w:val="0039430C"/>
    <w:rsid w:val="003B0FF6"/>
    <w:rsid w:val="003B5540"/>
    <w:rsid w:val="003C1061"/>
    <w:rsid w:val="003E5BDB"/>
    <w:rsid w:val="003E63CA"/>
    <w:rsid w:val="003F3576"/>
    <w:rsid w:val="00412BC7"/>
    <w:rsid w:val="0041377F"/>
    <w:rsid w:val="00414F52"/>
    <w:rsid w:val="0041595E"/>
    <w:rsid w:val="00427F36"/>
    <w:rsid w:val="004349D0"/>
    <w:rsid w:val="00435F3E"/>
    <w:rsid w:val="00437F5E"/>
    <w:rsid w:val="00446DBA"/>
    <w:rsid w:val="00464E46"/>
    <w:rsid w:val="0048484E"/>
    <w:rsid w:val="00485D04"/>
    <w:rsid w:val="00494F51"/>
    <w:rsid w:val="004C0BF4"/>
    <w:rsid w:val="004C3197"/>
    <w:rsid w:val="004C3A13"/>
    <w:rsid w:val="004D40FC"/>
    <w:rsid w:val="004E1ED2"/>
    <w:rsid w:val="004E7F0A"/>
    <w:rsid w:val="004F0FB5"/>
    <w:rsid w:val="00507FB7"/>
    <w:rsid w:val="005307B8"/>
    <w:rsid w:val="00532F41"/>
    <w:rsid w:val="005331AB"/>
    <w:rsid w:val="00550DDD"/>
    <w:rsid w:val="005645FE"/>
    <w:rsid w:val="00582A3F"/>
    <w:rsid w:val="005831E6"/>
    <w:rsid w:val="005C50F4"/>
    <w:rsid w:val="005C614A"/>
    <w:rsid w:val="005D11B7"/>
    <w:rsid w:val="00600C8A"/>
    <w:rsid w:val="00602A0C"/>
    <w:rsid w:val="006136F4"/>
    <w:rsid w:val="00645DF3"/>
    <w:rsid w:val="0065007B"/>
    <w:rsid w:val="00662BE0"/>
    <w:rsid w:val="00677854"/>
    <w:rsid w:val="0068085B"/>
    <w:rsid w:val="00682D18"/>
    <w:rsid w:val="00686C2E"/>
    <w:rsid w:val="006B70C7"/>
    <w:rsid w:val="006C307B"/>
    <w:rsid w:val="006D1706"/>
    <w:rsid w:val="00714BB9"/>
    <w:rsid w:val="007177DC"/>
    <w:rsid w:val="00740DD7"/>
    <w:rsid w:val="00761C35"/>
    <w:rsid w:val="00763285"/>
    <w:rsid w:val="00764060"/>
    <w:rsid w:val="007647FF"/>
    <w:rsid w:val="007757BF"/>
    <w:rsid w:val="00782EEE"/>
    <w:rsid w:val="00795091"/>
    <w:rsid w:val="007A1111"/>
    <w:rsid w:val="007B260E"/>
    <w:rsid w:val="007C019E"/>
    <w:rsid w:val="007D721C"/>
    <w:rsid w:val="007E3CFB"/>
    <w:rsid w:val="007E5AF9"/>
    <w:rsid w:val="007F0CB9"/>
    <w:rsid w:val="00800E64"/>
    <w:rsid w:val="00806541"/>
    <w:rsid w:val="008126BF"/>
    <w:rsid w:val="00820691"/>
    <w:rsid w:val="008337C5"/>
    <w:rsid w:val="00857290"/>
    <w:rsid w:val="008620C7"/>
    <w:rsid w:val="00881B37"/>
    <w:rsid w:val="008C40E9"/>
    <w:rsid w:val="008F56B0"/>
    <w:rsid w:val="009141D0"/>
    <w:rsid w:val="00952C07"/>
    <w:rsid w:val="0096278F"/>
    <w:rsid w:val="00973FB4"/>
    <w:rsid w:val="00977DE5"/>
    <w:rsid w:val="00984C46"/>
    <w:rsid w:val="009C21F4"/>
    <w:rsid w:val="009C4C6E"/>
    <w:rsid w:val="009E713D"/>
    <w:rsid w:val="009F1758"/>
    <w:rsid w:val="009F7F1F"/>
    <w:rsid w:val="00A13280"/>
    <w:rsid w:val="00A36E47"/>
    <w:rsid w:val="00A406D1"/>
    <w:rsid w:val="00A46C32"/>
    <w:rsid w:val="00A749FA"/>
    <w:rsid w:val="00A75034"/>
    <w:rsid w:val="00A95E93"/>
    <w:rsid w:val="00AC24D7"/>
    <w:rsid w:val="00AD7BD1"/>
    <w:rsid w:val="00AE1AC4"/>
    <w:rsid w:val="00AE3A79"/>
    <w:rsid w:val="00AE75EE"/>
    <w:rsid w:val="00AF14F9"/>
    <w:rsid w:val="00B04E0D"/>
    <w:rsid w:val="00B118DA"/>
    <w:rsid w:val="00B61DC0"/>
    <w:rsid w:val="00BA6620"/>
    <w:rsid w:val="00BB7F12"/>
    <w:rsid w:val="00BC0A02"/>
    <w:rsid w:val="00BC57F7"/>
    <w:rsid w:val="00BD06C5"/>
    <w:rsid w:val="00BD1587"/>
    <w:rsid w:val="00BE1B8A"/>
    <w:rsid w:val="00BF78E1"/>
    <w:rsid w:val="00C0456F"/>
    <w:rsid w:val="00C22123"/>
    <w:rsid w:val="00C25993"/>
    <w:rsid w:val="00C537DA"/>
    <w:rsid w:val="00C7749C"/>
    <w:rsid w:val="00C77782"/>
    <w:rsid w:val="00C93516"/>
    <w:rsid w:val="00C94EE7"/>
    <w:rsid w:val="00CA2F6C"/>
    <w:rsid w:val="00CB0784"/>
    <w:rsid w:val="00CB2020"/>
    <w:rsid w:val="00D046A4"/>
    <w:rsid w:val="00D120CE"/>
    <w:rsid w:val="00D553CE"/>
    <w:rsid w:val="00D625BB"/>
    <w:rsid w:val="00D716D4"/>
    <w:rsid w:val="00D938F9"/>
    <w:rsid w:val="00DB0E3A"/>
    <w:rsid w:val="00DB38B0"/>
    <w:rsid w:val="00DB6AFD"/>
    <w:rsid w:val="00DC4603"/>
    <w:rsid w:val="00DC5888"/>
    <w:rsid w:val="00E055D3"/>
    <w:rsid w:val="00E06087"/>
    <w:rsid w:val="00E13663"/>
    <w:rsid w:val="00E16A15"/>
    <w:rsid w:val="00E2304A"/>
    <w:rsid w:val="00E346FB"/>
    <w:rsid w:val="00E5060E"/>
    <w:rsid w:val="00E773BD"/>
    <w:rsid w:val="00EC671F"/>
    <w:rsid w:val="00ED56DB"/>
    <w:rsid w:val="00ED5DC2"/>
    <w:rsid w:val="00F032F9"/>
    <w:rsid w:val="00F05C4B"/>
    <w:rsid w:val="00F1044A"/>
    <w:rsid w:val="00F20DB8"/>
    <w:rsid w:val="00F21FBD"/>
    <w:rsid w:val="00F37EEB"/>
    <w:rsid w:val="00F47A1F"/>
    <w:rsid w:val="00F92058"/>
    <w:rsid w:val="00F92780"/>
    <w:rsid w:val="00F94C37"/>
    <w:rsid w:val="00FA0A6E"/>
    <w:rsid w:val="00FB74BF"/>
    <w:rsid w:val="00FC7DDD"/>
    <w:rsid w:val="00FE5C9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82A3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82A3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5A24217A722F6946B94ED5A230DE166459E05B2E44E037971CDCD8161154FE9E7880B6E450425C16731C1937DBD67A852ED323B2B6A80CDv6g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5A8F8A49BD4455DAA0466B54165E2831A30BDC8AF71BBB3C81C9E9B0A8C2A445FD59E9FA97891D7B45C2AE686iF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895F14525B693349289B29A8E44BCC971E828C25A37F6E7ECE06BC4DF06173659F1E5B668F226AD212596469F5AECB64A3CA7D9F0316EDDS5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2022-03-04T07:26:00Z</cp:lastPrinted>
  <dcterms:created xsi:type="dcterms:W3CDTF">2022-03-03T12:31:00Z</dcterms:created>
  <dcterms:modified xsi:type="dcterms:W3CDTF">2022-03-09T11:57:00Z</dcterms:modified>
</cp:coreProperties>
</file>