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7" w:rsidRPr="00643137" w:rsidRDefault="00643137" w:rsidP="00643137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37" w:rsidRPr="00643137" w:rsidRDefault="00643137" w:rsidP="00643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43137" w:rsidRPr="00643137" w:rsidRDefault="00643137" w:rsidP="0064313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43137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64313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643137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643137" w:rsidRPr="00643137" w:rsidRDefault="00643137" w:rsidP="00643137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137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643137" w:rsidRPr="00643137" w:rsidRDefault="00643137" w:rsidP="0064313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3137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06.04.2021 № 197-р</w:t>
      </w:r>
      <w:r w:rsidRPr="0064313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B6495" w:rsidRDefault="00BB6495" w:rsidP="007C2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5C224C" w:rsidRPr="007C2A86" w:rsidTr="007C2A86">
        <w:tc>
          <w:tcPr>
            <w:tcW w:w="7338" w:type="dxa"/>
          </w:tcPr>
          <w:p w:rsidR="003B103A" w:rsidRDefault="003B103A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публичных слушаний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7C2A86" w:rsidRPr="003B103A" w:rsidRDefault="003B103A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3118" w:type="dxa"/>
          </w:tcPr>
          <w:p w:rsidR="007C2A86" w:rsidRPr="007C2A86" w:rsidRDefault="007C2A86" w:rsidP="007C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A86" w:rsidRDefault="007C2A86" w:rsidP="007C2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3A" w:rsidRDefault="003B103A" w:rsidP="007C2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представленное О.Н. </w:t>
      </w:r>
      <w:proofErr w:type="spell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Гуртовенко</w:t>
      </w:r>
      <w:proofErr w:type="spell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и прилагаемые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к нему документы, руководствуясь статьями 5.1, 46 Градостроительного кодекса Российской Федерации, Уставом муниципального образования «Сафоновский район» Смоленской области,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B103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публичные слушания 12 мая 2021 года в 15 часов 00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Администрации Зимницкого сельского поселения Сафоновского района Смоленской области (Смоленская область, Сафоновский район, п. </w:t>
      </w:r>
      <w:proofErr w:type="spell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Алфёрово</w:t>
      </w:r>
      <w:proofErr w:type="spell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ул. Привокзальная, д. 8). 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публичных слушаниях рассмотреть проект решения о предоставлении разрешения на условно разрешенный вид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торговли (универмаги, гастрономы, универсамы, магазины), следующего земельного участка, расположенного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территориальной зоне Ж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зоне индивидуальной жилой застройки:</w:t>
      </w:r>
    </w:p>
    <w:p w:rsidR="003B103A" w:rsidRPr="003B103A" w:rsidRDefault="003B103A" w:rsidP="003B1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- с кадастровым номером 67:17:1870101:221, </w:t>
      </w:r>
      <w:proofErr w:type="gram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Российская Федерация, Смоленская область, Сафоновский район, Зимницкое сельское поселение, д. Старое Истомино, участок 8. </w:t>
      </w:r>
    </w:p>
    <w:p w:rsidR="003B103A" w:rsidRPr="003B103A" w:rsidRDefault="003B103A" w:rsidP="003B10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B103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gram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провести публичные слушания по проекту решения о предоставлении разрешения на условно разрешенный вид использования земельных участков, указанных в пункте 2 настоящего распоряжения, с участием граждан, проживающих в пределах территориальной зоны, в границах которой расположены земельные участки, применительно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к которым запрашивается</w:t>
      </w:r>
      <w:proofErr w:type="gram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условно разрешенный вид использования.</w:t>
      </w:r>
    </w:p>
    <w:p w:rsid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 w:rsidRPr="003B103A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3B103A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Создать комиссию по проведению публичных слушаний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 земельных участков (далее – комиссия) в следующем составе: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310"/>
        <w:gridCol w:w="6211"/>
      </w:tblGrid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Бессонова</w:t>
            </w:r>
          </w:p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 Зимницкого сельского поселения Сафоновского района Смоленской области, председатель комиссии</w:t>
            </w: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Герейханова</w:t>
            </w:r>
            <w:proofErr w:type="spellEnd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103A" w:rsidRPr="003B103A" w:rsidRDefault="003B103A" w:rsidP="003B10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Тамира</w:t>
            </w:r>
            <w:proofErr w:type="spellEnd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Герейхановна</w:t>
            </w:r>
            <w:proofErr w:type="spellEnd"/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3B103A" w:rsidP="003B103A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Администрации Зимницкого сельского поселения Сафоновского района Смоленской области, заместитель председателя комиссии</w:t>
            </w: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Данева</w:t>
            </w:r>
            <w:proofErr w:type="spellEnd"/>
          </w:p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3B103A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Администрации Зимницкого сельского поселения Сафоновского района Смоленской области, секретарь комиссии </w:t>
            </w: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7E17C9" w:rsidRPr="007E17C9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Аношина</w:t>
            </w:r>
          </w:p>
          <w:p w:rsidR="007E17C9" w:rsidRPr="003B103A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  <w:p w:rsidR="003B103A" w:rsidRPr="003B103A" w:rsidRDefault="003B103A" w:rsidP="003B10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7E17C9" w:rsidP="007E17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7E17C9" w:rsidRPr="003B103A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Гордеева</w:t>
            </w:r>
          </w:p>
          <w:p w:rsidR="003B103A" w:rsidRPr="003B103A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7E17C9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менеджер Администрации Зимницкого сельского поселения Сафоновского района Смоленской области</w:t>
            </w:r>
          </w:p>
        </w:tc>
      </w:tr>
      <w:tr w:rsidR="003B103A" w:rsidRPr="003B103A" w:rsidTr="007E17C9">
        <w:tc>
          <w:tcPr>
            <w:tcW w:w="3334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1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03A" w:rsidRPr="003B103A" w:rsidTr="007E17C9">
        <w:tc>
          <w:tcPr>
            <w:tcW w:w="3334" w:type="dxa"/>
          </w:tcPr>
          <w:p w:rsidR="007E17C9" w:rsidRPr="003B103A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Помельникова</w:t>
            </w:r>
          </w:p>
          <w:p w:rsidR="003B103A" w:rsidRPr="003B103A" w:rsidRDefault="007E17C9" w:rsidP="007E17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3B103A" w:rsidRPr="003B103A" w:rsidRDefault="003B103A" w:rsidP="003B103A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211" w:type="dxa"/>
          </w:tcPr>
          <w:p w:rsidR="003B103A" w:rsidRPr="003B103A" w:rsidRDefault="007E17C9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«Сафоновск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район» Смоленской области - </w:t>
            </w:r>
            <w:r w:rsidRPr="003B1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3B103A" w:rsidRPr="003B103A" w:rsidRDefault="003B103A" w:rsidP="003B10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Определить место нахождения комиссии по адресу: Смоленская область, Сафоновский район, п. </w:t>
      </w:r>
      <w:proofErr w:type="spell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Алфёрово</w:t>
      </w:r>
      <w:proofErr w:type="spell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, ул. Привокзальная, д. 8, Администрация Зимницкого сельского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Сафоновского района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Комиссии направить сообщения о проведении публичных слушаний по проекту решения о предоставлении разрешения на условно разрешенный вид использования земельных участков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</w:t>
      </w:r>
      <w:proofErr w:type="gram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лицам, законные интересы которых могут быть нарушены в связи с реализацией таких проектов.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7. Опубликовать на официальном сайте Администрации муниципального образования «Сафоновский район» Смоленской области, официальном сайте Администрации Зимницкого сельского поселения Сафоновского района Смоленской области и в средствах массовой информации 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>(газета «</w:t>
      </w:r>
      <w:proofErr w:type="gramStart"/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>Сафоновская</w:t>
      </w:r>
      <w:proofErr w:type="gramEnd"/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правда»)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оповещение о начале публичных слушаний по проекту решения о предоставлении разрешения на условно разрешенный вид использования земельного участка, указанного в пункте 2 настоящего распоряжения.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8. Информационные материалы по теме публичных слушаний по проекту решения о предоставлении разрешения на условно разрешенный вид использования земельных участков буд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>ут представлены на экспозиции до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12 мая 2021 года</w:t>
      </w:r>
      <w:r w:rsidRPr="003B1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17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Смоленская область, Сафоновский район, п. </w:t>
      </w:r>
      <w:proofErr w:type="spell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Алфёрово</w:t>
      </w:r>
      <w:proofErr w:type="spell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ул. Привокзальная, д. 8, в помещении Администрации Зимницкого сельского поселения Сафоновского района Смоленской области. Часы работы экспозиции: рабочие дни с 9 часов 00 минут до 17 часов 00 минут.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9. Предложить жителям Зимницкого сельского поселения Сафоновского района Смоленской области письменно направлять мнения и рекомендации в комиссию до 12 мая 2021 года.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10. Опубликовать настоящее распоряжение в средствах массовой информации и на официальных сайтах Администрации муниципального образования «Сафоновский район» Смоленской области, Администрации Зимницкого сельского поселения Сафоновского района Смоленской области в информаци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Интернет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03A" w:rsidRPr="003B103A" w:rsidRDefault="003B103A" w:rsidP="003B1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Главу муниципального образования Зимницкого сельского поселения Сафоновского района См</w:t>
      </w:r>
      <w:r w:rsidR="007E17C9">
        <w:rPr>
          <w:rFonts w:ascii="Times New Roman" w:eastAsia="Times New Roman" w:hAnsi="Times New Roman"/>
          <w:sz w:val="28"/>
          <w:szCs w:val="28"/>
          <w:lang w:eastAsia="ru-RU"/>
        </w:rPr>
        <w:t>оленской области (М.В. Бессонова</w:t>
      </w:r>
      <w:r w:rsidRPr="003B10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03A" w:rsidRPr="005C224C" w:rsidRDefault="003B103A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24C" w:rsidRP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C2A86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="0059684B">
        <w:rPr>
          <w:rFonts w:ascii="Times New Roman" w:hAnsi="Times New Roman"/>
          <w:sz w:val="28"/>
          <w:szCs w:val="28"/>
        </w:rPr>
        <w:t xml:space="preserve">        </w:t>
      </w:r>
      <w:r w:rsidR="0059684B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="0059684B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247" w:rsidSect="005C224C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55" w:rsidRDefault="00281955" w:rsidP="005C224C">
      <w:pPr>
        <w:spacing w:after="0" w:line="240" w:lineRule="auto"/>
      </w:pPr>
      <w:r>
        <w:separator/>
      </w:r>
    </w:p>
  </w:endnote>
  <w:endnote w:type="continuationSeparator" w:id="0">
    <w:p w:rsidR="00281955" w:rsidRDefault="00281955" w:rsidP="005C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55" w:rsidRDefault="00281955" w:rsidP="005C224C">
      <w:pPr>
        <w:spacing w:after="0" w:line="240" w:lineRule="auto"/>
      </w:pPr>
      <w:r>
        <w:separator/>
      </w:r>
    </w:p>
  </w:footnote>
  <w:footnote w:type="continuationSeparator" w:id="0">
    <w:p w:rsidR="00281955" w:rsidRDefault="00281955" w:rsidP="005C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DD" w:rsidRDefault="00DA25DD">
    <w:pPr>
      <w:pStyle w:val="a8"/>
      <w:jc w:val="center"/>
    </w:pPr>
    <w:r w:rsidRPr="007B538E">
      <w:fldChar w:fldCharType="begin"/>
    </w:r>
    <w:r w:rsidRPr="007B538E">
      <w:instrText xml:space="preserve"> PAGE   \* MERGEFORMAT </w:instrText>
    </w:r>
    <w:r w:rsidRPr="007B538E">
      <w:fldChar w:fldCharType="separate"/>
    </w:r>
    <w:r w:rsidR="00643137">
      <w:rPr>
        <w:noProof/>
      </w:rPr>
      <w:t>3</w:t>
    </w:r>
    <w:r w:rsidRPr="007B538E">
      <w:fldChar w:fldCharType="end"/>
    </w:r>
  </w:p>
  <w:p w:rsidR="00DA25DD" w:rsidRDefault="00DA25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6"/>
    <w:rsid w:val="00026B0A"/>
    <w:rsid w:val="000928BB"/>
    <w:rsid w:val="00186CB3"/>
    <w:rsid w:val="00281955"/>
    <w:rsid w:val="003B103A"/>
    <w:rsid w:val="003C31E5"/>
    <w:rsid w:val="00471B3C"/>
    <w:rsid w:val="005526F2"/>
    <w:rsid w:val="0059684B"/>
    <w:rsid w:val="00597247"/>
    <w:rsid w:val="005C224C"/>
    <w:rsid w:val="00643137"/>
    <w:rsid w:val="0071260C"/>
    <w:rsid w:val="007C2A86"/>
    <w:rsid w:val="007E17C9"/>
    <w:rsid w:val="009163F2"/>
    <w:rsid w:val="009C1D0D"/>
    <w:rsid w:val="00A7626F"/>
    <w:rsid w:val="00B653AE"/>
    <w:rsid w:val="00B7335D"/>
    <w:rsid w:val="00BA335F"/>
    <w:rsid w:val="00BB6495"/>
    <w:rsid w:val="00CA650D"/>
    <w:rsid w:val="00D319E7"/>
    <w:rsid w:val="00D615F9"/>
    <w:rsid w:val="00DA25DD"/>
    <w:rsid w:val="00DD2EF6"/>
    <w:rsid w:val="00DF17A5"/>
    <w:rsid w:val="00EE1B8B"/>
    <w:rsid w:val="00EF65D9"/>
    <w:rsid w:val="00F2433E"/>
    <w:rsid w:val="00F8472A"/>
    <w:rsid w:val="00F84805"/>
    <w:rsid w:val="00FC5EB1"/>
    <w:rsid w:val="00FD278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2021-04-05T12:00:00Z</cp:lastPrinted>
  <dcterms:created xsi:type="dcterms:W3CDTF">2021-04-01T14:04:00Z</dcterms:created>
  <dcterms:modified xsi:type="dcterms:W3CDTF">2021-04-07T08:15:00Z</dcterms:modified>
</cp:coreProperties>
</file>