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20" w:rsidRPr="00E50014" w:rsidRDefault="00646D20" w:rsidP="00646D20">
      <w:pPr>
        <w:widowControl w:val="0"/>
        <w:spacing w:line="600" w:lineRule="auto"/>
        <w:ind w:right="-143"/>
        <w:jc w:val="center"/>
        <w:rPr>
          <w:sz w:val="28"/>
          <w:szCs w:val="28"/>
          <w:lang w:val="en-US"/>
        </w:rPr>
      </w:pPr>
      <w:r>
        <w:rPr>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646D20" w:rsidRPr="00646D20" w:rsidRDefault="00646D20" w:rsidP="00646D20">
      <w:pPr>
        <w:widowControl w:val="0"/>
        <w:spacing w:after="0" w:line="240" w:lineRule="auto"/>
        <w:jc w:val="center"/>
        <w:rPr>
          <w:rFonts w:ascii="Times New Roman" w:hAnsi="Times New Roman" w:cs="Times New Roman"/>
          <w:b/>
          <w:caps/>
          <w:sz w:val="32"/>
          <w:szCs w:val="32"/>
        </w:rPr>
      </w:pPr>
      <w:r w:rsidRPr="00646D20">
        <w:rPr>
          <w:rFonts w:ascii="Times New Roman" w:hAnsi="Times New Roman" w:cs="Times New Roman"/>
          <w:b/>
          <w:caps/>
          <w:sz w:val="32"/>
          <w:szCs w:val="32"/>
        </w:rPr>
        <w:t>Администрация муниципального образования</w:t>
      </w:r>
    </w:p>
    <w:p w:rsidR="00646D20" w:rsidRPr="00646D20" w:rsidRDefault="00646D20" w:rsidP="00646D20">
      <w:pPr>
        <w:widowControl w:val="0"/>
        <w:spacing w:after="0" w:line="240" w:lineRule="auto"/>
        <w:jc w:val="center"/>
        <w:rPr>
          <w:rFonts w:ascii="Times New Roman" w:hAnsi="Times New Roman" w:cs="Times New Roman"/>
          <w:b/>
          <w:caps/>
          <w:sz w:val="32"/>
          <w:szCs w:val="32"/>
        </w:rPr>
      </w:pPr>
      <w:r w:rsidRPr="00646D20">
        <w:rPr>
          <w:rFonts w:ascii="Times New Roman" w:hAnsi="Times New Roman" w:cs="Times New Roman"/>
          <w:b/>
          <w:caps/>
          <w:sz w:val="32"/>
          <w:szCs w:val="32"/>
        </w:rPr>
        <w:t>«Сафоновский район» Смоленской области</w:t>
      </w:r>
    </w:p>
    <w:p w:rsidR="00646D20" w:rsidRPr="00646D20" w:rsidRDefault="00646D20" w:rsidP="00646D20">
      <w:pPr>
        <w:pStyle w:val="1"/>
        <w:keepNext w:val="0"/>
        <w:widowControl w:val="0"/>
        <w:spacing w:before="0" w:after="0" w:line="240" w:lineRule="auto"/>
        <w:jc w:val="center"/>
        <w:rPr>
          <w:rFonts w:ascii="Times New Roman" w:hAnsi="Times New Roman"/>
          <w:spacing w:val="60"/>
        </w:rPr>
      </w:pPr>
      <w:r w:rsidRPr="00646D20">
        <w:rPr>
          <w:rFonts w:ascii="Times New Roman" w:hAnsi="Times New Roman"/>
          <w:spacing w:val="60"/>
        </w:rPr>
        <w:t>ПОСТАНОВЛЕНИЕ</w:t>
      </w:r>
    </w:p>
    <w:p w:rsidR="00CB2020" w:rsidRDefault="00CB2020" w:rsidP="00F94C37">
      <w:pPr>
        <w:spacing w:after="0" w:line="240" w:lineRule="auto"/>
        <w:rPr>
          <w:rFonts w:ascii="Times New Roman" w:hAnsi="Times New Roman" w:cs="Times New Roman"/>
          <w:sz w:val="28"/>
          <w:szCs w:val="28"/>
        </w:rPr>
      </w:pPr>
    </w:p>
    <w:p w:rsidR="00F94C37" w:rsidRDefault="00646D20" w:rsidP="00F94C37">
      <w:pPr>
        <w:spacing w:after="0" w:line="240" w:lineRule="auto"/>
        <w:rPr>
          <w:rFonts w:ascii="Times New Roman" w:hAnsi="Times New Roman" w:cs="Times New Roman"/>
          <w:sz w:val="28"/>
          <w:szCs w:val="28"/>
        </w:rPr>
      </w:pPr>
      <w:r>
        <w:rPr>
          <w:rFonts w:ascii="Times New Roman" w:hAnsi="Times New Roman" w:cs="Times New Roman"/>
          <w:sz w:val="28"/>
          <w:szCs w:val="28"/>
        </w:rPr>
        <w:t>от 07.05.2021 № 581</w:t>
      </w:r>
    </w:p>
    <w:p w:rsidR="00F94C37" w:rsidRPr="000C6DA1" w:rsidRDefault="00F94C37" w:rsidP="00F94C37">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08"/>
      </w:tblGrid>
      <w:tr w:rsidR="00F94C37" w:rsidTr="001442D3">
        <w:tc>
          <w:tcPr>
            <w:tcW w:w="6771" w:type="dxa"/>
          </w:tcPr>
          <w:p w:rsidR="00F94C37" w:rsidRDefault="00692C59" w:rsidP="00692C59">
            <w:pPr>
              <w:rPr>
                <w:rFonts w:ascii="Times New Roman" w:hAnsi="Times New Roman" w:cs="Times New Roman"/>
                <w:sz w:val="28"/>
                <w:szCs w:val="28"/>
              </w:rPr>
            </w:pPr>
            <w:proofErr w:type="gramStart"/>
            <w:r w:rsidRPr="00C84E3F">
              <w:rPr>
                <w:rFonts w:ascii="Times New Roman" w:eastAsia="Calibri" w:hAnsi="Times New Roman" w:cs="Times New Roman"/>
                <w:sz w:val="28"/>
                <w:szCs w:val="28"/>
              </w:rPr>
              <w:t>Об утверждении Положения о порядке проведения открытого конкурса на право получения свидетельства об осуществлении перевозок по муниципальным маршрутам</w:t>
            </w:r>
            <w:proofErr w:type="gramEnd"/>
            <w:r w:rsidRPr="00C84E3F">
              <w:rPr>
                <w:rFonts w:ascii="Times New Roman" w:eastAsia="Calibri" w:hAnsi="Times New Roman" w:cs="Times New Roman"/>
                <w:sz w:val="28"/>
                <w:szCs w:val="28"/>
              </w:rPr>
              <w:t xml:space="preserve"> регулярных перевозок в границах муниципального образования «Сафоновский район» Смоленской области и документации по проведению открытого конкурса</w:t>
            </w:r>
          </w:p>
        </w:tc>
        <w:tc>
          <w:tcPr>
            <w:tcW w:w="3508"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8"/>
          <w:szCs w:val="28"/>
        </w:rPr>
      </w:pPr>
    </w:p>
    <w:p w:rsidR="00312754" w:rsidRDefault="00312754" w:rsidP="00F94C37">
      <w:pPr>
        <w:spacing w:after="0" w:line="240" w:lineRule="auto"/>
        <w:rPr>
          <w:rFonts w:ascii="Times New Roman"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xml:space="preserve">На основании главы 3 Федерального закона от 13.07.2015 № 220-ФЗ </w:t>
      </w:r>
      <w:r>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ПОСТАНОВЛЯЕТ:</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Утвердить Положение </w:t>
      </w:r>
      <w:proofErr w:type="gramStart"/>
      <w:r w:rsidRPr="00692C59">
        <w:rPr>
          <w:rFonts w:ascii="Times New Roman" w:eastAsia="Calibri" w:hAnsi="Times New Roman" w:cs="Times New Roman"/>
          <w:sz w:val="28"/>
          <w:szCs w:val="28"/>
        </w:rPr>
        <w:t>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w:t>
      </w:r>
      <w:proofErr w:type="gramEnd"/>
      <w:r w:rsidRPr="00692C59">
        <w:rPr>
          <w:rFonts w:ascii="Times New Roman" w:eastAsia="Calibri" w:hAnsi="Times New Roman" w:cs="Times New Roman"/>
          <w:sz w:val="28"/>
          <w:szCs w:val="28"/>
        </w:rPr>
        <w:t xml:space="preserve"> муниципального образования «Сафоновский район» Смоленской области (приложение № 1).</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Утвердить документацию </w:t>
      </w:r>
      <w:proofErr w:type="gramStart"/>
      <w:r w:rsidRPr="00692C59">
        <w:rPr>
          <w:rFonts w:ascii="Times New Roman" w:eastAsia="Calibri" w:hAnsi="Times New Roman" w:cs="Times New Roman"/>
          <w:sz w:val="28"/>
          <w:szCs w:val="28"/>
        </w:rPr>
        <w:t>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w:t>
      </w:r>
      <w:proofErr w:type="gramEnd"/>
      <w:r w:rsidRPr="00692C59">
        <w:rPr>
          <w:rFonts w:ascii="Times New Roman" w:eastAsia="Calibri" w:hAnsi="Times New Roman" w:cs="Times New Roman"/>
          <w:sz w:val="28"/>
          <w:szCs w:val="28"/>
        </w:rPr>
        <w:t xml:space="preserve"> муниципального образования «Сафоновский район» Смоленской области (приложение № 2).</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w:t>
      </w:r>
      <w:r>
        <w:rPr>
          <w:rFonts w:ascii="Times New Roman" w:eastAsia="Calibri" w:hAnsi="Times New Roman" w:cs="Times New Roman"/>
          <w:sz w:val="28"/>
          <w:szCs w:val="28"/>
        </w:rPr>
        <w:t>онно-телекоммуникационной сети Интернет</w:t>
      </w:r>
      <w:r w:rsidRPr="00692C59">
        <w:rPr>
          <w:rFonts w:ascii="Times New Roman" w:eastAsia="Calibri" w:hAnsi="Times New Roman" w:cs="Times New Roman"/>
          <w:sz w:val="28"/>
          <w:szCs w:val="28"/>
        </w:rPr>
        <w:t>.</w:t>
      </w:r>
    </w:p>
    <w:p w:rsidR="00692C59" w:rsidRPr="00692C59" w:rsidRDefault="00692C59" w:rsidP="00692C59">
      <w:pPr>
        <w:spacing w:after="0" w:line="240" w:lineRule="auto"/>
        <w:rPr>
          <w:rFonts w:ascii="Times New Roman" w:eastAsia="Calibri" w:hAnsi="Times New Roman" w:cs="Times New Roman"/>
          <w:sz w:val="28"/>
          <w:szCs w:val="28"/>
        </w:rPr>
      </w:pPr>
    </w:p>
    <w:p w:rsidR="001442D3" w:rsidRPr="00A16BA2" w:rsidRDefault="001442D3" w:rsidP="00A16BA2">
      <w:pPr>
        <w:spacing w:after="0" w:line="240" w:lineRule="auto"/>
        <w:jc w:val="both"/>
        <w:rPr>
          <w:rFonts w:ascii="Times New Roman" w:eastAsia="Times New Roman" w:hAnsi="Times New Roman" w:cs="Times New Roman"/>
          <w:sz w:val="28"/>
          <w:szCs w:val="28"/>
          <w:lang w:eastAsia="ru-RU"/>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3F3576" w:rsidRDefault="00952C07" w:rsidP="00BE1B8A">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proofErr w:type="spellStart"/>
      <w:r w:rsidRPr="00F671B2">
        <w:rPr>
          <w:rFonts w:ascii="Times New Roman" w:hAnsi="Times New Roman"/>
          <w:b/>
          <w:sz w:val="28"/>
          <w:szCs w:val="28"/>
        </w:rPr>
        <w:t>А.И.Лапиков</w:t>
      </w:r>
      <w:proofErr w:type="spellEnd"/>
    </w:p>
    <w:p w:rsidR="00312754" w:rsidRDefault="00312754" w:rsidP="00BE1B8A">
      <w:pPr>
        <w:widowControl w:val="0"/>
        <w:spacing w:after="0" w:line="240" w:lineRule="auto"/>
        <w:jc w:val="both"/>
        <w:rPr>
          <w:rFonts w:ascii="Times New Roman" w:hAnsi="Times New Roman"/>
          <w:b/>
          <w:sz w:val="28"/>
          <w:szCs w:val="28"/>
        </w:rPr>
      </w:pPr>
    </w:p>
    <w:p w:rsidR="00312754" w:rsidRDefault="00312754" w:rsidP="00BE1B8A">
      <w:pPr>
        <w:widowControl w:val="0"/>
        <w:spacing w:after="0" w:line="240" w:lineRule="auto"/>
        <w:jc w:val="both"/>
        <w:rPr>
          <w:rFonts w:ascii="Times New Roman" w:hAnsi="Times New Roman"/>
          <w:b/>
          <w:sz w:val="28"/>
          <w:szCs w:val="28"/>
        </w:rPr>
      </w:pPr>
    </w:p>
    <w:p w:rsidR="00B033BB" w:rsidRDefault="00B033BB" w:rsidP="00BE1B8A">
      <w:pPr>
        <w:widowControl w:val="0"/>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1</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к постановлению Администрации</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муниципального образования </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«Сафоновский район» </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Смоленской области</w:t>
            </w:r>
          </w:p>
          <w:p w:rsidR="00646D20" w:rsidRDefault="00646D20" w:rsidP="00646D20">
            <w:pPr>
              <w:spacing w:after="0" w:line="240" w:lineRule="auto"/>
              <w:rPr>
                <w:rFonts w:ascii="Times New Roman" w:hAnsi="Times New Roman" w:cs="Times New Roman"/>
                <w:sz w:val="28"/>
                <w:szCs w:val="28"/>
              </w:rPr>
            </w:pPr>
            <w:r>
              <w:rPr>
                <w:rFonts w:ascii="Times New Roman" w:hAnsi="Times New Roman" w:cs="Times New Roman"/>
                <w:sz w:val="28"/>
                <w:szCs w:val="28"/>
              </w:rPr>
              <w:t>от 07.05.2021 № 581</w:t>
            </w:r>
          </w:p>
          <w:p w:rsidR="00692C59" w:rsidRPr="00692C59" w:rsidRDefault="00692C59" w:rsidP="00646D20">
            <w:pPr>
              <w:widowControl w:val="0"/>
              <w:spacing w:after="0" w:line="240" w:lineRule="auto"/>
              <w:rPr>
                <w:rFonts w:ascii="Times New Roman" w:eastAsia="Calibri" w:hAnsi="Times New Roman" w:cs="Times New Roman"/>
                <w:sz w:val="28"/>
                <w:szCs w:val="28"/>
              </w:rPr>
            </w:pP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Положение</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 порядке проведения открытого конкурса на право получения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свидетельства об осуществлении перевозок по муниципальным маршрутам регулярных перевозок в границах муниципального образования «Сафоновский район» Смоленской области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(далее – Положение)</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 Общие положения</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1.1. Настоящее Положение определяет порядок проведения открытого конкурса,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1.2. Настоящее Положение разработано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1.3. Организатором открытого конкурса является Администрация муниципального образования «Сафоновский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1.4. Потребность в перевозках определяется организатором открытого конкурса исходя из данных о пассажиропотоке, состоянии дорожно-уличной сети, её пропускной способности, а также поступивших предложений по развитию маршрутной сети.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1.5. Основные понятия, используемые в настоящем Положении: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организатор открытого конкурса - Администрация муниципального образования «Сафоновский район» Смоленской области;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конкурсная комиссия - комиссия, формируемая организатором открытого конкурса для его проведения;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претендент - юридическое лицо, индивидуальный предприниматель, уполномоченный участник договора простого товарищества, претендующее (</w:t>
      </w:r>
      <w:proofErr w:type="spellStart"/>
      <w:r w:rsidRPr="00692C59">
        <w:rPr>
          <w:rFonts w:ascii="Times New Roman" w:eastAsia="Calibri" w:hAnsi="Times New Roman" w:cs="Times New Roman"/>
          <w:sz w:val="28"/>
          <w:szCs w:val="28"/>
        </w:rPr>
        <w:t>ий</w:t>
      </w:r>
      <w:proofErr w:type="spellEnd"/>
      <w:r w:rsidRPr="00692C59">
        <w:rPr>
          <w:rFonts w:ascii="Times New Roman" w:eastAsia="Calibri" w:hAnsi="Times New Roman" w:cs="Times New Roman"/>
          <w:sz w:val="28"/>
          <w:szCs w:val="28"/>
        </w:rPr>
        <w:t>) на право получения свидетельства об осуществлении перевозок по маршруту регулярных перевозок по нерегулируемым тарифам в границах муниципального образования «Сафоновский район» Смоленской области и подавше</w:t>
      </w:r>
      <w:proofErr w:type="gramStart"/>
      <w:r w:rsidRPr="00692C59">
        <w:rPr>
          <w:rFonts w:ascii="Times New Roman" w:eastAsia="Calibri" w:hAnsi="Times New Roman" w:cs="Times New Roman"/>
          <w:sz w:val="28"/>
          <w:szCs w:val="28"/>
        </w:rPr>
        <w:t>е(</w:t>
      </w:r>
      <w:proofErr w:type="spellStart"/>
      <w:proofErr w:type="gramEnd"/>
      <w:r w:rsidRPr="00692C59">
        <w:rPr>
          <w:rFonts w:ascii="Times New Roman" w:eastAsia="Calibri" w:hAnsi="Times New Roman" w:cs="Times New Roman"/>
          <w:sz w:val="28"/>
          <w:szCs w:val="28"/>
        </w:rPr>
        <w:t>ий</w:t>
      </w:r>
      <w:proofErr w:type="spellEnd"/>
      <w:r w:rsidRPr="00692C59">
        <w:rPr>
          <w:rFonts w:ascii="Times New Roman" w:eastAsia="Calibri" w:hAnsi="Times New Roman" w:cs="Times New Roman"/>
          <w:sz w:val="28"/>
          <w:szCs w:val="28"/>
        </w:rPr>
        <w:t xml:space="preserve">) заявку на участие в конкурсе; </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участник - претендент, приобретший статус участника с момента оформления конкурсной комиссией протокола рассмотрения заявок на участие в </w:t>
      </w:r>
      <w:r w:rsidRPr="00692C59">
        <w:rPr>
          <w:rFonts w:ascii="Times New Roman" w:eastAsia="Calibri" w:hAnsi="Times New Roman" w:cs="Times New Roman"/>
          <w:sz w:val="28"/>
          <w:szCs w:val="28"/>
        </w:rPr>
        <w:lastRenderedPageBreak/>
        <w:t xml:space="preserve">открытом конкурсе;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победитель - участник, получивший по итогам открытого конкурса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лот - объект открытого конкурса, включающий один или несколько муниципальных маршрутов регулярных перевозок для осуществления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 Открытый конкурс объявляется его организатором в следующие сроки: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1.6.1. Не позднее чем через девяносто дней со дня установления муниципального маршрута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1.6.2. Не позднее чем через тридцать дней со дня наступления следующих обстоятельств: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юридическому лицу, индивидуальному предпринимателю, участниками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принятие уполномоченным органом местного самоуправления решения </w:t>
      </w:r>
      <w:proofErr w:type="gramStart"/>
      <w:r w:rsidRPr="00692C59">
        <w:rPr>
          <w:rFonts w:ascii="Times New Roman" w:eastAsia="Calibri"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692C59">
        <w:rPr>
          <w:rFonts w:ascii="Times New Roman" w:eastAsia="Calibri"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 Извещение о проведении открытого конкурса</w:t>
      </w:r>
    </w:p>
    <w:p w:rsidR="00692C59" w:rsidRPr="003B384D" w:rsidRDefault="00692C59" w:rsidP="00692C59">
      <w:pPr>
        <w:widowControl w:val="0"/>
        <w:spacing w:after="0" w:line="240" w:lineRule="auto"/>
        <w:ind w:firstLine="709"/>
        <w:jc w:val="center"/>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2.1. Извещение о проведении открытого конкурса размещается на официальном сайте организатора открытого конкурса в информационн</w:t>
      </w:r>
      <w:proofErr w:type="gramStart"/>
      <w:r w:rsidRPr="00692C59">
        <w:rPr>
          <w:rFonts w:ascii="Times New Roman" w:eastAsia="Calibri" w:hAnsi="Times New Roman" w:cs="Times New Roman"/>
          <w:sz w:val="28"/>
          <w:szCs w:val="28"/>
        </w:rPr>
        <w:t>о-</w:t>
      </w:r>
      <w:proofErr w:type="gramEnd"/>
      <w:r w:rsidRPr="00692C59">
        <w:rPr>
          <w:rFonts w:ascii="Times New Roman" w:eastAsia="Calibri" w:hAnsi="Times New Roman" w:cs="Times New Roman"/>
          <w:sz w:val="28"/>
          <w:szCs w:val="28"/>
        </w:rPr>
        <w:t xml:space="preserve"> телекоммуникационной сети Интернет в порядке, установленном организатором </w:t>
      </w:r>
      <w:r w:rsidRPr="00692C59">
        <w:rPr>
          <w:rFonts w:ascii="Times New Roman" w:eastAsia="Calibri" w:hAnsi="Times New Roman" w:cs="Times New Roman"/>
          <w:sz w:val="28"/>
          <w:szCs w:val="28"/>
        </w:rPr>
        <w:lastRenderedPageBreak/>
        <w:t xml:space="preserve">открытого конкурса.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2.2. В извещении о проведении открытого конкурса указываются следующие сведения: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наименование, место нахождения, почтовый адрес и адрес электронной почты, номер контактного телефона организатора открытого конкурса;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предмет открытого конкурса;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срок, место и порядок предоставления конкурсной документации, официальный сайт, на котором размещена конкурсная документация;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 размер, порядок и сроки внесения платы за предоставление конкурсной документации на бумажном носителе, если указанная плата установлена;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2.3. Извещение о проведении открытого конкурса может включать в себя иные, не указанные в пункте 2.2 сведения настоящего Положения, предусмотренные областным законом, постановлением Администрации муниципального образования «Сафоновский район» Смоленской области.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2.4. Решение о внесении изменений в извещение о проведении открытого конкурса принимается его организатором открытого конкурса не позднее</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w:t>
      </w:r>
      <w:r w:rsidR="003B384D">
        <w:rPr>
          <w:rFonts w:ascii="Times New Roman" w:eastAsia="Calibri" w:hAnsi="Times New Roman" w:cs="Times New Roman"/>
          <w:sz w:val="28"/>
          <w:szCs w:val="28"/>
        </w:rPr>
        <w:t>онно-телекоммуникационной сети Интернет</w:t>
      </w:r>
      <w:r w:rsidRPr="00692C59">
        <w:rPr>
          <w:rFonts w:ascii="Times New Roman" w:eastAsia="Calibri" w:hAnsi="Times New Roman" w:cs="Times New Roman"/>
          <w:sz w:val="28"/>
          <w:szCs w:val="28"/>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позднее</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двадцать дней до даты проведения конкурсной комиссией процедуры оценки и сопоставления заявок на участие в открытом конкурсе. </w:t>
      </w:r>
      <w:proofErr w:type="gramStart"/>
      <w:r w:rsidRPr="00692C59">
        <w:rPr>
          <w:rFonts w:ascii="Times New Roman" w:eastAsia="Calibri" w:hAnsi="Times New Roman" w:cs="Times New Roman"/>
          <w:sz w:val="28"/>
          <w:szCs w:val="28"/>
        </w:rPr>
        <w:t>Извещение об отказе от проведения открытого конкурса размещается его организатором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а лицам, подавшим заявки на участие в открытом конкурсе, в письменной форме или в форме электронного</w:t>
      </w:r>
      <w:proofErr w:type="gramEnd"/>
      <w:r w:rsidRPr="00692C59">
        <w:rPr>
          <w:rFonts w:ascii="Times New Roman" w:eastAsia="Calibri" w:hAnsi="Times New Roman" w:cs="Times New Roman"/>
          <w:sz w:val="28"/>
          <w:szCs w:val="28"/>
        </w:rPr>
        <w:t xml:space="preserve"> документа направляются соответствующие уведомления.</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3B384D">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 Требования к участникам открытого конкурса</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r w:rsidRPr="00692C59">
        <w:rPr>
          <w:rFonts w:ascii="Times New Roman" w:eastAsia="Calibri" w:hAnsi="Times New Roman" w:cs="Times New Roman"/>
          <w:sz w:val="28"/>
          <w:szCs w:val="28"/>
        </w:rPr>
        <w:lastRenderedPageBreak/>
        <w:t xml:space="preserve">законодательством Российской Федерации;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на участие в открытом конкурсе;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 наличие договора простого товарищества в письменной форме </w:t>
      </w:r>
      <w:r w:rsidR="003B384D">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(для участников договора простого товарищества);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обязательств повлекших за собой прекращение свидетельства об осуществлении перевозок по маршруту регулярных перевозок по следующим основаниям: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принятие уполномоченным органом местного самоуправления решения </w:t>
      </w:r>
      <w:proofErr w:type="gramStart"/>
      <w:r w:rsidRPr="00692C59">
        <w:rPr>
          <w:rFonts w:ascii="Times New Roman" w:eastAsia="Calibri"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692C59">
        <w:rPr>
          <w:rFonts w:ascii="Times New Roman" w:eastAsia="Calibri"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случае</w:t>
      </w:r>
      <w:proofErr w:type="gramStart"/>
      <w:r w:rsidRPr="00692C59">
        <w:rPr>
          <w:rFonts w:ascii="Times New Roman" w:eastAsia="Calibri" w:hAnsi="Times New Roman" w:cs="Times New Roman"/>
          <w:sz w:val="28"/>
          <w:szCs w:val="28"/>
        </w:rPr>
        <w:t>,</w:t>
      </w:r>
      <w:proofErr w:type="gramEnd"/>
      <w:r w:rsidRPr="00692C59">
        <w:rPr>
          <w:rFonts w:ascii="Times New Roman" w:eastAsia="Calibri" w:hAnsi="Times New Roman" w:cs="Times New Roman"/>
          <w:sz w:val="28"/>
          <w:szCs w:val="28"/>
        </w:rPr>
        <w:t xml:space="preserve"> если действие свидетельства об осуществлении перевозок по маршруту регулярных перевозок прекращено по одному из вышеуказанных оснований, юридическое лицо, индивидуальный предприниматель, участник договора простого товарищества утрачивают право в течение одного года со дня прекращения его действия участвовать в открытых конкурсах.</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3.2. Требования, предусмотренные подпунктами 1, 3, 4 и 6 пункта 3.1 настоящего Положения применяются в отношении каждого участника договора простого товарищества. </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3B384D">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4. Оценка и сопоставление заявок на участие в открытом конкурсе</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Заявки на участие в открытом конкурсе, которые содержат недостоверные сведения, отклоняются. </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Заявка на участие в открытом конкурсе должна, в том числе содержать следующие сведения:</w:t>
      </w:r>
    </w:p>
    <w:p w:rsidR="003B384D" w:rsidRPr="00692C59" w:rsidRDefault="003B384D"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официальном сайте организатора открытого конкурса в информацион</w:t>
      </w:r>
      <w:r w:rsidR="003B384D">
        <w:rPr>
          <w:rFonts w:ascii="Times New Roman" w:eastAsia="Calibri" w:hAnsi="Times New Roman" w:cs="Times New Roman"/>
          <w:sz w:val="28"/>
          <w:szCs w:val="28"/>
        </w:rPr>
        <w:t>но-телекоммуникационной сети Интернет</w:t>
      </w:r>
      <w:r w:rsidRPr="00692C59">
        <w:rPr>
          <w:rFonts w:ascii="Times New Roman" w:eastAsia="Calibri" w:hAnsi="Times New Roman" w:cs="Times New Roman"/>
          <w:sz w:val="28"/>
          <w:szCs w:val="28"/>
        </w:rPr>
        <w:t>.</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 Оценка и сопоставление заявок на участие в открытом конкурсе осуществляются по следующим критериям: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4.3.1. </w:t>
      </w:r>
      <w:proofErr w:type="gramStart"/>
      <w:r w:rsidRPr="00692C59">
        <w:rPr>
          <w:rFonts w:ascii="Times New Roman" w:eastAsia="Calibri"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3B384D">
        <w:rPr>
          <w:rFonts w:ascii="Times New Roman" w:eastAsia="Calibri" w:hAnsi="Times New Roman" w:cs="Times New Roman"/>
          <w:sz w:val="28"/>
          <w:szCs w:val="28"/>
        </w:rPr>
        <w:t>онно-телекоммуникационной сети Интернет</w:t>
      </w:r>
      <w:r w:rsidRPr="00692C59">
        <w:rPr>
          <w:rFonts w:ascii="Times New Roman" w:eastAsia="Calibri" w:hAnsi="Times New Roman" w:cs="Times New Roman"/>
          <w:sz w:val="28"/>
          <w:szCs w:val="28"/>
        </w:rPr>
        <w:t>, в расчете на среднее количество транспортных средств, предусмотренных договорами обязательного страхования</w:t>
      </w:r>
      <w:proofErr w:type="gramEnd"/>
      <w:r w:rsidRPr="00692C59">
        <w:rPr>
          <w:rFonts w:ascii="Times New Roman" w:eastAsia="Calibri" w:hAnsi="Times New Roman" w:cs="Times New Roman"/>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692C59">
        <w:rPr>
          <w:rFonts w:ascii="Times New Roman" w:eastAsia="Calibri" w:hAnsi="Times New Roman" w:cs="Times New Roman"/>
          <w:sz w:val="28"/>
          <w:szCs w:val="28"/>
        </w:rPr>
        <w:t>действовавшими</w:t>
      </w:r>
      <w:proofErr w:type="gramEnd"/>
      <w:r w:rsidRPr="00692C59">
        <w:rPr>
          <w:rFonts w:ascii="Times New Roman" w:eastAsia="Calibri" w:hAnsi="Times New Roman" w:cs="Times New Roman"/>
          <w:sz w:val="28"/>
          <w:szCs w:val="28"/>
        </w:rPr>
        <w:t xml:space="preserve">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4.3.2. </w:t>
      </w:r>
      <w:proofErr w:type="gramStart"/>
      <w:r w:rsidRPr="00692C59">
        <w:rPr>
          <w:rFonts w:ascii="Times New Roman" w:eastAsia="Calibri"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92C59">
        <w:rPr>
          <w:rFonts w:ascii="Times New Roman" w:eastAsia="Calibri" w:hAnsi="Times New Roman" w:cs="Times New Roman"/>
          <w:sz w:val="28"/>
          <w:szCs w:val="28"/>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4.3.4. Максимальный срок эксплуатации транспортных средств, предлагаемых </w:t>
      </w:r>
      <w:r w:rsidRPr="00692C59">
        <w:rPr>
          <w:rFonts w:ascii="Times New Roman" w:eastAsia="Calibri" w:hAnsi="Times New Roman" w:cs="Times New Roman"/>
          <w:sz w:val="28"/>
          <w:szCs w:val="28"/>
        </w:rPr>
        <w:lastRenderedPageBreak/>
        <w:t xml:space="preserve">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Среднее количество транспортных средств, учитываемое при определении критерия, предусмотренного подпунктом 4.3.1,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4.4. Шкала для оценки критериев, предусмотренных пунктом 4.3 настоящего Положения, устанавливается муниципальным нормативным правовым актом в зависимости от местных условий.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4.5.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4.3.1 и 4.3.2</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3.4.4, а п</w:t>
      </w:r>
      <w:r w:rsidR="003B384D">
        <w:rPr>
          <w:rFonts w:ascii="Times New Roman" w:eastAsia="Calibri" w:hAnsi="Times New Roman" w:cs="Times New Roman"/>
          <w:sz w:val="28"/>
          <w:szCs w:val="28"/>
        </w:rPr>
        <w:t>ри отсутствии такого участника -</w:t>
      </w:r>
      <w:r w:rsidRPr="00692C59">
        <w:rPr>
          <w:rFonts w:ascii="Times New Roman" w:eastAsia="Calibri" w:hAnsi="Times New Roman" w:cs="Times New Roman"/>
          <w:sz w:val="28"/>
          <w:szCs w:val="28"/>
        </w:rPr>
        <w:t xml:space="preserve"> участник открытого конкурса, заявке которого соответствует лучшее значение критерия, указанного в пункте 4.3.3.</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4.7. </w:t>
      </w:r>
      <w:proofErr w:type="gramStart"/>
      <w:r w:rsidRPr="00692C59">
        <w:rPr>
          <w:rFonts w:ascii="Times New Roman" w:eastAsia="Calibri"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roofErr w:type="gramEnd"/>
      <w:r w:rsidRPr="00692C59">
        <w:rPr>
          <w:rFonts w:ascii="Times New Roman" w:eastAsia="Calibri" w:hAnsi="Times New Roman" w:cs="Times New Roman"/>
          <w:sz w:val="28"/>
          <w:szCs w:val="28"/>
        </w:rPr>
        <w:t xml:space="preserve"> или об отмене предусмотренного конкурсной документацией маршрута регулярных перевозок.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4.8. Результаты открытого конкурса могут быть обжалованы в судебном порядке. </w:t>
      </w:r>
    </w:p>
    <w:p w:rsidR="00692C59" w:rsidRPr="00692C59" w:rsidRDefault="003B384D" w:rsidP="00692C59">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w:t>
      </w:r>
      <w:proofErr w:type="gramStart"/>
      <w:r>
        <w:rPr>
          <w:rFonts w:ascii="Times New Roman" w:eastAsia="Calibri" w:hAnsi="Times New Roman" w:cs="Times New Roman"/>
          <w:sz w:val="28"/>
          <w:szCs w:val="28"/>
        </w:rPr>
        <w:t>В случае</w:t>
      </w:r>
      <w:r w:rsidR="00692C59" w:rsidRPr="00692C59">
        <w:rPr>
          <w:rFonts w:ascii="Times New Roman" w:eastAsia="Calibri" w:hAnsi="Times New Roman" w:cs="Times New Roman"/>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w:t>
      </w:r>
      <w:r w:rsidRPr="00692C59">
        <w:rPr>
          <w:rFonts w:ascii="Times New Roman" w:eastAsia="Calibri" w:hAnsi="Times New Roman" w:cs="Times New Roman"/>
          <w:sz w:val="28"/>
          <w:szCs w:val="28"/>
        </w:rPr>
        <w:t xml:space="preserve">которого </w:t>
      </w:r>
      <w:r w:rsidR="00692C59" w:rsidRPr="00692C59">
        <w:rPr>
          <w:rFonts w:ascii="Times New Roman" w:eastAsia="Calibri" w:hAnsi="Times New Roman" w:cs="Times New Roman"/>
          <w:sz w:val="28"/>
          <w:szCs w:val="28"/>
        </w:rPr>
        <w:t>на участие</w:t>
      </w:r>
      <w:proofErr w:type="gramEnd"/>
      <w:r w:rsidR="00692C59" w:rsidRPr="00692C59">
        <w:rPr>
          <w:rFonts w:ascii="Times New Roman" w:eastAsia="Calibri" w:hAnsi="Times New Roman" w:cs="Times New Roman"/>
          <w:sz w:val="28"/>
          <w:szCs w:val="28"/>
        </w:rPr>
        <w:t xml:space="preserve"> в открытом конкурсе присвоен второй номер.</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4.10. </w:t>
      </w:r>
      <w:proofErr w:type="gramStart"/>
      <w:r w:rsidRPr="00692C59">
        <w:rPr>
          <w:rFonts w:ascii="Times New Roman" w:eastAsia="Calibri"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w:t>
      </w:r>
      <w:r w:rsidRPr="00692C59">
        <w:rPr>
          <w:rFonts w:ascii="Times New Roman" w:eastAsia="Calibri" w:hAnsi="Times New Roman" w:cs="Times New Roman"/>
          <w:sz w:val="28"/>
          <w:szCs w:val="28"/>
        </w:rPr>
        <w:lastRenderedPageBreak/>
        <w:t>предусмотренных его заявкой на участие в открытом конкурсе, такой конкурс признается несостоявшимся и назначается повторное</w:t>
      </w:r>
      <w:proofErr w:type="gramEnd"/>
      <w:r w:rsidRPr="00692C59">
        <w:rPr>
          <w:rFonts w:ascii="Times New Roman" w:eastAsia="Calibri" w:hAnsi="Times New Roman" w:cs="Times New Roman"/>
          <w:sz w:val="28"/>
          <w:szCs w:val="28"/>
        </w:rPr>
        <w:t xml:space="preserve"> проведение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3B384D">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5. Выдача свидетельства об осуществлении перевозок</w:t>
      </w:r>
    </w:p>
    <w:p w:rsidR="00692C59" w:rsidRPr="00692C59" w:rsidRDefault="00692C59" w:rsidP="003B384D">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по муниципальному маршруту регулярных перевозок и карт соответствующего маршрута</w:t>
      </w:r>
    </w:p>
    <w:p w:rsidR="00692C59" w:rsidRPr="003B384D"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5.1. На основании результатов открытого конкурса победителю открытого конкурса Администрацией муниципального образования «Сафоновский район» Смоленской области выдаются свидетельство об осуществлении перевозок по муниципальному маршруту регулярных перевозок и карты соответствующего маршрута.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5.2. Свидетельство об осуществлении перевозок по муниципальному маршруту регулярных перевозок и карты соответствующего маршрута выдаются при наличии хотя бы одного из следующих обстоятельств: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выдано данное свидетельство, или вступлением в законную силу решения</w:t>
      </w:r>
      <w:proofErr w:type="gramEnd"/>
      <w:r w:rsidRPr="00692C59">
        <w:rPr>
          <w:rFonts w:ascii="Times New Roman" w:eastAsia="Calibri" w:hAnsi="Times New Roman" w:cs="Times New Roman"/>
          <w:sz w:val="28"/>
          <w:szCs w:val="28"/>
        </w:rPr>
        <w:t xml:space="preserve"> суда о прекращении действия данного свидетельства и </w:t>
      </w:r>
      <w:proofErr w:type="gramStart"/>
      <w:r w:rsidRPr="00692C59">
        <w:rPr>
          <w:rFonts w:ascii="Times New Roman" w:eastAsia="Calibri" w:hAnsi="Times New Roman" w:cs="Times New Roman"/>
          <w:sz w:val="28"/>
          <w:szCs w:val="28"/>
        </w:rPr>
        <w:t>до начала осуществления регулярных перевозок в соответствии с новым свидетельством об осуществлении перевозок по маршруту</w:t>
      </w:r>
      <w:proofErr w:type="gramEnd"/>
      <w:r w:rsidRPr="00692C59">
        <w:rPr>
          <w:rFonts w:ascii="Times New Roman" w:eastAsia="Calibri" w:hAnsi="Times New Roman" w:cs="Times New Roman"/>
          <w:sz w:val="28"/>
          <w:szCs w:val="28"/>
        </w:rPr>
        <w:t xml:space="preserve"> регулярных перевозок, выданным по результатам проведения открытого конкурса;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в случае, если при изменении вида регулярных перевозок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 данное свидетельство предназначено для осуществления регулярных перевозок по измененному маршруту, в отношении которого в </w:t>
      </w:r>
      <w:proofErr w:type="gramStart"/>
      <w:r w:rsidRPr="00692C59">
        <w:rPr>
          <w:rFonts w:ascii="Times New Roman" w:eastAsia="Calibri" w:hAnsi="Times New Roman" w:cs="Times New Roman"/>
          <w:sz w:val="28"/>
          <w:szCs w:val="28"/>
        </w:rPr>
        <w:t>срок</w:t>
      </w:r>
      <w:proofErr w:type="gramEnd"/>
      <w:r w:rsidRPr="00692C59">
        <w:rPr>
          <w:rFonts w:ascii="Times New Roman" w:eastAsia="Calibri" w:hAnsi="Times New Roman" w:cs="Times New Roman"/>
          <w:sz w:val="28"/>
          <w:szCs w:val="28"/>
        </w:rPr>
        <w:t xml:space="preserve"> не превышающий 60 (шестидесяти) дней, если меньшие сроки не согласованы,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w:t>
      </w:r>
      <w:proofErr w:type="gramStart"/>
      <w:r w:rsidRPr="00692C59">
        <w:rPr>
          <w:rFonts w:ascii="Times New Roman" w:eastAsia="Calibri" w:hAnsi="Times New Roman" w:cs="Times New Roman"/>
          <w:sz w:val="28"/>
          <w:szCs w:val="28"/>
        </w:rPr>
        <w:t>соответствии</w:t>
      </w:r>
      <w:proofErr w:type="gramEnd"/>
      <w:r w:rsidRPr="00692C59">
        <w:rPr>
          <w:rFonts w:ascii="Times New Roman" w:eastAsia="Calibri" w:hAnsi="Times New Roman" w:cs="Times New Roman"/>
          <w:sz w:val="28"/>
          <w:szCs w:val="28"/>
        </w:rPr>
        <w:t xml:space="preserve"> с принятым решением об изменении данного маршрута.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w:t>
      </w:r>
      <w:r w:rsidRPr="00692C59">
        <w:rPr>
          <w:rFonts w:ascii="Times New Roman" w:eastAsia="Calibri" w:hAnsi="Times New Roman" w:cs="Times New Roman"/>
          <w:sz w:val="28"/>
          <w:szCs w:val="28"/>
        </w:rPr>
        <w:lastRenderedPageBreak/>
        <w:t xml:space="preserve">осуществления регулярных перевозок: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после наступления таких обстоятельств, как: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при этом такой конкурс признан несостоявшимся, и назначено</w:t>
      </w:r>
      <w:proofErr w:type="gramEnd"/>
      <w:r w:rsidRPr="00692C59">
        <w:rPr>
          <w:rFonts w:ascii="Times New Roman" w:eastAsia="Calibri" w:hAnsi="Times New Roman" w:cs="Times New Roman"/>
          <w:sz w:val="28"/>
          <w:szCs w:val="28"/>
        </w:rPr>
        <w:t xml:space="preserve"> повторное проведение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участника договора простого товарищества, которым выдано свидетельство;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вступление в законную силу решения суда о прекращении действия данного свидетельства или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w:t>
      </w:r>
      <w:proofErr w:type="gramEnd"/>
      <w:r w:rsidRPr="00692C59">
        <w:rPr>
          <w:rFonts w:ascii="Times New Roman" w:eastAsia="Calibri" w:hAnsi="Times New Roman" w:cs="Times New Roman"/>
          <w:sz w:val="28"/>
          <w:szCs w:val="28"/>
        </w:rPr>
        <w:t xml:space="preserve"> одного рейса, предусмотренного расписанием, в течение более чем трех дней подряд,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 обстоятельствам, предусмотренным абзацем 1 подпункта 1 настоящего пункта,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по маршруту регулярных перевозок, установленному в целях обеспечения транспортного обслуживания населения в условиях чрезвычайной ситуации.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5.4.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конкурса в случаях, предусмотренных пунктом 5.3 Положения, определяются в порядке, установленном муниципальным нормативным правовым актом.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5.5. </w:t>
      </w:r>
      <w:proofErr w:type="gramStart"/>
      <w:r w:rsidRPr="00692C59">
        <w:rPr>
          <w:rFonts w:ascii="Times New Roman" w:eastAsia="Calibri"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692C59">
        <w:rPr>
          <w:rFonts w:ascii="Times New Roman" w:eastAsia="Calibri" w:hAnsi="Times New Roman" w:cs="Times New Roman"/>
          <w:sz w:val="28"/>
          <w:szCs w:val="28"/>
        </w:rPr>
        <w:t xml:space="preserve">, </w:t>
      </w:r>
      <w:proofErr w:type="gramStart"/>
      <w:r w:rsidRPr="00692C59">
        <w:rPr>
          <w:rFonts w:ascii="Times New Roman" w:eastAsia="Calibri" w:hAnsi="Times New Roman" w:cs="Times New Roman"/>
          <w:sz w:val="28"/>
          <w:szCs w:val="28"/>
        </w:rPr>
        <w:t>подавшим</w:t>
      </w:r>
      <w:proofErr w:type="gramEnd"/>
      <w:r w:rsidRPr="00692C59">
        <w:rPr>
          <w:rFonts w:ascii="Times New Roman" w:eastAsia="Calibri" w:hAnsi="Times New Roman" w:cs="Times New Roman"/>
          <w:sz w:val="28"/>
          <w:szCs w:val="28"/>
        </w:rPr>
        <w:t xml:space="preserve"> такую заявку на участие в открытом конкурсе.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5.6.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пяти лет в течение десяти дней со дня </w:t>
      </w:r>
      <w:r w:rsidRPr="00692C59">
        <w:rPr>
          <w:rFonts w:ascii="Times New Roman" w:eastAsia="Calibri" w:hAnsi="Times New Roman" w:cs="Times New Roman"/>
          <w:sz w:val="28"/>
          <w:szCs w:val="28"/>
        </w:rPr>
        <w:lastRenderedPageBreak/>
        <w:t>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их действия не наступят одно из следующих обстоятельств: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данного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принятие уполномоченным органом местного самоуправления решения </w:t>
      </w:r>
      <w:proofErr w:type="gramStart"/>
      <w:r w:rsidRPr="00692C59">
        <w:rPr>
          <w:rFonts w:ascii="Times New Roman" w:eastAsia="Calibri"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692C59">
        <w:rPr>
          <w:rFonts w:ascii="Times New Roman" w:eastAsia="Calibri"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обстоятельства, предусмотренные, подпунктом 4 пункта 5.2 Положения, то действие указанных свидетельства и карт данного маршрута продлевается на срок не менее чем 5 (пять) лет.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5.7. </w:t>
      </w:r>
      <w:proofErr w:type="gramStart"/>
      <w:r w:rsidRPr="00692C59">
        <w:rPr>
          <w:rFonts w:ascii="Times New Roman" w:eastAsia="Calibri"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692C59">
        <w:rPr>
          <w:rFonts w:ascii="Times New Roman" w:eastAsia="Calibri" w:hAnsi="Times New Roman" w:cs="Times New Roman"/>
          <w:sz w:val="28"/>
          <w:szCs w:val="28"/>
        </w:rPr>
        <w:t xml:space="preserve"> действия указанного свидетельства.</w:t>
      </w:r>
    </w:p>
    <w:p w:rsidR="00692C59" w:rsidRPr="00635ECA"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35ECA">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6. Полномочия организатора открытого конкурса</w:t>
      </w:r>
    </w:p>
    <w:p w:rsidR="00692C59" w:rsidRPr="00635ECA"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6.1. Организатор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публикует извещение о проведении открытого конкурса и определяет дату проведения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устанавливает муниципальные маршруты регулярных перевозок для осуществления регулярных перевозок по нерегулируемым тарифам (лоты), выносимые на открытый конкурс, и требования к организации работы автомобильного транспорта на них; определение лотов осуществляется с учетом показателей пассажиропотока на каждом отдельном муниципальном маршруте регулярных перевозок для осуществления регулярных перевозок по нерегулируемым тарифам в границах муниципального образования «Сафоновский район» Смоленской области;</w:t>
      </w:r>
      <w:proofErr w:type="gramEnd"/>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разъясняет порядок участия в открытом конкурсе, правильность оформления заявок и прилагаемых к ним документов;</w:t>
      </w:r>
    </w:p>
    <w:p w:rsidR="00635ECA" w:rsidRDefault="00635ECA" w:rsidP="00692C59">
      <w:pPr>
        <w:widowControl w:val="0"/>
        <w:spacing w:after="0" w:line="240" w:lineRule="auto"/>
        <w:ind w:firstLine="709"/>
        <w:jc w:val="both"/>
        <w:rPr>
          <w:rFonts w:ascii="Times New Roman" w:eastAsia="Calibri" w:hAnsi="Times New Roman" w:cs="Times New Roman"/>
          <w:sz w:val="28"/>
          <w:szCs w:val="28"/>
        </w:rPr>
      </w:pPr>
    </w:p>
    <w:p w:rsidR="00635ECA" w:rsidRDefault="00635ECA"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принимает заявки, ведет их учет по мере поступления в журнале приема заявок с присвоением каждой заявке номера, с указанием даты и времени ее поступления;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разъясняет положения документации по проведению открытого конкурса претенденту;</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решение о внесении изменений в извещение о проведении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передает в конкурсную комиссию по окончании срока приема поступившие заявки с прилагаемыми к ним документами, а также журнал приема заявок с описями представленных документов;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создает конкурсную комиссию, назначает председателя конкурсной комиссии;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решение о проведении открытого конкурса или об отказе от его проведения;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выдает победителю свидетельство об осуществлении перевозок по соответствующему маршруту регулярных перевозок и карты соответствующего муниципального маршрута регулярных перевозок в границах муниципального образования «Сафоновский район» Смоленской области.</w:t>
      </w:r>
    </w:p>
    <w:p w:rsidR="00692C59" w:rsidRPr="00635ECA"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35ECA">
      <w:pPr>
        <w:widowControl w:val="0"/>
        <w:spacing w:after="0" w:line="240" w:lineRule="auto"/>
        <w:ind w:firstLine="709"/>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7. Конкурсная комиссия</w:t>
      </w:r>
    </w:p>
    <w:p w:rsidR="00692C59" w:rsidRPr="00635ECA" w:rsidRDefault="00692C59" w:rsidP="00692C59">
      <w:pPr>
        <w:widowControl w:val="0"/>
        <w:spacing w:after="0" w:line="240" w:lineRule="auto"/>
        <w:ind w:firstLine="709"/>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7.1. Для проведения открытого конкурса создается конкурсная комиссия в составе, утверждаемом постановлением Администрации муниципального образования «Сафоновский район» Смоленской области.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7.2. В состав конкурсной комиссии входят председатель конкурсной комиссии, заместитель председателя конкурсной комиссии, секретарь и члены конкурсной комиссии.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7.3. Руководство работой конкурсной комиссии осуществляет председатель конкурсной комиссии. Председатель конкурсной комиссии определяет дату проведения и повестку дня заседания конкурсной комиссии.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7.4. Секретарь конкурсной комиссии осуществляет прием документов, оформляет протоколы заседаний конкурсной комиссии.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7.5. Конкурсная комиссия состоит из 7 (семи) человек.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7.6. Решения конкурсной комиссии принимаются простым большинством голосов членов конкурсной комиссии, принимающих участие в заседании.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половины ее членов.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7.7. Решения конкурсной комиссии оформляются протоколами, которые подписываются всеми членами конкурсной комиссии, принимавшими участие в заседании.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7.8. Конкурсная комиссия: </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принимает решение о допуске претендента к участию в открытом конкурсе или отказывает ему в допуске к участию в открытом конкурсе при нарушении настоящего Положения и  документации по проведению открытого конкурса; </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оценивает и сопоставляет данные, представленные в заявках на участие в открытом конкурсе; </w:t>
      </w:r>
    </w:p>
    <w:p w:rsidR="00635ECA" w:rsidRDefault="00635ECA"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решения, которые оформляются протоколом и подписываются членами конкурсной комиссии, принимавшими участие в заседании.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Default="00692C59"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Pr="00692C59" w:rsidRDefault="00635ECA"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2</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к постановлению Администрации</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муниципального образования </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«Сафоновский район» </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Смоленской области</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от ___________________ № __________</w:t>
            </w:r>
          </w:p>
          <w:p w:rsidR="00692C59" w:rsidRPr="00692C59" w:rsidRDefault="00692C59" w:rsidP="00692C59">
            <w:pPr>
              <w:spacing w:after="0" w:line="240" w:lineRule="auto"/>
              <w:rPr>
                <w:rFonts w:ascii="Times New Roman" w:eastAsia="Calibri" w:hAnsi="Times New Roman" w:cs="Times New Roman"/>
                <w:sz w:val="28"/>
                <w:szCs w:val="28"/>
              </w:rPr>
            </w:pP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Документация</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по проведению открытого конкурса на право получения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свидетельства об осуществлении перевозок муниципальным маршрутам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регулярных перевозок в границах муниципального образования «Сафоновский район» Смоленской области</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Default="00692C59"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Pr="00692C59" w:rsidRDefault="00635ECA"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Содержание</w:t>
      </w:r>
    </w:p>
    <w:p w:rsidR="00692C59" w:rsidRPr="00692C59" w:rsidRDefault="00692C59" w:rsidP="00692C59">
      <w:pPr>
        <w:spacing w:after="0" w:line="240" w:lineRule="auto"/>
        <w:jc w:val="both"/>
        <w:rPr>
          <w:rFonts w:ascii="Times New Roman" w:eastAsia="Calibri" w:hAnsi="Times New Roman" w:cs="Times New Roman"/>
          <w:sz w:val="16"/>
          <w:szCs w:val="16"/>
        </w:rPr>
      </w:pPr>
    </w:p>
    <w:tbl>
      <w:tblPr>
        <w:tblW w:w="10456" w:type="dxa"/>
        <w:tblLook w:val="04A0" w:firstRow="1" w:lastRow="0" w:firstColumn="1" w:lastColumn="0" w:noHBand="0" w:noVBand="1"/>
      </w:tblPr>
      <w:tblGrid>
        <w:gridCol w:w="566"/>
        <w:gridCol w:w="9186"/>
        <w:gridCol w:w="704"/>
      </w:tblGrid>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Извещение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18</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Общие условия проведения конкурса</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21</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Законодательное регулирование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21</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Предмет и основные задачи открытого конкурса</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21</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Затраты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22</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4.</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Условия допуска к участию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22</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5.</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место, срок подачи заявок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22</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6.</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Требования к заявке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23</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7.</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и срок отзыва заявок на участие в открытом конкурсе, порядок внесения изменений в такие заявки</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24</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8.</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вскрытия заявок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25</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9.</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рассмотрения заявок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26</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10.</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оценки и сопоставления заявок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27</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11.</w:t>
            </w: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Сведения о сроке действия и форме свидетельства, выдаваемого по результатам открытого конкурса</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29</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1</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30</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Список лотов</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2</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33</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Форма заявки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3</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34</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Инструкция по заполнению заявки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4</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35</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Форма бланка описи документов</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5</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36</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Критерии оценки заявок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6</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38</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Форма сводной информации</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7</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Форма сводной информации </w:t>
            </w:r>
            <w:proofErr w:type="gramStart"/>
            <w:r w:rsidRPr="00692C59">
              <w:rPr>
                <w:rFonts w:ascii="Times New Roman" w:eastAsia="Calibri" w:hAnsi="Times New Roman" w:cs="Times New Roman"/>
                <w:sz w:val="28"/>
                <w:szCs w:val="28"/>
              </w:rPr>
              <w:t>о</w:t>
            </w:r>
            <w:proofErr w:type="gramEnd"/>
            <w:r w:rsidRPr="00692C59">
              <w:rPr>
                <w:rFonts w:ascii="Times New Roman" w:eastAsia="Calibri" w:hAnsi="Times New Roman" w:cs="Times New Roman"/>
                <w:sz w:val="28"/>
                <w:szCs w:val="28"/>
              </w:rPr>
              <w:t xml:space="preserve"> транспортных средств,</w:t>
            </w:r>
          </w:p>
          <w:p w:rsidR="00692C59" w:rsidRPr="00692C59" w:rsidRDefault="00692C59" w:rsidP="00692C59">
            <w:pPr>
              <w:widowControl w:val="0"/>
              <w:spacing w:after="0" w:line="240" w:lineRule="auto"/>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имевшихся</w:t>
            </w:r>
            <w:proofErr w:type="gramEnd"/>
            <w:r w:rsidRPr="00692C59">
              <w:rPr>
                <w:rFonts w:ascii="Times New Roman" w:eastAsia="Calibri" w:hAnsi="Times New Roman" w:cs="Times New Roman"/>
                <w:sz w:val="28"/>
                <w:szCs w:val="28"/>
              </w:rPr>
              <w:t xml:space="preserve"> в распоряжении заявителя</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39</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8</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40</w:t>
            </w:r>
          </w:p>
        </w:tc>
      </w:tr>
      <w:tr w:rsidR="00692C59" w:rsidRPr="00692C59" w:rsidTr="00692C59">
        <w:tc>
          <w:tcPr>
            <w:tcW w:w="392"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c>
          <w:tcPr>
            <w:tcW w:w="9355" w:type="dxa"/>
          </w:tcPr>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Форма заявления о регистрации заявки на участие в открытом конкурсе</w:t>
            </w:r>
          </w:p>
        </w:tc>
        <w:tc>
          <w:tcPr>
            <w:tcW w:w="709" w:type="dxa"/>
          </w:tcPr>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Извещение</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 проведении открытого конкурса на право получения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свидетельства об осуществлении перевозок муниципальным маршрутам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регулярных перевозок в границах муниципального образования «Сафоновский район» Смоленской области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Организатор открытого конкурса: Администрация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Адрес организатора открытого конкурса: 215500, Смоленская область,            г. Сафоново, ул. Ленина, д. 3</w:t>
      </w:r>
      <w:r w:rsidR="00635ECA">
        <w:rPr>
          <w:rFonts w:ascii="Times New Roman" w:eastAsia="Calibri" w:hAnsi="Times New Roman" w:cs="Times New Roman"/>
          <w:sz w:val="28"/>
          <w:szCs w:val="28"/>
        </w:rPr>
        <w:t>.</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Телефон: (48142) 5-13-43, (48142) 4-34-12</w:t>
      </w:r>
      <w:r w:rsidR="00635ECA">
        <w:rPr>
          <w:rFonts w:ascii="Times New Roman" w:eastAsia="Calibri" w:hAnsi="Times New Roman" w:cs="Times New Roman"/>
          <w:sz w:val="28"/>
          <w:szCs w:val="28"/>
        </w:rPr>
        <w:t>.</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Адрес электронной почты: </w:t>
      </w:r>
      <w:hyperlink r:id="rId8" w:history="1">
        <w:r w:rsidRPr="00692C59">
          <w:rPr>
            <w:rFonts w:ascii="Times New Roman" w:eastAsia="Calibri" w:hAnsi="Times New Roman" w:cs="Times New Roman"/>
            <w:color w:val="0000FF"/>
            <w:sz w:val="28"/>
            <w:szCs w:val="28"/>
            <w:u w:val="single"/>
            <w:lang w:val="en-US"/>
          </w:rPr>
          <w:t>safonovo</w:t>
        </w:r>
        <w:r w:rsidRPr="00692C59">
          <w:rPr>
            <w:rFonts w:ascii="Times New Roman" w:eastAsia="Calibri" w:hAnsi="Times New Roman" w:cs="Times New Roman"/>
            <w:color w:val="0000FF"/>
            <w:sz w:val="28"/>
            <w:szCs w:val="28"/>
            <w:u w:val="single"/>
          </w:rPr>
          <w:t>@</w:t>
        </w:r>
        <w:r w:rsidRPr="00692C59">
          <w:rPr>
            <w:rFonts w:ascii="Times New Roman" w:eastAsia="Calibri" w:hAnsi="Times New Roman" w:cs="Times New Roman"/>
            <w:color w:val="0000FF"/>
            <w:sz w:val="28"/>
            <w:szCs w:val="28"/>
            <w:u w:val="single"/>
            <w:lang w:val="en-US"/>
          </w:rPr>
          <w:t>admin</w:t>
        </w:r>
        <w:r w:rsidRPr="00692C59">
          <w:rPr>
            <w:rFonts w:ascii="Times New Roman" w:eastAsia="Calibri" w:hAnsi="Times New Roman" w:cs="Times New Roman"/>
            <w:color w:val="0000FF"/>
            <w:sz w:val="28"/>
            <w:szCs w:val="28"/>
            <w:u w:val="single"/>
          </w:rPr>
          <w:t>-</w:t>
        </w:r>
        <w:r w:rsidRPr="00692C59">
          <w:rPr>
            <w:rFonts w:ascii="Times New Roman" w:eastAsia="Calibri" w:hAnsi="Times New Roman" w:cs="Times New Roman"/>
            <w:color w:val="0000FF"/>
            <w:sz w:val="28"/>
            <w:szCs w:val="28"/>
            <w:u w:val="single"/>
            <w:lang w:val="en-US"/>
          </w:rPr>
          <w:t>smolensk</w:t>
        </w:r>
        <w:r w:rsidRPr="00692C59">
          <w:rPr>
            <w:rFonts w:ascii="Times New Roman" w:eastAsia="Calibri" w:hAnsi="Times New Roman" w:cs="Times New Roman"/>
            <w:color w:val="0000FF"/>
            <w:sz w:val="28"/>
            <w:szCs w:val="28"/>
            <w:u w:val="single"/>
          </w:rPr>
          <w:t>.</w:t>
        </w:r>
        <w:proofErr w:type="spellStart"/>
        <w:r w:rsidRPr="00692C59">
          <w:rPr>
            <w:rFonts w:ascii="Times New Roman" w:eastAsia="Calibri" w:hAnsi="Times New Roman" w:cs="Times New Roman"/>
            <w:color w:val="0000FF"/>
            <w:sz w:val="28"/>
            <w:szCs w:val="28"/>
            <w:u w:val="single"/>
            <w:lang w:val="en-US"/>
          </w:rPr>
          <w:t>ru</w:t>
        </w:r>
        <w:proofErr w:type="spellEnd"/>
      </w:hyperlink>
      <w:r w:rsidRPr="00692C59">
        <w:rPr>
          <w:rFonts w:ascii="Times New Roman" w:eastAsia="Calibri" w:hAnsi="Times New Roman" w:cs="Times New Roman"/>
          <w:sz w:val="28"/>
          <w:szCs w:val="28"/>
        </w:rPr>
        <w:t>.</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Цель открытого конкурса: отбор юридических лиц, индивидуальных предпринимателей, участников договора простого товарищества, имеющие опыт осуществления регулярных перевозок по муниципальным маршрутам, развитие конкуренции в данном секторе услуг, направленное на повышение безопасности, качества и культуры обслуживания пассажиров.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Предмет открытого конкурса: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Сведения об объекте открытого конкурса: представлены в приложении № 1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проведения открытого конкурса и определения победителя открытого конкурса: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Выдача свидетельства и карт маршрута: свидетельство и карта маршрута выдается на срок не менее пяти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Размер, порядок и сроки внесения платы, взимаемой за предоставление документации по проведению открытого конкурса: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Указанная документация размещена на официальном сайте Администрации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xml:space="preserve">Срок, место и порядок предоставления документации: после опубликования на официальном сайте Администрации муниципального образования «Сафоновский </w:t>
      </w:r>
      <w:r w:rsidRPr="00692C59">
        <w:rPr>
          <w:rFonts w:ascii="Times New Roman" w:eastAsia="Calibri" w:hAnsi="Times New Roman" w:cs="Times New Roman"/>
          <w:sz w:val="28"/>
          <w:szCs w:val="28"/>
        </w:rPr>
        <w:lastRenderedPageBreak/>
        <w:t>район» Смоленской области извещения о проведении открытого конкурса организатор открытого конкурса на основании заявления претендента на участие в открытом конкурсе, поданного в письменной форме, в течение 2 рабочих дней со дня получения заявления предоставляет документацию на электронный носитель заявителя.</w:t>
      </w:r>
      <w:proofErr w:type="gramEnd"/>
      <w:r w:rsidRPr="00692C59">
        <w:rPr>
          <w:rFonts w:ascii="Times New Roman" w:eastAsia="Calibri" w:hAnsi="Times New Roman" w:cs="Times New Roman"/>
          <w:sz w:val="28"/>
          <w:szCs w:val="28"/>
        </w:rPr>
        <w:t xml:space="preserve"> Документация выдается заявителю по адресу организатора открытого конкурса в рабочие дни с 8-40 до 16-00 (перерыв с 13-00 до 14-00), а также размещается на официальном сайте организатора открытого конкурса.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Решение о внесении изменений в извещение о проведении открытого конкурса принимается его организатором не позднее</w:t>
      </w:r>
      <w:r w:rsidR="00635ECA">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муниципального образования «Сафоновский район» Смоленской области в информацион</w:t>
      </w:r>
      <w:r w:rsidR="00635ECA">
        <w:rPr>
          <w:rFonts w:ascii="Times New Roman" w:eastAsia="Calibri" w:hAnsi="Times New Roman" w:cs="Times New Roman"/>
          <w:sz w:val="28"/>
          <w:szCs w:val="28"/>
        </w:rPr>
        <w:t>но - телекоммуникационной сети Интернет</w:t>
      </w:r>
      <w:r w:rsidRPr="00692C59">
        <w:rPr>
          <w:rFonts w:ascii="Times New Roman" w:eastAsia="Calibri" w:hAnsi="Times New Roman" w:cs="Times New Roman"/>
          <w:sz w:val="28"/>
          <w:szCs w:val="28"/>
        </w:rPr>
        <w:t>. В течение пяти рабочих дней со дня принятия указанного решения такие изменения размещаются организатором открытого конкурса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w:t>
      </w:r>
      <w:proofErr w:type="gramStart"/>
      <w:r w:rsidRPr="00692C59">
        <w:rPr>
          <w:rFonts w:ascii="Times New Roman" w:eastAsia="Calibri" w:hAnsi="Times New Roman" w:cs="Times New Roman"/>
          <w:sz w:val="28"/>
          <w:szCs w:val="28"/>
        </w:rPr>
        <w:t>позднее</w:t>
      </w:r>
      <w:proofErr w:type="gramEnd"/>
      <w:r w:rsidRPr="00692C59">
        <w:rPr>
          <w:rFonts w:ascii="Times New Roman" w:eastAsia="Calibri" w:hAnsi="Times New Roman" w:cs="Times New Roman"/>
          <w:sz w:val="28"/>
          <w:szCs w:val="28"/>
        </w:rPr>
        <w:t xml:space="preserve"> чем за двадцать дней до даты проведения конкурсной комиссией процедуры оценки и сопоставления заявок на участие в открытом конкурсе. </w:t>
      </w:r>
      <w:proofErr w:type="gramStart"/>
      <w:r w:rsidRPr="00692C59">
        <w:rPr>
          <w:rFonts w:ascii="Times New Roman" w:eastAsia="Calibri" w:hAnsi="Times New Roman" w:cs="Times New Roman"/>
          <w:sz w:val="28"/>
          <w:szCs w:val="28"/>
        </w:rPr>
        <w:t>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а лицам, подавшим заявки на участие в открытом конкурсе, в письменной форме или в форме</w:t>
      </w:r>
      <w:proofErr w:type="gramEnd"/>
      <w:r w:rsidRPr="00692C59">
        <w:rPr>
          <w:rFonts w:ascii="Times New Roman" w:eastAsia="Calibri" w:hAnsi="Times New Roman" w:cs="Times New Roman"/>
          <w:sz w:val="28"/>
          <w:szCs w:val="28"/>
        </w:rPr>
        <w:t xml:space="preserve"> электронного документа направляются соответствующие уведомления.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Место, дата и время начала и окончания подачи и регистрации заявок на участие в открытом конкурсе: начало приема заявок «____»_______ 20___ года,      08-40 часов по адресу организатора открытого конкурса, кабинет № 201.</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Окончание приема заявок «____»_________20___ года, 09-00 часов по адресу организатора открытого конкурса, кабинет № 201.</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Место, дата и время вскрытия конвертов с заявками на участие в открытом конкурсе: «____» ________ 20____ года, 10-00 часов, по адресу: 215500, Смоленская область, г. Сафоново, ул. Ленина, д. 3, кабинет № 217.</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Место и дата рассмотрения заявок на участие в открытом конкурсе:                  с «___» _________20____ года по «___» ________ 20___ года по адресу организатора открытого конкурса.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Место и дата оценки и сопоставления заявок на участие в открытом конкурсе: «___» ________ 20___ года по адресу: 215500, Смоленская область, г. Сафоново,     ул. Ленина, д. 3, кабинет № 217.</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Общие</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условия проведения открытого конкурса</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1. Законодательное урегулирование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 xml:space="preserve">Документация по проведению открытого конкурса на право получения свидетельства об осуществлении перевозок муниципальным маршрутам регулярных перевозок в границах муниципального образования «Сафоновский район» Смоленской области (далее по тексту настоящая документация) подготовлена в соответствии с Федеральным законом от </w:t>
      </w:r>
      <w:r w:rsidR="00635ECA">
        <w:rPr>
          <w:rFonts w:ascii="Times New Roman" w:eastAsia="Calibri" w:hAnsi="Times New Roman" w:cs="Times New Roman"/>
          <w:sz w:val="28"/>
          <w:szCs w:val="28"/>
        </w:rPr>
        <w:t>13.07.2015</w:t>
      </w:r>
      <w:r w:rsidRPr="00692C59">
        <w:rPr>
          <w:rFonts w:ascii="Times New Roman" w:eastAsia="Calibri"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692C59">
        <w:rPr>
          <w:rFonts w:ascii="Times New Roman" w:eastAsia="Calibri" w:hAnsi="Times New Roman" w:cs="Times New Roman"/>
          <w:sz w:val="28"/>
          <w:szCs w:val="28"/>
        </w:rPr>
        <w:t xml:space="preserve"> отдельные законодательные акты Российской Федерации».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части, прямо не урегулированной законодательством Российской Федерации, проведение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«Сафоновский район» Смоленской области регулируется настоящей документацией.</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2. Предмет и основные задачи открытого конкурса</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«Сафоновский район»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2.2. Объектом открытого конкурса является лот, включающий в себя необходимые требования по одному муниципальному маршруту регулярных перевозок  в течение срока действия соответствующего свидетельства.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2.3. Целью открытого конкурса является отбор юридических лиц, индивидуальных предпринимателей, участников договора простого товарищества, имеющие опыт осуществления регулярных перевозок по муниципальным маршрутам, развитие конкуренции в данном секторе услуг, направленное на повышение безопасности, качества и культуры обслуживания пассажиров.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2.4. Основные задачи открытого конкурса.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повышение безопасности дорожного движения при перевозке пассажиров, укрепление транспортной дисциплины перевозчиков;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вовлечение перевозчиков в активную профилактическую работу по предупреждению дорожно-транспортных происшествий;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обеспечение равных условий для участия перевозчиков в обслуживании муниципальных маршрутов; </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выбор перевозчиков, наиболее подготовленных для оказания качественных и безопасных услуг перевозки пассажиров на муниципальных маршрутах.</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p>
    <w:p w:rsidR="00635ECA" w:rsidRDefault="00635ECA" w:rsidP="00692C59">
      <w:pPr>
        <w:widowControl w:val="0"/>
        <w:spacing w:after="0" w:line="240" w:lineRule="auto"/>
        <w:jc w:val="center"/>
        <w:rPr>
          <w:rFonts w:ascii="Times New Roman" w:eastAsia="Calibri" w:hAnsi="Times New Roman" w:cs="Times New Roman"/>
          <w:sz w:val="28"/>
          <w:szCs w:val="28"/>
        </w:rPr>
      </w:pPr>
    </w:p>
    <w:p w:rsidR="00635ECA" w:rsidRDefault="00635ECA" w:rsidP="00692C59">
      <w:pPr>
        <w:widowControl w:val="0"/>
        <w:spacing w:after="0" w:line="240" w:lineRule="auto"/>
        <w:jc w:val="center"/>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3. Затраты на участие в открытом конкурсе</w:t>
      </w:r>
    </w:p>
    <w:p w:rsidR="00692C59" w:rsidRPr="003B1FBF"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3.1. Участник открытого конкурса, имеющий немуниципальную форму собственности автотранспортного средства, может получить бесплатно настоящую документацию только на свой электронный носитель.</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3.2. Участник открытого конкурса, имеющий немуниципальную форму собственности автотранспортного средства, несет все расходы, связанные с подготовкой, подачей заявки на участие в открытом конкурсе.</w:t>
      </w:r>
    </w:p>
    <w:p w:rsidR="00692C59" w:rsidRPr="003B1FBF"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4. Условия допуска к участию в открытом конкурсе</w:t>
      </w:r>
    </w:p>
    <w:p w:rsidR="00692C59" w:rsidRPr="003B1FBF"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на участие в открытом конкурсе; </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 наличие договора простого товарищества в письменной форме </w:t>
      </w:r>
      <w:r w:rsidR="003B1FBF">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(для участников договора простого товарищества);</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обязательств повлекших за собой прекращение свидетельства об осуществлении перевозок по маршруту регулярных перевозок по основаниям:</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принятия уполномоченным органом местного самоуправления решения </w:t>
      </w:r>
      <w:proofErr w:type="gramStart"/>
      <w:r w:rsidRPr="00692C59">
        <w:rPr>
          <w:rFonts w:ascii="Times New Roman" w:eastAsia="Calibri"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692C59">
        <w:rPr>
          <w:rFonts w:ascii="Times New Roman" w:eastAsia="Calibri"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случае</w:t>
      </w:r>
      <w:proofErr w:type="gramStart"/>
      <w:r w:rsidRPr="00692C59">
        <w:rPr>
          <w:rFonts w:ascii="Times New Roman" w:eastAsia="Calibri" w:hAnsi="Times New Roman" w:cs="Times New Roman"/>
          <w:sz w:val="28"/>
          <w:szCs w:val="28"/>
        </w:rPr>
        <w:t>,</w:t>
      </w:r>
      <w:proofErr w:type="gramEnd"/>
      <w:r w:rsidRPr="00692C59">
        <w:rPr>
          <w:rFonts w:ascii="Times New Roman" w:eastAsia="Calibri" w:hAnsi="Times New Roman" w:cs="Times New Roman"/>
          <w:sz w:val="28"/>
          <w:szCs w:val="28"/>
        </w:rPr>
        <w:t xml:space="preserve"> если действие свидетельства об осуществлении перевозок по маршруту регулярных перевозок прекращено по одному из вышеуказанных оснований, юридическое лицо, индивидуальный предприниматель, участник договора простого товарищества утрачивают право в течение одного года со дня прекращения его действия участвовать в открытых конкурсах.</w:t>
      </w:r>
    </w:p>
    <w:p w:rsidR="003B1FBF" w:rsidRPr="00692C59" w:rsidRDefault="003B1FBF" w:rsidP="003B1FBF">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 Требования, предусмотренные подпунктами 1, 3, 4 и 6 пункта 4.1 настоящей документации</w:t>
      </w:r>
      <w:r w:rsidR="003B1FBF">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применяются в отношении каждого участника договора простого товарищества.</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пунктом 4.1 настоящей документации.</w:t>
      </w:r>
    </w:p>
    <w:p w:rsidR="00692C59" w:rsidRPr="003B1FBF"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5. Порядок, место, срок подачи заявок на участие в открытом конкурсе</w:t>
      </w:r>
    </w:p>
    <w:p w:rsidR="00692C59" w:rsidRPr="003B1FBF"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5.1. Для участия в открытом конкурсе заявитель подает заявку на участие в открытом конкурсе в сроки и по форме, которые установлены настоящей документацией. </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5.2. Заявка на участие в открытом конкурсе с прилагаемыми к ней документами подается в письменной форме (приложение № 2 настоящей документации) в одном подлинном экземпляре в отдельном запечатанном конверте с приложением заявления о регистрации (приложение № 8 настоящей документации).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Конверты с заявками на участие в открытом конкурсе принимаются и регистрируются в рабочие дни с 8-40 до 16-00, перерыв с 13-00 до 14-00, по адресу: Смоленская область, г. Сафоново, ул. Ленина, д. 3, кабинет № 201. </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5.3. Заявка на участие в открытом конкурсе заполняется в соответствии с инструкцией (приложение № 3 настоящей документации). </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5.4. Заявитель вправе подать только одну заявку на участие в открытом конкурсе с приложением необходимых документов в отношении каждого объекта открытого конкурса. </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5.5. Все листы заявки должны быть прошиты и пронумерованы, скреплены печатью (при ее наличии) и подписаны заявителем. Копии документов не подлежащие нотариальному заверению, заверяет заявитель. </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5.6. Датой начала срока подачи заявок на участие в открытом конкурсе является день, следующий за днем размещения на официальном сайте организатора открытого конкурса извещения о проведении открытого конкурса. Дата окончания срока подачи заявок на участие в открытом конкурсе устанавливается в соответствии с пунктом 8 настоящей документации.</w:t>
      </w:r>
    </w:p>
    <w:p w:rsidR="00692C59" w:rsidRPr="00B7345D" w:rsidRDefault="00692C59" w:rsidP="00C6178A">
      <w:pPr>
        <w:widowControl w:val="0"/>
        <w:spacing w:after="0" w:line="240" w:lineRule="auto"/>
        <w:rPr>
          <w:rFonts w:ascii="Times New Roman" w:eastAsia="Calibri" w:hAnsi="Times New Roman" w:cs="Times New Roman"/>
          <w:sz w:val="16"/>
          <w:szCs w:val="16"/>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6. Требования к заявке на участие в открытом конкурсе</w:t>
      </w:r>
    </w:p>
    <w:p w:rsidR="00692C59" w:rsidRPr="00B7345D" w:rsidRDefault="00692C59" w:rsidP="00692C59">
      <w:pPr>
        <w:widowControl w:val="0"/>
        <w:spacing w:after="0" w:line="240" w:lineRule="auto"/>
        <w:jc w:val="both"/>
        <w:rPr>
          <w:rFonts w:ascii="Times New Roman" w:eastAsia="Calibri" w:hAnsi="Times New Roman" w:cs="Times New Roman"/>
          <w:sz w:val="16"/>
          <w:szCs w:val="16"/>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6.1. Документы и их копии, прилагаемые к заявке на участие в открытом конкурсе, указанные в пункте 6.2. настоящей документации, должны быть поименованы в описи (приложение № 4 настоящей документации). Копии документов должны быть заверены подписью заявителя и удостоверяются печатью заявителя - юридического лица или заявителя - индивидуального предпринимателя (при ее наличии у предпринимателя).</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 Исчерпывающий перечень документов, прилагаемых к заявке на участие в открытом конкурсе: </w:t>
      </w:r>
    </w:p>
    <w:p w:rsid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6.2.1. Опись документов, прилагаемых к заявке </w:t>
      </w:r>
      <w:r w:rsidR="00B7345D">
        <w:rPr>
          <w:rFonts w:ascii="Times New Roman" w:eastAsia="Calibri" w:hAnsi="Times New Roman" w:cs="Times New Roman"/>
          <w:sz w:val="28"/>
          <w:szCs w:val="28"/>
        </w:rPr>
        <w:t>на участие в открытом конкурсе.</w:t>
      </w:r>
    </w:p>
    <w:p w:rsidR="00B7345D" w:rsidRDefault="00B7345D" w:rsidP="00B7345D">
      <w:pPr>
        <w:widowControl w:val="0"/>
        <w:spacing w:after="0" w:line="240" w:lineRule="auto"/>
        <w:ind w:firstLine="709"/>
        <w:jc w:val="both"/>
        <w:rPr>
          <w:rFonts w:ascii="Times New Roman" w:eastAsia="Calibri" w:hAnsi="Times New Roman" w:cs="Times New Roman"/>
          <w:sz w:val="28"/>
          <w:szCs w:val="28"/>
        </w:rPr>
      </w:pPr>
    </w:p>
    <w:p w:rsidR="00B7345D" w:rsidRPr="00B7345D" w:rsidRDefault="00B7345D" w:rsidP="00B7345D">
      <w:pPr>
        <w:widowControl w:val="0"/>
        <w:spacing w:after="0" w:line="240" w:lineRule="auto"/>
        <w:ind w:firstLine="709"/>
        <w:jc w:val="both"/>
        <w:rPr>
          <w:rFonts w:ascii="Times New Roman" w:eastAsia="Calibri" w:hAnsi="Times New Roman" w:cs="Times New Roman"/>
          <w:sz w:val="20"/>
          <w:szCs w:val="20"/>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копия паспорта транспортного средства; копия свидетельства о регистрации транспортного средства; </w:t>
      </w:r>
      <w:proofErr w:type="gramStart"/>
      <w:r w:rsidRPr="00692C59">
        <w:rPr>
          <w:rFonts w:ascii="Times New Roman" w:eastAsia="Calibri" w:hAnsi="Times New Roman" w:cs="Times New Roman"/>
          <w:sz w:val="28"/>
          <w:szCs w:val="28"/>
        </w:rPr>
        <w:t>копии договоров обязательного страхования гражданской ответственности, действовавшими в течение года, предшествующего дате размещения извещения; копия гражданско-правового договора (предоставляется при аренде транспортного средства без экипажа, при нахождении транспортного средства в лизинге); документ, подтверждающий намерения по приобретению транспортных средств в срок не позднее чем через 15 (пятнадцать) дней со дня</w:t>
      </w:r>
      <w:r w:rsidR="00B7345D">
        <w:rPr>
          <w:rFonts w:ascii="Times New Roman" w:eastAsia="Calibri" w:hAnsi="Times New Roman" w:cs="Times New Roman"/>
          <w:sz w:val="28"/>
          <w:szCs w:val="28"/>
        </w:rPr>
        <w:t xml:space="preserve"> проведения открытого конкурса.</w:t>
      </w:r>
      <w:proofErr w:type="gramEnd"/>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6.2.3. Декларация о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w:t>
      </w:r>
      <w:r w:rsidR="00B7345D">
        <w:rPr>
          <w:rFonts w:ascii="Times New Roman" w:eastAsia="Calibri" w:hAnsi="Times New Roman" w:cs="Times New Roman"/>
          <w:sz w:val="28"/>
          <w:szCs w:val="28"/>
        </w:rPr>
        <w:t>рытии конкурсного производства.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6.2.4. Копия лицензии на осуществление перевозки пассажиров автомобильным транспортом, оборудованным для </w:t>
      </w:r>
      <w:r w:rsidR="00B7345D">
        <w:rPr>
          <w:rFonts w:ascii="Times New Roman" w:eastAsia="Calibri" w:hAnsi="Times New Roman" w:cs="Times New Roman"/>
          <w:sz w:val="28"/>
          <w:szCs w:val="28"/>
        </w:rPr>
        <w:t>перевозок более восьми человек.</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6.2.5. Декларация </w:t>
      </w:r>
      <w:proofErr w:type="gramStart"/>
      <w:r w:rsidRPr="00692C59">
        <w:rPr>
          <w:rFonts w:ascii="Times New Roman" w:eastAsia="Calibri" w:hAnsi="Times New Roman" w:cs="Times New Roman"/>
          <w:sz w:val="28"/>
          <w:szCs w:val="28"/>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00B7345D">
        <w:rPr>
          <w:rFonts w:ascii="Times New Roman" w:eastAsia="Calibri" w:hAnsi="Times New Roman" w:cs="Times New Roman"/>
          <w:sz w:val="28"/>
          <w:szCs w:val="28"/>
        </w:rPr>
        <w:t>.</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6.2.6. Копия договора простого товарищества (для участников договора простого товарищества)</w:t>
      </w:r>
      <w:r w:rsidR="00B7345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6.2.7. </w:t>
      </w:r>
      <w:proofErr w:type="gramStart"/>
      <w:r w:rsidRPr="00692C59">
        <w:rPr>
          <w:rFonts w:ascii="Times New Roman" w:eastAsia="Calibri" w:hAnsi="Times New Roman" w:cs="Times New Roman"/>
          <w:sz w:val="28"/>
          <w:szCs w:val="28"/>
        </w:rPr>
        <w:t>Сводная информация (приложение 6 настоящей документации) с указанием следующей информации: сведения об опыте осуществления регулярных перевозок заявителем и количестве календарных дней, отработанных участником конкурса в течение года, предшествующего дате проведения открытого конкурса; сведения, подтверждающие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r w:rsidR="00B7345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w:t>
      </w:r>
      <w:proofErr w:type="gramEnd"/>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6.2.8. Сведения о количестве транспортных средств, имевшихся в распоряжении заявителя в течение года, предшествующего дате проведения открытого конкурса (приложение </w:t>
      </w:r>
      <w:r w:rsidR="00CE5A06">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7 настоящей документации).</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6.3. Документы, предусмотренные пунктами 6.2.3, 6.2.4, 6.2.5 настоящей документации, прилагаются в отношении каждого участника договора простого товарищества.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6.4. Каждый конверт с заявкой на участие в открытом конкурсе, поступивший в срок, указанный в настоящей документации, регистрируется секретарем конкурсной комиссии. </w:t>
      </w:r>
    </w:p>
    <w:p w:rsidR="00692C59" w:rsidRPr="00B7345D"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 Порядок и срок отзыва заявок на участие в открытом конкурсе,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порядок внесения изменений в такие заявки</w:t>
      </w:r>
    </w:p>
    <w:p w:rsidR="00692C59" w:rsidRPr="00B7345D"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7.1. Заявитель, подавший заявку на участие в открытом конкурсе, вправе изменить такую заявку до истечения срока подачи заявок, установленного в </w:t>
      </w:r>
      <w:r w:rsidRPr="00692C59">
        <w:rPr>
          <w:rFonts w:ascii="Times New Roman" w:eastAsia="Calibri" w:hAnsi="Times New Roman" w:cs="Times New Roman"/>
          <w:sz w:val="28"/>
          <w:szCs w:val="28"/>
        </w:rPr>
        <w:lastRenderedPageBreak/>
        <w:t xml:space="preserve">извещении о проведении открытого конкурса и настоящей документации, а также отозвать ее в любое время до начала процедуры оценки и сопоставления заявок на участие в открытом конкурсе.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7.2. Изменение поданной заявки на участие в открытом конкурсе производится заявителем путем подачи нового конверта с измененной заявкой и прилагаемыми к заявке документами. </w:t>
      </w:r>
    </w:p>
    <w:p w:rsid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7.3. Отозванные заявки возвращаются организатором открытого конкурса заявителю.</w:t>
      </w:r>
    </w:p>
    <w:p w:rsidR="00B7345D" w:rsidRPr="00851A41" w:rsidRDefault="00B7345D" w:rsidP="00B7345D">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8. Порядок вскрытия заявок на участие в открытом конкурсе</w:t>
      </w:r>
    </w:p>
    <w:p w:rsidR="00692C59" w:rsidRPr="00851A41"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B7345D" w:rsidP="00B7345D">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8.1. Публично</w:t>
      </w:r>
      <w:r w:rsidR="00692C59" w:rsidRPr="00692C59">
        <w:rPr>
          <w:rFonts w:ascii="Times New Roman" w:eastAsia="Calibri" w:hAnsi="Times New Roman" w:cs="Times New Roman"/>
          <w:sz w:val="28"/>
          <w:szCs w:val="28"/>
        </w:rPr>
        <w:t xml:space="preserve">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настоящей документации, организатор открытого конкурса прекращает прием конвертов с заявками на участие в открытом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считаются не поданными, не рассматриваются и возвращаются этому заявителю.</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случае указания одного и того же транспортного средства в заявке на участие в открытом конкурсе в нескольких лотах, все заявки поданные на несколько лотов не рассматриваются</w:t>
      </w:r>
      <w:r w:rsidRPr="00692C59">
        <w:rPr>
          <w:rFonts w:ascii="Calibri" w:eastAsia="Calibri" w:hAnsi="Calibri" w:cs="Times New Roman"/>
        </w:rPr>
        <w:t xml:space="preserve"> </w:t>
      </w:r>
      <w:r w:rsidRPr="00692C59">
        <w:rPr>
          <w:rFonts w:ascii="Times New Roman" w:eastAsia="Calibri" w:hAnsi="Times New Roman" w:cs="Times New Roman"/>
          <w:sz w:val="28"/>
          <w:szCs w:val="28"/>
        </w:rPr>
        <w:t>и возвращаются подавшим их заявителям в течение пяти рабочих дней с указанием причин</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8.5. Заявители, подавшие заявки на участие в открытом конкурсе вправе присутствовать при проведении процедуры вскрытия конвертов.</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8.6. </w:t>
      </w:r>
      <w:proofErr w:type="gramStart"/>
      <w:r w:rsidRPr="00692C59">
        <w:rPr>
          <w:rFonts w:ascii="Times New Roman" w:eastAsia="Calibri" w:hAnsi="Times New Roman" w:cs="Times New Roman"/>
          <w:sz w:val="28"/>
          <w:szCs w:val="28"/>
        </w:rPr>
        <w:t xml:space="preserve">Наименование (для юридического лица), фамилия, имя, отчество </w:t>
      </w:r>
      <w:r w:rsidR="00B7345D">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 xml:space="preserve">(для индивидуального предпринимателя), наименование уполномоченного участника договора простого товарищества и почтовый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8.4 настоящей документацией, объявляются при вскрытии конвертов и заносятся в протокол вскрытия конвертов. </w:t>
      </w:r>
      <w:proofErr w:type="gramEnd"/>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8.7. Протокол вскрытия конвертов с заявками на участие в открытом конкурсе ведется секретарем конкурсной комиссией и подписывается всеми присутствующими членами конкурсной комиссии непосредственно после </w:t>
      </w:r>
      <w:r w:rsidRPr="00692C59">
        <w:rPr>
          <w:rFonts w:ascii="Times New Roman" w:eastAsia="Calibri" w:hAnsi="Times New Roman" w:cs="Times New Roman"/>
          <w:sz w:val="28"/>
          <w:szCs w:val="28"/>
        </w:rPr>
        <w:lastRenderedPageBreak/>
        <w:t xml:space="preserve">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8.8. Организатор открытого конкурса обязан осуществлять аудиозапись процедуры вскрытия конвертов с заявками на участие в открытом конкурсе.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8.9.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пунктами 10.1, 10.2 настоящей документации.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8.10. В случае если указанная заявка соответствует требованиям и условиям, предусмотренным настоящей документацией, в порядке, установленном пунктами 10.1, 10.2 настоящей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8.11.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настоящей документацией предусмотрено два лота и более, открытый конкурс признается несостоявшимся только в отношении тех лотов, по которым не подана ни одна заявка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9. Порядок рассмотрения заявок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9.1. Организатор открытого конкурса рассматривает заявки на участие в открытом конкурсе на соответствие требованиям, установленным настоящей документацией, и соответствие подавших такие заявки заявителей требованиям, установленным пунктом 4.1 настоящей документации. 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9.2. </w:t>
      </w:r>
      <w:proofErr w:type="gramStart"/>
      <w:r w:rsidRPr="00692C59">
        <w:rPr>
          <w:rFonts w:ascii="Times New Roman" w:eastAsia="Calibri" w:hAnsi="Times New Roman" w:cs="Times New Roman"/>
          <w:sz w:val="28"/>
          <w:szCs w:val="28"/>
        </w:rPr>
        <w:t>На основании результатов рассмотрения заявок на участие в открытом конкурсе организатором открытого конкурса принимается решение о допуске заявителя, подавшего заявку,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пунктом 4.3 настоящей документации, а также оформляется протокол рассмотрения заявок на</w:t>
      </w:r>
      <w:proofErr w:type="gramEnd"/>
      <w:r w:rsidRPr="00692C59">
        <w:rPr>
          <w:rFonts w:ascii="Times New Roman" w:eastAsia="Calibri" w:hAnsi="Times New Roman" w:cs="Times New Roman"/>
          <w:sz w:val="28"/>
          <w:szCs w:val="28"/>
        </w:rPr>
        <w:t xml:space="preserve"> участие в открытом конкурсе, который ведется секретарем конкурсной комиссии и подписывается всеми, осуществляющими рассмотрение заявок на участие в открытом конкурсе в день завершения процедуры рассмотрения таких заявок. </w:t>
      </w:r>
      <w:proofErr w:type="gramStart"/>
      <w:r w:rsidRPr="00692C59">
        <w:rPr>
          <w:rFonts w:ascii="Times New Roman" w:eastAsia="Calibri" w:hAnsi="Times New Roman" w:cs="Times New Roman"/>
          <w:sz w:val="28"/>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настоящей документации, которым не соответствует заявитель, заявка на участие в открытом</w:t>
      </w:r>
      <w:proofErr w:type="gramEnd"/>
      <w:r w:rsidRPr="00692C59">
        <w:rPr>
          <w:rFonts w:ascii="Times New Roman" w:eastAsia="Calibri" w:hAnsi="Times New Roman" w:cs="Times New Roman"/>
          <w:sz w:val="28"/>
          <w:szCs w:val="28"/>
        </w:rPr>
        <w:t xml:space="preserve"> конкурсе этого заявителя и прилагаемые к ней документы, а в случаях, предусмотренных настоящей документацией, - сведения о признании открытого конкурса </w:t>
      </w:r>
      <w:proofErr w:type="gramStart"/>
      <w:r w:rsidRPr="00692C59">
        <w:rPr>
          <w:rFonts w:ascii="Times New Roman" w:eastAsia="Calibri" w:hAnsi="Times New Roman" w:cs="Times New Roman"/>
          <w:sz w:val="28"/>
          <w:szCs w:val="28"/>
        </w:rPr>
        <w:t>несостоявшимся</w:t>
      </w:r>
      <w:proofErr w:type="gramEnd"/>
      <w:r w:rsidRPr="00692C59">
        <w:rPr>
          <w:rFonts w:ascii="Times New Roman" w:eastAsia="Calibri" w:hAnsi="Times New Roman" w:cs="Times New Roman"/>
          <w:sz w:val="28"/>
          <w:szCs w:val="28"/>
        </w:rPr>
        <w:t xml:space="preserve">. Указанный протокол не </w:t>
      </w:r>
      <w:r w:rsidRPr="00692C59">
        <w:rPr>
          <w:rFonts w:ascii="Times New Roman" w:eastAsia="Calibri" w:hAnsi="Times New Roman" w:cs="Times New Roman"/>
          <w:sz w:val="28"/>
          <w:szCs w:val="28"/>
        </w:rPr>
        <w:lastRenderedPageBreak/>
        <w:t>позднее рабочего дня, следующего за днем рассмотрения заявок на участие в открытом конкурсе, размещается на официальном сайте организатора открытого конкурса. Претенденты, допущенные к участию в открытом конкурсе, и претенденты, не допущенные к участию, уведомляются о принятом решении не позднее следующего рабочего дня с момента оформления данного решения протоколом путем вручения им под расписку соответствующего уведомления либо направления такого уведомления по почте или в форме электронного документа.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9.3. </w:t>
      </w:r>
      <w:proofErr w:type="gramStart"/>
      <w:r w:rsidRPr="00692C59">
        <w:rPr>
          <w:rFonts w:ascii="Times New Roman" w:eastAsia="Calibri" w:hAnsi="Times New Roman" w:cs="Times New Roman"/>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w:t>
      </w:r>
      <w:proofErr w:type="gramEnd"/>
      <w:r w:rsidRPr="00692C59">
        <w:rPr>
          <w:rFonts w:ascii="Times New Roman" w:eastAsia="Calibri" w:hAnsi="Times New Roman" w:cs="Times New Roman"/>
          <w:sz w:val="28"/>
          <w:szCs w:val="28"/>
        </w:rPr>
        <w:t xml:space="preserve">. </w:t>
      </w:r>
      <w:proofErr w:type="gramStart"/>
      <w:r w:rsidRPr="00692C59">
        <w:rPr>
          <w:rFonts w:ascii="Times New Roman" w:eastAsia="Calibri" w:hAnsi="Times New Roman" w:cs="Times New Roman"/>
          <w:sz w:val="28"/>
          <w:szCs w:val="28"/>
        </w:rPr>
        <w:t>В случае если настоящей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w:t>
      </w:r>
      <w:proofErr w:type="gramEnd"/>
      <w:r w:rsidRPr="00692C59">
        <w:rPr>
          <w:rFonts w:ascii="Times New Roman" w:eastAsia="Calibri" w:hAnsi="Times New Roman" w:cs="Times New Roman"/>
          <w:sz w:val="28"/>
          <w:szCs w:val="28"/>
        </w:rPr>
        <w:t xml:space="preserve"> заявителя, подавшего заявку на участие в открытом конкурсе в отношении этого лота.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9.4. В случае</w:t>
      </w:r>
      <w:proofErr w:type="gramStart"/>
      <w:r w:rsidRPr="00692C59">
        <w:rPr>
          <w:rFonts w:ascii="Times New Roman" w:eastAsia="Calibri" w:hAnsi="Times New Roman" w:cs="Times New Roman"/>
          <w:sz w:val="28"/>
          <w:szCs w:val="28"/>
        </w:rPr>
        <w:t>,</w:t>
      </w:r>
      <w:proofErr w:type="gramEnd"/>
      <w:r w:rsidRPr="00692C59">
        <w:rPr>
          <w:rFonts w:ascii="Times New Roman" w:eastAsia="Calibri" w:hAnsi="Times New Roman" w:cs="Times New Roman"/>
          <w:sz w:val="28"/>
          <w:szCs w:val="28"/>
        </w:rPr>
        <w:t xml:space="preserve"> если открытый конкурс признан несостоявшимся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10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такому участнику открытого конкурса свидетельство и карту маршрута регулярных перевозок.</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9.5. </w:t>
      </w:r>
      <w:proofErr w:type="gramStart"/>
      <w:r w:rsidRPr="00692C59">
        <w:rPr>
          <w:rFonts w:ascii="Times New Roman" w:eastAsia="Calibri"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настоящей документации, организатор открытого конкурса вправе принять решение о повторном проведении открытого конкурса</w:t>
      </w:r>
      <w:proofErr w:type="gramEnd"/>
      <w:r w:rsidRPr="00692C59">
        <w:rPr>
          <w:rFonts w:ascii="Times New Roman" w:eastAsia="Calibri" w:hAnsi="Times New Roman" w:cs="Times New Roman"/>
          <w:sz w:val="28"/>
          <w:szCs w:val="28"/>
        </w:rPr>
        <w:t xml:space="preserve"> или об отмене предусмотренного настоящей документацией муниципального маршрута регулярных перевозок. </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9.6. </w:t>
      </w:r>
      <w:proofErr w:type="gramStart"/>
      <w:r w:rsidRPr="00692C59">
        <w:rPr>
          <w:rFonts w:ascii="Times New Roman" w:eastAsia="Calibri" w:hAnsi="Times New Roman" w:cs="Times New Roman"/>
          <w:sz w:val="28"/>
          <w:szCs w:val="28"/>
        </w:rPr>
        <w:t>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w:t>
      </w:r>
      <w:proofErr w:type="gramEnd"/>
      <w:r w:rsidRPr="00692C59">
        <w:rPr>
          <w:rFonts w:ascii="Times New Roman" w:eastAsia="Calibri" w:hAnsi="Times New Roman" w:cs="Times New Roman"/>
          <w:sz w:val="28"/>
          <w:szCs w:val="28"/>
        </w:rPr>
        <w:t xml:space="preserve">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открытом конкурсе и документах, прилагаемых к заявке на участие в открытом конкурсе.</w:t>
      </w:r>
    </w:p>
    <w:p w:rsidR="00692C59" w:rsidRDefault="00692C59" w:rsidP="00692C59">
      <w:pPr>
        <w:widowControl w:val="0"/>
        <w:spacing w:after="0" w:line="240" w:lineRule="auto"/>
        <w:jc w:val="both"/>
        <w:rPr>
          <w:rFonts w:ascii="Times New Roman" w:eastAsia="Calibri" w:hAnsi="Times New Roman" w:cs="Times New Roman"/>
          <w:sz w:val="28"/>
          <w:szCs w:val="28"/>
        </w:rPr>
      </w:pPr>
    </w:p>
    <w:p w:rsidR="00B7345D" w:rsidRPr="00692C59" w:rsidRDefault="00B7345D" w:rsidP="00692C59">
      <w:pPr>
        <w:widowControl w:val="0"/>
        <w:spacing w:after="0" w:line="240" w:lineRule="auto"/>
        <w:jc w:val="both"/>
        <w:rPr>
          <w:rFonts w:ascii="Times New Roman" w:eastAsia="Calibri" w:hAnsi="Times New Roman" w:cs="Times New Roman"/>
          <w:sz w:val="28"/>
          <w:szCs w:val="28"/>
        </w:rPr>
      </w:pPr>
    </w:p>
    <w:p w:rsidR="00B7345D"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 Порядок оценки и сопоставления заявок </w:t>
      </w:r>
      <w:proofErr w:type="gramStart"/>
      <w:r w:rsidRPr="00692C59">
        <w:rPr>
          <w:rFonts w:ascii="Times New Roman" w:eastAsia="Calibri" w:hAnsi="Times New Roman" w:cs="Times New Roman"/>
          <w:sz w:val="28"/>
          <w:szCs w:val="28"/>
        </w:rPr>
        <w:t>на</w:t>
      </w:r>
      <w:proofErr w:type="gramEnd"/>
      <w:r w:rsidRPr="00692C59">
        <w:rPr>
          <w:rFonts w:ascii="Times New Roman" w:eastAsia="Calibri" w:hAnsi="Times New Roman" w:cs="Times New Roman"/>
          <w:sz w:val="28"/>
          <w:szCs w:val="28"/>
        </w:rPr>
        <w:t xml:space="preserve">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10.1. </w:t>
      </w:r>
      <w:proofErr w:type="gramStart"/>
      <w:r w:rsidRPr="00692C59">
        <w:rPr>
          <w:rFonts w:ascii="Times New Roman" w:eastAsia="Calibri" w:hAnsi="Times New Roman" w:cs="Times New Roman"/>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включенным в состав одного лота. </w:t>
      </w:r>
      <w:proofErr w:type="gramEnd"/>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 критериями, указанными в приложении № 5 настоящей документации.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В случае</w:t>
      </w:r>
      <w:proofErr w:type="gramStart"/>
      <w:r w:rsidRPr="00692C59">
        <w:rPr>
          <w:rFonts w:ascii="Times New Roman" w:eastAsia="Calibri" w:hAnsi="Times New Roman" w:cs="Times New Roman"/>
          <w:sz w:val="28"/>
          <w:szCs w:val="28"/>
        </w:rPr>
        <w:t>,</w:t>
      </w:r>
      <w:proofErr w:type="gramEnd"/>
      <w:r w:rsidRPr="00692C59">
        <w:rPr>
          <w:rFonts w:ascii="Times New Roman" w:eastAsia="Calibri"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4.3 Положения. </w:t>
      </w:r>
      <w:proofErr w:type="gramStart"/>
      <w:r w:rsidRPr="00692C59">
        <w:rPr>
          <w:rFonts w:ascii="Times New Roman" w:eastAsia="Calibri"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4.3 Положения,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 Положения.</w:t>
      </w:r>
      <w:proofErr w:type="gramEnd"/>
    </w:p>
    <w:p w:rsid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10.4. </w:t>
      </w:r>
      <w:proofErr w:type="gramStart"/>
      <w:r w:rsidRPr="00692C59">
        <w:rPr>
          <w:rFonts w:ascii="Times New Roman" w:eastAsia="Calibri"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692C59">
        <w:rPr>
          <w:rFonts w:ascii="Times New Roman" w:eastAsia="Calibri" w:hAnsi="Times New Roman" w:cs="Times New Roman"/>
          <w:sz w:val="28"/>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почтовый адрес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w:t>
      </w:r>
    </w:p>
    <w:p w:rsidR="00851A41" w:rsidRPr="00692C59" w:rsidRDefault="00851A41" w:rsidP="00851A41">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10.5. Протокол оценки и сопоставления заявок на участие в открытом конкурсе размещается организатором открытого конкурса на официальном сайте в течение рабочего дня, следующего за днем подписания указанного протокола.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10.6. Организатор открытого конкурса обязан осуществлять аудиозапись проведения конкурсной комиссией процедуры оценки и сопоставления заявок на участие в открытом конкурсе.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10.7. Результаты конкурса могут быть обжалованы в установленном законом порядке. </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 Сведения о сроке действия и форме свидетельства, карты маршрута,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proofErr w:type="gramStart"/>
      <w:r w:rsidRPr="00692C59">
        <w:rPr>
          <w:rFonts w:ascii="Times New Roman" w:eastAsia="Calibri" w:hAnsi="Times New Roman" w:cs="Times New Roman"/>
          <w:sz w:val="28"/>
          <w:szCs w:val="28"/>
        </w:rPr>
        <w:t>выдаваемые</w:t>
      </w:r>
      <w:proofErr w:type="gramEnd"/>
      <w:r w:rsidRPr="00692C59">
        <w:rPr>
          <w:rFonts w:ascii="Times New Roman" w:eastAsia="Calibri" w:hAnsi="Times New Roman" w:cs="Times New Roman"/>
          <w:sz w:val="28"/>
          <w:szCs w:val="28"/>
        </w:rPr>
        <w:t xml:space="preserve"> по результатам открытого конкурса</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11.1. </w:t>
      </w:r>
      <w:proofErr w:type="gramStart"/>
      <w:r w:rsidRPr="00692C59">
        <w:rPr>
          <w:rFonts w:ascii="Times New Roman" w:eastAsia="Calibri"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(пять) лет в течение 10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такому участнику открытого конкурса свидетельство и карту</w:t>
      </w:r>
      <w:proofErr w:type="gramEnd"/>
      <w:r w:rsidRPr="00692C59">
        <w:rPr>
          <w:rFonts w:ascii="Times New Roman" w:eastAsia="Calibri" w:hAnsi="Times New Roman" w:cs="Times New Roman"/>
          <w:sz w:val="28"/>
          <w:szCs w:val="28"/>
        </w:rPr>
        <w:t xml:space="preserve"> маршрута регулярных перевозок.</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Подтверждение наличия у участника открытого конкурса транспортных средств, предусмотренных его заявкой на участие в открытом конкурсе, осуществляется самим участником в течение 5 (пяти) рабочих дней с момента подписания протокола оценки и сопоставления заявок на участие в открытом конкурсе.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11.3 Форма бланка карты маршрута утверждена Приказом Министерства транспорта Российской Федерации от 10.11.2015 № 332 «Об утверждении </w:t>
      </w:r>
      <w:proofErr w:type="gramStart"/>
      <w:r w:rsidRPr="00692C59">
        <w:rPr>
          <w:rFonts w:ascii="Times New Roman" w:eastAsia="Calibri" w:hAnsi="Times New Roman" w:cs="Times New Roman"/>
          <w:sz w:val="28"/>
          <w:szCs w:val="28"/>
        </w:rPr>
        <w:t>формы бланка карты маршрута регулярных перевозок</w:t>
      </w:r>
      <w:proofErr w:type="gramEnd"/>
      <w:r w:rsidRPr="00692C59">
        <w:rPr>
          <w:rFonts w:ascii="Times New Roman" w:eastAsia="Calibri" w:hAnsi="Times New Roman" w:cs="Times New Roman"/>
          <w:sz w:val="28"/>
          <w:szCs w:val="28"/>
        </w:rPr>
        <w:t xml:space="preserve"> и порядка его заполнения».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11.4. </w:t>
      </w:r>
      <w:proofErr w:type="gramStart"/>
      <w:r w:rsidRPr="00692C59">
        <w:rPr>
          <w:rFonts w:ascii="Times New Roman" w:eastAsia="Calibri" w:hAnsi="Times New Roman" w:cs="Times New Roman"/>
          <w:sz w:val="28"/>
          <w:szCs w:val="28"/>
        </w:rPr>
        <w:t>Участник открытого конкурса, получивший право на получение свидетельства и карты маршрута регулярных перевозок, обязан приступить к осуществлению перевозок по данному маршруту не позднее чем через 90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11.5. </w:t>
      </w:r>
      <w:proofErr w:type="gramStart"/>
      <w:r w:rsidRPr="00692C59">
        <w:rPr>
          <w:rFonts w:ascii="Times New Roman" w:eastAsia="Calibri" w:hAnsi="Times New Roman" w:cs="Times New Roman"/>
          <w:sz w:val="28"/>
          <w:szCs w:val="28"/>
        </w:rPr>
        <w:t>Участник открытого конкурса, получивший право на получение свидетельства и принявший на себя обязательства по приобретению транспортных средств в сроки, определенные настоящей документацией, обязан представить организатору открытого конкурса подтверждающую документацию приобретения транспортных средств в срок не позднее 10 (десяти) дней со дня приобретения.</w:t>
      </w:r>
      <w:proofErr w:type="gramEnd"/>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b/>
          <w:sz w:val="28"/>
          <w:szCs w:val="28"/>
        </w:rPr>
        <w:sectPr w:rsidR="00692C59" w:rsidRPr="00692C59" w:rsidSect="00692C59">
          <w:pgSz w:w="11906" w:h="16838" w:code="9"/>
          <w:pgMar w:top="1135" w:right="567" w:bottom="284" w:left="1134" w:header="709" w:footer="709" w:gutter="0"/>
          <w:cols w:space="708"/>
          <w:titlePg/>
          <w:docGrid w:linePitch="360"/>
        </w:sectPr>
      </w:pPr>
    </w:p>
    <w:tbl>
      <w:tblPr>
        <w:tblW w:w="15418" w:type="dxa"/>
        <w:tblLook w:val="04A0" w:firstRow="1" w:lastRow="0" w:firstColumn="1" w:lastColumn="0" w:noHBand="0" w:noVBand="1"/>
      </w:tblPr>
      <w:tblGrid>
        <w:gridCol w:w="10173"/>
        <w:gridCol w:w="5245"/>
      </w:tblGrid>
      <w:tr w:rsidR="00692C59" w:rsidRPr="00692C59" w:rsidTr="00692C59">
        <w:tc>
          <w:tcPr>
            <w:tcW w:w="10173" w:type="dxa"/>
          </w:tcPr>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tc>
        <w:tc>
          <w:tcPr>
            <w:tcW w:w="5245" w:type="dxa"/>
          </w:tcPr>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1</w:t>
            </w:r>
          </w:p>
        </w:tc>
      </w:tr>
    </w:tbl>
    <w:p w:rsidR="00692C59" w:rsidRPr="00692C59" w:rsidRDefault="00692C59" w:rsidP="00692C59">
      <w:pPr>
        <w:widowControl w:val="0"/>
        <w:spacing w:after="0" w:line="240" w:lineRule="auto"/>
        <w:jc w:val="both"/>
        <w:rPr>
          <w:rFonts w:ascii="Times New Roman" w:eastAsia="Calibri" w:hAnsi="Times New Roman" w:cs="Times New Roman"/>
          <w:sz w:val="32"/>
          <w:szCs w:val="32"/>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Список лотов</w:t>
      </w:r>
    </w:p>
    <w:p w:rsidR="00692C59" w:rsidRPr="00692C59" w:rsidRDefault="00692C59" w:rsidP="00692C59">
      <w:pPr>
        <w:spacing w:after="0" w:line="240" w:lineRule="auto"/>
        <w:rPr>
          <w:rFonts w:ascii="Times New Roman" w:eastAsia="Calibri" w:hAnsi="Times New Roman" w:cs="Times New Roman"/>
          <w:sz w:val="28"/>
          <w:szCs w:val="28"/>
        </w:rPr>
      </w:pPr>
    </w:p>
    <w:tbl>
      <w:tblPr>
        <w:tblW w:w="15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15"/>
        <w:gridCol w:w="541"/>
        <w:gridCol w:w="845"/>
        <w:gridCol w:w="99"/>
        <w:gridCol w:w="894"/>
        <w:gridCol w:w="2683"/>
        <w:gridCol w:w="2550"/>
        <w:gridCol w:w="587"/>
        <w:gridCol w:w="564"/>
        <w:gridCol w:w="835"/>
        <w:gridCol w:w="562"/>
        <w:gridCol w:w="430"/>
        <w:gridCol w:w="10"/>
        <w:gridCol w:w="118"/>
        <w:gridCol w:w="11"/>
        <w:gridCol w:w="29"/>
        <w:gridCol w:w="6"/>
        <w:gridCol w:w="9"/>
        <w:gridCol w:w="399"/>
        <w:gridCol w:w="127"/>
        <w:gridCol w:w="7"/>
        <w:gridCol w:w="39"/>
        <w:gridCol w:w="397"/>
        <w:gridCol w:w="51"/>
        <w:gridCol w:w="484"/>
        <w:gridCol w:w="41"/>
        <w:gridCol w:w="138"/>
        <w:gridCol w:w="51"/>
        <w:gridCol w:w="523"/>
        <w:gridCol w:w="33"/>
        <w:gridCol w:w="18"/>
        <w:gridCol w:w="22"/>
        <w:gridCol w:w="499"/>
        <w:gridCol w:w="33"/>
        <w:gridCol w:w="34"/>
        <w:gridCol w:w="6"/>
        <w:gridCol w:w="494"/>
        <w:gridCol w:w="56"/>
        <w:gridCol w:w="27"/>
        <w:gridCol w:w="54"/>
        <w:gridCol w:w="517"/>
        <w:gridCol w:w="24"/>
        <w:gridCol w:w="34"/>
        <w:gridCol w:w="10"/>
        <w:gridCol w:w="23"/>
      </w:tblGrid>
      <w:tr w:rsidR="00692C59" w:rsidRPr="00692C59" w:rsidTr="00692C59">
        <w:trPr>
          <w:gridAfter w:val="4"/>
          <w:wAfter w:w="91" w:type="dxa"/>
        </w:trPr>
        <w:tc>
          <w:tcPr>
            <w:tcW w:w="10552" w:type="dxa"/>
            <w:gridSpan w:val="1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Маршрут</w:t>
            </w:r>
          </w:p>
        </w:tc>
        <w:tc>
          <w:tcPr>
            <w:tcW w:w="2296" w:type="dxa"/>
            <w:gridSpan w:val="16"/>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Сведения о расписании</w:t>
            </w:r>
          </w:p>
        </w:tc>
        <w:tc>
          <w:tcPr>
            <w:tcW w:w="2367" w:type="dxa"/>
            <w:gridSpan w:val="1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Транспортные средства</w:t>
            </w:r>
          </w:p>
        </w:tc>
      </w:tr>
      <w:tr w:rsidR="00692C59" w:rsidRPr="00692C59" w:rsidTr="00692C59">
        <w:trPr>
          <w:gridAfter w:val="1"/>
          <w:wAfter w:w="23" w:type="dxa"/>
          <w:cantSplit/>
          <w:trHeight w:val="208"/>
        </w:trPr>
        <w:tc>
          <w:tcPr>
            <w:tcW w:w="377" w:type="dxa"/>
            <w:vMerge w:val="restart"/>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w:t>
            </w:r>
          </w:p>
        </w:tc>
        <w:tc>
          <w:tcPr>
            <w:tcW w:w="556" w:type="dxa"/>
            <w:gridSpan w:val="2"/>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маршрута</w:t>
            </w:r>
          </w:p>
        </w:tc>
        <w:tc>
          <w:tcPr>
            <w:tcW w:w="1838" w:type="dxa"/>
            <w:gridSpan w:val="3"/>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Наименование маршрута</w:t>
            </w:r>
          </w:p>
        </w:tc>
        <w:tc>
          <w:tcPr>
            <w:tcW w:w="2683" w:type="dxa"/>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Наименования промежуточных остановочных пунктов</w:t>
            </w:r>
          </w:p>
        </w:tc>
        <w:tc>
          <w:tcPr>
            <w:tcW w:w="2550" w:type="dxa"/>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Наименования улиц, автомобильных дорог</w:t>
            </w:r>
          </w:p>
        </w:tc>
        <w:tc>
          <w:tcPr>
            <w:tcW w:w="1151" w:type="dxa"/>
            <w:gridSpan w:val="2"/>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Протяженность</w:t>
            </w:r>
          </w:p>
        </w:tc>
        <w:tc>
          <w:tcPr>
            <w:tcW w:w="835" w:type="dxa"/>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Порядок посадки/</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высадки пассажиров</w:t>
            </w:r>
          </w:p>
        </w:tc>
        <w:tc>
          <w:tcPr>
            <w:tcW w:w="562" w:type="dxa"/>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вид регулярных перевозок</w:t>
            </w:r>
          </w:p>
        </w:tc>
        <w:tc>
          <w:tcPr>
            <w:tcW w:w="558" w:type="dxa"/>
            <w:gridSpan w:val="3"/>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сезонность</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1" w:type="dxa"/>
            <w:gridSpan w:val="6"/>
            <w:vMerge w:val="restart"/>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дни работы</w:t>
            </w:r>
          </w:p>
        </w:tc>
        <w:tc>
          <w:tcPr>
            <w:tcW w:w="1157" w:type="dxa"/>
            <w:gridSpan w:val="7"/>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режим работы маршрута</w:t>
            </w:r>
          </w:p>
        </w:tc>
        <w:tc>
          <w:tcPr>
            <w:tcW w:w="574" w:type="dxa"/>
            <w:gridSpan w:val="2"/>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вид</w:t>
            </w:r>
          </w:p>
        </w:tc>
        <w:tc>
          <w:tcPr>
            <w:tcW w:w="572" w:type="dxa"/>
            <w:gridSpan w:val="4"/>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количество</w:t>
            </w:r>
          </w:p>
        </w:tc>
        <w:tc>
          <w:tcPr>
            <w:tcW w:w="567" w:type="dxa"/>
            <w:gridSpan w:val="4"/>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класс</w:t>
            </w:r>
          </w:p>
        </w:tc>
        <w:tc>
          <w:tcPr>
            <w:tcW w:w="722" w:type="dxa"/>
            <w:gridSpan w:val="7"/>
            <w:tcBorders>
              <w:bottom w:val="single" w:sz="4" w:space="0" w:color="000000"/>
            </w:tcBorders>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экологический стандарт</w:t>
            </w:r>
          </w:p>
        </w:tc>
      </w:tr>
      <w:tr w:rsidR="00692C59" w:rsidRPr="00692C59" w:rsidTr="00692C59">
        <w:trPr>
          <w:gridAfter w:val="2"/>
          <w:wAfter w:w="33" w:type="dxa"/>
          <w:cantSplit/>
          <w:trHeight w:val="393"/>
        </w:trPr>
        <w:tc>
          <w:tcPr>
            <w:tcW w:w="377" w:type="dxa"/>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56" w:type="dxa"/>
            <w:gridSpan w:val="2"/>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944"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Начальный пункт</w:t>
            </w:r>
          </w:p>
        </w:tc>
        <w:tc>
          <w:tcPr>
            <w:tcW w:w="89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Конечный пункт</w:t>
            </w:r>
          </w:p>
        </w:tc>
        <w:tc>
          <w:tcPr>
            <w:tcW w:w="2683" w:type="dxa"/>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2550" w:type="dxa"/>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Б</w:t>
            </w:r>
          </w:p>
        </w:tc>
        <w:tc>
          <w:tcPr>
            <w:tcW w:w="835" w:type="dxa"/>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62" w:type="dxa"/>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58" w:type="dxa"/>
            <w:gridSpan w:val="3"/>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81" w:type="dxa"/>
            <w:gridSpan w:val="6"/>
            <w:vMerge/>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443"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начало</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окончание</w:t>
            </w:r>
          </w:p>
        </w:tc>
        <w:tc>
          <w:tcPr>
            <w:tcW w:w="574" w:type="dxa"/>
            <w:gridSpan w:val="2"/>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72"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67"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712" w:type="dxa"/>
            <w:gridSpan w:val="6"/>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r>
      <w:tr w:rsidR="00692C59" w:rsidRPr="00692C59" w:rsidTr="00692C59">
        <w:trPr>
          <w:gridAfter w:val="2"/>
          <w:wAfter w:w="33" w:type="dxa"/>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w:t>
            </w:r>
          </w:p>
        </w:tc>
        <w:tc>
          <w:tcPr>
            <w:tcW w:w="944"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w:t>
            </w:r>
          </w:p>
        </w:tc>
        <w:tc>
          <w:tcPr>
            <w:tcW w:w="89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9</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w:t>
            </w:r>
          </w:p>
        </w:tc>
        <w:tc>
          <w:tcPr>
            <w:tcW w:w="56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577"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12</w:t>
            </w:r>
          </w:p>
        </w:tc>
        <w:tc>
          <w:tcPr>
            <w:tcW w:w="43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13</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14</w:t>
            </w:r>
          </w:p>
        </w:tc>
        <w:tc>
          <w:tcPr>
            <w:tcW w:w="574"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w:t>
            </w:r>
          </w:p>
        </w:tc>
        <w:tc>
          <w:tcPr>
            <w:tcW w:w="567"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17</w:t>
            </w:r>
          </w:p>
        </w:tc>
        <w:tc>
          <w:tcPr>
            <w:tcW w:w="71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w:t>
            </w:r>
          </w:p>
        </w:tc>
      </w:tr>
      <w:tr w:rsidR="00692C59" w:rsidRPr="00692C59" w:rsidTr="00692C59">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w:t>
            </w:r>
          </w:p>
        </w:tc>
      </w:tr>
      <w:tr w:rsidR="00692C59" w:rsidRPr="00692C59" w:rsidTr="00692C59">
        <w:trPr>
          <w:gridAfter w:val="2"/>
          <w:wAfter w:w="33" w:type="dxa"/>
          <w:cantSplit/>
          <w:trHeight w:val="923"/>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ГМП</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 Южный</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з-д ГМП, </w:t>
            </w: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Шахтерская, пл. Ленина, пл. Тухачевского, Озеро, ул. Пушкина,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Ковалева, д/</w:t>
            </w:r>
            <w:proofErr w:type="gramStart"/>
            <w:r w:rsidRPr="00692C59">
              <w:rPr>
                <w:rFonts w:ascii="Times New Roman" w:eastAsia="Calibri" w:hAnsi="Times New Roman" w:cs="Times New Roman"/>
                <w:sz w:val="16"/>
                <w:szCs w:val="16"/>
              </w:rPr>
              <w:t>с</w:t>
            </w:r>
            <w:proofErr w:type="gramEnd"/>
            <w:r w:rsidRPr="00692C59">
              <w:rPr>
                <w:rFonts w:ascii="Times New Roman" w:eastAsia="Calibri" w:hAnsi="Times New Roman" w:cs="Times New Roman"/>
                <w:sz w:val="16"/>
                <w:szCs w:val="16"/>
              </w:rPr>
              <w:t xml:space="preserve"> Березка,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Красноармейская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микрорайон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Советская, пл. Шахтерская, ул. Ленина,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ул. Мира, ул. Ковалева, ул. Красноармейская</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5,8</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4"/>
                <w:szCs w:val="14"/>
              </w:rPr>
            </w:pPr>
            <w:r w:rsidRPr="00692C59">
              <w:rPr>
                <w:rFonts w:ascii="Times New Roman" w:eastAsia="Calibri" w:hAnsi="Times New Roman" w:cs="Times New Roman"/>
                <w:sz w:val="14"/>
                <w:szCs w:val="14"/>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569"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77" w:type="dxa"/>
            <w:gridSpan w:val="6"/>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36" w:type="dxa"/>
            <w:gridSpan w:val="2"/>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714"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20-25</w:t>
            </w:r>
          </w:p>
        </w:tc>
        <w:tc>
          <w:tcPr>
            <w:tcW w:w="574"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67"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71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4</w:t>
            </w:r>
          </w:p>
        </w:tc>
      </w:tr>
      <w:tr w:rsidR="00692C59" w:rsidRPr="00692C59" w:rsidTr="00692C59">
        <w:trPr>
          <w:cantSplit/>
          <w:trHeight w:val="193"/>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2</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пл</w:t>
            </w:r>
            <w:proofErr w:type="gramStart"/>
            <w:r w:rsidRPr="00692C59">
              <w:rPr>
                <w:rFonts w:ascii="Times New Roman" w:eastAsia="Calibri" w:hAnsi="Times New Roman" w:cs="Times New Roman"/>
                <w:sz w:val="16"/>
                <w:szCs w:val="16"/>
              </w:rPr>
              <w:t>.Т</w:t>
            </w:r>
            <w:proofErr w:type="gramEnd"/>
            <w:r w:rsidRPr="00692C59">
              <w:rPr>
                <w:rFonts w:ascii="Times New Roman" w:eastAsia="Calibri" w:hAnsi="Times New Roman" w:cs="Times New Roman"/>
                <w:sz w:val="16"/>
                <w:szCs w:val="16"/>
              </w:rPr>
              <w:t>ухачевского</w:t>
            </w:r>
            <w:proofErr w:type="spellEnd"/>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з-д «</w:t>
            </w:r>
            <w:proofErr w:type="spellStart"/>
            <w:r w:rsidRPr="00692C59">
              <w:rPr>
                <w:rFonts w:ascii="Times New Roman" w:eastAsia="Calibri" w:hAnsi="Times New Roman" w:cs="Times New Roman"/>
                <w:sz w:val="16"/>
                <w:szCs w:val="16"/>
              </w:rPr>
              <w:t>Теплоконтроль</w:t>
            </w:r>
            <w:proofErr w:type="spellEnd"/>
            <w:r w:rsidRPr="00692C59">
              <w:rPr>
                <w:rFonts w:ascii="Times New Roman" w:eastAsia="Calibri" w:hAnsi="Times New Roman" w:cs="Times New Roman"/>
                <w:sz w:val="16"/>
                <w:szCs w:val="16"/>
              </w:rPr>
              <w:t>»</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Ленина, пл. Шахтерская,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м-н ГМП, м-н </w:t>
            </w:r>
            <w:proofErr w:type="spellStart"/>
            <w:r w:rsidRPr="00692C59">
              <w:rPr>
                <w:rFonts w:ascii="Times New Roman" w:eastAsia="Calibri" w:hAnsi="Times New Roman" w:cs="Times New Roman"/>
                <w:sz w:val="16"/>
                <w:szCs w:val="16"/>
              </w:rPr>
              <w:t>Лядно</w:t>
            </w:r>
            <w:proofErr w:type="spellEnd"/>
            <w:r w:rsidRPr="00692C59">
              <w:rPr>
                <w:rFonts w:ascii="Times New Roman" w:eastAsia="Calibri" w:hAnsi="Times New Roman" w:cs="Times New Roman"/>
                <w:sz w:val="16"/>
                <w:szCs w:val="16"/>
              </w:rPr>
              <w:t xml:space="preserve">, Магистраль, Шахта-4, ул. Школьная, п. </w:t>
            </w:r>
            <w:proofErr w:type="gramStart"/>
            <w:r w:rsidRPr="00692C59">
              <w:rPr>
                <w:rFonts w:ascii="Times New Roman" w:eastAsia="Calibri" w:hAnsi="Times New Roman" w:cs="Times New Roman"/>
                <w:sz w:val="16"/>
                <w:szCs w:val="16"/>
              </w:rPr>
              <w:t>Горный</w:t>
            </w:r>
            <w:proofErr w:type="gram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Московская,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 ОАО «</w:t>
            </w:r>
            <w:proofErr w:type="spellStart"/>
            <w:r w:rsidRPr="00692C59">
              <w:rPr>
                <w:rFonts w:ascii="Times New Roman" w:eastAsia="Calibri" w:hAnsi="Times New Roman" w:cs="Times New Roman"/>
                <w:sz w:val="16"/>
                <w:szCs w:val="16"/>
              </w:rPr>
              <w:t>Теплоконтроль</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 ул. Ленина,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Шахтерская,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микрорайон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Городская, п. Шахта-4,</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Ленинградская, Шахта-6</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7,2</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7,5</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4"/>
                <w:szCs w:val="14"/>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56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77" w:type="dxa"/>
            <w:gridSpan w:val="6"/>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36" w:type="dxa"/>
            <w:gridSpan w:val="2"/>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6-05</w:t>
            </w:r>
          </w:p>
        </w:tc>
        <w:tc>
          <w:tcPr>
            <w:tcW w:w="714"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21-00</w:t>
            </w:r>
          </w:p>
        </w:tc>
        <w:tc>
          <w:tcPr>
            <w:tcW w:w="574"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67"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 1, М</w:t>
            </w:r>
          </w:p>
        </w:tc>
        <w:tc>
          <w:tcPr>
            <w:tcW w:w="71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10"/>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№3</w:t>
            </w:r>
          </w:p>
        </w:tc>
      </w:tr>
      <w:tr w:rsidR="00692C59" w:rsidRPr="00692C59" w:rsidTr="00692C59">
        <w:trPr>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ЦРБ</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Нефтебаза</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ЦРБ,  ул. Гагарина (общежитие), ул. Гагарина (сберкасса), </w:t>
            </w:r>
            <w:proofErr w:type="spellStart"/>
            <w:r w:rsidRPr="00692C59">
              <w:rPr>
                <w:rFonts w:ascii="Times New Roman" w:eastAsia="Calibri" w:hAnsi="Times New Roman" w:cs="Times New Roman"/>
                <w:sz w:val="16"/>
                <w:szCs w:val="16"/>
              </w:rPr>
              <w:t>Горгаз</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xml:space="preserve">, Рынок, Сбербанк, пл. Тухачевского,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Больница,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ОАО «Авангард»,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xml:space="preserve">», Сбербанк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2, ул. Кутузова, а/к 1799, Нефтебаза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Вахрушева, ул. Заозерная,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Гагарина,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Шахтерская, ул. Советская,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ул. Кутузова,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Карла Маркса</w:t>
            </w:r>
          </w:p>
        </w:tc>
        <w:tc>
          <w:tcPr>
            <w:tcW w:w="587"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10,8</w:t>
            </w:r>
          </w:p>
        </w:tc>
        <w:tc>
          <w:tcPr>
            <w:tcW w:w="564"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10,8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4"/>
                <w:szCs w:val="14"/>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604"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48"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6-10</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21-00</w:t>
            </w:r>
          </w:p>
        </w:tc>
        <w:tc>
          <w:tcPr>
            <w:tcW w:w="596"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77"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 1, М</w:t>
            </w:r>
          </w:p>
        </w:tc>
        <w:tc>
          <w:tcPr>
            <w:tcW w:w="66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87"/>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№4</w:t>
            </w:r>
          </w:p>
        </w:tc>
      </w:tr>
      <w:tr w:rsidR="00692C59" w:rsidRPr="00692C59" w:rsidTr="00692C59">
        <w:trPr>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lastRenderedPageBreak/>
              <w:t>4</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 Южный</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Подстанция</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 Южный, </w:t>
            </w:r>
            <w:proofErr w:type="spellStart"/>
            <w:r w:rsidRPr="00692C59">
              <w:rPr>
                <w:rFonts w:ascii="Times New Roman" w:eastAsia="Calibri" w:hAnsi="Times New Roman" w:cs="Times New Roman"/>
                <w:sz w:val="16"/>
                <w:szCs w:val="16"/>
              </w:rPr>
              <w:t>дет</w:t>
            </w:r>
            <w:proofErr w:type="gramStart"/>
            <w:r w:rsidRPr="00692C59">
              <w:rPr>
                <w:rFonts w:ascii="Times New Roman" w:eastAsia="Calibri" w:hAnsi="Times New Roman" w:cs="Times New Roman"/>
                <w:sz w:val="16"/>
                <w:szCs w:val="16"/>
              </w:rPr>
              <w:t>.с</w:t>
            </w:r>
            <w:proofErr w:type="gramEnd"/>
            <w:r w:rsidRPr="00692C59">
              <w:rPr>
                <w:rFonts w:ascii="Times New Roman" w:eastAsia="Calibri" w:hAnsi="Times New Roman" w:cs="Times New Roman"/>
                <w:sz w:val="16"/>
                <w:szCs w:val="16"/>
              </w:rPr>
              <w:t>ад</w:t>
            </w:r>
            <w:proofErr w:type="spellEnd"/>
            <w:r w:rsidRPr="00692C59">
              <w:rPr>
                <w:rFonts w:ascii="Times New Roman" w:eastAsia="Calibri" w:hAnsi="Times New Roman" w:cs="Times New Roman"/>
                <w:sz w:val="16"/>
                <w:szCs w:val="16"/>
              </w:rPr>
              <w:t>, Озеро,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пл. Тухачевского, Сбербанк, Рынок, пл. Ленина, пл. Шахтерская, поворот на Шахту-1, кирпичный завод, мясокомбинат, подстанция</w:t>
            </w:r>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Ковалева, ул. Мира,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Тухачевского,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gramStart"/>
            <w:r w:rsidRPr="00692C59">
              <w:rPr>
                <w:rFonts w:ascii="Times New Roman" w:eastAsia="Calibri" w:hAnsi="Times New Roman" w:cs="Times New Roman"/>
                <w:sz w:val="16"/>
                <w:szCs w:val="16"/>
              </w:rPr>
              <w:t>Советская</w:t>
            </w:r>
            <w:proofErr w:type="gramEnd"/>
            <w:r w:rsidRPr="00692C59">
              <w:rPr>
                <w:rFonts w:ascii="Times New Roman" w:eastAsia="Calibri" w:hAnsi="Times New Roman" w:cs="Times New Roman"/>
                <w:sz w:val="16"/>
                <w:szCs w:val="16"/>
              </w:rPr>
              <w:t>, ул. Энгельса,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Ленина, пл. Шахтерская,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Советская, ул. Радищева,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Районной подстанции</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6,7</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6,78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в </w:t>
            </w:r>
            <w:r w:rsidRPr="00692C59">
              <w:rPr>
                <w:rFonts w:ascii="Times New Roman" w:eastAsia="Calibri" w:hAnsi="Times New Roman" w:cs="Times New Roman"/>
                <w:sz w:val="14"/>
                <w:szCs w:val="14"/>
              </w:rPr>
              <w:t>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598"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7"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48"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6-20</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21-00</w:t>
            </w:r>
          </w:p>
        </w:tc>
        <w:tc>
          <w:tcPr>
            <w:tcW w:w="596"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66"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3"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 Б</w:t>
            </w:r>
          </w:p>
        </w:tc>
        <w:tc>
          <w:tcPr>
            <w:tcW w:w="66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57"/>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5</w:t>
            </w:r>
          </w:p>
        </w:tc>
      </w:tr>
      <w:tr w:rsidR="00692C59" w:rsidRPr="00692C59" w:rsidTr="00692C59">
        <w:trPr>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Перекресток с Районной подстанцией</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а/к 1799</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перекресток с ул. Районная подстанция, Шахта-2, поворот </w:t>
            </w:r>
            <w:proofErr w:type="spellStart"/>
            <w:r w:rsidRPr="00692C59">
              <w:rPr>
                <w:rFonts w:ascii="Times New Roman" w:eastAsia="Calibri" w:hAnsi="Times New Roman" w:cs="Times New Roman"/>
                <w:sz w:val="16"/>
                <w:szCs w:val="16"/>
              </w:rPr>
              <w:t>Анохово</w:t>
            </w:r>
            <w:proofErr w:type="spellEnd"/>
            <w:r w:rsidRPr="00692C59">
              <w:rPr>
                <w:rFonts w:ascii="Times New Roman" w:eastAsia="Calibri" w:hAnsi="Times New Roman" w:cs="Times New Roman"/>
                <w:sz w:val="16"/>
                <w:szCs w:val="16"/>
              </w:rPr>
              <w:t>, Шахта-1, Гранит,</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Шахтерская, ул. Ленина,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пл. Тухачевского, ул. Октябрьская, Больница, Тополек, 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Сберкасса м-н 2, ул. Кутузова, а/к 1799</w:t>
            </w:r>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а/д </w:t>
            </w:r>
            <w:proofErr w:type="spellStart"/>
            <w:r w:rsidRPr="00692C59">
              <w:rPr>
                <w:rFonts w:ascii="Times New Roman" w:eastAsia="Calibri" w:hAnsi="Times New Roman" w:cs="Times New Roman"/>
                <w:sz w:val="16"/>
                <w:szCs w:val="16"/>
              </w:rPr>
              <w:t>Анохово</w:t>
            </w:r>
            <w:proofErr w:type="spellEnd"/>
            <w:r w:rsidRPr="00692C59">
              <w:rPr>
                <w:rFonts w:ascii="Times New Roman" w:eastAsia="Calibri" w:hAnsi="Times New Roman" w:cs="Times New Roman"/>
                <w:sz w:val="16"/>
                <w:szCs w:val="16"/>
              </w:rPr>
              <w:t xml:space="preserve"> - </w:t>
            </w:r>
            <w:proofErr w:type="spellStart"/>
            <w:r w:rsidRPr="00692C59">
              <w:rPr>
                <w:rFonts w:ascii="Times New Roman" w:eastAsia="Calibri" w:hAnsi="Times New Roman" w:cs="Times New Roman"/>
                <w:sz w:val="16"/>
                <w:szCs w:val="16"/>
              </w:rPr>
              <w:t>Максимово</w:t>
            </w:r>
            <w:proofErr w:type="spellEnd"/>
            <w:r w:rsidRPr="00692C59">
              <w:rPr>
                <w:rFonts w:ascii="Times New Roman" w:eastAsia="Calibri" w:hAnsi="Times New Roman" w:cs="Times New Roman"/>
                <w:sz w:val="16"/>
                <w:szCs w:val="16"/>
              </w:rPr>
              <w:t xml:space="preserve"> </w:t>
            </w:r>
            <w:proofErr w:type="gramStart"/>
            <w:r w:rsidRPr="00692C59">
              <w:rPr>
                <w:rFonts w:ascii="Times New Roman" w:eastAsia="Calibri" w:hAnsi="Times New Roman" w:cs="Times New Roman"/>
                <w:sz w:val="16"/>
                <w:szCs w:val="16"/>
              </w:rPr>
              <w:t>-П</w:t>
            </w:r>
            <w:proofErr w:type="gramEnd"/>
            <w:r w:rsidRPr="00692C59">
              <w:rPr>
                <w:rFonts w:ascii="Times New Roman" w:eastAsia="Calibri" w:hAnsi="Times New Roman" w:cs="Times New Roman"/>
                <w:sz w:val="16"/>
                <w:szCs w:val="16"/>
              </w:rPr>
              <w:t xml:space="preserve">етрово, ул. Горняцкая,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Советская, пл. Шахтерская,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Ленина,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Кутузова</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613"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апрель-ноябрь</w:t>
            </w:r>
          </w:p>
        </w:tc>
        <w:tc>
          <w:tcPr>
            <w:tcW w:w="52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9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20-00</w:t>
            </w:r>
          </w:p>
        </w:tc>
        <w:tc>
          <w:tcPr>
            <w:tcW w:w="596"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66"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3"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М, </w:t>
            </w:r>
            <w:proofErr w:type="spellStart"/>
            <w:r w:rsidRPr="00692C59">
              <w:rPr>
                <w:rFonts w:ascii="Times New Roman" w:eastAsia="Calibri" w:hAnsi="Times New Roman" w:cs="Times New Roman"/>
                <w:sz w:val="16"/>
                <w:szCs w:val="16"/>
              </w:rPr>
              <w:t>Срд</w:t>
            </w:r>
            <w:proofErr w:type="spellEnd"/>
          </w:p>
        </w:tc>
        <w:tc>
          <w:tcPr>
            <w:tcW w:w="66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88"/>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6</w:t>
            </w:r>
          </w:p>
        </w:tc>
      </w:tr>
      <w:tr w:rsidR="00692C59" w:rsidRPr="00692C59" w:rsidTr="00692C59">
        <w:trPr>
          <w:gridAfter w:val="1"/>
          <w:wAfter w:w="2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 Южный</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Центр Реабилитации</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Красноармейская,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 ул. Ковалева, маг. на </w:t>
            </w:r>
            <w:proofErr w:type="spellStart"/>
            <w:r w:rsidRPr="00692C59">
              <w:rPr>
                <w:rFonts w:ascii="Times New Roman" w:eastAsia="Calibri" w:hAnsi="Times New Roman" w:cs="Times New Roman"/>
                <w:sz w:val="16"/>
                <w:szCs w:val="16"/>
              </w:rPr>
              <w:t>п</w:t>
            </w:r>
            <w:proofErr w:type="gramStart"/>
            <w:r w:rsidRPr="00692C59">
              <w:rPr>
                <w:rFonts w:ascii="Times New Roman" w:eastAsia="Calibri" w:hAnsi="Times New Roman" w:cs="Times New Roman"/>
                <w:sz w:val="16"/>
                <w:szCs w:val="16"/>
              </w:rPr>
              <w:t>.Ю</w:t>
            </w:r>
            <w:proofErr w:type="gramEnd"/>
            <w:r w:rsidRPr="00692C59">
              <w:rPr>
                <w:rFonts w:ascii="Times New Roman" w:eastAsia="Calibri" w:hAnsi="Times New Roman" w:cs="Times New Roman"/>
                <w:sz w:val="16"/>
                <w:szCs w:val="16"/>
              </w:rPr>
              <w:t>жный</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Репина, Озеро,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 ул. Ленина,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Шахтерская, </w:t>
            </w: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а/д «Москва-Минск»,</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Школьная,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Ленинградская,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Московская,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ОАО «</w:t>
            </w:r>
            <w:proofErr w:type="spellStart"/>
            <w:r w:rsidRPr="00692C59">
              <w:rPr>
                <w:rFonts w:ascii="Times New Roman" w:eastAsia="Calibri" w:hAnsi="Times New Roman" w:cs="Times New Roman"/>
                <w:sz w:val="16"/>
                <w:szCs w:val="16"/>
              </w:rPr>
              <w:t>Теплоконтроль</w:t>
            </w:r>
            <w:proofErr w:type="spellEnd"/>
            <w:r w:rsidRPr="00692C59">
              <w:rPr>
                <w:rFonts w:ascii="Times New Roman" w:eastAsia="Calibri" w:hAnsi="Times New Roman" w:cs="Times New Roman"/>
                <w:sz w:val="16"/>
                <w:szCs w:val="16"/>
              </w:rPr>
              <w:t>», Дачи,</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Центр реабилитации</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Красноармейская,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Ковалева, ул. Мира,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gramStart"/>
            <w:r w:rsidRPr="00692C59">
              <w:rPr>
                <w:rFonts w:ascii="Times New Roman" w:eastAsia="Calibri" w:hAnsi="Times New Roman" w:cs="Times New Roman"/>
                <w:sz w:val="16"/>
                <w:szCs w:val="16"/>
              </w:rPr>
              <w:t>Советская</w:t>
            </w:r>
            <w:proofErr w:type="gramEnd"/>
            <w:r w:rsidRPr="00692C59">
              <w:rPr>
                <w:rFonts w:ascii="Times New Roman" w:eastAsia="Calibri" w:hAnsi="Times New Roman" w:cs="Times New Roman"/>
                <w:sz w:val="16"/>
                <w:szCs w:val="16"/>
              </w:rPr>
              <w:t>, ул. Энгельса,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Ленина, пл. Шахтерская,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Городская, п. Шахта-4,</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Ленинградская, Шахта-6,</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а/д Центр реабилитации</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16,2</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16,2</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в </w:t>
            </w:r>
            <w:proofErr w:type="gramStart"/>
            <w:r w:rsidRPr="00692C59">
              <w:rPr>
                <w:rFonts w:ascii="Times New Roman" w:eastAsia="Calibri" w:hAnsi="Times New Roman" w:cs="Times New Roman"/>
                <w:sz w:val="16"/>
                <w:szCs w:val="16"/>
              </w:rPr>
              <w:t>установленных</w:t>
            </w:r>
            <w:proofErr w:type="gramEnd"/>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остановочных </w:t>
            </w:r>
            <w:proofErr w:type="gramStart"/>
            <w:r w:rsidRPr="00692C59">
              <w:rPr>
                <w:rFonts w:ascii="Times New Roman" w:eastAsia="Calibri" w:hAnsi="Times New Roman" w:cs="Times New Roman"/>
                <w:sz w:val="16"/>
                <w:szCs w:val="16"/>
              </w:rPr>
              <w:t>пунктах</w:t>
            </w:r>
            <w:proofErr w:type="gramEnd"/>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56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70"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443"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8-05</w:t>
            </w:r>
          </w:p>
        </w:tc>
        <w:tc>
          <w:tcPr>
            <w:tcW w:w="714"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16-35</w:t>
            </w:r>
          </w:p>
        </w:tc>
        <w:tc>
          <w:tcPr>
            <w:tcW w:w="625"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21"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23"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roofErr w:type="gramStart"/>
            <w:r w:rsidRPr="00692C59">
              <w:rPr>
                <w:rFonts w:ascii="Times New Roman" w:eastAsia="Calibri" w:hAnsi="Times New Roman" w:cs="Times New Roman"/>
                <w:sz w:val="16"/>
                <w:szCs w:val="16"/>
              </w:rPr>
              <w:t>1</w:t>
            </w:r>
            <w:proofErr w:type="gramEnd"/>
          </w:p>
        </w:tc>
        <w:tc>
          <w:tcPr>
            <w:tcW w:w="666"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69"/>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7</w:t>
            </w:r>
          </w:p>
        </w:tc>
      </w:tr>
      <w:tr w:rsidR="00692C59" w:rsidRPr="00692C59" w:rsidTr="00692C59">
        <w:trPr>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9</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Школа – интернат</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АТС</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школа-интернат, з-д СССК, а/д Москва-Минск, пост ДПС,</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 </w:t>
            </w:r>
            <w:proofErr w:type="spellStart"/>
            <w:r w:rsidRPr="00692C59">
              <w:rPr>
                <w:rFonts w:ascii="Times New Roman" w:eastAsia="Calibri" w:hAnsi="Times New Roman" w:cs="Times New Roman"/>
                <w:sz w:val="16"/>
                <w:szCs w:val="16"/>
              </w:rPr>
              <w:t>Лядно</w:t>
            </w:r>
            <w:proofErr w:type="spellEnd"/>
            <w:r w:rsidRPr="00692C59">
              <w:rPr>
                <w:rFonts w:ascii="Times New Roman" w:eastAsia="Calibri" w:hAnsi="Times New Roman" w:cs="Times New Roman"/>
                <w:sz w:val="16"/>
                <w:szCs w:val="16"/>
              </w:rPr>
              <w:t xml:space="preserve">, </w:t>
            </w: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Рынок, Сбербанк,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Больница, АТС</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д. Клинка, а/д Москва-Минск,</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Городская, </w:t>
            </w: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ГМП,</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roofErr w:type="spellStart"/>
            <w:r w:rsidRPr="00692C59">
              <w:rPr>
                <w:rFonts w:ascii="Times New Roman" w:eastAsia="Calibri" w:hAnsi="Times New Roman" w:cs="Times New Roman"/>
                <w:sz w:val="16"/>
                <w:szCs w:val="16"/>
              </w:rPr>
              <w:t>пл</w:t>
            </w:r>
            <w:proofErr w:type="gramStart"/>
            <w:r w:rsidRPr="00692C59">
              <w:rPr>
                <w:rFonts w:ascii="Times New Roman" w:eastAsia="Calibri" w:hAnsi="Times New Roman" w:cs="Times New Roman"/>
                <w:sz w:val="16"/>
                <w:szCs w:val="16"/>
              </w:rPr>
              <w:t>.Ш</w:t>
            </w:r>
            <w:proofErr w:type="gramEnd"/>
            <w:r w:rsidRPr="00692C59">
              <w:rPr>
                <w:rFonts w:ascii="Times New Roman" w:eastAsia="Calibri" w:hAnsi="Times New Roman" w:cs="Times New Roman"/>
                <w:sz w:val="16"/>
                <w:szCs w:val="16"/>
              </w:rPr>
              <w:t>ахтерская</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ул.Советская</w:t>
            </w:r>
            <w:proofErr w:type="spellEnd"/>
            <w:r w:rsidRPr="00692C59">
              <w:rPr>
                <w:rFonts w:ascii="Times New Roman" w:eastAsia="Calibri" w:hAnsi="Times New Roman" w:cs="Times New Roman"/>
                <w:sz w:val="16"/>
                <w:szCs w:val="16"/>
              </w:rPr>
              <w:t xml:space="preserve">,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gramStart"/>
            <w:r w:rsidRPr="00692C59">
              <w:rPr>
                <w:rFonts w:ascii="Times New Roman" w:eastAsia="Calibri" w:hAnsi="Times New Roman" w:cs="Times New Roman"/>
                <w:sz w:val="16"/>
                <w:szCs w:val="16"/>
              </w:rPr>
              <w:t>Новая</w:t>
            </w:r>
            <w:proofErr w:type="gramEnd"/>
            <w:r w:rsidRPr="00692C59">
              <w:rPr>
                <w:rFonts w:ascii="Times New Roman" w:eastAsia="Calibri" w:hAnsi="Times New Roman" w:cs="Times New Roman"/>
                <w:sz w:val="16"/>
                <w:szCs w:val="16"/>
              </w:rPr>
              <w:t xml:space="preserve"> Химиков</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16-30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roofErr w:type="gramStart"/>
            <w:r w:rsidRPr="00692C59">
              <w:rPr>
                <w:rFonts w:ascii="Times New Roman" w:eastAsia="Calibri" w:hAnsi="Times New Roman" w:cs="Times New Roman"/>
                <w:sz w:val="16"/>
                <w:szCs w:val="16"/>
              </w:rPr>
              <w:t>1</w:t>
            </w:r>
            <w:proofErr w:type="gramEnd"/>
          </w:p>
        </w:tc>
        <w:tc>
          <w:tcPr>
            <w:tcW w:w="66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cantSplit/>
          <w:trHeight w:val="159"/>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8</w:t>
            </w:r>
          </w:p>
        </w:tc>
      </w:tr>
      <w:tr w:rsidR="00692C59" w:rsidRPr="00692C59" w:rsidTr="00692C59">
        <w:trPr>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8</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МЖК</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МРЭО ГИБДД</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м-н МЖК, 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Рынок, Сбербанк,</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Больница,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ОАО Авангард,</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Сберкасса, ул. Кутузова,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а/к 1799, МРЭО ГИБДД</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МЖК, ул. Калинина,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roofErr w:type="spellStart"/>
            <w:r w:rsidRPr="00692C59">
              <w:rPr>
                <w:rFonts w:ascii="Times New Roman" w:eastAsia="Calibri" w:hAnsi="Times New Roman" w:cs="Times New Roman"/>
                <w:sz w:val="16"/>
                <w:szCs w:val="16"/>
              </w:rPr>
              <w:t>пл</w:t>
            </w:r>
            <w:proofErr w:type="gramStart"/>
            <w:r w:rsidRPr="00692C59">
              <w:rPr>
                <w:rFonts w:ascii="Times New Roman" w:eastAsia="Calibri" w:hAnsi="Times New Roman" w:cs="Times New Roman"/>
                <w:sz w:val="16"/>
                <w:szCs w:val="16"/>
              </w:rPr>
              <w:t>.Ш</w:t>
            </w:r>
            <w:proofErr w:type="gramEnd"/>
            <w:r w:rsidRPr="00692C59">
              <w:rPr>
                <w:rFonts w:ascii="Times New Roman" w:eastAsia="Calibri" w:hAnsi="Times New Roman" w:cs="Times New Roman"/>
                <w:sz w:val="16"/>
                <w:szCs w:val="16"/>
              </w:rPr>
              <w:t>ахтерская</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Октябрьская, </w:t>
            </w:r>
            <w:proofErr w:type="spellStart"/>
            <w:r w:rsidRPr="00692C59">
              <w:rPr>
                <w:rFonts w:ascii="Times New Roman" w:eastAsia="Calibri" w:hAnsi="Times New Roman" w:cs="Times New Roman"/>
                <w:sz w:val="16"/>
                <w:szCs w:val="16"/>
              </w:rPr>
              <w:t>ул</w:t>
            </w:r>
            <w:proofErr w:type="gramStart"/>
            <w:r w:rsidRPr="00692C59">
              <w:rPr>
                <w:rFonts w:ascii="Times New Roman" w:eastAsia="Calibri" w:hAnsi="Times New Roman" w:cs="Times New Roman"/>
                <w:sz w:val="16"/>
                <w:szCs w:val="16"/>
              </w:rPr>
              <w:t>.К</w:t>
            </w:r>
            <w:proofErr w:type="gramEnd"/>
            <w:r w:rsidRPr="00692C59">
              <w:rPr>
                <w:rFonts w:ascii="Times New Roman" w:eastAsia="Calibri" w:hAnsi="Times New Roman" w:cs="Times New Roman"/>
                <w:sz w:val="16"/>
                <w:szCs w:val="16"/>
              </w:rPr>
              <w:t>утузова</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Карла Маркса,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Пригородная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6-15</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20-15</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М</w:t>
            </w:r>
          </w:p>
        </w:tc>
        <w:tc>
          <w:tcPr>
            <w:tcW w:w="66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3и выше</w:t>
            </w:r>
          </w:p>
        </w:tc>
      </w:tr>
      <w:tr w:rsidR="00692C59" w:rsidRPr="00692C59" w:rsidTr="00692C59">
        <w:trPr>
          <w:cantSplit/>
          <w:trHeight w:val="148"/>
        </w:trPr>
        <w:tc>
          <w:tcPr>
            <w:tcW w:w="15306" w:type="dxa"/>
            <w:gridSpan w:val="4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9</w:t>
            </w:r>
          </w:p>
        </w:tc>
      </w:tr>
      <w:tr w:rsidR="00692C59" w:rsidRPr="00692C59" w:rsidTr="00692C59">
        <w:trPr>
          <w:gridAfter w:val="1"/>
          <w:wAfter w:w="2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lastRenderedPageBreak/>
              <w:t>9</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10а</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МЖК</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Маг. </w:t>
            </w:r>
            <w:proofErr w:type="spellStart"/>
            <w:r w:rsidRPr="00692C59">
              <w:rPr>
                <w:rFonts w:ascii="Times New Roman" w:eastAsia="Calibri" w:hAnsi="Times New Roman" w:cs="Times New Roman"/>
                <w:sz w:val="16"/>
                <w:szCs w:val="16"/>
              </w:rPr>
              <w:t>Ням-Ням</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м-н МЖК, 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Рынок, Сбербанк,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Больница,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ОАО Авангард,</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xml:space="preserve">», Сберкасса, ул. Кутузова,  а/к 1799, МРЭО ГИБДД, маг. </w:t>
            </w:r>
            <w:proofErr w:type="spellStart"/>
            <w:r w:rsidRPr="00692C59">
              <w:rPr>
                <w:rFonts w:ascii="Times New Roman" w:eastAsia="Calibri" w:hAnsi="Times New Roman" w:cs="Times New Roman"/>
                <w:sz w:val="16"/>
                <w:szCs w:val="16"/>
              </w:rPr>
              <w:t>Ням-Ням</w:t>
            </w:r>
            <w:proofErr w:type="spell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м-н</w:t>
            </w:r>
            <w:proofErr w:type="gramEnd"/>
            <w:r w:rsidRPr="00692C59">
              <w:rPr>
                <w:rFonts w:ascii="Times New Roman" w:eastAsia="Calibri" w:hAnsi="Times New Roman" w:cs="Times New Roman"/>
                <w:sz w:val="16"/>
                <w:szCs w:val="16"/>
              </w:rPr>
              <w:t xml:space="preserve"> МЖК, ул. Калинина,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roofErr w:type="spellStart"/>
            <w:r w:rsidRPr="00692C59">
              <w:rPr>
                <w:rFonts w:ascii="Times New Roman" w:eastAsia="Calibri" w:hAnsi="Times New Roman" w:cs="Times New Roman"/>
                <w:sz w:val="16"/>
                <w:szCs w:val="16"/>
              </w:rPr>
              <w:t>пл</w:t>
            </w:r>
            <w:proofErr w:type="gramStart"/>
            <w:r w:rsidRPr="00692C59">
              <w:rPr>
                <w:rFonts w:ascii="Times New Roman" w:eastAsia="Calibri" w:hAnsi="Times New Roman" w:cs="Times New Roman"/>
                <w:sz w:val="16"/>
                <w:szCs w:val="16"/>
              </w:rPr>
              <w:t>.Ш</w:t>
            </w:r>
            <w:proofErr w:type="gramEnd"/>
            <w:r w:rsidRPr="00692C59">
              <w:rPr>
                <w:rFonts w:ascii="Times New Roman" w:eastAsia="Calibri" w:hAnsi="Times New Roman" w:cs="Times New Roman"/>
                <w:sz w:val="16"/>
                <w:szCs w:val="16"/>
              </w:rPr>
              <w:t>ахтерская</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Советская,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Кутузова, ул. Карла Маркса,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а/д обход </w:t>
            </w:r>
            <w:proofErr w:type="spellStart"/>
            <w:r w:rsidRPr="00692C59">
              <w:rPr>
                <w:rFonts w:ascii="Times New Roman" w:eastAsia="Calibri" w:hAnsi="Times New Roman" w:cs="Times New Roman"/>
                <w:sz w:val="16"/>
                <w:szCs w:val="16"/>
              </w:rPr>
              <w:t>г</w:t>
            </w:r>
            <w:proofErr w:type="gramStart"/>
            <w:r w:rsidRPr="00692C59">
              <w:rPr>
                <w:rFonts w:ascii="Times New Roman" w:eastAsia="Calibri" w:hAnsi="Times New Roman" w:cs="Times New Roman"/>
                <w:sz w:val="16"/>
                <w:szCs w:val="16"/>
              </w:rPr>
              <w:t>.С</w:t>
            </w:r>
            <w:proofErr w:type="gramEnd"/>
            <w:r w:rsidRPr="00692C59">
              <w:rPr>
                <w:rFonts w:ascii="Times New Roman" w:eastAsia="Calibri" w:hAnsi="Times New Roman" w:cs="Times New Roman"/>
                <w:sz w:val="16"/>
                <w:szCs w:val="16"/>
              </w:rPr>
              <w:t>афоново</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Дорогобужский проезд</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10,8</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19-30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39"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4</w:t>
            </w:r>
          </w:p>
        </w:tc>
      </w:tr>
      <w:tr w:rsidR="00692C59" w:rsidRPr="00692C59" w:rsidTr="00692C59">
        <w:trPr>
          <w:gridAfter w:val="1"/>
          <w:wAfter w:w="23" w:type="dxa"/>
          <w:cantSplit/>
          <w:trHeight w:val="187"/>
        </w:trPr>
        <w:tc>
          <w:tcPr>
            <w:tcW w:w="15283" w:type="dxa"/>
            <w:gridSpan w:val="4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10</w:t>
            </w:r>
          </w:p>
        </w:tc>
      </w:tr>
      <w:tr w:rsidR="00692C59" w:rsidRPr="00692C59" w:rsidTr="00692C59">
        <w:trPr>
          <w:gridAfter w:val="1"/>
          <w:wAfter w:w="2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3б</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Шахта №1</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а/к 1799</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Шахта-1, Шахта-2, </w:t>
            </w:r>
            <w:proofErr w:type="spellStart"/>
            <w:r w:rsidRPr="00692C59">
              <w:rPr>
                <w:rFonts w:ascii="Times New Roman" w:eastAsia="Calibri" w:hAnsi="Times New Roman" w:cs="Times New Roman"/>
                <w:sz w:val="16"/>
                <w:szCs w:val="16"/>
              </w:rPr>
              <w:t>Анохово</w:t>
            </w:r>
            <w:proofErr w:type="spellEnd"/>
            <w:r w:rsidRPr="00692C59">
              <w:rPr>
                <w:rFonts w:ascii="Times New Roman" w:eastAsia="Calibri" w:hAnsi="Times New Roman" w:cs="Times New Roman"/>
                <w:sz w:val="16"/>
                <w:szCs w:val="16"/>
              </w:rPr>
              <w:t xml:space="preserve">, Шахта-2, Шахта-1, Гранит,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Рынок, Сбербанк,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ул. Октябрьская, Больница, ОАО «Авангард», 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Сберкасса, ул. Кутузова, а/к 1799</w:t>
            </w:r>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Горняцкая, а/д </w:t>
            </w:r>
            <w:proofErr w:type="spellStart"/>
            <w:r w:rsidRPr="00692C59">
              <w:rPr>
                <w:rFonts w:ascii="Times New Roman" w:eastAsia="Calibri" w:hAnsi="Times New Roman" w:cs="Times New Roman"/>
                <w:sz w:val="16"/>
                <w:szCs w:val="16"/>
              </w:rPr>
              <w:t>Анохово</w:t>
            </w:r>
            <w:proofErr w:type="spellEnd"/>
            <w:r w:rsidRPr="00692C59">
              <w:rPr>
                <w:rFonts w:ascii="Times New Roman" w:eastAsia="Calibri" w:hAnsi="Times New Roman" w:cs="Times New Roman"/>
                <w:sz w:val="16"/>
                <w:szCs w:val="16"/>
              </w:rPr>
              <w:t xml:space="preserve"> – </w:t>
            </w:r>
            <w:proofErr w:type="spellStart"/>
            <w:r w:rsidRPr="00692C59">
              <w:rPr>
                <w:rFonts w:ascii="Times New Roman" w:eastAsia="Calibri" w:hAnsi="Times New Roman" w:cs="Times New Roman"/>
                <w:sz w:val="16"/>
                <w:szCs w:val="16"/>
              </w:rPr>
              <w:t>Максимово</w:t>
            </w:r>
            <w:proofErr w:type="spellEnd"/>
            <w:r w:rsidRPr="00692C59">
              <w:rPr>
                <w:rFonts w:ascii="Times New Roman" w:eastAsia="Calibri" w:hAnsi="Times New Roman" w:cs="Times New Roman"/>
                <w:sz w:val="16"/>
                <w:szCs w:val="16"/>
              </w:rPr>
              <w:t xml:space="preserve"> </w:t>
            </w:r>
            <w:proofErr w:type="gramStart"/>
            <w:r w:rsidRPr="00692C59">
              <w:rPr>
                <w:rFonts w:ascii="Times New Roman" w:eastAsia="Calibri" w:hAnsi="Times New Roman" w:cs="Times New Roman"/>
                <w:sz w:val="16"/>
                <w:szCs w:val="16"/>
              </w:rPr>
              <w:t>-П</w:t>
            </w:r>
            <w:proofErr w:type="gramEnd"/>
            <w:r w:rsidRPr="00692C59">
              <w:rPr>
                <w:rFonts w:ascii="Times New Roman" w:eastAsia="Calibri" w:hAnsi="Times New Roman" w:cs="Times New Roman"/>
                <w:sz w:val="16"/>
                <w:szCs w:val="16"/>
              </w:rPr>
              <w:t>етрово,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Горняцкая,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Шахтерская, ул. Советская,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Октябрьская, </w:t>
            </w:r>
            <w:proofErr w:type="spellStart"/>
            <w:r w:rsidRPr="00692C59">
              <w:rPr>
                <w:rFonts w:ascii="Times New Roman" w:eastAsia="Calibri" w:hAnsi="Times New Roman" w:cs="Times New Roman"/>
                <w:sz w:val="16"/>
                <w:szCs w:val="16"/>
              </w:rPr>
              <w:t>ул</w:t>
            </w:r>
            <w:proofErr w:type="gramStart"/>
            <w:r w:rsidRPr="00692C59">
              <w:rPr>
                <w:rFonts w:ascii="Times New Roman" w:eastAsia="Calibri" w:hAnsi="Times New Roman" w:cs="Times New Roman"/>
                <w:sz w:val="16"/>
                <w:szCs w:val="16"/>
              </w:rPr>
              <w:t>.К</w:t>
            </w:r>
            <w:proofErr w:type="gramEnd"/>
            <w:r w:rsidRPr="00692C59">
              <w:rPr>
                <w:rFonts w:ascii="Times New Roman" w:eastAsia="Calibri" w:hAnsi="Times New Roman" w:cs="Times New Roman"/>
                <w:sz w:val="16"/>
                <w:szCs w:val="16"/>
              </w:rPr>
              <w:t>утузова</w:t>
            </w:r>
            <w:proofErr w:type="spellEnd"/>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12,0</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12,0</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6-58</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18-27</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39"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4</w:t>
            </w:r>
          </w:p>
        </w:tc>
      </w:tr>
      <w:tr w:rsidR="00692C59" w:rsidRPr="00692C59" w:rsidTr="00692C59">
        <w:trPr>
          <w:gridAfter w:val="1"/>
          <w:wAfter w:w="23" w:type="dxa"/>
          <w:cantSplit/>
          <w:trHeight w:val="171"/>
        </w:trPr>
        <w:tc>
          <w:tcPr>
            <w:tcW w:w="15283" w:type="dxa"/>
            <w:gridSpan w:val="4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№11</w:t>
            </w:r>
          </w:p>
        </w:tc>
      </w:tr>
      <w:tr w:rsidR="00692C59" w:rsidRPr="00692C59" w:rsidTr="00692C59">
        <w:trPr>
          <w:gridAfter w:val="1"/>
          <w:wAfter w:w="2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3д</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Горгаз</w:t>
            </w:r>
            <w:proofErr w:type="spellEnd"/>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Бабахино</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Горгаз</w:t>
            </w:r>
            <w:proofErr w:type="spellEnd"/>
            <w:r w:rsidRPr="00692C59">
              <w:rPr>
                <w:rFonts w:ascii="Times New Roman" w:eastAsia="Calibri" w:hAnsi="Times New Roman" w:cs="Times New Roman"/>
                <w:sz w:val="16"/>
                <w:szCs w:val="16"/>
              </w:rPr>
              <w:t xml:space="preserve">, пл. </w:t>
            </w:r>
            <w:proofErr w:type="gramStart"/>
            <w:r w:rsidRPr="00692C59">
              <w:rPr>
                <w:rFonts w:ascii="Times New Roman" w:eastAsia="Calibri" w:hAnsi="Times New Roman" w:cs="Times New Roman"/>
                <w:sz w:val="16"/>
                <w:szCs w:val="16"/>
              </w:rPr>
              <w:t>Шахтерская</w:t>
            </w:r>
            <w:proofErr w:type="gramEnd"/>
            <w:r w:rsidRPr="00692C59">
              <w:rPr>
                <w:rFonts w:ascii="Times New Roman" w:eastAsia="Calibri" w:hAnsi="Times New Roman" w:cs="Times New Roman"/>
                <w:sz w:val="16"/>
                <w:szCs w:val="16"/>
              </w:rPr>
              <w:t>, Рынок, Сбербанк,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ул. Октябрьская, Больница, ОАО «Авангард», 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Сберкасса, ул. Кутузова, а/к 1799, п-к МРЭО ГИБДД,</w:t>
            </w:r>
            <w:proofErr w:type="gramEnd"/>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дер. </w:t>
            </w:r>
            <w:proofErr w:type="spellStart"/>
            <w:r w:rsidRPr="00692C59">
              <w:rPr>
                <w:rFonts w:ascii="Times New Roman" w:eastAsia="Calibri" w:hAnsi="Times New Roman" w:cs="Times New Roman"/>
                <w:sz w:val="16"/>
                <w:szCs w:val="16"/>
              </w:rPr>
              <w:t>Лягушкино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Бабахино</w:t>
            </w:r>
            <w:proofErr w:type="spell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Гагарина,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Шахтерская,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Кутузова, ул. Карла Маркса,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а/д Сафоново-</w:t>
            </w:r>
            <w:proofErr w:type="spellStart"/>
            <w:r w:rsidRPr="00692C59">
              <w:rPr>
                <w:rFonts w:ascii="Times New Roman" w:eastAsia="Calibri" w:hAnsi="Times New Roman" w:cs="Times New Roman"/>
                <w:sz w:val="16"/>
                <w:szCs w:val="16"/>
              </w:rPr>
              <w:t>Шавеево</w:t>
            </w:r>
            <w:proofErr w:type="spellEnd"/>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18-30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39"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4</w:t>
            </w:r>
          </w:p>
        </w:tc>
      </w:tr>
      <w:tr w:rsidR="00692C59" w:rsidRPr="00692C59" w:rsidTr="00692C59">
        <w:trPr>
          <w:gridAfter w:val="1"/>
          <w:wAfter w:w="23" w:type="dxa"/>
          <w:cantSplit/>
          <w:trHeight w:val="156"/>
        </w:trPr>
        <w:tc>
          <w:tcPr>
            <w:tcW w:w="15283" w:type="dxa"/>
            <w:gridSpan w:val="4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№12</w:t>
            </w:r>
          </w:p>
        </w:tc>
      </w:tr>
      <w:tr w:rsidR="00692C59" w:rsidRPr="00692C59" w:rsidTr="00692C59">
        <w:trPr>
          <w:gridAfter w:val="1"/>
          <w:wAfter w:w="23" w:type="dxa"/>
          <w:cantSplit/>
          <w:trHeight w:val="1134"/>
        </w:trPr>
        <w:tc>
          <w:tcPr>
            <w:tcW w:w="392"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12</w:t>
            </w:r>
          </w:p>
        </w:tc>
        <w:tc>
          <w:tcPr>
            <w:tcW w:w="54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3-м</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ЦРБ</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д. </w:t>
            </w:r>
            <w:proofErr w:type="spellStart"/>
            <w:r w:rsidRPr="00692C59">
              <w:rPr>
                <w:rFonts w:ascii="Times New Roman" w:eastAsia="Calibri" w:hAnsi="Times New Roman" w:cs="Times New Roman"/>
                <w:sz w:val="16"/>
                <w:szCs w:val="16"/>
              </w:rPr>
              <w:t>Мишенино</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ЦРБ, ул. Гагарина (общежитие),</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Гагарина (сберкасса), </w:t>
            </w:r>
            <w:proofErr w:type="spellStart"/>
            <w:r w:rsidRPr="00692C59">
              <w:rPr>
                <w:rFonts w:ascii="Times New Roman" w:eastAsia="Calibri" w:hAnsi="Times New Roman" w:cs="Times New Roman"/>
                <w:sz w:val="16"/>
                <w:szCs w:val="16"/>
              </w:rPr>
              <w:t>Горгаз</w:t>
            </w:r>
            <w:proofErr w:type="spellEnd"/>
            <w:r w:rsidRPr="00692C59">
              <w:rPr>
                <w:rFonts w:ascii="Times New Roman" w:eastAsia="Calibri" w:hAnsi="Times New Roman" w:cs="Times New Roman"/>
                <w:sz w:val="16"/>
                <w:szCs w:val="16"/>
              </w:rPr>
              <w:t>, пл. Шахтерская, Рынок, Сбербанк, 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Больница,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ОАО «Авангард»,</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ЗАО «</w:t>
            </w:r>
            <w:proofErr w:type="spellStart"/>
            <w:r w:rsidRPr="00692C59">
              <w:rPr>
                <w:rFonts w:ascii="Times New Roman" w:eastAsia="Calibri" w:hAnsi="Times New Roman" w:cs="Times New Roman"/>
                <w:sz w:val="16"/>
                <w:szCs w:val="16"/>
              </w:rPr>
              <w:t>Сафоновохлеб</w:t>
            </w:r>
            <w:proofErr w:type="spellEnd"/>
            <w:r w:rsidRPr="00692C59">
              <w:rPr>
                <w:rFonts w:ascii="Times New Roman" w:eastAsia="Calibri" w:hAnsi="Times New Roman" w:cs="Times New Roman"/>
                <w:sz w:val="16"/>
                <w:szCs w:val="16"/>
              </w:rPr>
              <w:t>», Сберкасса, ул. Кутузова, а/к 1799, Нефтебаза,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д. </w:t>
            </w:r>
            <w:proofErr w:type="spellStart"/>
            <w:r w:rsidRPr="00692C59">
              <w:rPr>
                <w:rFonts w:ascii="Times New Roman" w:eastAsia="Calibri" w:hAnsi="Times New Roman" w:cs="Times New Roman"/>
                <w:sz w:val="16"/>
                <w:szCs w:val="16"/>
              </w:rPr>
              <w:t>Бараново</w:t>
            </w:r>
            <w:proofErr w:type="spellEnd"/>
            <w:r w:rsidRPr="00692C59">
              <w:rPr>
                <w:rFonts w:ascii="Times New Roman" w:eastAsia="Calibri" w:hAnsi="Times New Roman" w:cs="Times New Roman"/>
                <w:sz w:val="16"/>
                <w:szCs w:val="16"/>
              </w:rPr>
              <w:t>, з-д «Орлан»,</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д. </w:t>
            </w:r>
            <w:proofErr w:type="spellStart"/>
            <w:r w:rsidRPr="00692C59">
              <w:rPr>
                <w:rFonts w:ascii="Times New Roman" w:eastAsia="Calibri" w:hAnsi="Times New Roman" w:cs="Times New Roman"/>
                <w:sz w:val="16"/>
                <w:szCs w:val="16"/>
              </w:rPr>
              <w:t>Мишенино</w:t>
            </w:r>
            <w:proofErr w:type="spell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Вахрушева, ул. Заозерная,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Гагарина,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пл. Шахтерская, ул. Советская, </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Октябрьская, ул. Кутузова,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Карла Маркса,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а/д обход </w:t>
            </w:r>
            <w:proofErr w:type="spellStart"/>
            <w:r w:rsidRPr="00692C59">
              <w:rPr>
                <w:rFonts w:ascii="Times New Roman" w:eastAsia="Calibri" w:hAnsi="Times New Roman" w:cs="Times New Roman"/>
                <w:sz w:val="16"/>
                <w:szCs w:val="16"/>
              </w:rPr>
              <w:t>г</w:t>
            </w:r>
            <w:proofErr w:type="gramStart"/>
            <w:r w:rsidRPr="00692C59">
              <w:rPr>
                <w:rFonts w:ascii="Times New Roman" w:eastAsia="Calibri" w:hAnsi="Times New Roman" w:cs="Times New Roman"/>
                <w:sz w:val="16"/>
                <w:szCs w:val="16"/>
              </w:rPr>
              <w:t>.С</w:t>
            </w:r>
            <w:proofErr w:type="gramEnd"/>
            <w:r w:rsidRPr="00692C59">
              <w:rPr>
                <w:rFonts w:ascii="Times New Roman" w:eastAsia="Calibri" w:hAnsi="Times New Roman" w:cs="Times New Roman"/>
                <w:sz w:val="16"/>
                <w:szCs w:val="16"/>
              </w:rPr>
              <w:t>афоново</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д. </w:t>
            </w:r>
            <w:proofErr w:type="spellStart"/>
            <w:r w:rsidRPr="00692C59">
              <w:rPr>
                <w:rFonts w:ascii="Times New Roman" w:eastAsia="Calibri" w:hAnsi="Times New Roman" w:cs="Times New Roman"/>
                <w:sz w:val="16"/>
                <w:szCs w:val="16"/>
              </w:rPr>
              <w:t>Мишенино</w:t>
            </w:r>
            <w:proofErr w:type="spellEnd"/>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15,8</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19-00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39"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 и выше</w:t>
            </w:r>
          </w:p>
        </w:tc>
      </w:tr>
      <w:tr w:rsidR="00692C59" w:rsidRPr="00692C59" w:rsidTr="00692C59">
        <w:trPr>
          <w:gridAfter w:val="1"/>
          <w:wAfter w:w="23" w:type="dxa"/>
          <w:cantSplit/>
          <w:trHeight w:val="205"/>
        </w:trPr>
        <w:tc>
          <w:tcPr>
            <w:tcW w:w="15283" w:type="dxa"/>
            <w:gridSpan w:val="4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13</w:t>
            </w:r>
          </w:p>
        </w:tc>
      </w:tr>
      <w:tr w:rsidR="00692C59" w:rsidRPr="00692C59" w:rsidTr="00692C59">
        <w:trPr>
          <w:gridAfter w:val="2"/>
          <w:wAfter w:w="33" w:type="dxa"/>
          <w:cantSplit/>
          <w:trHeight w:val="923"/>
        </w:trPr>
        <w:tc>
          <w:tcPr>
            <w:tcW w:w="392"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13</w:t>
            </w:r>
          </w:p>
        </w:tc>
        <w:tc>
          <w:tcPr>
            <w:tcW w:w="54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Васильевское</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Сафоново, Магистраль, Горный, </w:t>
            </w:r>
            <w:proofErr w:type="spellStart"/>
            <w:r w:rsidRPr="00692C59">
              <w:rPr>
                <w:rFonts w:ascii="Times New Roman" w:eastAsia="Calibri" w:hAnsi="Times New Roman" w:cs="Times New Roman"/>
                <w:sz w:val="16"/>
                <w:szCs w:val="16"/>
              </w:rPr>
              <w:t>Клемятино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Святцово</w:t>
            </w:r>
            <w:proofErr w:type="gramStart"/>
            <w:r w:rsidRPr="00692C59">
              <w:rPr>
                <w:rFonts w:ascii="Times New Roman" w:eastAsia="Calibri" w:hAnsi="Times New Roman" w:cs="Times New Roman"/>
                <w:sz w:val="16"/>
                <w:szCs w:val="16"/>
              </w:rPr>
              <w:t>,в</w:t>
            </w:r>
            <w:proofErr w:type="spellEnd"/>
            <w:proofErr w:type="gramEnd"/>
            <w:r w:rsidRPr="00692C59">
              <w:rPr>
                <w:rFonts w:ascii="Times New Roman" w:eastAsia="Calibri" w:hAnsi="Times New Roman" w:cs="Times New Roman"/>
                <w:sz w:val="16"/>
                <w:szCs w:val="16"/>
              </w:rPr>
              <w:t xml:space="preserve">  начале д. </w:t>
            </w:r>
            <w:proofErr w:type="spellStart"/>
            <w:r w:rsidRPr="00692C59">
              <w:rPr>
                <w:rFonts w:ascii="Times New Roman" w:eastAsia="Calibri" w:hAnsi="Times New Roman" w:cs="Times New Roman"/>
                <w:sz w:val="16"/>
                <w:szCs w:val="16"/>
              </w:rPr>
              <w:t>Вержино,в</w:t>
            </w:r>
            <w:proofErr w:type="spellEnd"/>
            <w:r w:rsidRPr="00692C59">
              <w:rPr>
                <w:rFonts w:ascii="Times New Roman" w:eastAsia="Calibri" w:hAnsi="Times New Roman" w:cs="Times New Roman"/>
                <w:sz w:val="16"/>
                <w:szCs w:val="16"/>
              </w:rPr>
              <w:t xml:space="preserve">  конце д.  </w:t>
            </w:r>
            <w:proofErr w:type="spellStart"/>
            <w:r w:rsidRPr="00692C59">
              <w:rPr>
                <w:rFonts w:ascii="Times New Roman" w:eastAsia="Calibri" w:hAnsi="Times New Roman" w:cs="Times New Roman"/>
                <w:sz w:val="16"/>
                <w:szCs w:val="16"/>
              </w:rPr>
              <w:t>Вержино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Левково</w:t>
            </w:r>
            <w:proofErr w:type="spellEnd"/>
            <w:r w:rsidRPr="00692C59">
              <w:rPr>
                <w:rFonts w:ascii="Times New Roman" w:eastAsia="Calibri" w:hAnsi="Times New Roman" w:cs="Times New Roman"/>
                <w:sz w:val="16"/>
                <w:szCs w:val="16"/>
              </w:rPr>
              <w:t xml:space="preserve">, Поворот на Вадино, Вадино, </w:t>
            </w:r>
            <w:proofErr w:type="spellStart"/>
            <w:r w:rsidRPr="00692C59">
              <w:rPr>
                <w:rFonts w:ascii="Times New Roman" w:eastAsia="Calibri" w:hAnsi="Times New Roman" w:cs="Times New Roman"/>
                <w:sz w:val="16"/>
                <w:szCs w:val="16"/>
              </w:rPr>
              <w:t>Неелово</w:t>
            </w:r>
            <w:proofErr w:type="spellEnd"/>
            <w:r w:rsidRPr="00692C59">
              <w:rPr>
                <w:rFonts w:ascii="Times New Roman" w:eastAsia="Calibri" w:hAnsi="Times New Roman" w:cs="Times New Roman"/>
                <w:sz w:val="16"/>
                <w:szCs w:val="16"/>
              </w:rPr>
              <w:t xml:space="preserve">, Лесное, </w:t>
            </w:r>
            <w:proofErr w:type="spellStart"/>
            <w:r w:rsidRPr="00692C59">
              <w:rPr>
                <w:rFonts w:ascii="Times New Roman" w:eastAsia="Calibri" w:hAnsi="Times New Roman" w:cs="Times New Roman"/>
                <w:sz w:val="16"/>
                <w:szCs w:val="16"/>
              </w:rPr>
              <w:t>Неелово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Афанаськово</w:t>
            </w:r>
            <w:proofErr w:type="spellEnd"/>
            <w:r w:rsidRPr="00692C59">
              <w:rPr>
                <w:rFonts w:ascii="Times New Roman" w:eastAsia="Calibri" w:hAnsi="Times New Roman" w:cs="Times New Roman"/>
                <w:sz w:val="16"/>
                <w:szCs w:val="16"/>
              </w:rPr>
              <w:t xml:space="preserve">, Кузьмино, </w:t>
            </w:r>
            <w:proofErr w:type="spellStart"/>
            <w:r w:rsidRPr="00692C59">
              <w:rPr>
                <w:rFonts w:ascii="Times New Roman" w:eastAsia="Calibri" w:hAnsi="Times New Roman" w:cs="Times New Roman"/>
                <w:sz w:val="16"/>
                <w:szCs w:val="16"/>
              </w:rPr>
              <w:t>Иванисово</w:t>
            </w:r>
            <w:proofErr w:type="spellEnd"/>
            <w:r w:rsidRPr="00692C59">
              <w:rPr>
                <w:rFonts w:ascii="Times New Roman" w:eastAsia="Calibri" w:hAnsi="Times New Roman" w:cs="Times New Roman"/>
                <w:sz w:val="16"/>
                <w:szCs w:val="16"/>
              </w:rPr>
              <w:t>, Васильевское</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 ул. Первомайская, ул. Советская, ул. Городская</w:t>
            </w:r>
            <w:proofErr w:type="gramStart"/>
            <w:r w:rsidRPr="00692C59">
              <w:rPr>
                <w:rFonts w:ascii="Times New Roman" w:eastAsia="Calibri" w:hAnsi="Times New Roman" w:cs="Times New Roman"/>
                <w:sz w:val="16"/>
                <w:szCs w:val="16"/>
              </w:rPr>
              <w:t xml:space="preserve"> ,</w:t>
            </w:r>
            <w:proofErr w:type="gramEnd"/>
            <w:r w:rsidRPr="00692C59">
              <w:rPr>
                <w:rFonts w:ascii="Times New Roman" w:eastAsia="Calibri" w:hAnsi="Times New Roman" w:cs="Times New Roman"/>
                <w:sz w:val="16"/>
                <w:szCs w:val="16"/>
              </w:rPr>
              <w:t>а/д «Въезд от трассы Москва-Минск до п. Горный», ул. Ленинградская, а/д «Сафоново-Васильевское-</w:t>
            </w:r>
            <w:proofErr w:type="spellStart"/>
            <w:r w:rsidRPr="00692C59">
              <w:rPr>
                <w:rFonts w:ascii="Times New Roman" w:eastAsia="Calibri" w:hAnsi="Times New Roman" w:cs="Times New Roman"/>
                <w:sz w:val="16"/>
                <w:szCs w:val="16"/>
              </w:rPr>
              <w:t>Яковская</w:t>
            </w:r>
            <w:proofErr w:type="spellEnd"/>
            <w:r w:rsidRPr="00692C59">
              <w:rPr>
                <w:rFonts w:ascii="Times New Roman" w:eastAsia="Calibri" w:hAnsi="Times New Roman" w:cs="Times New Roman"/>
                <w:sz w:val="16"/>
                <w:szCs w:val="16"/>
              </w:rPr>
              <w:t>»</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41</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41</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2 раза в неделю понедельник, пятница</w:t>
            </w:r>
          </w:p>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2 рейса</w:t>
            </w:r>
          </w:p>
        </w:tc>
        <w:tc>
          <w:tcPr>
            <w:tcW w:w="570"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6-00</w:t>
            </w:r>
          </w:p>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76" w:type="dxa"/>
            <w:gridSpan w:val="3"/>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16-15</w:t>
            </w:r>
          </w:p>
        </w:tc>
        <w:tc>
          <w:tcPr>
            <w:tcW w:w="745"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71"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575"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205"/>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14</w:t>
            </w:r>
          </w:p>
        </w:tc>
      </w:tr>
      <w:tr w:rsidR="00692C59" w:rsidRPr="00692C59" w:rsidTr="00692C59">
        <w:trPr>
          <w:gridAfter w:val="2"/>
          <w:wAfter w:w="33" w:type="dxa"/>
          <w:cantSplit/>
          <w:trHeight w:val="1134"/>
        </w:trPr>
        <w:tc>
          <w:tcPr>
            <w:tcW w:w="392"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lastRenderedPageBreak/>
              <w:t>14</w:t>
            </w:r>
          </w:p>
        </w:tc>
        <w:tc>
          <w:tcPr>
            <w:tcW w:w="54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103А</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Вадино</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Сафоново, Рынок, Первомайская, пл. Шахтерская, ГМП,, Магистраль, Горный, </w:t>
            </w:r>
            <w:proofErr w:type="spellStart"/>
            <w:r w:rsidRPr="00692C59">
              <w:rPr>
                <w:rFonts w:ascii="Times New Roman" w:eastAsia="Calibri" w:hAnsi="Times New Roman" w:cs="Times New Roman"/>
                <w:sz w:val="16"/>
                <w:szCs w:val="16"/>
              </w:rPr>
              <w:t>Клемятино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Святцово</w:t>
            </w:r>
            <w:proofErr w:type="gramStart"/>
            <w:r w:rsidRPr="00692C59">
              <w:rPr>
                <w:rFonts w:ascii="Times New Roman" w:eastAsia="Calibri" w:hAnsi="Times New Roman" w:cs="Times New Roman"/>
                <w:sz w:val="16"/>
                <w:szCs w:val="16"/>
              </w:rPr>
              <w:t>,в</w:t>
            </w:r>
            <w:proofErr w:type="spellEnd"/>
            <w:proofErr w:type="gramEnd"/>
            <w:r w:rsidRPr="00692C59">
              <w:rPr>
                <w:rFonts w:ascii="Times New Roman" w:eastAsia="Calibri" w:hAnsi="Times New Roman" w:cs="Times New Roman"/>
                <w:sz w:val="16"/>
                <w:szCs w:val="16"/>
              </w:rPr>
              <w:t xml:space="preserve">  начале д. </w:t>
            </w:r>
            <w:proofErr w:type="spellStart"/>
            <w:r w:rsidRPr="00692C59">
              <w:rPr>
                <w:rFonts w:ascii="Times New Roman" w:eastAsia="Calibri" w:hAnsi="Times New Roman" w:cs="Times New Roman"/>
                <w:sz w:val="16"/>
                <w:szCs w:val="16"/>
              </w:rPr>
              <w:t>Вержино,в</w:t>
            </w:r>
            <w:proofErr w:type="spellEnd"/>
            <w:r w:rsidRPr="00692C59">
              <w:rPr>
                <w:rFonts w:ascii="Times New Roman" w:eastAsia="Calibri" w:hAnsi="Times New Roman" w:cs="Times New Roman"/>
                <w:sz w:val="16"/>
                <w:szCs w:val="16"/>
              </w:rPr>
              <w:t xml:space="preserve">  конце д.  </w:t>
            </w:r>
            <w:proofErr w:type="spellStart"/>
            <w:r w:rsidRPr="00692C59">
              <w:rPr>
                <w:rFonts w:ascii="Times New Roman" w:eastAsia="Calibri" w:hAnsi="Times New Roman" w:cs="Times New Roman"/>
                <w:sz w:val="16"/>
                <w:szCs w:val="16"/>
              </w:rPr>
              <w:t>Вержино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Левково</w:t>
            </w:r>
            <w:proofErr w:type="spellEnd"/>
            <w:r w:rsidRPr="00692C59">
              <w:rPr>
                <w:rFonts w:ascii="Times New Roman" w:eastAsia="Calibri" w:hAnsi="Times New Roman" w:cs="Times New Roman"/>
                <w:sz w:val="16"/>
                <w:szCs w:val="16"/>
              </w:rPr>
              <w:t>, Поворот на Вадино, Новый поселок, поворот на школу, Лесное, ПМК, Вадино</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Ул. Красногвардейская, ул. Первомайская, ул. Советская, ул. Городская, а/д «Въезд от трассы Москва-Минск до п. Горный», ул. Ленинградская, а/д «Сафоново-Васильевское-</w:t>
            </w:r>
            <w:proofErr w:type="spellStart"/>
            <w:r w:rsidRPr="00692C59">
              <w:rPr>
                <w:rFonts w:ascii="Times New Roman" w:eastAsia="Calibri" w:hAnsi="Times New Roman" w:cs="Times New Roman"/>
                <w:sz w:val="16"/>
                <w:szCs w:val="16"/>
              </w:rPr>
              <w:t>Яковская</w:t>
            </w:r>
            <w:proofErr w:type="spellEnd"/>
            <w:r w:rsidRPr="00692C59">
              <w:rPr>
                <w:rFonts w:ascii="Times New Roman" w:eastAsia="Calibri" w:hAnsi="Times New Roman" w:cs="Times New Roman"/>
                <w:sz w:val="16"/>
                <w:szCs w:val="16"/>
              </w:rPr>
              <w:t>», а/д «Лесное-Обухово-</w:t>
            </w:r>
            <w:proofErr w:type="spellStart"/>
            <w:r w:rsidRPr="00692C59">
              <w:rPr>
                <w:rFonts w:ascii="Times New Roman" w:eastAsia="Calibri" w:hAnsi="Times New Roman" w:cs="Times New Roman"/>
                <w:sz w:val="16"/>
                <w:szCs w:val="16"/>
              </w:rPr>
              <w:t>Лисичино</w:t>
            </w:r>
            <w:proofErr w:type="spellEnd"/>
            <w:r w:rsidRPr="00692C59">
              <w:rPr>
                <w:rFonts w:ascii="Times New Roman" w:eastAsia="Calibri" w:hAnsi="Times New Roman" w:cs="Times New Roman"/>
                <w:sz w:val="16"/>
                <w:szCs w:val="16"/>
              </w:rPr>
              <w:t>», а/д «</w:t>
            </w:r>
            <w:proofErr w:type="spellStart"/>
            <w:r w:rsidRPr="00692C59">
              <w:rPr>
                <w:rFonts w:ascii="Times New Roman" w:eastAsia="Calibri" w:hAnsi="Times New Roman" w:cs="Times New Roman"/>
                <w:sz w:val="16"/>
                <w:szCs w:val="16"/>
              </w:rPr>
              <w:t>Борятино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Залазно</w:t>
            </w:r>
            <w:proofErr w:type="spellEnd"/>
            <w:r w:rsidRPr="00692C59">
              <w:rPr>
                <w:rFonts w:ascii="Times New Roman" w:eastAsia="Calibri" w:hAnsi="Times New Roman" w:cs="Times New Roman"/>
                <w:sz w:val="16"/>
                <w:szCs w:val="16"/>
              </w:rPr>
              <w:t>»</w:t>
            </w:r>
            <w:proofErr w:type="gramEnd"/>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27</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27</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p>
        </w:tc>
        <w:tc>
          <w:tcPr>
            <w:tcW w:w="570" w:type="dxa"/>
            <w:gridSpan w:val="4"/>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7-00</w:t>
            </w:r>
          </w:p>
        </w:tc>
        <w:tc>
          <w:tcPr>
            <w:tcW w:w="576" w:type="dxa"/>
            <w:gridSpan w:val="3"/>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7-40</w:t>
            </w:r>
          </w:p>
        </w:tc>
        <w:tc>
          <w:tcPr>
            <w:tcW w:w="745"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71"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575"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10"/>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15</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106</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Игнатково</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 xml:space="preserve">Сафоново, Рынок, Магистраль, Интернат, Троица, Дурово, </w:t>
            </w:r>
            <w:proofErr w:type="spellStart"/>
            <w:r w:rsidRPr="00692C59">
              <w:rPr>
                <w:rFonts w:ascii="Times New Roman" w:eastAsia="Calibri" w:hAnsi="Times New Roman" w:cs="Times New Roman"/>
                <w:sz w:val="16"/>
                <w:szCs w:val="16"/>
              </w:rPr>
              <w:t>Хорошонки</w:t>
            </w:r>
            <w:proofErr w:type="spellEnd"/>
            <w:r w:rsidRPr="00692C59">
              <w:rPr>
                <w:rFonts w:ascii="Times New Roman" w:eastAsia="Calibri" w:hAnsi="Times New Roman" w:cs="Times New Roman"/>
                <w:sz w:val="16"/>
                <w:szCs w:val="16"/>
              </w:rPr>
              <w:t xml:space="preserve">, Днепр, Прудки, Пустынь, </w:t>
            </w:r>
            <w:proofErr w:type="spellStart"/>
            <w:r w:rsidRPr="00692C59">
              <w:rPr>
                <w:rFonts w:ascii="Times New Roman" w:eastAsia="Calibri" w:hAnsi="Times New Roman" w:cs="Times New Roman"/>
                <w:sz w:val="16"/>
                <w:szCs w:val="16"/>
              </w:rPr>
              <w:t>Арефино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Истомино</w:t>
            </w:r>
            <w:proofErr w:type="spellEnd"/>
            <w:r w:rsidRPr="00692C59">
              <w:rPr>
                <w:rFonts w:ascii="Times New Roman" w:eastAsia="Calibri" w:hAnsi="Times New Roman" w:cs="Times New Roman"/>
                <w:sz w:val="16"/>
                <w:szCs w:val="16"/>
              </w:rPr>
              <w:t xml:space="preserve">, Издешково, Больница, </w:t>
            </w:r>
            <w:proofErr w:type="spellStart"/>
            <w:r w:rsidRPr="00692C59">
              <w:rPr>
                <w:rFonts w:ascii="Times New Roman" w:eastAsia="Calibri" w:hAnsi="Times New Roman" w:cs="Times New Roman"/>
                <w:sz w:val="16"/>
                <w:szCs w:val="16"/>
              </w:rPr>
              <w:t>Шершнево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Игнатково</w:t>
            </w:r>
            <w:proofErr w:type="spellEnd"/>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spellStart"/>
            <w:r w:rsidRPr="00692C59">
              <w:rPr>
                <w:rFonts w:ascii="Times New Roman" w:eastAsia="Calibri" w:hAnsi="Times New Roman" w:cs="Times New Roman"/>
                <w:sz w:val="16"/>
                <w:szCs w:val="16"/>
              </w:rPr>
              <w:t>Красногвардейская</w:t>
            </w:r>
            <w:proofErr w:type="gramStart"/>
            <w:r w:rsidRPr="00692C59">
              <w:rPr>
                <w:rFonts w:ascii="Times New Roman" w:eastAsia="Calibri" w:hAnsi="Times New Roman" w:cs="Times New Roman"/>
                <w:sz w:val="16"/>
                <w:szCs w:val="16"/>
              </w:rPr>
              <w:t>,у</w:t>
            </w:r>
            <w:proofErr w:type="gramEnd"/>
            <w:r w:rsidRPr="00692C59">
              <w:rPr>
                <w:rFonts w:ascii="Times New Roman" w:eastAsia="Calibri" w:hAnsi="Times New Roman" w:cs="Times New Roman"/>
                <w:sz w:val="16"/>
                <w:szCs w:val="16"/>
              </w:rPr>
              <w:t>л</w:t>
            </w:r>
            <w:proofErr w:type="spellEnd"/>
            <w:r w:rsidRPr="00692C59">
              <w:rPr>
                <w:rFonts w:ascii="Times New Roman" w:eastAsia="Calibri" w:hAnsi="Times New Roman" w:cs="Times New Roman"/>
                <w:sz w:val="16"/>
                <w:szCs w:val="16"/>
              </w:rPr>
              <w:t xml:space="preserve">. Советская, ул. Городская, а/д М1 «Беларусь», а/д «Беларусь – </w:t>
            </w:r>
            <w:proofErr w:type="spellStart"/>
            <w:r w:rsidRPr="00692C59">
              <w:rPr>
                <w:rFonts w:ascii="Times New Roman" w:eastAsia="Calibri" w:hAnsi="Times New Roman" w:cs="Times New Roman"/>
                <w:sz w:val="16"/>
                <w:szCs w:val="16"/>
              </w:rPr>
              <w:t>Чеботово</w:t>
            </w:r>
            <w:proofErr w:type="spellEnd"/>
            <w:r w:rsidRPr="00692C59">
              <w:rPr>
                <w:rFonts w:ascii="Times New Roman" w:eastAsia="Calibri" w:hAnsi="Times New Roman" w:cs="Times New Roman"/>
                <w:sz w:val="16"/>
                <w:szCs w:val="16"/>
              </w:rPr>
              <w:t>», ул. 1-я Ленинская, а/д «</w:t>
            </w:r>
            <w:proofErr w:type="spellStart"/>
            <w:r w:rsidRPr="00692C59">
              <w:rPr>
                <w:rFonts w:ascii="Times New Roman" w:eastAsia="Calibri" w:hAnsi="Times New Roman" w:cs="Times New Roman"/>
                <w:sz w:val="16"/>
                <w:szCs w:val="16"/>
              </w:rPr>
              <w:t>Игнатково-Путьково-Озеречня</w:t>
            </w:r>
            <w:proofErr w:type="spellEnd"/>
            <w:r w:rsidRPr="00692C59">
              <w:rPr>
                <w:rFonts w:ascii="Times New Roman" w:eastAsia="Calibri" w:hAnsi="Times New Roman" w:cs="Times New Roman"/>
                <w:sz w:val="16"/>
                <w:szCs w:val="16"/>
              </w:rPr>
              <w:t>»</w:t>
            </w:r>
          </w:p>
        </w:tc>
        <w:tc>
          <w:tcPr>
            <w:tcW w:w="587"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44,6</w:t>
            </w:r>
          </w:p>
        </w:tc>
        <w:tc>
          <w:tcPr>
            <w:tcW w:w="564"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16"/>
                <w:szCs w:val="16"/>
              </w:rPr>
            </w:pPr>
            <w:r w:rsidRPr="00692C59">
              <w:rPr>
                <w:rFonts w:ascii="Times New Roman" w:eastAsia="Calibri" w:hAnsi="Times New Roman" w:cs="Times New Roman"/>
                <w:sz w:val="16"/>
                <w:szCs w:val="16"/>
              </w:rPr>
              <w:t>44,6</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6-20</w:t>
            </w:r>
          </w:p>
        </w:tc>
        <w:tc>
          <w:tcPr>
            <w:tcW w:w="525"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18-40</w:t>
            </w:r>
          </w:p>
        </w:tc>
        <w:tc>
          <w:tcPr>
            <w:tcW w:w="785"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7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77"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216"/>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16</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106А</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Сафоново </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Леоново</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 xml:space="preserve">Сафоново, Рынок, Магистраль, Интернат, Троица, Дурово, </w:t>
            </w:r>
            <w:proofErr w:type="spellStart"/>
            <w:r w:rsidRPr="00692C59">
              <w:rPr>
                <w:rFonts w:ascii="Times New Roman" w:eastAsia="Calibri" w:hAnsi="Times New Roman" w:cs="Times New Roman"/>
                <w:sz w:val="16"/>
                <w:szCs w:val="16"/>
              </w:rPr>
              <w:t>Хорошонки</w:t>
            </w:r>
            <w:proofErr w:type="spellEnd"/>
            <w:r w:rsidRPr="00692C59">
              <w:rPr>
                <w:rFonts w:ascii="Times New Roman" w:eastAsia="Calibri" w:hAnsi="Times New Roman" w:cs="Times New Roman"/>
                <w:sz w:val="16"/>
                <w:szCs w:val="16"/>
              </w:rPr>
              <w:t xml:space="preserve">, Днепр, Прудки, Пустынь, </w:t>
            </w:r>
            <w:proofErr w:type="spellStart"/>
            <w:r w:rsidRPr="00692C59">
              <w:rPr>
                <w:rFonts w:ascii="Times New Roman" w:eastAsia="Calibri" w:hAnsi="Times New Roman" w:cs="Times New Roman"/>
                <w:sz w:val="16"/>
                <w:szCs w:val="16"/>
              </w:rPr>
              <w:t>Арефино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Истомино</w:t>
            </w:r>
            <w:proofErr w:type="spellEnd"/>
            <w:r w:rsidRPr="00692C59">
              <w:rPr>
                <w:rFonts w:ascii="Times New Roman" w:eastAsia="Calibri" w:hAnsi="Times New Roman" w:cs="Times New Roman"/>
                <w:sz w:val="16"/>
                <w:szCs w:val="16"/>
              </w:rPr>
              <w:t xml:space="preserve">, Издешково, Больница, </w:t>
            </w:r>
            <w:proofErr w:type="spellStart"/>
            <w:r w:rsidRPr="00692C59">
              <w:rPr>
                <w:rFonts w:ascii="Times New Roman" w:eastAsia="Calibri" w:hAnsi="Times New Roman" w:cs="Times New Roman"/>
                <w:sz w:val="16"/>
                <w:szCs w:val="16"/>
              </w:rPr>
              <w:t>Шершнево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Игнатково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Андросово</w:t>
            </w:r>
            <w:proofErr w:type="spellEnd"/>
            <w:r w:rsidRPr="00692C59">
              <w:rPr>
                <w:rFonts w:ascii="Times New Roman" w:eastAsia="Calibri" w:hAnsi="Times New Roman" w:cs="Times New Roman"/>
                <w:sz w:val="16"/>
                <w:szCs w:val="16"/>
              </w:rPr>
              <w:t>, Леоново</w:t>
            </w:r>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spellStart"/>
            <w:r w:rsidRPr="00692C59">
              <w:rPr>
                <w:rFonts w:ascii="Times New Roman" w:eastAsia="Calibri" w:hAnsi="Times New Roman" w:cs="Times New Roman"/>
                <w:sz w:val="16"/>
                <w:szCs w:val="16"/>
              </w:rPr>
              <w:t>Красногвардейская</w:t>
            </w:r>
            <w:proofErr w:type="gramStart"/>
            <w:r w:rsidRPr="00692C59">
              <w:rPr>
                <w:rFonts w:ascii="Times New Roman" w:eastAsia="Calibri" w:hAnsi="Times New Roman" w:cs="Times New Roman"/>
                <w:sz w:val="16"/>
                <w:szCs w:val="16"/>
              </w:rPr>
              <w:t>,у</w:t>
            </w:r>
            <w:proofErr w:type="gramEnd"/>
            <w:r w:rsidRPr="00692C59">
              <w:rPr>
                <w:rFonts w:ascii="Times New Roman" w:eastAsia="Calibri" w:hAnsi="Times New Roman" w:cs="Times New Roman"/>
                <w:sz w:val="16"/>
                <w:szCs w:val="16"/>
              </w:rPr>
              <w:t>л</w:t>
            </w:r>
            <w:proofErr w:type="spellEnd"/>
            <w:r w:rsidRPr="00692C59">
              <w:rPr>
                <w:rFonts w:ascii="Times New Roman" w:eastAsia="Calibri" w:hAnsi="Times New Roman" w:cs="Times New Roman"/>
                <w:sz w:val="16"/>
                <w:szCs w:val="16"/>
              </w:rPr>
              <w:t xml:space="preserve">. Советская, ул. Городская, а/д М1 «Беларусь», а/д «Беларусь – </w:t>
            </w:r>
            <w:proofErr w:type="spellStart"/>
            <w:r w:rsidRPr="00692C59">
              <w:rPr>
                <w:rFonts w:ascii="Times New Roman" w:eastAsia="Calibri" w:hAnsi="Times New Roman" w:cs="Times New Roman"/>
                <w:sz w:val="16"/>
                <w:szCs w:val="16"/>
              </w:rPr>
              <w:t>Чеботово</w:t>
            </w:r>
            <w:proofErr w:type="spellEnd"/>
            <w:r w:rsidRPr="00692C59">
              <w:rPr>
                <w:rFonts w:ascii="Times New Roman" w:eastAsia="Calibri" w:hAnsi="Times New Roman" w:cs="Times New Roman"/>
                <w:sz w:val="16"/>
                <w:szCs w:val="16"/>
              </w:rPr>
              <w:t>», ул. 1-я Ленинская, а/д «</w:t>
            </w:r>
            <w:proofErr w:type="spellStart"/>
            <w:r w:rsidRPr="00692C59">
              <w:rPr>
                <w:rFonts w:ascii="Times New Roman" w:eastAsia="Calibri" w:hAnsi="Times New Roman" w:cs="Times New Roman"/>
                <w:sz w:val="16"/>
                <w:szCs w:val="16"/>
              </w:rPr>
              <w:t>Игнатково-Путьково-Озеречня</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53,3</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53,3</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 раз в неделю среда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 рейса</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6-10</w:t>
            </w:r>
          </w:p>
        </w:tc>
        <w:tc>
          <w:tcPr>
            <w:tcW w:w="525"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18-45</w:t>
            </w:r>
          </w:p>
        </w:tc>
        <w:tc>
          <w:tcPr>
            <w:tcW w:w="785"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66"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3"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57"/>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17</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17</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107</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Богдановщина</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 Рынок, пл. Шахтерская, магистраль, АЗС «М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xml:space="preserve">», интернат, Троица, Дурово, </w:t>
            </w:r>
            <w:proofErr w:type="spellStart"/>
            <w:r w:rsidRPr="00692C59">
              <w:rPr>
                <w:rFonts w:ascii="Times New Roman" w:eastAsia="Calibri" w:hAnsi="Times New Roman" w:cs="Times New Roman"/>
                <w:sz w:val="16"/>
                <w:szCs w:val="16"/>
              </w:rPr>
              <w:t>Хорошонки</w:t>
            </w:r>
            <w:proofErr w:type="spellEnd"/>
            <w:r w:rsidRPr="00692C59">
              <w:rPr>
                <w:rFonts w:ascii="Times New Roman" w:eastAsia="Calibri" w:hAnsi="Times New Roman" w:cs="Times New Roman"/>
                <w:sz w:val="16"/>
                <w:szCs w:val="16"/>
              </w:rPr>
              <w:t xml:space="preserve">, Днепр, Прудки, Пустынь, </w:t>
            </w:r>
            <w:proofErr w:type="spellStart"/>
            <w:r w:rsidRPr="00692C59">
              <w:rPr>
                <w:rFonts w:ascii="Times New Roman" w:eastAsia="Calibri" w:hAnsi="Times New Roman" w:cs="Times New Roman"/>
                <w:sz w:val="16"/>
                <w:szCs w:val="16"/>
              </w:rPr>
              <w:t>Каблуково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Арефино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Истомино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Хохловка</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Дъяково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Богдановщина</w:t>
            </w:r>
            <w:proofErr w:type="spell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 ул. Советская, пл. Шахтерская, ул. Советская, ул. Городская, а/д «М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xml:space="preserve"> Беларусь», а/д «Беларусь-</w:t>
            </w:r>
            <w:proofErr w:type="spellStart"/>
            <w:r w:rsidRPr="00692C59">
              <w:rPr>
                <w:rFonts w:ascii="Times New Roman" w:eastAsia="Calibri" w:hAnsi="Times New Roman" w:cs="Times New Roman"/>
                <w:sz w:val="16"/>
                <w:szCs w:val="16"/>
              </w:rPr>
              <w:t>Богдановщина</w:t>
            </w:r>
            <w:proofErr w:type="spellEnd"/>
            <w:r w:rsidRPr="00692C59">
              <w:rPr>
                <w:rFonts w:ascii="Times New Roman" w:eastAsia="Calibri" w:hAnsi="Times New Roman" w:cs="Times New Roman"/>
                <w:sz w:val="16"/>
                <w:szCs w:val="16"/>
              </w:rPr>
              <w:t>-Ларино»</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41,51</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41,5</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 раз в 2 недели, пятница, 2 рейса</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7-20</w:t>
            </w:r>
          </w:p>
        </w:tc>
        <w:tc>
          <w:tcPr>
            <w:tcW w:w="525"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15-00</w:t>
            </w:r>
          </w:p>
        </w:tc>
        <w:tc>
          <w:tcPr>
            <w:tcW w:w="785"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66"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3"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41"/>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18</w:t>
            </w:r>
          </w:p>
        </w:tc>
      </w:tr>
      <w:tr w:rsidR="00692C59" w:rsidRPr="00692C59" w:rsidTr="00692C59">
        <w:trPr>
          <w:gridAfter w:val="3"/>
          <w:wAfter w:w="67"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18</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115</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Беленино</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Сафоново, ул. Первомайская, ГМП, </w:t>
            </w:r>
            <w:proofErr w:type="spellStart"/>
            <w:r w:rsidRPr="00692C59">
              <w:rPr>
                <w:rFonts w:ascii="Times New Roman" w:eastAsia="Calibri" w:hAnsi="Times New Roman" w:cs="Times New Roman"/>
                <w:sz w:val="16"/>
                <w:szCs w:val="16"/>
              </w:rPr>
              <w:t>Лядно</w:t>
            </w:r>
            <w:proofErr w:type="spellEnd"/>
            <w:r w:rsidRPr="00692C59">
              <w:rPr>
                <w:rFonts w:ascii="Times New Roman" w:eastAsia="Calibri" w:hAnsi="Times New Roman" w:cs="Times New Roman"/>
                <w:sz w:val="16"/>
                <w:szCs w:val="16"/>
              </w:rPr>
              <w:t>, Магистраль, АЗС «</w:t>
            </w:r>
            <w:proofErr w:type="spellStart"/>
            <w:r w:rsidRPr="00692C59">
              <w:rPr>
                <w:rFonts w:ascii="Times New Roman" w:eastAsia="Calibri" w:hAnsi="Times New Roman" w:cs="Times New Roman"/>
                <w:sz w:val="16"/>
                <w:szCs w:val="16"/>
              </w:rPr>
              <w:t>Газпромнефть</w:t>
            </w:r>
            <w:proofErr w:type="spellEnd"/>
            <w:r w:rsidRPr="00692C59">
              <w:rPr>
                <w:rFonts w:ascii="Times New Roman" w:eastAsia="Calibri" w:hAnsi="Times New Roman" w:cs="Times New Roman"/>
                <w:sz w:val="16"/>
                <w:szCs w:val="16"/>
              </w:rPr>
              <w:t>», з-д СССК, АЗС «М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xml:space="preserve">», интернат, Троица, Дурово, поворот на </w:t>
            </w:r>
            <w:proofErr w:type="spellStart"/>
            <w:r w:rsidRPr="00692C59">
              <w:rPr>
                <w:rFonts w:ascii="Times New Roman" w:eastAsia="Calibri" w:hAnsi="Times New Roman" w:cs="Times New Roman"/>
                <w:sz w:val="16"/>
                <w:szCs w:val="16"/>
              </w:rPr>
              <w:t>Беленино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Семеновщина</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Беленино</w:t>
            </w:r>
            <w:proofErr w:type="spell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 ул. Советская, ул. Первомайская, ул. Советская, ул. Городская, а/д «М1 Беларусь»,, а/д «</w:t>
            </w:r>
            <w:proofErr w:type="spellStart"/>
            <w:r w:rsidRPr="00692C59">
              <w:rPr>
                <w:rFonts w:ascii="Times New Roman" w:eastAsia="Calibri" w:hAnsi="Times New Roman" w:cs="Times New Roman"/>
                <w:sz w:val="16"/>
                <w:szCs w:val="16"/>
              </w:rPr>
              <w:t>Иваники</w:t>
            </w:r>
            <w:proofErr w:type="spellEnd"/>
            <w:r w:rsidRPr="00692C59">
              <w:rPr>
                <w:rFonts w:ascii="Times New Roman" w:eastAsia="Calibri" w:hAnsi="Times New Roman" w:cs="Times New Roman"/>
                <w:sz w:val="16"/>
                <w:szCs w:val="16"/>
              </w:rPr>
              <w:t xml:space="preserve"> </w:t>
            </w:r>
            <w:proofErr w:type="gramStart"/>
            <w:r w:rsidRPr="00692C59">
              <w:rPr>
                <w:rFonts w:ascii="Times New Roman" w:eastAsia="Calibri" w:hAnsi="Times New Roman" w:cs="Times New Roman"/>
                <w:sz w:val="16"/>
                <w:szCs w:val="16"/>
              </w:rPr>
              <w:t>–</w:t>
            </w:r>
            <w:proofErr w:type="spellStart"/>
            <w:r w:rsidRPr="00692C59">
              <w:rPr>
                <w:rFonts w:ascii="Times New Roman" w:eastAsia="Calibri" w:hAnsi="Times New Roman" w:cs="Times New Roman"/>
                <w:sz w:val="16"/>
                <w:szCs w:val="16"/>
              </w:rPr>
              <w:t>Б</w:t>
            </w:r>
            <w:proofErr w:type="gramEnd"/>
            <w:r w:rsidRPr="00692C59">
              <w:rPr>
                <w:rFonts w:ascii="Times New Roman" w:eastAsia="Calibri" w:hAnsi="Times New Roman" w:cs="Times New Roman"/>
                <w:sz w:val="16"/>
                <w:szCs w:val="16"/>
              </w:rPr>
              <w:t>еленино-Холмянки</w:t>
            </w:r>
            <w:proofErr w:type="spellEnd"/>
            <w:r w:rsidRPr="00692C59">
              <w:rPr>
                <w:rFonts w:ascii="Times New Roman" w:eastAsia="Calibri" w:hAnsi="Times New Roman" w:cs="Times New Roman"/>
                <w:sz w:val="16"/>
                <w:szCs w:val="16"/>
              </w:rPr>
              <w:t xml:space="preserve"> с подъездом в д. Дурово»</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20,8</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в </w:t>
            </w:r>
            <w:proofErr w:type="gramStart"/>
            <w:r w:rsidRPr="00692C59">
              <w:rPr>
                <w:rFonts w:ascii="Times New Roman" w:eastAsia="Calibri" w:hAnsi="Times New Roman" w:cs="Times New Roman"/>
                <w:sz w:val="16"/>
                <w:szCs w:val="16"/>
              </w:rPr>
              <w:t>установленных</w:t>
            </w:r>
            <w:proofErr w:type="gramEnd"/>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остановочных </w:t>
            </w:r>
            <w:proofErr w:type="gramStart"/>
            <w:r w:rsidRPr="00692C59">
              <w:rPr>
                <w:rFonts w:ascii="Times New Roman" w:eastAsia="Calibri" w:hAnsi="Times New Roman" w:cs="Times New Roman"/>
                <w:sz w:val="16"/>
                <w:szCs w:val="16"/>
              </w:rPr>
              <w:t>пунктах</w:t>
            </w:r>
            <w:proofErr w:type="gramEnd"/>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40"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72"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p>
        </w:tc>
        <w:tc>
          <w:tcPr>
            <w:tcW w:w="570"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7-30</w:t>
            </w:r>
          </w:p>
        </w:tc>
        <w:tc>
          <w:tcPr>
            <w:tcW w:w="576" w:type="dxa"/>
            <w:gridSpan w:val="3"/>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16-05</w:t>
            </w:r>
          </w:p>
        </w:tc>
        <w:tc>
          <w:tcPr>
            <w:tcW w:w="763"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521"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23"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2"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69"/>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19</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19</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175</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Старое село</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 Рынок, пл. Шахтерская, магистраль, АЗС «М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xml:space="preserve">», Интернат, Троица, Дурово, </w:t>
            </w:r>
            <w:proofErr w:type="spellStart"/>
            <w:r w:rsidRPr="00692C59">
              <w:rPr>
                <w:rFonts w:ascii="Times New Roman" w:eastAsia="Calibri" w:hAnsi="Times New Roman" w:cs="Times New Roman"/>
                <w:sz w:val="16"/>
                <w:szCs w:val="16"/>
              </w:rPr>
              <w:t>Хорошонки</w:t>
            </w:r>
            <w:proofErr w:type="spellEnd"/>
            <w:r w:rsidRPr="00692C59">
              <w:rPr>
                <w:rFonts w:ascii="Times New Roman" w:eastAsia="Calibri" w:hAnsi="Times New Roman" w:cs="Times New Roman"/>
                <w:sz w:val="16"/>
                <w:szCs w:val="16"/>
              </w:rPr>
              <w:t xml:space="preserve">, Днепр, Прудки, Пустынь, </w:t>
            </w:r>
            <w:proofErr w:type="spellStart"/>
            <w:r w:rsidRPr="00692C59">
              <w:rPr>
                <w:rFonts w:ascii="Times New Roman" w:eastAsia="Calibri" w:hAnsi="Times New Roman" w:cs="Times New Roman"/>
                <w:sz w:val="16"/>
                <w:szCs w:val="16"/>
              </w:rPr>
              <w:t>Арефино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Истомино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Зимница</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Алферово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Якушкино</w:t>
            </w:r>
            <w:proofErr w:type="spellEnd"/>
            <w:r w:rsidRPr="00692C59">
              <w:rPr>
                <w:rFonts w:ascii="Times New Roman" w:eastAsia="Calibri" w:hAnsi="Times New Roman" w:cs="Times New Roman"/>
                <w:sz w:val="16"/>
                <w:szCs w:val="16"/>
              </w:rPr>
              <w:t xml:space="preserve">, Леонтьево, </w:t>
            </w:r>
            <w:proofErr w:type="spellStart"/>
            <w:r w:rsidRPr="00692C59">
              <w:rPr>
                <w:rFonts w:ascii="Times New Roman" w:eastAsia="Calibri" w:hAnsi="Times New Roman" w:cs="Times New Roman"/>
                <w:sz w:val="16"/>
                <w:szCs w:val="16"/>
              </w:rPr>
              <w:t>Изъялово</w:t>
            </w:r>
            <w:proofErr w:type="spellEnd"/>
            <w:r w:rsidRPr="00692C59">
              <w:rPr>
                <w:rFonts w:ascii="Times New Roman" w:eastAsia="Calibri" w:hAnsi="Times New Roman" w:cs="Times New Roman"/>
                <w:sz w:val="16"/>
                <w:szCs w:val="16"/>
              </w:rPr>
              <w:t xml:space="preserve">, Никулино, </w:t>
            </w:r>
            <w:proofErr w:type="spellStart"/>
            <w:r w:rsidRPr="00692C59">
              <w:rPr>
                <w:rFonts w:ascii="Times New Roman" w:eastAsia="Calibri" w:hAnsi="Times New Roman" w:cs="Times New Roman"/>
                <w:sz w:val="16"/>
                <w:szCs w:val="16"/>
              </w:rPr>
              <w:t>Боровщина</w:t>
            </w:r>
            <w:proofErr w:type="spellEnd"/>
            <w:r w:rsidRPr="00692C59">
              <w:rPr>
                <w:rFonts w:ascii="Times New Roman" w:eastAsia="Calibri" w:hAnsi="Times New Roman" w:cs="Times New Roman"/>
                <w:sz w:val="16"/>
                <w:szCs w:val="16"/>
              </w:rPr>
              <w:t>, Старое село</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 ул. Советская, пл. Шахтерская, ул. Советская, ул. Городская, а/д «М</w:t>
            </w:r>
            <w:proofErr w:type="gramStart"/>
            <w:r w:rsidRPr="00692C59">
              <w:rPr>
                <w:rFonts w:ascii="Times New Roman" w:eastAsia="Calibri" w:hAnsi="Times New Roman" w:cs="Times New Roman"/>
                <w:sz w:val="16"/>
                <w:szCs w:val="16"/>
              </w:rPr>
              <w:t>1</w:t>
            </w:r>
            <w:proofErr w:type="gramEnd"/>
            <w:r w:rsidRPr="00692C59">
              <w:rPr>
                <w:rFonts w:ascii="Times New Roman" w:eastAsia="Calibri" w:hAnsi="Times New Roman" w:cs="Times New Roman"/>
                <w:sz w:val="16"/>
                <w:szCs w:val="16"/>
              </w:rPr>
              <w:t xml:space="preserve"> Беларусь», а/д «Беларусь – Старое село»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68,9</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68,9</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 раз в 2 недели, четверг, 2 рейса</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6-30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14-30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205"/>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20</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lastRenderedPageBreak/>
              <w:t>20</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114</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Дроздово</w:t>
            </w:r>
            <w:proofErr w:type="spellEnd"/>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 xml:space="preserve">Сафоново, пл. Тухачевского, ул. Ленина, пл. Шахтерская, ГМП, </w:t>
            </w:r>
            <w:proofErr w:type="spellStart"/>
            <w:r w:rsidRPr="00692C59">
              <w:rPr>
                <w:rFonts w:ascii="Times New Roman" w:eastAsia="Calibri" w:hAnsi="Times New Roman" w:cs="Times New Roman"/>
                <w:sz w:val="16"/>
                <w:szCs w:val="16"/>
              </w:rPr>
              <w:t>Лядно</w:t>
            </w:r>
            <w:proofErr w:type="spellEnd"/>
            <w:r w:rsidRPr="00692C59">
              <w:rPr>
                <w:rFonts w:ascii="Times New Roman" w:eastAsia="Calibri" w:hAnsi="Times New Roman" w:cs="Times New Roman"/>
                <w:sz w:val="16"/>
                <w:szCs w:val="16"/>
              </w:rPr>
              <w:t xml:space="preserve">, Магистраль, ДЮКСШ, ул. Школьная, Горный, ул. Московская, </w:t>
            </w:r>
            <w:proofErr w:type="spellStart"/>
            <w:r w:rsidRPr="00692C59">
              <w:rPr>
                <w:rFonts w:ascii="Times New Roman" w:eastAsia="Calibri" w:hAnsi="Times New Roman" w:cs="Times New Roman"/>
                <w:sz w:val="16"/>
                <w:szCs w:val="16"/>
              </w:rPr>
              <w:t>Клемятино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Святцово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Вержино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Дроздово</w:t>
            </w:r>
            <w:proofErr w:type="spellEnd"/>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Красногвардейская,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пл. Тухачевского,</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Ленина, </w:t>
            </w:r>
            <w:proofErr w:type="spellStart"/>
            <w:r w:rsidRPr="00692C59">
              <w:rPr>
                <w:rFonts w:ascii="Times New Roman" w:eastAsia="Calibri" w:hAnsi="Times New Roman" w:cs="Times New Roman"/>
                <w:sz w:val="16"/>
                <w:szCs w:val="16"/>
              </w:rPr>
              <w:t>ул</w:t>
            </w:r>
            <w:proofErr w:type="gramStart"/>
            <w:r w:rsidRPr="00692C59">
              <w:rPr>
                <w:rFonts w:ascii="Times New Roman" w:eastAsia="Calibri" w:hAnsi="Times New Roman" w:cs="Times New Roman"/>
                <w:sz w:val="16"/>
                <w:szCs w:val="16"/>
              </w:rPr>
              <w:t>.С</w:t>
            </w:r>
            <w:proofErr w:type="gramEnd"/>
            <w:r w:rsidRPr="00692C59">
              <w:rPr>
                <w:rFonts w:ascii="Times New Roman" w:eastAsia="Calibri" w:hAnsi="Times New Roman" w:cs="Times New Roman"/>
                <w:sz w:val="16"/>
                <w:szCs w:val="16"/>
              </w:rPr>
              <w:t>оветская</w:t>
            </w:r>
            <w:proofErr w:type="spellEnd"/>
            <w:r w:rsidRPr="00692C59">
              <w:rPr>
                <w:rFonts w:ascii="Times New Roman" w:eastAsia="Calibri" w:hAnsi="Times New Roman" w:cs="Times New Roman"/>
                <w:sz w:val="16"/>
                <w:szCs w:val="16"/>
              </w:rPr>
              <w:t>, пл. Шахтерская, ул. Советская,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ул. Городская,</w:t>
            </w:r>
            <w:r w:rsidRPr="00692C59">
              <w:rPr>
                <w:rFonts w:ascii="Calibri" w:eastAsia="Calibri" w:hAnsi="Calibri" w:cs="Times New Roman"/>
              </w:rPr>
              <w:t xml:space="preserve"> </w:t>
            </w:r>
            <w:r w:rsidRPr="00692C59">
              <w:rPr>
                <w:rFonts w:ascii="Times New Roman" w:eastAsia="Calibri" w:hAnsi="Times New Roman" w:cs="Times New Roman"/>
                <w:sz w:val="16"/>
                <w:szCs w:val="16"/>
              </w:rPr>
              <w:t>а/д «Въезд от трассы Москва-Минск до п. Горный»,</w:t>
            </w:r>
            <w:proofErr w:type="gramEnd"/>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ул. Ленинградская, а/д Сафоново-Васильевское-</w:t>
            </w:r>
            <w:proofErr w:type="spellStart"/>
            <w:r w:rsidRPr="00692C59">
              <w:rPr>
                <w:rFonts w:ascii="Times New Roman" w:eastAsia="Calibri" w:hAnsi="Times New Roman" w:cs="Times New Roman"/>
                <w:sz w:val="16"/>
                <w:szCs w:val="16"/>
              </w:rPr>
              <w:t>Яковская</w:t>
            </w:r>
            <w:proofErr w:type="spellEnd"/>
            <w:r w:rsidRPr="00692C59">
              <w:rPr>
                <w:rFonts w:ascii="Times New Roman" w:eastAsia="Calibri" w:hAnsi="Times New Roman" w:cs="Times New Roman"/>
                <w:sz w:val="16"/>
                <w:szCs w:val="16"/>
              </w:rPr>
              <w:t>», а/д «</w:t>
            </w:r>
            <w:proofErr w:type="spellStart"/>
            <w:r w:rsidRPr="00692C59">
              <w:rPr>
                <w:rFonts w:ascii="Times New Roman" w:eastAsia="Calibri" w:hAnsi="Times New Roman" w:cs="Times New Roman"/>
                <w:sz w:val="16"/>
                <w:szCs w:val="16"/>
              </w:rPr>
              <w:t>Дроздово-Вержино</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16,1</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16,1</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Ежедневно </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6-25</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17-50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48"/>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21</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21</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109</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Рыбки</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Сафоново, Рынок, пл. Шахтерская, ГМП, Магистраль, </w:t>
            </w:r>
            <w:proofErr w:type="spellStart"/>
            <w:r w:rsidRPr="00692C59">
              <w:rPr>
                <w:rFonts w:ascii="Times New Roman" w:eastAsia="Calibri" w:hAnsi="Times New Roman" w:cs="Times New Roman"/>
                <w:sz w:val="16"/>
                <w:szCs w:val="16"/>
              </w:rPr>
              <w:t>Заворово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Анохово</w:t>
            </w:r>
            <w:proofErr w:type="spellEnd"/>
            <w:r w:rsidRPr="00692C59">
              <w:rPr>
                <w:rFonts w:ascii="Times New Roman" w:eastAsia="Calibri" w:hAnsi="Times New Roman" w:cs="Times New Roman"/>
                <w:sz w:val="16"/>
                <w:szCs w:val="16"/>
              </w:rPr>
              <w:t xml:space="preserve">, Подсобное хозяйство, </w:t>
            </w:r>
            <w:proofErr w:type="spellStart"/>
            <w:r w:rsidRPr="00692C59">
              <w:rPr>
                <w:rFonts w:ascii="Times New Roman" w:eastAsia="Calibri" w:hAnsi="Times New Roman" w:cs="Times New Roman"/>
                <w:sz w:val="16"/>
                <w:szCs w:val="16"/>
              </w:rPr>
              <w:t>Воротыново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Лукшино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Вышегор</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пов</w:t>
            </w:r>
            <w:proofErr w:type="spellEnd"/>
            <w:r w:rsidRPr="00692C59">
              <w:rPr>
                <w:rFonts w:ascii="Times New Roman" w:eastAsia="Calibri" w:hAnsi="Times New Roman" w:cs="Times New Roman"/>
                <w:sz w:val="16"/>
                <w:szCs w:val="16"/>
              </w:rPr>
              <w:t>. На Рыбки, Озеро, Рыбки</w:t>
            </w:r>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Красногвардейская, </w:t>
            </w:r>
            <w:proofErr w:type="spellStart"/>
            <w:proofErr w:type="gramStart"/>
            <w:r w:rsidRPr="00692C59">
              <w:rPr>
                <w:rFonts w:ascii="Times New Roman" w:eastAsia="Calibri" w:hAnsi="Times New Roman" w:cs="Times New Roman"/>
                <w:sz w:val="16"/>
                <w:szCs w:val="16"/>
              </w:rPr>
              <w:t>ул</w:t>
            </w:r>
            <w:proofErr w:type="spellEnd"/>
            <w:proofErr w:type="gramEnd"/>
            <w:r w:rsidRPr="00692C59">
              <w:rPr>
                <w:rFonts w:ascii="Times New Roman" w:eastAsia="Calibri" w:hAnsi="Times New Roman" w:cs="Times New Roman"/>
                <w:sz w:val="16"/>
                <w:szCs w:val="16"/>
              </w:rPr>
              <w:t xml:space="preserve"> Советская, пл. Шахтерская, ул. Советская, ул. Городская, а/д «М1 Беларусь», а/д «Беларусь-Рыбки-</w:t>
            </w:r>
            <w:proofErr w:type="spellStart"/>
            <w:r w:rsidRPr="00692C59">
              <w:rPr>
                <w:rFonts w:ascii="Times New Roman" w:eastAsia="Calibri" w:hAnsi="Times New Roman" w:cs="Times New Roman"/>
                <w:sz w:val="16"/>
                <w:szCs w:val="16"/>
              </w:rPr>
              <w:t>Зарьево</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24,8</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24,8</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4 рейса</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6-40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17-30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r w:rsidR="00692C59" w:rsidRPr="00692C59" w:rsidTr="00692C59">
        <w:trPr>
          <w:gridAfter w:val="2"/>
          <w:wAfter w:w="33" w:type="dxa"/>
          <w:cantSplit/>
          <w:trHeight w:val="137"/>
        </w:trPr>
        <w:tc>
          <w:tcPr>
            <w:tcW w:w="15273" w:type="dxa"/>
            <w:gridSpan w:val="4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Лот № 22</w:t>
            </w:r>
          </w:p>
        </w:tc>
      </w:tr>
      <w:tr w:rsidR="00692C59" w:rsidRPr="00692C59" w:rsidTr="00692C59">
        <w:trPr>
          <w:gridAfter w:val="2"/>
          <w:wAfter w:w="33" w:type="dxa"/>
          <w:cantSplit/>
          <w:trHeight w:val="1134"/>
        </w:trPr>
        <w:tc>
          <w:tcPr>
            <w:tcW w:w="37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22</w:t>
            </w:r>
          </w:p>
        </w:tc>
        <w:tc>
          <w:tcPr>
            <w:tcW w:w="556"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113</w:t>
            </w:r>
          </w:p>
        </w:tc>
        <w:tc>
          <w:tcPr>
            <w:tcW w:w="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Сафоново</w:t>
            </w:r>
          </w:p>
        </w:tc>
        <w:tc>
          <w:tcPr>
            <w:tcW w:w="993" w:type="dxa"/>
            <w:gridSpan w:val="2"/>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Пушкино</w:t>
            </w:r>
          </w:p>
        </w:tc>
        <w:tc>
          <w:tcPr>
            <w:tcW w:w="268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gramStart"/>
            <w:r w:rsidRPr="00692C59">
              <w:rPr>
                <w:rFonts w:ascii="Times New Roman" w:eastAsia="Calibri" w:hAnsi="Times New Roman" w:cs="Times New Roman"/>
                <w:sz w:val="16"/>
                <w:szCs w:val="16"/>
              </w:rPr>
              <w:t xml:space="preserve">Сафоново, ул. Красногвардейская, Больница, </w:t>
            </w:r>
            <w:proofErr w:type="spellStart"/>
            <w:r w:rsidRPr="00692C59">
              <w:rPr>
                <w:rFonts w:ascii="Times New Roman" w:eastAsia="Calibri" w:hAnsi="Times New Roman" w:cs="Times New Roman"/>
                <w:sz w:val="16"/>
                <w:szCs w:val="16"/>
              </w:rPr>
              <w:t>пов</w:t>
            </w:r>
            <w:proofErr w:type="spellEnd"/>
            <w:r w:rsidRPr="00692C59">
              <w:rPr>
                <w:rFonts w:ascii="Times New Roman" w:eastAsia="Calibri" w:hAnsi="Times New Roman" w:cs="Times New Roman"/>
                <w:sz w:val="16"/>
                <w:szCs w:val="16"/>
              </w:rPr>
              <w:t xml:space="preserve">. на Дорогобуж, Дачная, </w:t>
            </w:r>
            <w:proofErr w:type="spellStart"/>
            <w:r w:rsidRPr="00692C59">
              <w:rPr>
                <w:rFonts w:ascii="Times New Roman" w:eastAsia="Calibri" w:hAnsi="Times New Roman" w:cs="Times New Roman"/>
                <w:sz w:val="16"/>
                <w:szCs w:val="16"/>
              </w:rPr>
              <w:t>Демьянково</w:t>
            </w:r>
            <w:proofErr w:type="spellEnd"/>
            <w:r w:rsidRPr="00692C59">
              <w:rPr>
                <w:rFonts w:ascii="Times New Roman" w:eastAsia="Calibri" w:hAnsi="Times New Roman" w:cs="Times New Roman"/>
                <w:sz w:val="16"/>
                <w:szCs w:val="16"/>
              </w:rPr>
              <w:t xml:space="preserve">, Телевышка, Петрово, </w:t>
            </w:r>
            <w:proofErr w:type="spellStart"/>
            <w:r w:rsidRPr="00692C59">
              <w:rPr>
                <w:rFonts w:ascii="Times New Roman" w:eastAsia="Calibri" w:hAnsi="Times New Roman" w:cs="Times New Roman"/>
                <w:sz w:val="16"/>
                <w:szCs w:val="16"/>
              </w:rPr>
              <w:t>Гридино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Филиппово</w:t>
            </w:r>
            <w:proofErr w:type="spellEnd"/>
            <w:r w:rsidRPr="00692C59">
              <w:rPr>
                <w:rFonts w:ascii="Times New Roman" w:eastAsia="Calibri" w:hAnsi="Times New Roman" w:cs="Times New Roman"/>
                <w:sz w:val="16"/>
                <w:szCs w:val="16"/>
              </w:rPr>
              <w:t xml:space="preserve">, </w:t>
            </w:r>
            <w:proofErr w:type="spellStart"/>
            <w:r w:rsidRPr="00692C59">
              <w:rPr>
                <w:rFonts w:ascii="Times New Roman" w:eastAsia="Calibri" w:hAnsi="Times New Roman" w:cs="Times New Roman"/>
                <w:sz w:val="16"/>
                <w:szCs w:val="16"/>
              </w:rPr>
              <w:t>Терентеево</w:t>
            </w:r>
            <w:proofErr w:type="spellEnd"/>
            <w:r w:rsidRPr="00692C59">
              <w:rPr>
                <w:rFonts w:ascii="Times New Roman" w:eastAsia="Calibri" w:hAnsi="Times New Roman" w:cs="Times New Roman"/>
                <w:sz w:val="16"/>
                <w:szCs w:val="16"/>
              </w:rPr>
              <w:t>, Пушкино</w:t>
            </w:r>
            <w:proofErr w:type="gramEnd"/>
          </w:p>
        </w:tc>
        <w:tc>
          <w:tcPr>
            <w:tcW w:w="25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 xml:space="preserve">Ул. </w:t>
            </w:r>
            <w:proofErr w:type="gramStart"/>
            <w:r w:rsidRPr="00692C59">
              <w:rPr>
                <w:rFonts w:ascii="Times New Roman" w:eastAsia="Calibri" w:hAnsi="Times New Roman" w:cs="Times New Roman"/>
                <w:sz w:val="16"/>
                <w:szCs w:val="16"/>
              </w:rPr>
              <w:t>Красногвардейская</w:t>
            </w:r>
            <w:proofErr w:type="gramEnd"/>
            <w:r w:rsidRPr="00692C59">
              <w:rPr>
                <w:rFonts w:ascii="Times New Roman" w:eastAsia="Calibri" w:hAnsi="Times New Roman" w:cs="Times New Roman"/>
                <w:sz w:val="16"/>
                <w:szCs w:val="16"/>
              </w:rPr>
              <w:t>, пл. Тухачевского, ул. Октябрьская, а/д «Высокое-Пушкино-</w:t>
            </w:r>
            <w:proofErr w:type="spellStart"/>
            <w:r w:rsidRPr="00692C59">
              <w:rPr>
                <w:rFonts w:ascii="Times New Roman" w:eastAsia="Calibri" w:hAnsi="Times New Roman" w:cs="Times New Roman"/>
                <w:sz w:val="16"/>
                <w:szCs w:val="16"/>
              </w:rPr>
              <w:t>Шевелево</w:t>
            </w:r>
            <w:proofErr w:type="spellEnd"/>
            <w:r w:rsidRPr="00692C59">
              <w:rPr>
                <w:rFonts w:ascii="Times New Roman" w:eastAsia="Calibri" w:hAnsi="Times New Roman" w:cs="Times New Roman"/>
                <w:sz w:val="16"/>
                <w:szCs w:val="16"/>
              </w:rPr>
              <w:t>»</w:t>
            </w:r>
          </w:p>
        </w:tc>
        <w:tc>
          <w:tcPr>
            <w:tcW w:w="587"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20,2</w:t>
            </w:r>
          </w:p>
        </w:tc>
        <w:tc>
          <w:tcPr>
            <w:tcW w:w="56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20,2</w:t>
            </w:r>
          </w:p>
        </w:tc>
        <w:tc>
          <w:tcPr>
            <w:tcW w:w="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в установленных остановочных пунктах</w:t>
            </w:r>
          </w:p>
        </w:tc>
        <w:tc>
          <w:tcPr>
            <w:tcW w:w="562"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НРТ</w:t>
            </w:r>
          </w:p>
        </w:tc>
        <w:tc>
          <w:tcPr>
            <w:tcW w:w="43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г</w:t>
            </w:r>
          </w:p>
        </w:tc>
        <w:tc>
          <w:tcPr>
            <w:tcW w:w="582"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Ежд</w:t>
            </w:r>
            <w:proofErr w:type="spellEnd"/>
            <w:r w:rsidRPr="00692C59">
              <w:rPr>
                <w:rFonts w:ascii="Times New Roman" w:eastAsia="Calibri" w:hAnsi="Times New Roman" w:cs="Times New Roman"/>
                <w:sz w:val="16"/>
                <w:szCs w:val="16"/>
              </w:rPr>
              <w:t>.</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2 рейса</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roofErr w:type="spellStart"/>
            <w:r w:rsidRPr="00692C59">
              <w:rPr>
                <w:rFonts w:ascii="Times New Roman" w:eastAsia="Calibri" w:hAnsi="Times New Roman" w:cs="Times New Roman"/>
                <w:sz w:val="16"/>
                <w:szCs w:val="16"/>
              </w:rPr>
              <w:t>Доп</w:t>
            </w:r>
            <w:proofErr w:type="gramStart"/>
            <w:r w:rsidRPr="00692C59">
              <w:rPr>
                <w:rFonts w:ascii="Times New Roman" w:eastAsia="Calibri" w:hAnsi="Times New Roman" w:cs="Times New Roman"/>
                <w:sz w:val="16"/>
                <w:szCs w:val="16"/>
              </w:rPr>
              <w:t>.р</w:t>
            </w:r>
            <w:proofErr w:type="gramEnd"/>
            <w:r w:rsidRPr="00692C59">
              <w:rPr>
                <w:rFonts w:ascii="Times New Roman" w:eastAsia="Calibri" w:hAnsi="Times New Roman" w:cs="Times New Roman"/>
                <w:sz w:val="16"/>
                <w:szCs w:val="16"/>
              </w:rPr>
              <w:t>ейсы</w:t>
            </w:r>
            <w:proofErr w:type="spellEnd"/>
            <w:r w:rsidRPr="00692C59">
              <w:rPr>
                <w:rFonts w:ascii="Times New Roman" w:eastAsia="Calibri" w:hAnsi="Times New Roman" w:cs="Times New Roman"/>
                <w:sz w:val="16"/>
                <w:szCs w:val="16"/>
              </w:rPr>
              <w:t xml:space="preserve"> (лето) понедельник, пятница</w:t>
            </w:r>
          </w:p>
        </w:tc>
        <w:tc>
          <w:tcPr>
            <w:tcW w:w="621" w:type="dxa"/>
            <w:gridSpan w:val="5"/>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8-00</w:t>
            </w:r>
          </w:p>
        </w:tc>
        <w:tc>
          <w:tcPr>
            <w:tcW w:w="4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15-50</w:t>
            </w:r>
          </w:p>
        </w:tc>
        <w:tc>
          <w:tcPr>
            <w:tcW w:w="826" w:type="dxa"/>
            <w:gridSpan w:val="7"/>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А</w:t>
            </w:r>
          </w:p>
        </w:tc>
        <w:tc>
          <w:tcPr>
            <w:tcW w:w="4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p>
        </w:tc>
        <w:tc>
          <w:tcPr>
            <w:tcW w:w="650" w:type="dxa"/>
            <w:gridSpan w:val="6"/>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М</w:t>
            </w:r>
          </w:p>
        </w:tc>
        <w:tc>
          <w:tcPr>
            <w:tcW w:w="629" w:type="dxa"/>
            <w:gridSpan w:val="4"/>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6"/>
                <w:szCs w:val="16"/>
              </w:rPr>
            </w:pPr>
            <w:r w:rsidRPr="00692C59">
              <w:rPr>
                <w:rFonts w:ascii="Times New Roman" w:eastAsia="Calibri" w:hAnsi="Times New Roman" w:cs="Times New Roman"/>
                <w:sz w:val="16"/>
                <w:szCs w:val="16"/>
              </w:rPr>
              <w:t>Евро 3</w:t>
            </w:r>
          </w:p>
        </w:tc>
      </w:tr>
    </w:tbl>
    <w:p w:rsidR="00692C59" w:rsidRPr="00692C59" w:rsidRDefault="00692C59" w:rsidP="00692C59">
      <w:pPr>
        <w:spacing w:after="0" w:line="240" w:lineRule="auto"/>
        <w:jc w:val="both"/>
        <w:rPr>
          <w:rFonts w:ascii="Times New Roman" w:eastAsia="Calibri" w:hAnsi="Times New Roman" w:cs="Times New Roman"/>
          <w:sz w:val="16"/>
          <w:szCs w:val="16"/>
        </w:rPr>
      </w:pP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 xml:space="preserve">Примечание: </w:t>
      </w: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 xml:space="preserve">А - автобус; </w:t>
      </w: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Класс транспортных средств - группа транспортных средств, характеризующихся определенными габаритами в части длины: М</w:t>
      </w:r>
      <w:proofErr w:type="gramStart"/>
      <w:r w:rsidRPr="00692C59">
        <w:rPr>
          <w:rFonts w:ascii="Times New Roman" w:eastAsia="Calibri" w:hAnsi="Times New Roman" w:cs="Times New Roman"/>
        </w:rPr>
        <w:t>1</w:t>
      </w:r>
      <w:proofErr w:type="gramEnd"/>
      <w:r w:rsidRPr="00692C59">
        <w:rPr>
          <w:rFonts w:ascii="Times New Roman" w:eastAsia="Calibri" w:hAnsi="Times New Roman" w:cs="Times New Roman"/>
        </w:rPr>
        <w:t xml:space="preserve"> - особо малый (до 5 м вкл.); М - малый (от 5 м до 7,5 м вкл.); </w:t>
      </w:r>
      <w:proofErr w:type="spellStart"/>
      <w:r w:rsidRPr="00692C59">
        <w:rPr>
          <w:rFonts w:ascii="Times New Roman" w:eastAsia="Calibri" w:hAnsi="Times New Roman" w:cs="Times New Roman"/>
        </w:rPr>
        <w:t>Срд</w:t>
      </w:r>
      <w:proofErr w:type="spellEnd"/>
      <w:r w:rsidRPr="00692C59">
        <w:rPr>
          <w:rFonts w:ascii="Times New Roman" w:eastAsia="Calibri" w:hAnsi="Times New Roman" w:cs="Times New Roman"/>
        </w:rPr>
        <w:t xml:space="preserve"> - средний (от 7,5 м до 10 м вкл.); Б - большой (от 10 м до 16 м вкл.); Б1 - особо большой (свыше 16 м); </w:t>
      </w: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 xml:space="preserve">НРТ - регулярные перевозки по нерегулируемым тарифам - регулярные перевозки, осуществляемые с применением тарифов, установленных перевозчиком; </w:t>
      </w: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 xml:space="preserve">Г - круглогодичный маршрут; </w:t>
      </w:r>
    </w:p>
    <w:p w:rsidR="00692C59" w:rsidRPr="00692C59" w:rsidRDefault="00692C59" w:rsidP="00692C59">
      <w:pPr>
        <w:widowControl w:val="0"/>
        <w:spacing w:after="0" w:line="240" w:lineRule="auto"/>
        <w:jc w:val="both"/>
        <w:rPr>
          <w:rFonts w:ascii="Times New Roman" w:eastAsia="Calibri" w:hAnsi="Times New Roman" w:cs="Times New Roman"/>
        </w:rPr>
      </w:pPr>
      <w:proofErr w:type="spellStart"/>
      <w:r w:rsidRPr="00692C59">
        <w:rPr>
          <w:rFonts w:ascii="Times New Roman" w:eastAsia="Calibri" w:hAnsi="Times New Roman" w:cs="Times New Roman"/>
        </w:rPr>
        <w:t>ежд</w:t>
      </w:r>
      <w:proofErr w:type="spellEnd"/>
      <w:r w:rsidRPr="00692C59">
        <w:rPr>
          <w:rFonts w:ascii="Times New Roman" w:eastAsia="Calibri" w:hAnsi="Times New Roman" w:cs="Times New Roman"/>
        </w:rPr>
        <w:t xml:space="preserve"> - ежедневное обслуживание; </w:t>
      </w:r>
    </w:p>
    <w:p w:rsidR="00692C59" w:rsidRPr="00692C59" w:rsidRDefault="00692C59" w:rsidP="00692C59">
      <w:pPr>
        <w:widowControl w:val="0"/>
        <w:spacing w:after="0" w:line="240" w:lineRule="auto"/>
        <w:jc w:val="both"/>
        <w:rPr>
          <w:rFonts w:ascii="Times New Roman" w:eastAsia="Calibri" w:hAnsi="Times New Roman" w:cs="Times New Roman"/>
        </w:rPr>
      </w:pPr>
      <w:r w:rsidRPr="00692C59">
        <w:rPr>
          <w:rFonts w:ascii="Times New Roman" w:eastAsia="Calibri" w:hAnsi="Times New Roman" w:cs="Times New Roman"/>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документации по проведению открытого конкурса.</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b/>
          <w:sz w:val="28"/>
          <w:szCs w:val="28"/>
        </w:rPr>
        <w:sectPr w:rsidR="00692C59" w:rsidRPr="00692C59" w:rsidSect="00692C59">
          <w:headerReference w:type="default" r:id="rId9"/>
          <w:pgSz w:w="16838" w:h="11906" w:orient="landscape" w:code="9"/>
          <w:pgMar w:top="1134" w:right="395" w:bottom="567" w:left="1134" w:header="709" w:footer="709" w:gutter="0"/>
          <w:cols w:space="708"/>
          <w:titlePg/>
          <w:docGrid w:linePitch="360"/>
        </w:sectPr>
      </w:pPr>
    </w:p>
    <w:tbl>
      <w:tblPr>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2</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форма заявки на участие </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в открытом конкурсе</w:t>
            </w:r>
          </w:p>
        </w:tc>
      </w:tr>
    </w:tbl>
    <w:p w:rsidR="00692C59" w:rsidRPr="00851A41" w:rsidRDefault="00692C59" w:rsidP="00692C59">
      <w:pPr>
        <w:widowControl w:val="0"/>
        <w:spacing w:after="0" w:line="240" w:lineRule="auto"/>
        <w:jc w:val="both"/>
        <w:rPr>
          <w:rFonts w:ascii="Times New Roman" w:eastAsia="Calibri" w:hAnsi="Times New Roman" w:cs="Times New Roman"/>
          <w:sz w:val="16"/>
          <w:szCs w:val="16"/>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В Администрацию муниципального образования «Сафоновский район» Смоленской области</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ЗАЯВКА</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от ____________________________________________________________________________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 xml:space="preserve">(наименование заявителя)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Место нахождения, почтовый адрес юридического лица; адрес регистрации по месту жительства индивидуального предпринимателя: 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Тел./факс:______________________ </w:t>
      </w:r>
      <w:r w:rsidRPr="00692C59">
        <w:rPr>
          <w:rFonts w:ascii="Times New Roman" w:eastAsia="Times New Roman" w:hAnsi="Times New Roman" w:cs="Times New Roman"/>
          <w:sz w:val="24"/>
          <w:szCs w:val="24"/>
          <w:lang w:val="en-US" w:eastAsia="ru-RU"/>
        </w:rPr>
        <w:t>E</w:t>
      </w:r>
      <w:r w:rsidRPr="00692C59">
        <w:rPr>
          <w:rFonts w:ascii="Times New Roman" w:eastAsia="Times New Roman" w:hAnsi="Times New Roman" w:cs="Times New Roman"/>
          <w:sz w:val="24"/>
          <w:szCs w:val="24"/>
          <w:lang w:eastAsia="ru-RU"/>
        </w:rPr>
        <w:t>-</w:t>
      </w:r>
      <w:r w:rsidRPr="00692C59">
        <w:rPr>
          <w:rFonts w:ascii="Times New Roman" w:eastAsia="Times New Roman" w:hAnsi="Times New Roman" w:cs="Times New Roman"/>
          <w:sz w:val="24"/>
          <w:szCs w:val="24"/>
          <w:lang w:val="en-US" w:eastAsia="ru-RU"/>
        </w:rPr>
        <w:t>mail</w:t>
      </w:r>
      <w:r w:rsidRPr="00692C59">
        <w:rPr>
          <w:rFonts w:ascii="Times New Roman" w:eastAsia="Times New Roman" w:hAnsi="Times New Roman" w:cs="Times New Roman"/>
          <w:sz w:val="24"/>
          <w:szCs w:val="24"/>
          <w:lang w:eastAsia="ru-RU"/>
        </w:rPr>
        <w:t xml:space="preserve"> 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ИНН: _________________________; 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(данные документа о постановке на налоговый учет налогоплательщика в налоговом органе)</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ОГРН:_______________________;_________________________________________________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_______________________________________________________________________________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(данные документа, подтверждающие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Лицензия на осуществление перевозок пассажиров автомобильным транспортом, оборудованным для перевозок более восьми человек:</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Дата выдачи:_______________ № 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Сроком действия _________________________________________________________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Изучив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«Сафоновский район» Смоленской области, 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vertAlign w:val="superscript"/>
          <w:lang w:eastAsia="ru-RU"/>
        </w:rPr>
      </w:pPr>
      <w:r w:rsidRPr="00692C59">
        <w:rPr>
          <w:rFonts w:ascii="Times New Roman" w:eastAsia="Times New Roman" w:hAnsi="Times New Roman" w:cs="Times New Roman"/>
          <w:sz w:val="24"/>
          <w:szCs w:val="24"/>
          <w:vertAlign w:val="superscript"/>
          <w:lang w:eastAsia="ru-RU"/>
        </w:rPr>
        <w:t xml:space="preserve"> (наименование заявителя)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сообщает о своем согласии с порядком проведения открытого конкурса и условиями выполнения обслуживания маршрута(</w:t>
      </w:r>
      <w:proofErr w:type="spellStart"/>
      <w:r w:rsidRPr="00692C59">
        <w:rPr>
          <w:rFonts w:ascii="Times New Roman" w:eastAsia="Times New Roman" w:hAnsi="Times New Roman" w:cs="Times New Roman"/>
          <w:sz w:val="24"/>
          <w:szCs w:val="24"/>
          <w:lang w:eastAsia="ru-RU"/>
        </w:rPr>
        <w:t>ов</w:t>
      </w:r>
      <w:proofErr w:type="spellEnd"/>
      <w:r w:rsidRPr="00692C59">
        <w:rPr>
          <w:rFonts w:ascii="Times New Roman" w:eastAsia="Times New Roman" w:hAnsi="Times New Roman" w:cs="Times New Roman"/>
          <w:sz w:val="24"/>
          <w:szCs w:val="24"/>
          <w:lang w:eastAsia="ru-RU"/>
        </w:rPr>
        <w:t xml:space="preserve">), в связи с чем, просит включить в число участников открытого конкурса, в соответствии с условиями, приведенными в документации по проведению открытого конкурса.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Заявитель претендует на лот:_______________________________________________ </w:t>
      </w:r>
    </w:p>
    <w:p w:rsidR="00692C59" w:rsidRPr="00692C59" w:rsidRDefault="00692C59" w:rsidP="00692C59">
      <w:pPr>
        <w:spacing w:after="0" w:line="240" w:lineRule="auto"/>
        <w:jc w:val="both"/>
        <w:rPr>
          <w:rFonts w:ascii="Times New Roman" w:eastAsia="Times New Roman" w:hAnsi="Times New Roman" w:cs="Times New Roman"/>
          <w:sz w:val="24"/>
          <w:szCs w:val="24"/>
          <w:vertAlign w:val="superscript"/>
          <w:lang w:eastAsia="ru-RU"/>
        </w:rPr>
      </w:pPr>
      <w:r w:rsidRPr="00692C59">
        <w:rPr>
          <w:rFonts w:ascii="Times New Roman" w:eastAsia="Times New Roman" w:hAnsi="Times New Roman" w:cs="Times New Roman"/>
          <w:sz w:val="24"/>
          <w:szCs w:val="24"/>
          <w:vertAlign w:val="superscript"/>
          <w:lang w:eastAsia="ru-RU"/>
        </w:rPr>
        <w:t xml:space="preserve">(название лота)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Среднее количество ТС, предусмотренных договорами ОСАГО, действовавшими в течение года, предшествующего дате размещения извещения 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Государственные регистрационные знаки ТС, предусмотренных договорами ОСАГО, действовавшими в течение года, предшествующего дате размещения извещения_______________________________________________________________</w:t>
      </w:r>
    </w:p>
    <w:p w:rsidR="00692C59" w:rsidRPr="00851A41" w:rsidRDefault="00692C59" w:rsidP="00692C59">
      <w:pPr>
        <w:spacing w:after="0" w:line="240" w:lineRule="auto"/>
        <w:jc w:val="both"/>
        <w:rPr>
          <w:rFonts w:ascii="Times New Roman" w:eastAsia="Times New Roman" w:hAnsi="Times New Roman" w:cs="Times New Roman"/>
          <w:sz w:val="16"/>
          <w:szCs w:val="16"/>
          <w:lang w:eastAsia="ru-RU"/>
        </w:rPr>
      </w:pP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К заявке прилагаются документы согласно описи.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     _______________              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(наименование заявителя)</w:t>
      </w:r>
      <w:r w:rsidRPr="00692C59">
        <w:rPr>
          <w:rFonts w:ascii="Times New Roman" w:eastAsia="Times New Roman" w:hAnsi="Times New Roman" w:cs="Times New Roman"/>
          <w:sz w:val="24"/>
          <w:szCs w:val="24"/>
          <w:lang w:eastAsia="ru-RU"/>
        </w:rPr>
        <w:t xml:space="preserve"> </w:t>
      </w:r>
      <w:r w:rsidRPr="00692C59">
        <w:rPr>
          <w:rFonts w:ascii="Times New Roman" w:eastAsia="Times New Roman" w:hAnsi="Times New Roman" w:cs="Times New Roman"/>
          <w:sz w:val="24"/>
          <w:szCs w:val="24"/>
          <w:lang w:eastAsia="ru-RU"/>
        </w:rPr>
        <w:tab/>
        <w:t xml:space="preserve"> </w:t>
      </w:r>
      <w:r w:rsidRPr="00692C59">
        <w:rPr>
          <w:rFonts w:ascii="Times New Roman" w:eastAsia="Times New Roman" w:hAnsi="Times New Roman" w:cs="Times New Roman"/>
          <w:sz w:val="24"/>
          <w:szCs w:val="24"/>
          <w:lang w:eastAsia="ru-RU"/>
        </w:rPr>
        <w:tab/>
      </w:r>
      <w:r w:rsidRPr="00692C59">
        <w:rPr>
          <w:rFonts w:ascii="Times New Roman" w:eastAsia="Times New Roman" w:hAnsi="Times New Roman" w:cs="Times New Roman"/>
          <w:sz w:val="24"/>
          <w:szCs w:val="24"/>
          <w:vertAlign w:val="superscript"/>
          <w:lang w:eastAsia="ru-RU"/>
        </w:rPr>
        <w:t xml:space="preserve">       (подпись)  </w:t>
      </w:r>
      <w:r w:rsidRPr="00692C59">
        <w:rPr>
          <w:rFonts w:ascii="Times New Roman" w:eastAsia="Times New Roman" w:hAnsi="Times New Roman" w:cs="Times New Roman"/>
          <w:sz w:val="24"/>
          <w:szCs w:val="24"/>
          <w:vertAlign w:val="superscript"/>
          <w:lang w:eastAsia="ru-RU"/>
        </w:rPr>
        <w:tab/>
      </w:r>
      <w:r w:rsidRPr="00692C59">
        <w:rPr>
          <w:rFonts w:ascii="Times New Roman" w:eastAsia="Times New Roman" w:hAnsi="Times New Roman" w:cs="Times New Roman"/>
          <w:sz w:val="24"/>
          <w:szCs w:val="24"/>
          <w:vertAlign w:val="superscript"/>
          <w:lang w:eastAsia="ru-RU"/>
        </w:rPr>
        <w:tab/>
      </w:r>
      <w:r w:rsidRPr="00692C59">
        <w:rPr>
          <w:rFonts w:ascii="Times New Roman" w:eastAsia="Times New Roman" w:hAnsi="Times New Roman" w:cs="Times New Roman"/>
          <w:sz w:val="24"/>
          <w:szCs w:val="24"/>
          <w:vertAlign w:val="superscript"/>
          <w:lang w:eastAsia="ru-RU"/>
        </w:rPr>
        <w:tab/>
        <w:t xml:space="preserve">    (расшифровка подписи)</w:t>
      </w:r>
      <w:r w:rsidRPr="00692C59">
        <w:rPr>
          <w:rFonts w:ascii="Times New Roman" w:eastAsia="Times New Roman" w:hAnsi="Times New Roman" w:cs="Times New Roman"/>
          <w:sz w:val="24"/>
          <w:szCs w:val="24"/>
          <w:lang w:eastAsia="ru-RU"/>
        </w:rPr>
        <w:t xml:space="preserve"> </w:t>
      </w:r>
    </w:p>
    <w:p w:rsidR="00692C59" w:rsidRPr="00851A41" w:rsidRDefault="00692C59" w:rsidP="00692C59">
      <w:pPr>
        <w:widowControl w:val="0"/>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lastRenderedPageBreak/>
        <w:t xml:space="preserve"> «____»____________20__г.</w:t>
      </w:r>
    </w:p>
    <w:tbl>
      <w:tblPr>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3</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инструкция по заполнению заявки </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Инструкция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по заполнению заявки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Заявка на участие в открытом конкурсе составляется заявителем на бумажном носителе в письменной форме.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В графе «наименование заявителя» указывается: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 фамилия, имя и (в случае, если имеется) отчество индивидуального предпринимателя, данные документ</w:t>
      </w:r>
      <w:r w:rsidR="00851A41">
        <w:rPr>
          <w:rFonts w:ascii="Times New Roman" w:eastAsia="Calibri" w:hAnsi="Times New Roman" w:cs="Times New Roman"/>
          <w:sz w:val="28"/>
          <w:szCs w:val="28"/>
        </w:rPr>
        <w:t>а, удостоверяющего его личность;</w:t>
      </w:r>
      <w:r w:rsidRPr="00692C59">
        <w:rPr>
          <w:rFonts w:ascii="Times New Roman" w:eastAsia="Calibri" w:hAnsi="Times New Roman" w:cs="Times New Roman"/>
          <w:sz w:val="28"/>
          <w:szCs w:val="28"/>
        </w:rPr>
        <w:t xml:space="preserve">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уполномоченного участника договора простого товарищества.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В графе «телефон/факс» указывается контактный номер телефона заявителя.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В графе «Е-</w:t>
      </w:r>
      <w:proofErr w:type="spellStart"/>
      <w:r w:rsidRPr="00692C59">
        <w:rPr>
          <w:rFonts w:ascii="Times New Roman" w:eastAsia="Calibri" w:hAnsi="Times New Roman" w:cs="Times New Roman"/>
          <w:sz w:val="28"/>
          <w:szCs w:val="28"/>
        </w:rPr>
        <w:t>mail</w:t>
      </w:r>
      <w:proofErr w:type="spellEnd"/>
      <w:r w:rsidRPr="00692C59">
        <w:rPr>
          <w:rFonts w:ascii="Times New Roman" w:eastAsia="Calibri" w:hAnsi="Times New Roman" w:cs="Times New Roman"/>
          <w:sz w:val="28"/>
          <w:szCs w:val="28"/>
        </w:rPr>
        <w:t xml:space="preserve">» указывается адрес электронной почты заявителя.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 В графе «название лота» указывается номер лота на право получения свидетельства, на которое претендует за</w:t>
      </w:r>
      <w:r w:rsidR="00851A41">
        <w:rPr>
          <w:rFonts w:ascii="Times New Roman" w:eastAsia="Calibri" w:hAnsi="Times New Roman" w:cs="Times New Roman"/>
          <w:sz w:val="28"/>
          <w:szCs w:val="28"/>
        </w:rPr>
        <w:t xml:space="preserve">явитель и наименование маршрута </w:t>
      </w:r>
      <w:r w:rsidRPr="00692C59">
        <w:rPr>
          <w:rFonts w:ascii="Times New Roman" w:eastAsia="Calibri" w:hAnsi="Times New Roman" w:cs="Times New Roman"/>
          <w:sz w:val="28"/>
          <w:szCs w:val="28"/>
        </w:rPr>
        <w:t>(</w:t>
      </w:r>
      <w:r w:rsidR="00851A41">
        <w:rPr>
          <w:rFonts w:ascii="Times New Roman" w:eastAsia="Calibri" w:hAnsi="Times New Roman" w:cs="Times New Roman"/>
          <w:sz w:val="28"/>
          <w:szCs w:val="28"/>
        </w:rPr>
        <w:t>-</w:t>
      </w:r>
      <w:proofErr w:type="spellStart"/>
      <w:r w:rsidRPr="00692C59">
        <w:rPr>
          <w:rFonts w:ascii="Times New Roman" w:eastAsia="Calibri" w:hAnsi="Times New Roman" w:cs="Times New Roman"/>
          <w:sz w:val="28"/>
          <w:szCs w:val="28"/>
        </w:rPr>
        <w:t>ов</w:t>
      </w:r>
      <w:proofErr w:type="spellEnd"/>
      <w:r w:rsidRPr="00692C59">
        <w:rPr>
          <w:rFonts w:ascii="Times New Roman" w:eastAsia="Calibri" w:hAnsi="Times New Roman" w:cs="Times New Roman"/>
          <w:sz w:val="28"/>
          <w:szCs w:val="28"/>
        </w:rPr>
        <w:t xml:space="preserve">).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Заявка на участие в открытом конкурсе подписывается заявителем.</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4</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форма бланка описи документов</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Опись документов</w:t>
      </w:r>
      <w:r w:rsidR="00851A41">
        <w:rPr>
          <w:rFonts w:ascii="Times New Roman" w:eastAsia="Calibri" w:hAnsi="Times New Roman" w:cs="Times New Roman"/>
          <w:sz w:val="28"/>
          <w:szCs w:val="28"/>
        </w:rPr>
        <w:t>,</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представляемых для участия в открытом конкурсе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на право получения свидетельства об осуществлении перевозок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муниципальным маршрутам регулярных перевозок в границах муниципального образования «Сафоновский район»</w:t>
      </w:r>
      <w:r w:rsidR="00851A41" w:rsidRPr="00692C59">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Смоленской области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Настоящим ____________________________________________________</w:t>
      </w:r>
    </w:p>
    <w:p w:rsidR="00692C59" w:rsidRPr="00692C59" w:rsidRDefault="00692C59" w:rsidP="00692C59">
      <w:pPr>
        <w:spacing w:after="0" w:line="240" w:lineRule="auto"/>
        <w:jc w:val="both"/>
        <w:rPr>
          <w:rFonts w:ascii="Times New Roman" w:eastAsia="Calibri" w:hAnsi="Times New Roman" w:cs="Times New Roman"/>
          <w:sz w:val="20"/>
          <w:szCs w:val="20"/>
        </w:rPr>
      </w:pPr>
      <w:r w:rsidRPr="00692C59">
        <w:rPr>
          <w:rFonts w:ascii="Times New Roman" w:eastAsia="Calibri" w:hAnsi="Times New Roman" w:cs="Times New Roman"/>
          <w:sz w:val="20"/>
          <w:szCs w:val="20"/>
        </w:rPr>
        <w:t>(наименование заявителя)</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подтверждаем, что для участия в открытом конкурсе на право получения свидетельства об осуществлении перевозок муниципальным маршрутам регулярных перевозок в границах муниципального образования «Сафоновский район» Смоленской области нами направляются ниже перечисленные документы:</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805"/>
        <w:gridCol w:w="1843"/>
        <w:gridCol w:w="1950"/>
      </w:tblGrid>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п/п</w:t>
            </w:r>
          </w:p>
        </w:tc>
        <w:tc>
          <w:tcPr>
            <w:tcW w:w="580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Наименование</w:t>
            </w:r>
          </w:p>
        </w:tc>
        <w:tc>
          <w:tcPr>
            <w:tcW w:w="184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Номер страниц</w:t>
            </w:r>
          </w:p>
        </w:tc>
        <w:tc>
          <w:tcPr>
            <w:tcW w:w="19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Кол-во страниц</w:t>
            </w: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692C59">
        <w:tc>
          <w:tcPr>
            <w:tcW w:w="54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Заявитель _______________________ </w:t>
      </w:r>
    </w:p>
    <w:p w:rsidR="00692C59" w:rsidRPr="00692C59" w:rsidRDefault="00692C59" w:rsidP="00692C59">
      <w:pPr>
        <w:tabs>
          <w:tab w:val="left" w:pos="993"/>
        </w:tabs>
        <w:spacing w:after="0" w:line="240" w:lineRule="auto"/>
        <w:jc w:val="both"/>
        <w:rPr>
          <w:rFonts w:ascii="Times New Roman" w:eastAsia="Calibri" w:hAnsi="Times New Roman" w:cs="Times New Roman"/>
          <w:sz w:val="20"/>
          <w:szCs w:val="20"/>
        </w:rPr>
      </w:pP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0"/>
          <w:szCs w:val="20"/>
        </w:rPr>
        <w:t xml:space="preserve">    (подпись) </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5</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критерии оценки заявок</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Критерии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оценки заявок на участие в открытом конкурсе на право получения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свидетельства об осуществлении муниципальным маршрутам регулярных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перевозок в границах муниципального образования «Сафоновский район» Смоленской области</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Style w:val="110"/>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Наименование критерия</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xml:space="preserve">Оценка </w:t>
            </w:r>
          </w:p>
        </w:tc>
      </w:tr>
      <w:tr w:rsidR="00692C59" w:rsidRPr="00692C59" w:rsidTr="00692C59">
        <w:tc>
          <w:tcPr>
            <w:tcW w:w="521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211" w:type="dxa"/>
          </w:tcPr>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0 - 10 баллов,</w:t>
            </w:r>
          </w:p>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1- 5 баллов,</w:t>
            </w:r>
          </w:p>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2 - 2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 и более - 0 баллов</w:t>
            </w:r>
          </w:p>
        </w:tc>
      </w:tr>
      <w:tr w:rsidR="00692C59" w:rsidRPr="00692C59" w:rsidTr="00692C59">
        <w:tc>
          <w:tcPr>
            <w:tcW w:w="521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w:t>
            </w:r>
            <w:r w:rsidRPr="00692C59">
              <w:rPr>
                <w:rFonts w:ascii="Times New Roman" w:eastAsia="Calibri" w:hAnsi="Times New Roman" w:cs="Times New Roman"/>
                <w:sz w:val="24"/>
                <w:szCs w:val="24"/>
              </w:rPr>
              <w:lastRenderedPageBreak/>
              <w:t>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lastRenderedPageBreak/>
              <w:t>до года – 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год - 5 лет (включительно)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свыше 5 лет– 10 баллов</w:t>
            </w:r>
          </w:p>
        </w:tc>
      </w:tr>
      <w:tr w:rsidR="00692C59" w:rsidRPr="00692C59" w:rsidTr="00692C59">
        <w:tc>
          <w:tcPr>
            <w:tcW w:w="521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экологического показателя:</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Евро 4 – 10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Евро 3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перевозки маломобильных групп населения – плюс 10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потребительских качеств: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14 - 16 мест – 7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18 мест и выше– 10 баллов.</w:t>
            </w:r>
          </w:p>
        </w:tc>
      </w:tr>
      <w:tr w:rsidR="00692C59" w:rsidRPr="00692C59" w:rsidTr="00692C59">
        <w:tc>
          <w:tcPr>
            <w:tcW w:w="521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r w:rsidRPr="00692C59">
              <w:rPr>
                <w:rFonts w:ascii="Calibri" w:eastAsia="Calibri" w:hAnsi="Calibri" w:cs="Times New Roman"/>
              </w:rPr>
              <w:t xml:space="preserve"> М</w:t>
            </w:r>
            <w:r w:rsidRPr="00692C59">
              <w:rPr>
                <w:rFonts w:ascii="Times New Roman" w:eastAsia="Calibri" w:hAnsi="Times New Roman" w:cs="Times New Roman"/>
                <w:sz w:val="24"/>
                <w:szCs w:val="24"/>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свыше 5 лет – 1 балл;</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1 - 5 лет (включительно)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менее 1 года – 10 баллов.</w:t>
            </w:r>
          </w:p>
        </w:tc>
      </w:tr>
      <w:tr w:rsidR="00692C59" w:rsidRPr="00692C59" w:rsidTr="00692C59">
        <w:tc>
          <w:tcPr>
            <w:tcW w:w="521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5. Наличие нарушений лицензионных требований и условий за истекший календарный год.</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выдачей предписаний – минус 3 балла;</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вынесением постановления об административных правонарушениях – минус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приостановлением действия лицензии – минус 10 баллов</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6</w:t>
            </w:r>
          </w:p>
          <w:p w:rsidR="00692C59" w:rsidRPr="00692C59" w:rsidRDefault="00CE5A06" w:rsidP="00692C59">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форма св</w:t>
            </w:r>
            <w:r w:rsidR="00692C59" w:rsidRPr="00692C59">
              <w:rPr>
                <w:rFonts w:ascii="Times New Roman" w:eastAsia="Calibri" w:hAnsi="Times New Roman" w:cs="Times New Roman"/>
                <w:sz w:val="28"/>
                <w:szCs w:val="28"/>
              </w:rPr>
              <w:t>одной информации</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Сводная информация</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W w:w="104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384"/>
        <w:gridCol w:w="1195"/>
        <w:gridCol w:w="1358"/>
        <w:gridCol w:w="1700"/>
        <w:gridCol w:w="1276"/>
        <w:gridCol w:w="1845"/>
        <w:gridCol w:w="1274"/>
      </w:tblGrid>
      <w:tr w:rsidR="00692C59" w:rsidRPr="00692C59" w:rsidTr="00692C59">
        <w:trPr>
          <w:cantSplit/>
          <w:trHeight w:val="2765"/>
        </w:trPr>
        <w:tc>
          <w:tcPr>
            <w:tcW w:w="45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 п/п</w:t>
            </w:r>
          </w:p>
        </w:tc>
        <w:tc>
          <w:tcPr>
            <w:tcW w:w="13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Наименование (марка) подвижного состава заявленного на участие в открытом конкурсе</w:t>
            </w: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Класс подвижного состава, заявленного на участие в открытом конкурсе</w:t>
            </w: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Государственный регистрационный номер</w:t>
            </w: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Право пользования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(в собственности./ по договору / принятие обязательств по приобретению)</w:t>
            </w: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Экологический показатель</w:t>
            </w: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Оснащенность приспособлениями для перевозки пассажиров с ограниченны ми возможностями передвижения, пассажиров с детскими колясками (оснащен/не оснащен)</w:t>
            </w: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потребительские качества транспортного средства</w:t>
            </w:r>
          </w:p>
        </w:tc>
      </w:tr>
      <w:tr w:rsidR="00692C59" w:rsidRPr="00692C59" w:rsidTr="00692C59">
        <w:tc>
          <w:tcPr>
            <w:tcW w:w="45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w:t>
            </w:r>
          </w:p>
        </w:tc>
        <w:tc>
          <w:tcPr>
            <w:tcW w:w="13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w:t>
            </w: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w:t>
            </w: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5</w:t>
            </w: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6</w:t>
            </w: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7</w:t>
            </w: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8</w:t>
            </w:r>
          </w:p>
        </w:tc>
      </w:tr>
      <w:tr w:rsidR="00692C59" w:rsidRPr="00692C59" w:rsidTr="00692C59">
        <w:tc>
          <w:tcPr>
            <w:tcW w:w="45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45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45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8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Опыт осуществления регулярных перевозок участником открытого конкурса (годы): ______________;</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открытого конкурса, составленной на основании учетных записей в документе учета дорожно-транспортных происшествий: ________________________________;</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календарных дней, отработанных участником открытого конкурса в течение года, предшествующего дате проведения открытого конкурса: ___________________________;</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______________________.</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    ________________    ______________________</w:t>
      </w:r>
    </w:p>
    <w:p w:rsidR="00692C59" w:rsidRPr="00692C59" w:rsidRDefault="00692C59" w:rsidP="00692C59">
      <w:pPr>
        <w:widowControl w:val="0"/>
        <w:spacing w:after="0" w:line="240" w:lineRule="auto"/>
        <w:jc w:val="both"/>
        <w:rPr>
          <w:rFonts w:ascii="Times New Roman" w:eastAsia="Calibri" w:hAnsi="Times New Roman" w:cs="Times New Roman"/>
          <w:sz w:val="20"/>
          <w:szCs w:val="20"/>
        </w:rPr>
      </w:pPr>
      <w:r w:rsidRPr="00692C59">
        <w:rPr>
          <w:rFonts w:ascii="Times New Roman" w:eastAsia="Calibri" w:hAnsi="Times New Roman" w:cs="Times New Roman"/>
          <w:sz w:val="28"/>
          <w:szCs w:val="28"/>
        </w:rPr>
        <w:t>(</w:t>
      </w:r>
      <w:r w:rsidRPr="00692C59">
        <w:rPr>
          <w:rFonts w:ascii="Times New Roman" w:eastAsia="Calibri" w:hAnsi="Times New Roman" w:cs="Times New Roman"/>
          <w:sz w:val="20"/>
          <w:szCs w:val="20"/>
        </w:rPr>
        <w:t xml:space="preserve">наименование заявителя) </w:t>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t xml:space="preserve">       (подпись)  </w:t>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t xml:space="preserve">       (расшифровка подписи) </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 20__г.</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7</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форма сводной информации о транспортных средств, имевшихся </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в распоряжении заявителя</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Сведения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 транспортных средствах, имевшихся в распоряжении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заявителя в течение года, предшествующего дате проведения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открытого конкурса</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2031"/>
        <w:gridCol w:w="1999"/>
        <w:gridCol w:w="2774"/>
      </w:tblGrid>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п/п</w:t>
            </w: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Марка и модель транспортного средства</w:t>
            </w: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Государственный регистрационный номер транспортного средства</w:t>
            </w: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Год выпуска транспортного средства</w:t>
            </w: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Вид владения транспортным средством (собственность, лизинг, аренда, иное законное право)</w:t>
            </w: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w:t>
            </w: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w:t>
            </w: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w:t>
            </w: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5</w:t>
            </w: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__________ ед.</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    _______________     ______________________</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vertAlign w:val="superscript"/>
        </w:rPr>
        <w:t>(наименование заявителя)</w:t>
      </w:r>
      <w:r w:rsidRPr="00692C59">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vertAlign w:val="superscript"/>
        </w:rPr>
        <w:t xml:space="preserve">         (подпись)  </w:t>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t xml:space="preserve">    (расшифровка подписи)</w:t>
      </w:r>
      <w:r w:rsidRPr="00692C59">
        <w:rPr>
          <w:rFonts w:ascii="Times New Roman" w:eastAsia="Calibri" w:hAnsi="Times New Roman" w:cs="Times New Roman"/>
          <w:sz w:val="28"/>
          <w:szCs w:val="28"/>
        </w:rPr>
        <w:t xml:space="preserve"> </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 20__г.</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Приложение № 8</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форма заявителя о регистрации заявки </w:t>
            </w:r>
          </w:p>
          <w:p w:rsidR="00692C59" w:rsidRPr="00692C59" w:rsidRDefault="00692C59" w:rsidP="00692C59">
            <w:pPr>
              <w:widowControl w:val="0"/>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В Администрацию муниципального образования «Сафоновский район» Смоленской области</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от _________________________________</w:t>
            </w:r>
          </w:p>
          <w:p w:rsidR="00692C59" w:rsidRPr="00692C59" w:rsidRDefault="00692C59" w:rsidP="00692C59">
            <w:pPr>
              <w:spacing w:after="0" w:line="240" w:lineRule="auto"/>
              <w:jc w:val="center"/>
              <w:rPr>
                <w:rFonts w:ascii="Times New Roman" w:eastAsia="Calibri" w:hAnsi="Times New Roman" w:cs="Times New Roman"/>
                <w:sz w:val="20"/>
                <w:szCs w:val="20"/>
              </w:rPr>
            </w:pPr>
            <w:r w:rsidRPr="00692C59">
              <w:rPr>
                <w:rFonts w:ascii="Times New Roman" w:eastAsia="Calibri" w:hAnsi="Times New Roman" w:cs="Times New Roman"/>
                <w:sz w:val="20"/>
                <w:szCs w:val="20"/>
              </w:rPr>
              <w:t>(наименование заявителя)</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___________________________________</w:t>
            </w:r>
          </w:p>
          <w:p w:rsidR="00692C59" w:rsidRPr="00692C59" w:rsidRDefault="00692C59" w:rsidP="00692C59">
            <w:pPr>
              <w:spacing w:after="0" w:line="240" w:lineRule="auto"/>
              <w:jc w:val="center"/>
              <w:rPr>
                <w:rFonts w:ascii="Times New Roman" w:eastAsia="Calibri" w:hAnsi="Times New Roman" w:cs="Times New Roman"/>
                <w:sz w:val="20"/>
                <w:szCs w:val="20"/>
              </w:rPr>
            </w:pPr>
            <w:r w:rsidRPr="00692C59">
              <w:rPr>
                <w:rFonts w:ascii="Times New Roman" w:eastAsia="Calibri" w:hAnsi="Times New Roman" w:cs="Times New Roman"/>
                <w:sz w:val="20"/>
                <w:szCs w:val="20"/>
              </w:rPr>
              <w:t>(адрес заявителя)</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телефон: _________________________</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Е-</w:t>
            </w:r>
            <w:proofErr w:type="spellStart"/>
            <w:r w:rsidRPr="00692C59">
              <w:rPr>
                <w:rFonts w:ascii="Times New Roman" w:eastAsia="Calibri" w:hAnsi="Times New Roman" w:cs="Times New Roman"/>
                <w:sz w:val="28"/>
                <w:szCs w:val="28"/>
                <w:lang w:val="en-US"/>
              </w:rPr>
              <w:t>maiI</w:t>
            </w:r>
            <w:proofErr w:type="spellEnd"/>
            <w:r w:rsidRPr="00692C59">
              <w:rPr>
                <w:rFonts w:ascii="Times New Roman" w:eastAsia="Calibri" w:hAnsi="Times New Roman" w:cs="Times New Roman"/>
                <w:sz w:val="28"/>
                <w:szCs w:val="28"/>
              </w:rPr>
              <w:t>: ___________________________</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Заявление</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Прошу Вас зарегистрировать заявку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муниципального образования «Сафоновский район» Смоленской области и карты соответствующего маршрута по условиям документации по проведению открытого конкурса, лот №____.</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Calibri" w:eastAsia="Calibri" w:hAnsi="Calibri" w:cs="Times New Roman"/>
        </w:rPr>
      </w:pPr>
      <w:r w:rsidRPr="00692C59">
        <w:rPr>
          <w:rFonts w:ascii="Calibri" w:eastAsia="Calibri" w:hAnsi="Calibri" w:cs="Times New Roman"/>
        </w:rPr>
        <w:t xml:space="preserve"> </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__________________________    ________________     ______________________</w:t>
      </w:r>
    </w:p>
    <w:p w:rsidR="00692C59" w:rsidRPr="00692C59" w:rsidRDefault="00692C59" w:rsidP="00692C59">
      <w:pPr>
        <w:spacing w:after="0" w:line="240" w:lineRule="auto"/>
        <w:jc w:val="center"/>
        <w:rPr>
          <w:rFonts w:ascii="Times New Roman" w:eastAsia="Calibri" w:hAnsi="Times New Roman" w:cs="Times New Roman"/>
          <w:sz w:val="20"/>
          <w:szCs w:val="20"/>
        </w:rPr>
      </w:pPr>
      <w:r w:rsidRPr="00692C59">
        <w:rPr>
          <w:rFonts w:ascii="Times New Roman" w:eastAsia="Calibri" w:hAnsi="Times New Roman" w:cs="Times New Roman"/>
          <w:sz w:val="20"/>
          <w:szCs w:val="20"/>
        </w:rPr>
        <w:t xml:space="preserve">(наименование заявителя) </w:t>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t xml:space="preserve"> (подпись)  </w:t>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r>
      <w:r w:rsidRPr="00692C59">
        <w:rPr>
          <w:rFonts w:ascii="Times New Roman" w:eastAsia="Calibri" w:hAnsi="Times New Roman" w:cs="Times New Roman"/>
          <w:sz w:val="20"/>
          <w:szCs w:val="20"/>
        </w:rPr>
        <w:tab/>
        <w:t xml:space="preserve"> (расшифровка подписи)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 20__г.</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rPr>
          <w:rFonts w:ascii="Calibri" w:eastAsia="Calibri" w:hAnsi="Calibri" w:cs="Times New Roman"/>
        </w:rPr>
      </w:pPr>
    </w:p>
    <w:p w:rsidR="00692C59" w:rsidRPr="00692C59" w:rsidRDefault="00692C59" w:rsidP="00692C59">
      <w:pPr>
        <w:rPr>
          <w:rFonts w:ascii="Calibri" w:eastAsia="Calibri" w:hAnsi="Calibri" w:cs="Times New Roman"/>
        </w:rPr>
      </w:pPr>
    </w:p>
    <w:p w:rsidR="00692C59" w:rsidRPr="00692C59" w:rsidRDefault="00692C59" w:rsidP="00692C59">
      <w:pPr>
        <w:rPr>
          <w:rFonts w:ascii="Calibri" w:eastAsia="Calibri" w:hAnsi="Calibri" w:cs="Times New Roman"/>
        </w:rPr>
      </w:pPr>
      <w:bookmarkStart w:id="0" w:name="_GoBack"/>
      <w:bookmarkEnd w:id="0"/>
    </w:p>
    <w:sectPr w:rsidR="00692C59" w:rsidRPr="00692C59" w:rsidSect="000C6DA1">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96" w:rsidRDefault="002B7E96" w:rsidP="000C6DA1">
      <w:pPr>
        <w:spacing w:after="0" w:line="240" w:lineRule="auto"/>
      </w:pPr>
      <w:r>
        <w:separator/>
      </w:r>
    </w:p>
  </w:endnote>
  <w:endnote w:type="continuationSeparator" w:id="0">
    <w:p w:rsidR="002B7E96" w:rsidRDefault="002B7E96"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96" w:rsidRDefault="002B7E96" w:rsidP="000C6DA1">
      <w:pPr>
        <w:spacing w:after="0" w:line="240" w:lineRule="auto"/>
      </w:pPr>
      <w:r>
        <w:separator/>
      </w:r>
    </w:p>
  </w:footnote>
  <w:footnote w:type="continuationSeparator" w:id="0">
    <w:p w:rsidR="002B7E96" w:rsidRDefault="002B7E96"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59" w:rsidRPr="00AF4CC9" w:rsidRDefault="00692C59">
    <w:pPr>
      <w:pStyle w:val="a6"/>
      <w:jc w:val="center"/>
    </w:pPr>
    <w:r w:rsidRPr="00AF4CC9">
      <w:fldChar w:fldCharType="begin"/>
    </w:r>
    <w:r w:rsidRPr="00AF4CC9">
      <w:instrText xml:space="preserve"> PAGE   \* MERGEFORMAT </w:instrText>
    </w:r>
    <w:r w:rsidRPr="00AF4CC9">
      <w:fldChar w:fldCharType="separate"/>
    </w:r>
    <w:r w:rsidR="00646D20">
      <w:rPr>
        <w:noProof/>
      </w:rPr>
      <w:t>31</w:t>
    </w:r>
    <w:r w:rsidRPr="00AF4CC9">
      <w:fldChar w:fldCharType="end"/>
    </w:r>
  </w:p>
  <w:p w:rsidR="00692C59" w:rsidRDefault="00692C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59" w:rsidRPr="00BC6A04" w:rsidRDefault="00692C59" w:rsidP="00F65C2E">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646D20">
      <w:rPr>
        <w:rFonts w:ascii="Times New Roman" w:hAnsi="Times New Roman"/>
        <w:noProof/>
        <w:sz w:val="28"/>
        <w:szCs w:val="28"/>
      </w:rPr>
      <w:t>39</w:t>
    </w:r>
    <w:r w:rsidRPr="00554D12">
      <w:rPr>
        <w:rFonts w:ascii="Times New Roman" w:hAnsi="Times New Roman"/>
        <w:sz w:val="28"/>
        <w:szCs w:val="28"/>
      </w:rPr>
      <w:fldChar w:fldCharType="end"/>
    </w:r>
  </w:p>
  <w:p w:rsidR="00692C59" w:rsidRDefault="00692C5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500E4"/>
    <w:rsid w:val="00057C04"/>
    <w:rsid w:val="00067E21"/>
    <w:rsid w:val="000B7AF0"/>
    <w:rsid w:val="000C2E41"/>
    <w:rsid w:val="000C6DA1"/>
    <w:rsid w:val="000E5ABE"/>
    <w:rsid w:val="000F2924"/>
    <w:rsid w:val="000F57BF"/>
    <w:rsid w:val="001028B0"/>
    <w:rsid w:val="00102BE9"/>
    <w:rsid w:val="00130DBA"/>
    <w:rsid w:val="001442D3"/>
    <w:rsid w:val="00154354"/>
    <w:rsid w:val="001C2A8E"/>
    <w:rsid w:val="001E3458"/>
    <w:rsid w:val="00214113"/>
    <w:rsid w:val="00256B20"/>
    <w:rsid w:val="002B7E96"/>
    <w:rsid w:val="00312754"/>
    <w:rsid w:val="003721AA"/>
    <w:rsid w:val="00372CBE"/>
    <w:rsid w:val="003776C4"/>
    <w:rsid w:val="003877F1"/>
    <w:rsid w:val="003B1FBF"/>
    <w:rsid w:val="003B384D"/>
    <w:rsid w:val="003D14BF"/>
    <w:rsid w:val="003F3576"/>
    <w:rsid w:val="00507FB7"/>
    <w:rsid w:val="00635ECA"/>
    <w:rsid w:val="00635F88"/>
    <w:rsid w:val="00646D20"/>
    <w:rsid w:val="00686C2E"/>
    <w:rsid w:val="00692C59"/>
    <w:rsid w:val="006B3DBD"/>
    <w:rsid w:val="006D174E"/>
    <w:rsid w:val="007203AC"/>
    <w:rsid w:val="007477E4"/>
    <w:rsid w:val="00851A41"/>
    <w:rsid w:val="009029B8"/>
    <w:rsid w:val="00952C07"/>
    <w:rsid w:val="009C4C6E"/>
    <w:rsid w:val="00A16BA2"/>
    <w:rsid w:val="00B033BB"/>
    <w:rsid w:val="00B7345D"/>
    <w:rsid w:val="00BB7F12"/>
    <w:rsid w:val="00BC0A02"/>
    <w:rsid w:val="00BE1B8A"/>
    <w:rsid w:val="00C6178A"/>
    <w:rsid w:val="00C868DE"/>
    <w:rsid w:val="00CA2F6C"/>
    <w:rsid w:val="00CB2020"/>
    <w:rsid w:val="00CE5A06"/>
    <w:rsid w:val="00D10431"/>
    <w:rsid w:val="00D120CE"/>
    <w:rsid w:val="00D52FD2"/>
    <w:rsid w:val="00D70381"/>
    <w:rsid w:val="00DE1ED4"/>
    <w:rsid w:val="00E06DE7"/>
    <w:rsid w:val="00E27372"/>
    <w:rsid w:val="00E37D9B"/>
    <w:rsid w:val="00E62125"/>
    <w:rsid w:val="00E74F55"/>
    <w:rsid w:val="00E91604"/>
    <w:rsid w:val="00EB65BA"/>
    <w:rsid w:val="00EC671F"/>
    <w:rsid w:val="00F65C2E"/>
    <w:rsid w:val="00F83529"/>
    <w:rsid w:val="00F94C37"/>
    <w:rsid w:val="00F9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2C5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C59"/>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692C59"/>
  </w:style>
  <w:style w:type="table" w:customStyle="1" w:styleId="21">
    <w:name w:val="Сетка таблицы2"/>
    <w:basedOn w:val="a1"/>
    <w:next w:val="a3"/>
    <w:uiPriority w:val="59"/>
    <w:rsid w:val="00692C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692C59"/>
    <w:rPr>
      <w:color w:val="0000FF"/>
      <w:u w:val="single"/>
    </w:rPr>
  </w:style>
  <w:style w:type="table" w:customStyle="1" w:styleId="110">
    <w:name w:val="Сетка таблицы11"/>
    <w:basedOn w:val="a1"/>
    <w:next w:val="a3"/>
    <w:uiPriority w:val="59"/>
    <w:rsid w:val="00692C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2C5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C59"/>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692C59"/>
  </w:style>
  <w:style w:type="table" w:customStyle="1" w:styleId="21">
    <w:name w:val="Сетка таблицы2"/>
    <w:basedOn w:val="a1"/>
    <w:next w:val="a3"/>
    <w:uiPriority w:val="59"/>
    <w:rsid w:val="00692C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692C59"/>
    <w:rPr>
      <w:color w:val="0000FF"/>
      <w:u w:val="single"/>
    </w:rPr>
  </w:style>
  <w:style w:type="table" w:customStyle="1" w:styleId="110">
    <w:name w:val="Сетка таблицы11"/>
    <w:basedOn w:val="a1"/>
    <w:next w:val="a3"/>
    <w:uiPriority w:val="59"/>
    <w:rsid w:val="00692C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onovo@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13421</Words>
  <Characters>76503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2021-05-07T09:38:00Z</cp:lastPrinted>
  <dcterms:created xsi:type="dcterms:W3CDTF">2021-05-12T07:40:00Z</dcterms:created>
  <dcterms:modified xsi:type="dcterms:W3CDTF">2021-05-12T07:43:00Z</dcterms:modified>
</cp:coreProperties>
</file>