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50" w:rsidRPr="003C4184" w:rsidRDefault="00507B50" w:rsidP="00507B50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89D9CF" wp14:editId="4975AE58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50" w:rsidRPr="003C4184" w:rsidRDefault="00507B50" w:rsidP="00507B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07B50" w:rsidRPr="003C4184" w:rsidRDefault="00507B50" w:rsidP="00507B5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507B50" w:rsidRPr="003C4184" w:rsidRDefault="00507B50" w:rsidP="00507B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3C4184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507B50" w:rsidRPr="003C4184" w:rsidRDefault="00507B50" w:rsidP="00507B5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B50" w:rsidRPr="003C4184" w:rsidRDefault="00507B50" w:rsidP="00507B5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418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.11.2021 № 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Pr="003C41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B2020" w:rsidRDefault="00CB2020" w:rsidP="004B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4B0A84" w:rsidTr="004B0A84">
        <w:tc>
          <w:tcPr>
            <w:tcW w:w="5211" w:type="dxa"/>
          </w:tcPr>
          <w:p w:rsidR="004B0A84" w:rsidRDefault="004B0A84" w:rsidP="004B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84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5211" w:type="dxa"/>
          </w:tcPr>
          <w:p w:rsidR="004B0A84" w:rsidRDefault="004B0A84" w:rsidP="004B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A84" w:rsidRDefault="004B0A84" w:rsidP="004B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E75" w:rsidRDefault="00FA5E75" w:rsidP="004B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E75" w:rsidRDefault="00FA5E75" w:rsidP="00FA5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слушаний по проекту решения о предоставлении разрешения на условно разрешенный вид использования земельного участка от 21.10.2021, руководствуясь статьей 39 Градостроительного кодекса Российской Федерации, статьей 11 Земельного кодекса Российской Федерации,</w:t>
      </w: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FA5E75" w:rsidRDefault="00FA5E75" w:rsidP="00FA5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E75" w:rsidRDefault="00FA5E75" w:rsidP="00FA5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A5E75" w:rsidRPr="00857290" w:rsidRDefault="00FA5E75" w:rsidP="00FA5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A5E75" w:rsidRPr="004D0DC2" w:rsidRDefault="00FA5E75" w:rsidP="00FA5E7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4D0DC2">
        <w:rPr>
          <w:rFonts w:ascii="Times New Roman" w:hAnsi="Times New Roman"/>
          <w:sz w:val="28"/>
          <w:szCs w:val="28"/>
        </w:rPr>
        <w:t>67:17:</w:t>
      </w:r>
      <w:r>
        <w:rPr>
          <w:rFonts w:ascii="Times New Roman" w:hAnsi="Times New Roman"/>
          <w:sz w:val="28"/>
          <w:szCs w:val="28"/>
        </w:rPr>
        <w:t>0010322</w:t>
      </w:r>
      <w:r w:rsidRPr="004D0D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65</w:t>
      </w:r>
      <w:r w:rsidRPr="004D0DC2">
        <w:rPr>
          <w:rFonts w:ascii="Times New Roman" w:hAnsi="Times New Roman"/>
          <w:sz w:val="28"/>
          <w:szCs w:val="28"/>
        </w:rPr>
        <w:t>, расположенного</w:t>
      </w:r>
      <w:r w:rsidRPr="004D0DC2">
        <w:rPr>
          <w:rFonts w:ascii="Times New Roman" w:hAnsi="Times New Roman"/>
        </w:rPr>
        <w:t xml:space="preserve"> </w:t>
      </w:r>
      <w:r w:rsidRPr="004D0DC2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Российская Федерация,</w:t>
      </w:r>
      <w:r w:rsidRPr="004D0DC2">
        <w:rPr>
          <w:rFonts w:ascii="Times New Roman" w:hAnsi="Times New Roman"/>
          <w:sz w:val="28"/>
          <w:szCs w:val="28"/>
        </w:rPr>
        <w:t xml:space="preserve"> Смоленская область,</w:t>
      </w:r>
      <w:r>
        <w:rPr>
          <w:rFonts w:ascii="Times New Roman" w:hAnsi="Times New Roman"/>
          <w:sz w:val="28"/>
          <w:szCs w:val="28"/>
        </w:rPr>
        <w:t xml:space="preserve"> Сафоновский район,                        </w:t>
      </w:r>
      <w:r w:rsidRPr="004D0DC2">
        <w:rPr>
          <w:rFonts w:ascii="Times New Roman" w:hAnsi="Times New Roman"/>
          <w:sz w:val="28"/>
          <w:szCs w:val="28"/>
        </w:rPr>
        <w:t xml:space="preserve"> г. Сафоново ул. </w:t>
      </w:r>
      <w:r>
        <w:rPr>
          <w:rFonts w:ascii="Times New Roman" w:hAnsi="Times New Roman"/>
          <w:sz w:val="28"/>
          <w:szCs w:val="28"/>
        </w:rPr>
        <w:t>Строителей, д. 30а - магазины</w:t>
      </w:r>
      <w:r w:rsidRPr="004D0D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A5E75" w:rsidRDefault="00FA5E75" w:rsidP="00FA5E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Сафоновская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правда»)</w:t>
      </w:r>
      <w:r w:rsidRPr="00256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5E75" w:rsidRDefault="00FA5E75" w:rsidP="00FA5E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E75" w:rsidRDefault="00FA5E75" w:rsidP="00FA5E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E75" w:rsidRPr="00F671B2" w:rsidRDefault="00FA5E75" w:rsidP="00FA5E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A5E75" w:rsidRDefault="00FA5E75" w:rsidP="00FA5E7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>Лапиков</w:t>
      </w:r>
    </w:p>
    <w:p w:rsidR="00FA5E75" w:rsidRDefault="00FA5E75" w:rsidP="00FA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E75" w:rsidRDefault="00FA5E75" w:rsidP="00FA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E75" w:rsidRDefault="00FA5E75" w:rsidP="00FA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E75" w:rsidRDefault="00FA5E75" w:rsidP="00FA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E75" w:rsidRDefault="00FA5E75" w:rsidP="00FA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E75" w:rsidRDefault="00FA5E75" w:rsidP="00FA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5E75" w:rsidSect="004B0A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36" w:rsidRDefault="00FE3336" w:rsidP="00FA5E75">
      <w:pPr>
        <w:spacing w:after="0" w:line="240" w:lineRule="auto"/>
      </w:pPr>
      <w:r>
        <w:separator/>
      </w:r>
    </w:p>
  </w:endnote>
  <w:endnote w:type="continuationSeparator" w:id="0">
    <w:p w:rsidR="00FE3336" w:rsidRDefault="00FE3336" w:rsidP="00F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36" w:rsidRDefault="00FE3336" w:rsidP="00FA5E75">
      <w:pPr>
        <w:spacing w:after="0" w:line="240" w:lineRule="auto"/>
      </w:pPr>
      <w:r>
        <w:separator/>
      </w:r>
    </w:p>
  </w:footnote>
  <w:footnote w:type="continuationSeparator" w:id="0">
    <w:p w:rsidR="00FE3336" w:rsidRDefault="00FE3336" w:rsidP="00FA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84"/>
    <w:rsid w:val="000B7AF0"/>
    <w:rsid w:val="000F2924"/>
    <w:rsid w:val="004B0A84"/>
    <w:rsid w:val="00507B50"/>
    <w:rsid w:val="007C1796"/>
    <w:rsid w:val="007E131A"/>
    <w:rsid w:val="008D4216"/>
    <w:rsid w:val="00CB2020"/>
    <w:rsid w:val="00F450B3"/>
    <w:rsid w:val="00FA5E75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5E7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E75"/>
  </w:style>
  <w:style w:type="paragraph" w:styleId="a8">
    <w:name w:val="Balloon Text"/>
    <w:basedOn w:val="a"/>
    <w:link w:val="a9"/>
    <w:uiPriority w:val="99"/>
    <w:semiHidden/>
    <w:unhideWhenUsed/>
    <w:rsid w:val="005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5E7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E75"/>
  </w:style>
  <w:style w:type="paragraph" w:styleId="a8">
    <w:name w:val="Balloon Text"/>
    <w:basedOn w:val="a"/>
    <w:link w:val="a9"/>
    <w:uiPriority w:val="99"/>
    <w:semiHidden/>
    <w:unhideWhenUsed/>
    <w:rsid w:val="005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2021-11-11T12:43:00Z</dcterms:created>
  <dcterms:modified xsi:type="dcterms:W3CDTF">2021-11-11T12:47:00Z</dcterms:modified>
</cp:coreProperties>
</file>