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8" w:rsidRPr="00E24FF8" w:rsidRDefault="00E24FF8" w:rsidP="00E24FF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F8" w:rsidRPr="00E24FF8" w:rsidRDefault="00E24FF8" w:rsidP="00E24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24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24FF8" w:rsidRPr="00E24FF8" w:rsidRDefault="00E24FF8" w:rsidP="00E24F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24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24FF8" w:rsidRPr="00E24FF8" w:rsidRDefault="00E24FF8" w:rsidP="00E24FF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E24FF8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E24FF8" w:rsidRPr="00E24FF8" w:rsidRDefault="00E24FF8" w:rsidP="00E24F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FF8" w:rsidRPr="00E24FF8" w:rsidRDefault="00E24FF8" w:rsidP="00E24FF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4FF8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27.03.2019 № 468</w:t>
      </w:r>
      <w:r w:rsidRPr="00E24F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D425F" w:rsidRPr="00CB7BCB" w:rsidRDefault="006D425F" w:rsidP="006C28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CB7BCB" w:rsidTr="0008505D">
        <w:tc>
          <w:tcPr>
            <w:tcW w:w="8330" w:type="dxa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763CC6" w:rsidRPr="00CB7BCB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 от 29.12.2017 № 1668</w:t>
            </w:r>
          </w:p>
        </w:tc>
        <w:tc>
          <w:tcPr>
            <w:tcW w:w="3793" w:type="dxa"/>
          </w:tcPr>
          <w:p w:rsidR="00763CC6" w:rsidRPr="00CB7BCB" w:rsidRDefault="00763CC6" w:rsidP="006C28EC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6C28EC" w:rsidRDefault="00FD1A84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Pr="006C28EC" w:rsidRDefault="006C28EC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634983" w:rsidRPr="00D65F29" w:rsidRDefault="00634983" w:rsidP="006C28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C28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Смоленской области» на 2018-2020 годы» следующие изменения:</w:t>
      </w:r>
    </w:p>
    <w:p w:rsid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Слова «на 2018-2020 годы» заменить словами «на 2019-2025 годы» в названии и по всему тексту постановления.</w:t>
      </w:r>
    </w:p>
    <w:p w:rsid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муниципальной программе «Развитие территориального общественного самоуправления в Сафоновском городском поселении Сафоновского района Смоленской области» на 2018-2020 годы (далее – муниципальная программа), утвержденной указанным постановлением:</w:t>
      </w: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Слова «на 2018-2020 годы» заменить словами «на 2019-2025 годы» в названии и по всему тексту муниципальной программы.</w:t>
      </w:r>
    </w:p>
    <w:p w:rsid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В паспорте муниципальной программы:</w:t>
      </w: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позицию «Сроки (этапы) реализации муниципальной программы» изложить в следующей редакции:</w:t>
      </w:r>
    </w:p>
    <w:p w:rsidR="00E24FF8" w:rsidRDefault="00E24FF8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FF8" w:rsidRDefault="00E24FF8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P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69"/>
        <w:gridCol w:w="5099"/>
      </w:tblGrid>
      <w:tr w:rsidR="006C28EC" w:rsidRPr="006C28EC" w:rsidTr="00281873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</w:tbl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C28EC" w:rsidRP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400"/>
      </w:tblGrid>
      <w:tr w:rsidR="006C28EC" w:rsidRPr="006C28EC" w:rsidTr="00281873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0 тыс. рублей (бюджет муниципального образования Сафоновского городского поселения Сафоновского района Смоленской области) </w:t>
            </w:r>
          </w:p>
          <w:p w:rsidR="006C28EC" w:rsidRPr="006C28EC" w:rsidRDefault="006C28EC" w:rsidP="006C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2019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2020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2021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2022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2023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2024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2025 год – сумма не определена.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</w:pPr>
            <w:r w:rsidRPr="006C28EC">
              <w:rPr>
                <w:rFonts w:ascii="Times New Roman" w:hAnsi="Times New Roman" w:cs="Times New Roman"/>
                <w:b w:val="0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6C28EC" w:rsidRP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 В абзаце 7 раздела «1. Общая характеристика социально-экономической сферы реализации муниципальной программы» муниципальной программы цифру «8» заменить цифрой «10».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 В разделе «2. </w:t>
      </w:r>
      <w:r>
        <w:rPr>
          <w:rFonts w:ascii="Times New Roman" w:hAnsi="Times New Roman"/>
          <w:bCs/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муниципальной программы цифру «2020» заменить цифрой «2025» по всему тексту раздела.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 В разделе «3. </w:t>
      </w:r>
      <w:r>
        <w:rPr>
          <w:rFonts w:ascii="Times New Roman" w:hAnsi="Times New Roman"/>
          <w:bCs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муниципальной программы абзац второй изложить в следующей редакции: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годам реализации: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- 2019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- 2020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- 2021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- 2022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- 2023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- 2024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- 2025 год – сумма не определена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1.2.6. В разделе «5. Основные меры правового регулирования в сфере реализации муниципальной программы» муниципальной программы таблицу изложить в следующей редакции:</w:t>
      </w:r>
    </w:p>
    <w:p w:rsidR="006C28EC" w:rsidRPr="00EE38A6" w:rsidRDefault="006C28EC" w:rsidP="006C28EC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8"/>
        <w:gridCol w:w="6663"/>
        <w:gridCol w:w="1417"/>
        <w:gridCol w:w="1716"/>
      </w:tblGrid>
      <w:tr w:rsidR="006C28EC" w:rsidRPr="006C28EC" w:rsidTr="006C28EC">
        <w:trPr>
          <w:trHeight w:val="69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нормативного правового акта,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планируемого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 xml:space="preserve"> к принятию в период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нормативно правового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Ожидаемые сроки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принятия нормативного правового акта</w:t>
            </w:r>
          </w:p>
        </w:tc>
      </w:tr>
      <w:tr w:rsidR="006C28EC" w:rsidRPr="006C28EC" w:rsidTr="006C28EC">
        <w:trPr>
          <w:trHeight w:val="69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Сафоновского городского поселения Сафоновского района Смоленской области «О бюджете муниципального образования Сафоновского </w:t>
            </w:r>
            <w:r w:rsidRPr="006C28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6C28EC" w:rsidRPr="006C28EC" w:rsidTr="006C28EC">
        <w:trPr>
          <w:trHeight w:val="275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«Сафоновский район» Смоленской области «О внесении изменений в муниципальную программу </w:t>
            </w:r>
            <w:r w:rsidRPr="006C28EC">
              <w:rPr>
                <w:rFonts w:ascii="Times New Roman" w:hAnsi="Times New Roman"/>
                <w:bCs/>
                <w:sz w:val="24"/>
                <w:szCs w:val="24"/>
              </w:rPr>
              <w:t>«Развитие территориального общественного самоуправления в Сафоновском городском поселении Сафоновского района Смоленской области» на 2019-2025 годы»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020 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C28EC" w:rsidRPr="006C28EC" w:rsidTr="006C28EC">
        <w:trPr>
          <w:trHeight w:val="23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Решение Совета депутатов Сафоновского городского поселения Сафоновского района Смоленской области «О бюджете муниципального образования Сафоновского городского поселения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6C28EC" w:rsidRPr="006C28EC" w:rsidTr="006C28EC">
        <w:trPr>
          <w:trHeight w:val="23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«Сафоновский район» Смоленской области «О внесении изменений в муниципальную программу </w:t>
            </w:r>
            <w:r w:rsidRPr="006C28EC">
              <w:rPr>
                <w:rFonts w:ascii="Times New Roman" w:hAnsi="Times New Roman"/>
                <w:bCs/>
                <w:sz w:val="24"/>
                <w:szCs w:val="24"/>
              </w:rPr>
              <w:t>«Развитие территориального общественного самоуправления в Сафоновском городском поселении Сафоновского района Смоленской области» на 2019-2025 годы»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21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6C28EC" w:rsidRPr="006C28EC" w:rsidRDefault="006C28EC" w:rsidP="006C28EC">
      <w:pPr>
        <w:pStyle w:val="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 В приложении № 1 к муниципальной программе таблицу изложить в следующей редакции: </w:t>
      </w:r>
    </w:p>
    <w:p w:rsidR="006C28EC" w:rsidRDefault="006C28EC" w:rsidP="006C28E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3754"/>
        <w:gridCol w:w="835"/>
        <w:gridCol w:w="917"/>
        <w:gridCol w:w="847"/>
        <w:gridCol w:w="1094"/>
        <w:gridCol w:w="1067"/>
        <w:gridCol w:w="1177"/>
      </w:tblGrid>
      <w:tr w:rsidR="006C28EC" w:rsidRPr="006C28EC" w:rsidTr="006C28EC">
        <w:trPr>
          <w:trHeight w:val="23"/>
        </w:trPr>
        <w:tc>
          <w:tcPr>
            <w:tcW w:w="489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и показателя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Базовые значения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Планируемые значения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6C28EC" w:rsidRPr="006C28EC" w:rsidTr="006C28EC">
        <w:trPr>
          <w:trHeight w:val="145"/>
        </w:trPr>
        <w:tc>
          <w:tcPr>
            <w:tcW w:w="489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6C28EC" w:rsidRPr="006C28EC" w:rsidTr="006C28EC">
        <w:trPr>
          <w:trHeight w:val="145"/>
        </w:trPr>
        <w:tc>
          <w:tcPr>
            <w:tcW w:w="10180" w:type="dxa"/>
            <w:gridSpan w:val="8"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Цель муниципальной программы: повышение активности участия жителей Сафоновского  городского поселения Сафоновского района Смоленской области в осуществлении собственных инициатив по вопросам местного значения.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Доля лиц в возрасте до 30 лет,  входящих в актив территориального общественного самоуправления 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информационное и методическое сопровождение работы территориального общественного самоуправления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мероприятиях в рамках муниципальной программы (от общего числа населения)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информационной разработанной, изданной печатной продукции с тематикой  территориального общественного самоуправления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виды продукции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листовка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Участие органов ТОС в конкурсе по благоустройству 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 В приложении № 2 к муниципальной программе таблицу изложить в следующей редакции:</w:t>
      </w:r>
    </w:p>
    <w:p w:rsidR="006C28EC" w:rsidRPr="006C28EC" w:rsidRDefault="006C28EC" w:rsidP="006C28EC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2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6"/>
        <w:gridCol w:w="1322"/>
        <w:gridCol w:w="1092"/>
        <w:gridCol w:w="840"/>
        <w:gridCol w:w="796"/>
        <w:gridCol w:w="894"/>
        <w:gridCol w:w="820"/>
        <w:gridCol w:w="849"/>
        <w:gridCol w:w="756"/>
        <w:gridCol w:w="798"/>
      </w:tblGrid>
      <w:tr w:rsidR="006C28EC" w:rsidTr="00281873">
        <w:trPr>
          <w:trHeight w:val="149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Источники</w:t>
            </w:r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финансо-вого</w:t>
            </w:r>
            <w:proofErr w:type="spellEnd"/>
            <w:proofErr w:type="gramEnd"/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расшиф-ровать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Цель муниципальной программы: повышение активности участия жителей Сафоновского  городского поселения Сафоновского района Смоленской области в осуществлении собственных инициатив по вопросам местного значения.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муниципальной программы: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Целевые показатели реализации муниципальной программы: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ТОС, шт.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лиц в возрасте до 30 лет,  входящих в актив территориального общественного самоуправления, % 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информационное и методическое сопровождение работы территориального общественного самоуправления, ед.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граждан, принявших участие в мероприятиях в рамках муниципальной программы (от общего числа населения), 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информационной разработанной, изданной печатной продукции с тематикой  территориального общественного самоуправления, вид продукции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листов-ка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органов ТОС в конкурсе по благоустройству, %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C28EC" w:rsidTr="00281873">
        <w:trPr>
          <w:trHeight w:val="103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Содействие в проведении собраний граждан по организации ТОС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6C28EC">
        <w:trPr>
          <w:trHeight w:val="18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Разработка правовой базы, регламентирующей деятельность ТОС,  участие в организации краткосрочного и долгосрочного планирования работы органов ТОС, регулярное уточнение базы данных органов ТОС,  формирование дел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Привлечение представителей органов ТОС к работе комиссий, рабочих групп, создаваемых в органах местного самоуправления, в целях вовлечения населения в принятие управленческих решений местного значения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Проведение регулярных встреч представителей органов местного самоуправления с гражданами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Проведение совместных мероприятий  органов местного самоуправления и органов  ТОС (в том числе спортивных, культурно-досуговых, эколого-просветительских, культурно-массовых, патриотических и других)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 xml:space="preserve">8. Организация работы председателей и актива ТОС, 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 совещание с председателями и активами ТОС проводятся 2 раза в год;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 круглый стол, пресс-конференции с председателями ТОС  - по мере необходимости, по инициативе сторон;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 проведение семинаров для актива органов ТОС (информирование о новых формах работы ТОС, об опыте работы ТОС в других муниципальных образованиях) – по мере необходимости, по инициативе сторон;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 xml:space="preserve">- публикация информации о территориальном </w:t>
            </w:r>
            <w:r w:rsidRPr="006C28EC">
              <w:rPr>
                <w:rFonts w:ascii="Times New Roman" w:hAnsi="Times New Roman"/>
                <w:sz w:val="17"/>
                <w:szCs w:val="17"/>
              </w:rPr>
              <w:lastRenderedPageBreak/>
              <w:t>общественном самоуправлении Сафоновского городского поселения в газете «</w:t>
            </w:r>
            <w:proofErr w:type="gramStart"/>
            <w:r w:rsidRPr="006C28EC">
              <w:rPr>
                <w:rFonts w:ascii="Times New Roman" w:hAnsi="Times New Roman"/>
                <w:sz w:val="17"/>
                <w:szCs w:val="17"/>
              </w:rPr>
              <w:t>Сафоновская</w:t>
            </w:r>
            <w:proofErr w:type="gramEnd"/>
            <w:r w:rsidRPr="006C28EC">
              <w:rPr>
                <w:rFonts w:ascii="Times New Roman" w:hAnsi="Times New Roman"/>
                <w:sz w:val="17"/>
                <w:szCs w:val="17"/>
              </w:rPr>
              <w:t xml:space="preserve"> правда»;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подготовка и трансляция тематических сюжетов в передачах местного телевидения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 Сотрудничество с образовательными учреждениями, отделом социальной защиты населения,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Организация ежегодного конкурса среди органов ТОС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85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Участие в областных мероприятиях, направленных на развитие ТОС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Актуализация профильного раздела на официальном сайте Администрации муниципального образования «Сафоновский район» Смоленской области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отдел по информационным технологиям и телекоммуникациям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Привлечение предпринимателей, бизнес которых охватывает территории ТОС, к сотрудничеству с ТОС в целях участия в развитии территорий и совместного решения вопросов местного значения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Мониторинг практик ТОС, тематическое анкетирование населения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информационной политики и общественных связей, органы ТОС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 по основному мероприятию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</w:tbl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Смоленской области» на 2018-2020 годы».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Pr="00E33249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10D01" w:rsidRPr="00E33249" w:rsidSect="00CB7BCB">
          <w:headerReference w:type="default" r:id="rId8"/>
          <w:pgSz w:w="11906" w:h="16838" w:code="9"/>
          <w:pgMar w:top="1276" w:right="566" w:bottom="426" w:left="1134" w:header="709" w:footer="709" w:gutter="0"/>
          <w:cols w:space="708"/>
          <w:titlePg/>
          <w:docGrid w:linePitch="360"/>
        </w:sectPr>
      </w:pPr>
    </w:p>
    <w:p w:rsidR="00763CC6" w:rsidRDefault="00763CC6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3CC6" w:rsidSect="00C53132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88" w:rsidRDefault="00D34288">
      <w:pPr>
        <w:spacing w:after="0" w:line="240" w:lineRule="auto"/>
      </w:pPr>
      <w:r>
        <w:separator/>
      </w:r>
    </w:p>
  </w:endnote>
  <w:endnote w:type="continuationSeparator" w:id="0">
    <w:p w:rsidR="00D34288" w:rsidRDefault="00D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88" w:rsidRDefault="00D34288">
      <w:pPr>
        <w:spacing w:after="0" w:line="240" w:lineRule="auto"/>
      </w:pPr>
      <w:r>
        <w:separator/>
      </w:r>
    </w:p>
  </w:footnote>
  <w:footnote w:type="continuationSeparator" w:id="0">
    <w:p w:rsidR="00D34288" w:rsidRDefault="00D3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0F" w:rsidRPr="000C78E9" w:rsidRDefault="00566E62" w:rsidP="00AE730F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E24FF8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C28EC"/>
    <w:rsid w:val="006D425F"/>
    <w:rsid w:val="007374CA"/>
    <w:rsid w:val="007601DA"/>
    <w:rsid w:val="00763CC6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4288"/>
    <w:rsid w:val="00D65D0B"/>
    <w:rsid w:val="00DF0EC3"/>
    <w:rsid w:val="00E17DCC"/>
    <w:rsid w:val="00E24FF8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6C28EC"/>
    <w:pPr>
      <w:suppressAutoHyphens/>
      <w:ind w:left="720"/>
    </w:pPr>
    <w:rPr>
      <w:rFonts w:eastAsia="SimSun" w:cs="font29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6C28EC"/>
    <w:pPr>
      <w:suppressAutoHyphens/>
      <w:ind w:left="720"/>
    </w:pPr>
    <w:rPr>
      <w:rFonts w:eastAsia="SimSun" w:cs="font2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2019-07-09T09:02:00Z</cp:lastPrinted>
  <dcterms:created xsi:type="dcterms:W3CDTF">2019-07-11T12:15:00Z</dcterms:created>
  <dcterms:modified xsi:type="dcterms:W3CDTF">2020-06-17T08:06:00Z</dcterms:modified>
</cp:coreProperties>
</file>