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2E" w:rsidRPr="00DC282E" w:rsidRDefault="00DC282E" w:rsidP="00DC282E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6521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2E" w:rsidRPr="00DC282E" w:rsidRDefault="00DC282E" w:rsidP="00DC28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C282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C282E" w:rsidRPr="00DC282E" w:rsidRDefault="00DC282E" w:rsidP="00DC282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C282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C282E" w:rsidRPr="00DC282E" w:rsidRDefault="00DC282E" w:rsidP="00DC282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DC282E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DC282E" w:rsidRPr="00DC282E" w:rsidRDefault="00DC282E" w:rsidP="00DC282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82E" w:rsidRPr="00DC282E" w:rsidRDefault="00DC282E" w:rsidP="00DC282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C282E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14.08.2019 № 1186</w:t>
      </w:r>
    </w:p>
    <w:p w:rsidR="006D425F" w:rsidRPr="00B24F0E" w:rsidRDefault="006D425F" w:rsidP="00B24F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046"/>
        <w:gridCol w:w="1985"/>
      </w:tblGrid>
      <w:tr w:rsidR="00763CC6" w:rsidRPr="00B24F0E" w:rsidTr="007413EC">
        <w:tc>
          <w:tcPr>
            <w:tcW w:w="8046" w:type="dxa"/>
          </w:tcPr>
          <w:p w:rsidR="00CC6654" w:rsidRDefault="00CC6654" w:rsidP="00CC6654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CC6654" w:rsidRDefault="00CC6654" w:rsidP="00CC6654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763CC6" w:rsidRPr="00B24F0E" w:rsidRDefault="00CC6654" w:rsidP="00CC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 от 29.12.2017 № 1668</w:t>
            </w:r>
          </w:p>
        </w:tc>
        <w:tc>
          <w:tcPr>
            <w:tcW w:w="1985" w:type="dxa"/>
          </w:tcPr>
          <w:p w:rsidR="00763CC6" w:rsidRPr="00B24F0E" w:rsidRDefault="00763CC6" w:rsidP="00B24F0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B24F0E" w:rsidRDefault="009F43C6" w:rsidP="00B24F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A20" w:rsidRPr="00B24F0E" w:rsidRDefault="007B2A20" w:rsidP="00B24F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654" w:rsidRDefault="00CC6654" w:rsidP="00CC6654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 1172,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634983" w:rsidRPr="00B24F0E" w:rsidRDefault="00634983" w:rsidP="00B24F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983" w:rsidRPr="00B24F0E" w:rsidRDefault="00634983" w:rsidP="00B24F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F0E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B24F0E" w:rsidRDefault="00634983" w:rsidP="00B24F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654" w:rsidRDefault="00CC6654" w:rsidP="00CC6654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«Сафоновский район» Смоленской области от 29.12.2017 № 1668 «Об утверждении муниципальной программы «Развитие территориального общественного самоуправления в Сафоновском городском поселении Сафоновского района Смоленской области» на 201</w:t>
      </w:r>
      <w:r w:rsidR="00DF38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DF38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CC6654" w:rsidRDefault="00CC6654" w:rsidP="00CC6654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паспорте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644324" w:rsidRDefault="00644324" w:rsidP="00CC6654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CC6654" w:rsidRPr="00644324" w:rsidTr="00644324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644324" w:rsidRDefault="00CC6654" w:rsidP="00F37EB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44324">
              <w:rPr>
                <w:rFonts w:ascii="Times New Roman" w:hAnsi="Times New Roman" w:cs="Times New Roman"/>
                <w:szCs w:val="22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644324" w:rsidRDefault="00CC6654" w:rsidP="00F37EB4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644324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DF3823">
              <w:rPr>
                <w:rFonts w:ascii="Times New Roman" w:hAnsi="Times New Roman"/>
              </w:rPr>
              <w:t>56</w:t>
            </w:r>
            <w:r w:rsidR="00644324">
              <w:rPr>
                <w:rFonts w:ascii="Times New Roman" w:hAnsi="Times New Roman"/>
              </w:rPr>
              <w:t> </w:t>
            </w:r>
            <w:r w:rsidRPr="00644324">
              <w:rPr>
                <w:rFonts w:ascii="Times New Roman" w:hAnsi="Times New Roman"/>
              </w:rPr>
              <w:t xml:space="preserve">тыс. рублей (бюджет Сафоновского городского поселения Сафоновского района Смоленской области) </w:t>
            </w:r>
          </w:p>
          <w:p w:rsidR="00CC6654" w:rsidRPr="00644324" w:rsidRDefault="00CC6654" w:rsidP="00F37EB4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644324">
              <w:rPr>
                <w:rFonts w:ascii="Times New Roman" w:hAnsi="Times New Roman"/>
              </w:rPr>
              <w:t>По годам реализации:</w:t>
            </w:r>
          </w:p>
          <w:p w:rsidR="00CC6654" w:rsidRPr="00644324" w:rsidRDefault="00CC6654" w:rsidP="00F37E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4324">
              <w:rPr>
                <w:rFonts w:ascii="Times New Roman" w:hAnsi="Times New Roman" w:cs="Times New Roman"/>
                <w:b w:val="0"/>
                <w:sz w:val="22"/>
                <w:szCs w:val="22"/>
              </w:rPr>
              <w:t>2019 год – 56 тыс. рублей;</w:t>
            </w:r>
          </w:p>
          <w:p w:rsidR="00CC6654" w:rsidRPr="00644324" w:rsidRDefault="00CC6654" w:rsidP="00F37E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4324">
              <w:rPr>
                <w:rFonts w:ascii="Times New Roman" w:hAnsi="Times New Roman" w:cs="Times New Roman"/>
                <w:b w:val="0"/>
                <w:sz w:val="22"/>
                <w:szCs w:val="22"/>
              </w:rPr>
              <w:t>2020 год – сумма не определена;</w:t>
            </w:r>
          </w:p>
          <w:p w:rsidR="00CC6654" w:rsidRPr="00644324" w:rsidRDefault="00CC6654" w:rsidP="00F37E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4324">
              <w:rPr>
                <w:rFonts w:ascii="Times New Roman" w:hAnsi="Times New Roman" w:cs="Times New Roman"/>
                <w:b w:val="0"/>
                <w:sz w:val="22"/>
                <w:szCs w:val="22"/>
              </w:rPr>
              <w:t>2021 год – сумма не определена;</w:t>
            </w:r>
          </w:p>
          <w:p w:rsidR="00CC6654" w:rsidRPr="00644324" w:rsidRDefault="00CC6654" w:rsidP="00F37E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4324">
              <w:rPr>
                <w:rFonts w:ascii="Times New Roman" w:hAnsi="Times New Roman" w:cs="Times New Roman"/>
                <w:b w:val="0"/>
                <w:sz w:val="22"/>
                <w:szCs w:val="22"/>
              </w:rPr>
              <w:t>2022 год – сумма не определена;</w:t>
            </w:r>
          </w:p>
          <w:p w:rsidR="00CC6654" w:rsidRPr="00644324" w:rsidRDefault="00CC6654" w:rsidP="00F37E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4324">
              <w:rPr>
                <w:rFonts w:ascii="Times New Roman" w:hAnsi="Times New Roman" w:cs="Times New Roman"/>
                <w:b w:val="0"/>
                <w:sz w:val="22"/>
                <w:szCs w:val="22"/>
              </w:rPr>
              <w:t>2023 год – сумма не определена;</w:t>
            </w:r>
          </w:p>
          <w:p w:rsidR="00CC6654" w:rsidRPr="00644324" w:rsidRDefault="00CC6654" w:rsidP="00F37E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4324">
              <w:rPr>
                <w:rFonts w:ascii="Times New Roman" w:hAnsi="Times New Roman" w:cs="Times New Roman"/>
                <w:b w:val="0"/>
                <w:sz w:val="22"/>
                <w:szCs w:val="22"/>
              </w:rPr>
              <w:t>2024 год – сумма не определена;</w:t>
            </w:r>
          </w:p>
          <w:p w:rsidR="00CC6654" w:rsidRPr="00644324" w:rsidRDefault="00CC6654" w:rsidP="00F37E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4324">
              <w:rPr>
                <w:rFonts w:ascii="Times New Roman" w:hAnsi="Times New Roman" w:cs="Times New Roman"/>
                <w:b w:val="0"/>
                <w:sz w:val="22"/>
                <w:szCs w:val="22"/>
              </w:rPr>
              <w:t>2025 год – сумма не определена.</w:t>
            </w:r>
          </w:p>
          <w:p w:rsidR="00CC6654" w:rsidRPr="00644324" w:rsidRDefault="00CC6654" w:rsidP="00F37EB4">
            <w:pPr>
              <w:pStyle w:val="ConsPlusTitle"/>
              <w:widowControl/>
              <w:jc w:val="both"/>
              <w:rPr>
                <w:sz w:val="22"/>
                <w:szCs w:val="22"/>
              </w:rPr>
            </w:pPr>
            <w:r w:rsidRPr="0064432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CC6654" w:rsidRDefault="00CC6654" w:rsidP="00CC665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C6654" w:rsidRDefault="00CC6654" w:rsidP="00644324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В разделе «3. </w:t>
      </w:r>
      <w:r>
        <w:rPr>
          <w:rFonts w:ascii="Times New Roman" w:hAnsi="Times New Roman"/>
          <w:bCs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муниципальной программы абзац второй изложить в следующей редакции:</w:t>
      </w:r>
    </w:p>
    <w:p w:rsidR="00CC6654" w:rsidRDefault="00CC6654" w:rsidP="00644324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годам реализации:</w:t>
      </w:r>
    </w:p>
    <w:p w:rsidR="00CC6654" w:rsidRDefault="00CC6654" w:rsidP="006443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- 2019 год – 56 тыс. рублей;</w:t>
      </w:r>
    </w:p>
    <w:p w:rsidR="00CC6654" w:rsidRDefault="00CC6654" w:rsidP="006443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- 2020 год – сумма не определена;</w:t>
      </w:r>
    </w:p>
    <w:p w:rsidR="00CC6654" w:rsidRDefault="00CC6654" w:rsidP="006443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- 2021 год – сумма не определена;</w:t>
      </w:r>
    </w:p>
    <w:p w:rsidR="00CC6654" w:rsidRDefault="00CC6654" w:rsidP="006443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- 2022 год – сумма не определена;</w:t>
      </w:r>
    </w:p>
    <w:p w:rsidR="00CC6654" w:rsidRDefault="00CC6654" w:rsidP="006443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- 2023 год – сумма не определена;</w:t>
      </w:r>
    </w:p>
    <w:p w:rsidR="00CC6654" w:rsidRDefault="00CC6654" w:rsidP="006443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- 2024 год – сумма не определена;</w:t>
      </w:r>
    </w:p>
    <w:p w:rsidR="00CC6654" w:rsidRDefault="00CC6654" w:rsidP="0064432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- 2025 год – сумма не определена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CC6654" w:rsidRDefault="00CC6654" w:rsidP="00644324">
      <w:pPr>
        <w:pStyle w:val="1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1.3. В приложении № 2 к муниципальной программе таблицу изложить в следующей редакции:</w:t>
      </w:r>
    </w:p>
    <w:p w:rsidR="00CC6654" w:rsidRPr="00081776" w:rsidRDefault="00CC6654" w:rsidP="00CC6654">
      <w:pPr>
        <w:pStyle w:val="1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92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311"/>
        <w:gridCol w:w="1086"/>
        <w:gridCol w:w="840"/>
        <w:gridCol w:w="795"/>
        <w:gridCol w:w="894"/>
        <w:gridCol w:w="821"/>
        <w:gridCol w:w="849"/>
        <w:gridCol w:w="755"/>
        <w:gridCol w:w="846"/>
        <w:gridCol w:w="25"/>
        <w:gridCol w:w="25"/>
      </w:tblGrid>
      <w:tr w:rsidR="00644324" w:rsidRPr="00B910DE" w:rsidTr="00644324">
        <w:trPr>
          <w:gridAfter w:val="1"/>
          <w:wAfter w:w="25" w:type="dxa"/>
          <w:trHeight w:val="14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Исполнитель</w:t>
            </w:r>
          </w:p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Источники</w:t>
            </w:r>
          </w:p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финансового</w:t>
            </w:r>
          </w:p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обеспечения</w:t>
            </w:r>
          </w:p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(расшифровать)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Объем средств на реализацию муниципальной программы на очередной год и плановый период, тыс.руб.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C6654" w:rsidRPr="00B910DE" w:rsidRDefault="00CC6654" w:rsidP="00F37EB4">
            <w:pPr>
              <w:snapToGrid w:val="0"/>
              <w:rPr>
                <w:sz w:val="18"/>
                <w:szCs w:val="18"/>
              </w:rPr>
            </w:pP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</w:tr>
      <w:tr w:rsidR="00CC6654" w:rsidRPr="00B910DE" w:rsidTr="00644324">
        <w:trPr>
          <w:trHeight w:val="185"/>
        </w:trPr>
        <w:tc>
          <w:tcPr>
            <w:tcW w:w="10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Цель муниципальной программы: повышение активности участия жителей Сафоновского  городского поселения Сафоновского района Смоленской области в осуществлении собственных инициатив по вопросам местного значения.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C6654" w:rsidRPr="00B910DE" w:rsidRDefault="00CC6654" w:rsidP="00F37EB4">
            <w:pPr>
              <w:snapToGrid w:val="0"/>
              <w:rPr>
                <w:sz w:val="18"/>
                <w:szCs w:val="18"/>
              </w:rPr>
            </w:pPr>
          </w:p>
        </w:tc>
      </w:tr>
      <w:tr w:rsidR="00CC6654" w:rsidRPr="00B910DE" w:rsidTr="00644324">
        <w:trPr>
          <w:trHeight w:val="185"/>
        </w:trPr>
        <w:tc>
          <w:tcPr>
            <w:tcW w:w="10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муниципальной программы: </w:t>
            </w:r>
            <w:r w:rsidRPr="00B910DE">
              <w:rPr>
                <w:rFonts w:ascii="Times New Roman" w:hAnsi="Times New Roman"/>
                <w:bCs/>
                <w:sz w:val="18"/>
                <w:szCs w:val="18"/>
              </w:rPr>
              <w:t>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C6654" w:rsidRPr="00B910DE" w:rsidRDefault="00CC6654" w:rsidP="00F37EB4">
            <w:pPr>
              <w:snapToGrid w:val="0"/>
              <w:rPr>
                <w:sz w:val="18"/>
                <w:szCs w:val="18"/>
              </w:rPr>
            </w:pPr>
          </w:p>
        </w:tc>
      </w:tr>
      <w:tr w:rsidR="00CC6654" w:rsidRPr="00B910DE" w:rsidTr="00644324">
        <w:trPr>
          <w:trHeight w:val="185"/>
        </w:trPr>
        <w:tc>
          <w:tcPr>
            <w:tcW w:w="10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hAnsi="Times New Roman"/>
                <w:bCs/>
                <w:sz w:val="18"/>
                <w:szCs w:val="18"/>
              </w:rPr>
              <w:t>Целевые показатели реализации муниципальной программы: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C6654" w:rsidRPr="00B910DE" w:rsidRDefault="00CC6654" w:rsidP="00F37EB4">
            <w:pPr>
              <w:snapToGrid w:val="0"/>
              <w:rPr>
                <w:sz w:val="18"/>
                <w:szCs w:val="18"/>
              </w:rPr>
            </w:pP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910DE">
              <w:rPr>
                <w:rFonts w:ascii="Times New Roman" w:hAnsi="Times New Roman"/>
                <w:sz w:val="18"/>
                <w:szCs w:val="18"/>
              </w:rPr>
              <w:t>действующих</w:t>
            </w:r>
            <w:proofErr w:type="gramEnd"/>
            <w:r w:rsidRPr="00B910DE">
              <w:rPr>
                <w:rFonts w:ascii="Times New Roman" w:hAnsi="Times New Roman"/>
                <w:sz w:val="18"/>
                <w:szCs w:val="18"/>
              </w:rPr>
              <w:t xml:space="preserve"> ТОС, 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Доля лиц в возрасте до 30 лет,  входящих в актив территориального общественного самоуправления, %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информационное и методическое сопровождение работы территориального общественного самоуправления, ед.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Количество граждан, принявших участие в мероприятиях в рамках муниципальной программы </w:t>
            </w:r>
            <w:r w:rsidRPr="00B910DE">
              <w:rPr>
                <w:rFonts w:ascii="Times New Roman" w:hAnsi="Times New Roman"/>
                <w:sz w:val="18"/>
                <w:szCs w:val="18"/>
              </w:rPr>
              <w:lastRenderedPageBreak/>
              <w:t>(от общего числа населения), 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информационной разработанной, изданной печатной продукции с тематикой  территориального общественного самоуправления, вид продукции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10DE">
              <w:rPr>
                <w:rFonts w:ascii="Times New Roman" w:hAnsi="Times New Roman"/>
                <w:sz w:val="18"/>
                <w:szCs w:val="18"/>
              </w:rPr>
              <w:t>листов-ка</w:t>
            </w:r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буклет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буклет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Участие органов ТОС в конкурсе по благоустройству, %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03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1. Содействие в проведении собраний граждан по организации ТОС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6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2. Разработка правовой базы, регламентирующей деятельность ТОС,  участие в организации краткосрочного и долгосрочного планирования работы органов ТОС, регулярное уточнение базы данных органов ТОС,  формирование дел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3. Оказание содействия в оформлении документации для участия органов ТОС в ежегодном областном конкурсе на лучшее территориальное общественное самоуправление </w:t>
            </w:r>
          </w:p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4. Привлечение представителей органов ТОС к работе комиссий, рабочих групп, создаваемых в органах местного самоуправления, в целях вовлечения населения в принятие управленческих решений местного значения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5. Проведение регулярных встреч представителей органов местного самоуправления с гражданами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6. Проведение совместных мероприятий  органов местного самоуправления и органов  ТОС (в том числе спортивных, культурно-досуговых, эколого-просветительских, культурно-массовых, патриотических и других)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7. Оказание содействия  в организации рассмотрения предложений и поддержка инициативы населения по вынесению вопросов, представляющих общественный интерес, на публичные слушания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8. Организация работы председателей и актива ТОС, </w:t>
            </w:r>
          </w:p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- совещание с председателями и активами ТОС проводятся 2 раза в год;</w:t>
            </w:r>
          </w:p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- круглый стол, пресс-конференции с председателями ТОС  - по мере необходимости, по инициативе сторон;</w:t>
            </w:r>
          </w:p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- проведение семинаров для актива органов ТОС (информирование о новых формах работы ТОС, об опыте работы ТОС в других муниципальных образованиях) – по мере необходимости, по инициативе сторон;</w:t>
            </w:r>
          </w:p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- публикация информации о территориальном общественном самоуправлении Сафоновского городского поселения в газете «</w:t>
            </w:r>
            <w:proofErr w:type="gramStart"/>
            <w:r w:rsidRPr="00B910DE">
              <w:rPr>
                <w:rFonts w:ascii="Times New Roman" w:hAnsi="Times New Roman"/>
                <w:sz w:val="18"/>
                <w:szCs w:val="18"/>
              </w:rPr>
              <w:t>Сафоновская</w:t>
            </w:r>
            <w:proofErr w:type="gramEnd"/>
            <w:r w:rsidRPr="00B910DE">
              <w:rPr>
                <w:rFonts w:ascii="Times New Roman" w:hAnsi="Times New Roman"/>
                <w:sz w:val="18"/>
                <w:szCs w:val="18"/>
              </w:rPr>
              <w:t xml:space="preserve"> правда»;</w:t>
            </w:r>
          </w:p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подготовка и трансляция тематических сюжетов в передачах местного телевидения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Бюджет Сафоновского городского поселения Сафоновского района Смоленской области</w:t>
            </w: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9. Сотрудничество с образовательными учреждениями, отделом социальной защиты населения, общественными и иными организациями по выявлению местного актива в целях привлечения его к деятельности ТОС (члены родительских комитетов,  общественных организаций и иные лица, занимающие активную гражданскую позицию, способные работать с населением)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10. Организация ежегодного конкурса среди органов ТОС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Бюджет Сафоновского городского поселения Сафоновского района Смоленской области</w:t>
            </w: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85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11. Участие в областных мероприятиях, направленных на развитие ТОС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связей, органы ТОС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12. Актуализация профильного раздела на официальном сайте Администрации муниципального образования «Сафоновский район» Смоленской области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Отдел информационной политики и общественных связей, отдел по информационным </w:t>
            </w:r>
            <w:r w:rsidRPr="00B910D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технологиям и телекоммуникациям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Привлечение предпринимателей, бизнес которых охватывает территории ТОС, к сотрудничеству с ТОС в целях участия в развитии территорий и совместного решения вопросов местного значения </w:t>
            </w:r>
          </w:p>
          <w:p w:rsidR="00081776" w:rsidRPr="00B910DE" w:rsidRDefault="00081776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связей, органы ТОС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14. Мониторинг практик ТОС, тематическое анкетирование населения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Отдел информационной политики и общественных связей, органы ТОС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910DE" w:rsidRPr="00B910DE" w:rsidTr="00644324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" w:type="dxa"/>
          <w:trHeight w:val="1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 xml:space="preserve">Итого по основному мероприятию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hAnsi="Times New Roman"/>
                <w:sz w:val="18"/>
                <w:szCs w:val="18"/>
              </w:rPr>
              <w:t>Бюджет Сафоновского городского поселения Сафоновского района Смоленской области</w:t>
            </w: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654" w:rsidRPr="00B910DE" w:rsidRDefault="00CC6654" w:rsidP="00F37EB4">
            <w:pPr>
              <w:widowControl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B910D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</w:tbl>
    <w:p w:rsidR="00CC6654" w:rsidRPr="00081776" w:rsidRDefault="00CC6654" w:rsidP="00CC6654">
      <w:pPr>
        <w:spacing w:after="0" w:line="10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6654" w:rsidRDefault="00CC6654" w:rsidP="00CC6654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29.12.2017 № 1668 «Об утверждении муниципальной программы «Развитие территориального общественного самоуправления в Сафоновском городском поселении Сафоновского района С</w:t>
      </w:r>
      <w:r w:rsidR="00081776">
        <w:rPr>
          <w:rFonts w:ascii="Times New Roman" w:hAnsi="Times New Roman"/>
          <w:sz w:val="28"/>
          <w:szCs w:val="28"/>
        </w:rPr>
        <w:t>моленской области» на 201</w:t>
      </w:r>
      <w:r w:rsidR="00DF3823">
        <w:rPr>
          <w:rFonts w:ascii="Times New Roman" w:hAnsi="Times New Roman"/>
          <w:sz w:val="28"/>
          <w:szCs w:val="28"/>
        </w:rPr>
        <w:t>9</w:t>
      </w:r>
      <w:r w:rsidR="00081776">
        <w:rPr>
          <w:rFonts w:ascii="Times New Roman" w:hAnsi="Times New Roman"/>
          <w:sz w:val="28"/>
          <w:szCs w:val="28"/>
        </w:rPr>
        <w:noBreakHyphen/>
        <w:t>202</w:t>
      </w:r>
      <w:r w:rsidR="00DF3823">
        <w:rPr>
          <w:rFonts w:ascii="Times New Roman" w:hAnsi="Times New Roman"/>
          <w:sz w:val="28"/>
          <w:szCs w:val="28"/>
        </w:rPr>
        <w:t>5</w:t>
      </w:r>
      <w:r w:rsidR="000817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годы».</w:t>
      </w:r>
    </w:p>
    <w:p w:rsidR="00010D01" w:rsidRPr="00FA7EC5" w:rsidRDefault="00010D01" w:rsidP="00FA7E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A20" w:rsidRPr="007B2A20" w:rsidRDefault="007B2A20" w:rsidP="007B2A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Pr="00E33249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010D01" w:rsidRPr="00E33249" w:rsidSect="00E6284C">
          <w:headerReference w:type="default" r:id="rId8"/>
          <w:pgSz w:w="11906" w:h="16838" w:code="9"/>
          <w:pgMar w:top="1276" w:right="566" w:bottom="426" w:left="1134" w:header="709" w:footer="709" w:gutter="0"/>
          <w:cols w:space="708"/>
          <w:titlePg/>
          <w:docGrid w:linePitch="360"/>
        </w:sectPr>
      </w:pPr>
    </w:p>
    <w:p w:rsidR="00763CC6" w:rsidRDefault="00763CC6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C6" w:rsidRDefault="00763CC6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3CC6" w:rsidSect="00C53132"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4D" w:rsidRDefault="001D3C4D">
      <w:pPr>
        <w:spacing w:after="0" w:line="240" w:lineRule="auto"/>
      </w:pPr>
      <w:r>
        <w:separator/>
      </w:r>
    </w:p>
  </w:endnote>
  <w:endnote w:type="continuationSeparator" w:id="0">
    <w:p w:rsidR="001D3C4D" w:rsidRDefault="001D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4D" w:rsidRDefault="001D3C4D">
      <w:pPr>
        <w:spacing w:after="0" w:line="240" w:lineRule="auto"/>
      </w:pPr>
      <w:r>
        <w:separator/>
      </w:r>
    </w:p>
  </w:footnote>
  <w:footnote w:type="continuationSeparator" w:id="0">
    <w:p w:rsidR="001D3C4D" w:rsidRDefault="001D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0F" w:rsidRPr="000C78E9" w:rsidRDefault="00566E62" w:rsidP="00AE730F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C282E">
      <w:rPr>
        <w:rFonts w:ascii="Times New Roman" w:hAnsi="Times New Roman"/>
        <w:noProof/>
        <w:sz w:val="28"/>
        <w:szCs w:val="28"/>
      </w:rPr>
      <w:t>5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0C17"/>
    <w:rsid w:val="00010D01"/>
    <w:rsid w:val="00061D5A"/>
    <w:rsid w:val="00064458"/>
    <w:rsid w:val="00081776"/>
    <w:rsid w:val="000832A2"/>
    <w:rsid w:val="0008505D"/>
    <w:rsid w:val="000C2F4D"/>
    <w:rsid w:val="000D0A00"/>
    <w:rsid w:val="000E1EE8"/>
    <w:rsid w:val="000E5B30"/>
    <w:rsid w:val="00125C38"/>
    <w:rsid w:val="001536C9"/>
    <w:rsid w:val="001661F1"/>
    <w:rsid w:val="00174765"/>
    <w:rsid w:val="0018642E"/>
    <w:rsid w:val="001C545F"/>
    <w:rsid w:val="001D0305"/>
    <w:rsid w:val="001D3C4D"/>
    <w:rsid w:val="001E61BB"/>
    <w:rsid w:val="001F5619"/>
    <w:rsid w:val="00220E4F"/>
    <w:rsid w:val="00232E3C"/>
    <w:rsid w:val="0024321B"/>
    <w:rsid w:val="002726D6"/>
    <w:rsid w:val="00287517"/>
    <w:rsid w:val="002A6763"/>
    <w:rsid w:val="002E04CE"/>
    <w:rsid w:val="002F06B7"/>
    <w:rsid w:val="00303FF5"/>
    <w:rsid w:val="00305185"/>
    <w:rsid w:val="00317F00"/>
    <w:rsid w:val="00327530"/>
    <w:rsid w:val="003459D7"/>
    <w:rsid w:val="00361780"/>
    <w:rsid w:val="003B36A9"/>
    <w:rsid w:val="004052C9"/>
    <w:rsid w:val="004062E2"/>
    <w:rsid w:val="00415C94"/>
    <w:rsid w:val="00427030"/>
    <w:rsid w:val="00443DB2"/>
    <w:rsid w:val="00471327"/>
    <w:rsid w:val="004B4CFE"/>
    <w:rsid w:val="004D339D"/>
    <w:rsid w:val="004E753C"/>
    <w:rsid w:val="0050684A"/>
    <w:rsid w:val="005155EA"/>
    <w:rsid w:val="005209A1"/>
    <w:rsid w:val="00566E62"/>
    <w:rsid w:val="005702D0"/>
    <w:rsid w:val="00584E6E"/>
    <w:rsid w:val="005966A5"/>
    <w:rsid w:val="005A1626"/>
    <w:rsid w:val="005E082E"/>
    <w:rsid w:val="005E7AFE"/>
    <w:rsid w:val="005F069C"/>
    <w:rsid w:val="0061464D"/>
    <w:rsid w:val="00614ADA"/>
    <w:rsid w:val="006204A6"/>
    <w:rsid w:val="00623B99"/>
    <w:rsid w:val="00632BDA"/>
    <w:rsid w:val="00634983"/>
    <w:rsid w:val="00644324"/>
    <w:rsid w:val="0066791B"/>
    <w:rsid w:val="00682168"/>
    <w:rsid w:val="006D425F"/>
    <w:rsid w:val="006D7A1B"/>
    <w:rsid w:val="007374CA"/>
    <w:rsid w:val="007413EC"/>
    <w:rsid w:val="00763CC6"/>
    <w:rsid w:val="007B2A20"/>
    <w:rsid w:val="007B44CA"/>
    <w:rsid w:val="00816A59"/>
    <w:rsid w:val="00846E5D"/>
    <w:rsid w:val="008551A5"/>
    <w:rsid w:val="00872214"/>
    <w:rsid w:val="008854F1"/>
    <w:rsid w:val="00892BDD"/>
    <w:rsid w:val="008C0153"/>
    <w:rsid w:val="008E0644"/>
    <w:rsid w:val="009001BA"/>
    <w:rsid w:val="0093493E"/>
    <w:rsid w:val="00957550"/>
    <w:rsid w:val="00967002"/>
    <w:rsid w:val="00970C83"/>
    <w:rsid w:val="00972519"/>
    <w:rsid w:val="00983A58"/>
    <w:rsid w:val="00991943"/>
    <w:rsid w:val="00994D61"/>
    <w:rsid w:val="009B424C"/>
    <w:rsid w:val="009C1494"/>
    <w:rsid w:val="009C56BD"/>
    <w:rsid w:val="009E1E92"/>
    <w:rsid w:val="009E24A8"/>
    <w:rsid w:val="009F3B91"/>
    <w:rsid w:val="009F43C6"/>
    <w:rsid w:val="00A63C98"/>
    <w:rsid w:val="00AA2951"/>
    <w:rsid w:val="00AD5142"/>
    <w:rsid w:val="00B24F0E"/>
    <w:rsid w:val="00B36AB2"/>
    <w:rsid w:val="00B46EB6"/>
    <w:rsid w:val="00B57739"/>
    <w:rsid w:val="00B57ADA"/>
    <w:rsid w:val="00B77091"/>
    <w:rsid w:val="00B83B3F"/>
    <w:rsid w:val="00B83BEE"/>
    <w:rsid w:val="00B910DE"/>
    <w:rsid w:val="00BC4D52"/>
    <w:rsid w:val="00BD0410"/>
    <w:rsid w:val="00BD1363"/>
    <w:rsid w:val="00BD3B6D"/>
    <w:rsid w:val="00BE1A57"/>
    <w:rsid w:val="00C30467"/>
    <w:rsid w:val="00C40390"/>
    <w:rsid w:val="00C45537"/>
    <w:rsid w:val="00C51E25"/>
    <w:rsid w:val="00C53132"/>
    <w:rsid w:val="00C66ED8"/>
    <w:rsid w:val="00C8344C"/>
    <w:rsid w:val="00CA2B5B"/>
    <w:rsid w:val="00CB36BE"/>
    <w:rsid w:val="00CB7BCB"/>
    <w:rsid w:val="00CC6654"/>
    <w:rsid w:val="00D05FBE"/>
    <w:rsid w:val="00D252C1"/>
    <w:rsid w:val="00D33CBB"/>
    <w:rsid w:val="00D62E11"/>
    <w:rsid w:val="00D65C1B"/>
    <w:rsid w:val="00D65D0B"/>
    <w:rsid w:val="00DC282E"/>
    <w:rsid w:val="00DF0EC3"/>
    <w:rsid w:val="00DF3823"/>
    <w:rsid w:val="00E17DCC"/>
    <w:rsid w:val="00E46BD4"/>
    <w:rsid w:val="00E6284C"/>
    <w:rsid w:val="00E9599E"/>
    <w:rsid w:val="00EB1954"/>
    <w:rsid w:val="00F02AAB"/>
    <w:rsid w:val="00F326B9"/>
    <w:rsid w:val="00F44623"/>
    <w:rsid w:val="00F63A8A"/>
    <w:rsid w:val="00FA7EC5"/>
    <w:rsid w:val="00FD10C7"/>
    <w:rsid w:val="00FD1A84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ConsPlusTitlePage">
    <w:name w:val="ConsPlusTitlePage"/>
    <w:rsid w:val="000E5B30"/>
    <w:pPr>
      <w:widowControl w:val="0"/>
      <w:autoSpaceDE w:val="0"/>
      <w:autoSpaceDN w:val="0"/>
    </w:pPr>
    <w:rPr>
      <w:rFonts w:ascii="Tahoma" w:hAnsi="Tahoma" w:cs="Tahoma"/>
    </w:rPr>
  </w:style>
  <w:style w:type="paragraph" w:styleId="2">
    <w:name w:val="Body Text 2"/>
    <w:basedOn w:val="a"/>
    <w:link w:val="20"/>
    <w:rsid w:val="00B46E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6EB6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584E6E"/>
    <w:rPr>
      <w:color w:val="0000FF"/>
      <w:u w:val="single"/>
    </w:rPr>
  </w:style>
  <w:style w:type="paragraph" w:styleId="ac">
    <w:name w:val="Body Text Indent"/>
    <w:basedOn w:val="a"/>
    <w:link w:val="ad"/>
    <w:rsid w:val="00232E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2E3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C6654"/>
    <w:pPr>
      <w:suppressAutoHyphens/>
      <w:ind w:left="720"/>
    </w:pPr>
    <w:rPr>
      <w:rFonts w:eastAsia="SimSun" w:cs="font29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ConsPlusTitlePage">
    <w:name w:val="ConsPlusTitlePage"/>
    <w:rsid w:val="000E5B30"/>
    <w:pPr>
      <w:widowControl w:val="0"/>
      <w:autoSpaceDE w:val="0"/>
      <w:autoSpaceDN w:val="0"/>
    </w:pPr>
    <w:rPr>
      <w:rFonts w:ascii="Tahoma" w:hAnsi="Tahoma" w:cs="Tahoma"/>
    </w:rPr>
  </w:style>
  <w:style w:type="paragraph" w:styleId="2">
    <w:name w:val="Body Text 2"/>
    <w:basedOn w:val="a"/>
    <w:link w:val="20"/>
    <w:rsid w:val="00B46E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6EB6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584E6E"/>
    <w:rPr>
      <w:color w:val="0000FF"/>
      <w:u w:val="single"/>
    </w:rPr>
  </w:style>
  <w:style w:type="paragraph" w:styleId="ac">
    <w:name w:val="Body Text Indent"/>
    <w:basedOn w:val="a"/>
    <w:link w:val="ad"/>
    <w:rsid w:val="00232E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2E3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C6654"/>
    <w:pPr>
      <w:suppressAutoHyphens/>
      <w:ind w:left="720"/>
    </w:pPr>
    <w:rPr>
      <w:rFonts w:eastAsia="SimSun" w:cs="font2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2019-08-07T08:47:00Z</cp:lastPrinted>
  <dcterms:created xsi:type="dcterms:W3CDTF">2019-08-13T09:31:00Z</dcterms:created>
  <dcterms:modified xsi:type="dcterms:W3CDTF">2020-06-17T08:04:00Z</dcterms:modified>
</cp:coreProperties>
</file>